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BD707" w14:textId="2A7DF8E8" w:rsidR="00EA59C9" w:rsidRDefault="00305278" w:rsidP="00487D10">
      <w:pPr>
        <w:spacing w:after="120"/>
      </w:pPr>
      <w:r>
        <w:t>PROJETOS DE PESQUISA</w:t>
      </w:r>
      <w:r w:rsidR="00396467">
        <w:t>DORES DO MUSEU NACIONAL</w:t>
      </w:r>
      <w:r w:rsidR="00DD3E68">
        <w:t>/ UFRJ</w:t>
      </w:r>
    </w:p>
    <w:p w14:paraId="6E094628" w14:textId="6F78D3A7" w:rsidR="00480D08" w:rsidRDefault="00480D08" w:rsidP="00487D10">
      <w:pPr>
        <w:spacing w:after="120"/>
      </w:pPr>
    </w:p>
    <w:p w14:paraId="35742519" w14:textId="6794F80A" w:rsidR="00480D08" w:rsidRDefault="00480D08" w:rsidP="00487D10">
      <w:pPr>
        <w:spacing w:after="120"/>
      </w:pPr>
      <w:r w:rsidRPr="00F84F6D">
        <w:rPr>
          <w:b/>
        </w:rPr>
        <w:t>Ilha do Governador</w:t>
      </w:r>
    </w:p>
    <w:p w14:paraId="131299B4" w14:textId="7CAE9D43" w:rsidR="009171B3" w:rsidRDefault="009171B3" w:rsidP="00487D10">
      <w:pPr>
        <w:spacing w:after="120"/>
      </w:pPr>
      <w:r>
        <w:t>Coordenador</w:t>
      </w:r>
      <w:r w:rsidR="005F24DE">
        <w:t>es</w:t>
      </w:r>
      <w:r>
        <w:t>: Marcos André Torres de Souza</w:t>
      </w:r>
      <w:r w:rsidR="005F24DE">
        <w:t xml:space="preserve"> / </w:t>
      </w:r>
      <w:r>
        <w:t>Angela Buarque</w:t>
      </w:r>
    </w:p>
    <w:p w14:paraId="612F9039" w14:textId="50A65CC4" w:rsidR="00480D08" w:rsidRDefault="00480D08" w:rsidP="00487D10">
      <w:pPr>
        <w:spacing w:after="120"/>
      </w:pPr>
      <w:r w:rsidRPr="00480D08">
        <w:t>O projeto tem como objetivo central o estudo arqueológico dos diferentes grupos que viveram na Ilha do Governador (cidade do Rio de Janeiro), de modo a que sejam desenvolvidas análises acerca das suas visões de mundo, experiências, práticas e relações. O projeto</w:t>
      </w:r>
      <w:r w:rsidR="00A35941">
        <w:t>, que tem um escopo amplo,</w:t>
      </w:r>
      <w:r w:rsidRPr="00480D08">
        <w:t xml:space="preserve"> pretende a criação de narrativas no tempo longo envolvendo os indígenas e demais sujeitos, cobrindo desde os momentos iniciais da ocupação humana na região até os períodos mais recentes.</w:t>
      </w:r>
      <w:r w:rsidR="00BB54FA">
        <w:t xml:space="preserve"> O projeto Conta com recursos do CNPq e FAPERJ.</w:t>
      </w:r>
    </w:p>
    <w:p w14:paraId="3F3EB715" w14:textId="141D8792" w:rsidR="00CF5D46" w:rsidRDefault="00CF5D46" w:rsidP="00487D10">
      <w:pPr>
        <w:spacing w:after="120"/>
      </w:pPr>
      <w:r w:rsidRPr="00CF5D46">
        <w:rPr>
          <w:i/>
        </w:rPr>
        <w:t>Link para grupo de pesquisa</w:t>
      </w:r>
      <w:r>
        <w:rPr>
          <w:i/>
        </w:rPr>
        <w:t xml:space="preserve"> do CNPq</w:t>
      </w:r>
      <w:r>
        <w:t xml:space="preserve">: </w:t>
      </w:r>
      <w:r w:rsidRPr="00CF5D46">
        <w:t>http://dgp.cnpq.br/dgp/espelhogrupo/339050</w:t>
      </w:r>
    </w:p>
    <w:p w14:paraId="7E218597" w14:textId="77777777" w:rsidR="00480D08" w:rsidRPr="00480D08" w:rsidRDefault="00480D08" w:rsidP="00487D10">
      <w:pPr>
        <w:spacing w:after="120"/>
      </w:pPr>
    </w:p>
    <w:p w14:paraId="241855A6" w14:textId="28812CAB" w:rsidR="00CF5D46" w:rsidRPr="00F84F6D" w:rsidRDefault="00CF5D46" w:rsidP="00487D10">
      <w:pPr>
        <w:spacing w:after="120"/>
        <w:rPr>
          <w:b/>
        </w:rPr>
      </w:pPr>
      <w:r w:rsidRPr="00F84F6D">
        <w:rPr>
          <w:b/>
        </w:rPr>
        <w:t>Arqueologia Histórica no Rio de Janeiro: o século XIX</w:t>
      </w:r>
    </w:p>
    <w:p w14:paraId="7E9B549D" w14:textId="0C0683DC" w:rsidR="00CF5D46" w:rsidRDefault="00CF5D46" w:rsidP="00487D10">
      <w:pPr>
        <w:spacing w:after="120"/>
      </w:pPr>
      <w:r>
        <w:t>Coordenador: Tania Andrade Lima</w:t>
      </w:r>
    </w:p>
    <w:p w14:paraId="0A5DC06C" w14:textId="106E327A" w:rsidR="00D951FA" w:rsidRDefault="007A3843" w:rsidP="00487D10">
      <w:pPr>
        <w:spacing w:after="120"/>
      </w:pPr>
      <w:r w:rsidRPr="007A3843">
        <w:t xml:space="preserve">O projeto investiga as transformações das mentalidades operadas no império escravista a caminho de uma república progressivamente capitalista, comprometida com uma nova ordem econômica, política e social. Tem como eixo principal a análise da cultura material </w:t>
      </w:r>
      <w:r>
        <w:t>impingida às nações periféricas pelos</w:t>
      </w:r>
      <w:r w:rsidRPr="007A3843">
        <w:t xml:space="preserve"> países industrializados, totalmente despreparadas para recebê-la porquanto desvinculada das forças que a produziam; a domesticação das mentalidades coloniais para adesão ao seu consumo, assim como sua apropriação e ressemantização pelos segmentos subalternos, os africanos escravizados. Operando em áreas </w:t>
      </w:r>
      <w:proofErr w:type="gramStart"/>
      <w:r w:rsidRPr="007A3843">
        <w:t>rurais</w:t>
      </w:r>
      <w:proofErr w:type="gramEnd"/>
      <w:r w:rsidRPr="007A3843">
        <w:t xml:space="preserve"> mas como foco dominante nas áreas urbanas, investiga unidades domésticas e produtivas dos segmentos livres, assim como espaços públicos frequentados por escravizados.</w:t>
      </w:r>
    </w:p>
    <w:p w14:paraId="6E933887" w14:textId="20EC7474" w:rsidR="006C7C98" w:rsidRDefault="006C7C98" w:rsidP="00487D10">
      <w:pPr>
        <w:spacing w:after="120"/>
      </w:pPr>
    </w:p>
    <w:p w14:paraId="2A3C3EB7" w14:textId="62B61523" w:rsidR="006C7C98" w:rsidRPr="006C7C98" w:rsidRDefault="006C7C98" w:rsidP="00487D10">
      <w:pPr>
        <w:spacing w:after="120"/>
        <w:rPr>
          <w:b/>
        </w:rPr>
      </w:pPr>
      <w:r w:rsidRPr="006C7C98">
        <w:rPr>
          <w:b/>
        </w:rPr>
        <w:t>Análise do acervo do Cais do Valongo / Cais da Imperatriz</w:t>
      </w:r>
    </w:p>
    <w:p w14:paraId="426F493C" w14:textId="77777777" w:rsidR="006C7C98" w:rsidRPr="006C7C98" w:rsidRDefault="006C7C98" w:rsidP="006C7C98">
      <w:pPr>
        <w:spacing w:after="120"/>
      </w:pPr>
      <w:r w:rsidRPr="006C7C98">
        <w:t>Coordenador: Tania Andrade Lima</w:t>
      </w:r>
    </w:p>
    <w:p w14:paraId="6630D3D6" w14:textId="1B136960" w:rsidR="001E415F" w:rsidRDefault="006C7C98" w:rsidP="00487D10">
      <w:pPr>
        <w:spacing w:after="120"/>
      </w:pPr>
      <w:r w:rsidRPr="006C7C98">
        <w:t>O Cais do Valongo - escavado entre os anos de 2011 e 2012 no âmbito da arqueologia preventiva realizada na Zona Portuária para as Olimpíadas de 2016 - foi reconhecido pela Unesco como o mais importante lugar de memória da diáspora africana fora da África, tendo sido inscrito na Lista do Patrimônio Mundial em 2018. O projeto está voltado para o estudo da cultura material recuperada nas escavações, que compreende centenas de milhares de itens que pertenceram tanto aos segmentos livres da sociedade à época, quanto aos escravizados. Sob a guarda da Prefeitura, esse acervo vem sendo paulatinamente estudado e seus resultados parcialmente publicados.</w:t>
      </w:r>
    </w:p>
    <w:p w14:paraId="7A5D5E36" w14:textId="77777777" w:rsidR="006C7C98" w:rsidRDefault="006C7C98" w:rsidP="00487D10">
      <w:pPr>
        <w:spacing w:after="120"/>
      </w:pPr>
    </w:p>
    <w:p w14:paraId="5FDA0A4C" w14:textId="462FC209" w:rsidR="00625C2D" w:rsidRPr="00625C2D" w:rsidRDefault="00625C2D" w:rsidP="00487D10">
      <w:pPr>
        <w:spacing w:after="120"/>
        <w:rPr>
          <w:b/>
        </w:rPr>
      </w:pPr>
      <w:r w:rsidRPr="00625C2D">
        <w:rPr>
          <w:b/>
        </w:rPr>
        <w:t>Sítios Tupi na Região dos Lagos</w:t>
      </w:r>
      <w:r w:rsidR="0036412F">
        <w:rPr>
          <w:b/>
        </w:rPr>
        <w:t>: u</w:t>
      </w:r>
      <w:r w:rsidRPr="00625C2D">
        <w:rPr>
          <w:b/>
        </w:rPr>
        <w:t>ma releitura</w:t>
      </w:r>
    </w:p>
    <w:p w14:paraId="069C3C7E" w14:textId="40374139" w:rsidR="00625C2D" w:rsidRDefault="00625C2D" w:rsidP="00487D10">
      <w:pPr>
        <w:spacing w:after="120"/>
      </w:pPr>
      <w:r>
        <w:t>Coordenadora: Angela Buarque</w:t>
      </w:r>
    </w:p>
    <w:p w14:paraId="22CDF26A" w14:textId="306CB406" w:rsidR="00625C2D" w:rsidRDefault="00625C2D" w:rsidP="00487D10">
      <w:pPr>
        <w:spacing w:after="120"/>
      </w:pPr>
      <w:r w:rsidRPr="00625C2D">
        <w:t>O projeto visa a releitura do material arqueológico de oito sítios Tupi de Araruama-RJ. Cerâmica, de uso cotidiano e ritual, é a cultura material predominante. São fragmentos, vasilhas semi-inteiras e inteiras, com diversidade de formas e decoração. Faixa cronológica ampla (entre 2600 ± 160 anos BP e 311 ± 50BP), as carac</w:t>
      </w:r>
      <w:r>
        <w:t xml:space="preserve">terísticas morfológicas e </w:t>
      </w:r>
      <w:proofErr w:type="spellStart"/>
      <w:r>
        <w:t>tecno</w:t>
      </w:r>
      <w:proofErr w:type="spellEnd"/>
      <w:r>
        <w:t>-</w:t>
      </w:r>
      <w:r w:rsidRPr="00625C2D">
        <w:t>decorativas demonstram a manutenção de práticas na longa duração. Objetivo é refinar a análise, incluído o período do contato no século XVI. Aprimorar a classificação morfológica, presença de micro vestígios nos vasilhames, em uso primário e/ou reutilização.</w:t>
      </w:r>
    </w:p>
    <w:p w14:paraId="209C91E2" w14:textId="77777777" w:rsidR="00625C2D" w:rsidRDefault="00625C2D" w:rsidP="00487D10">
      <w:pPr>
        <w:spacing w:after="120"/>
      </w:pPr>
    </w:p>
    <w:p w14:paraId="59657C11" w14:textId="77777777" w:rsidR="001E415F" w:rsidRPr="00480D08" w:rsidRDefault="001E415F" w:rsidP="001E415F">
      <w:pPr>
        <w:spacing w:after="120"/>
        <w:rPr>
          <w:b/>
        </w:rPr>
      </w:pPr>
      <w:r w:rsidRPr="00F84F6D">
        <w:rPr>
          <w:b/>
        </w:rPr>
        <w:t>Vidros do Rio de Janeiro, séculos XVI ao XX</w:t>
      </w:r>
    </w:p>
    <w:p w14:paraId="5BA7823E" w14:textId="7941AFEE" w:rsidR="001E415F" w:rsidRDefault="001E415F" w:rsidP="001E415F">
      <w:pPr>
        <w:spacing w:after="120"/>
      </w:pPr>
      <w:r>
        <w:t>Coordenador</w:t>
      </w:r>
      <w:r w:rsidR="005F24DE">
        <w:t>es</w:t>
      </w:r>
      <w:r>
        <w:t>: Marcos André Torres de Souza</w:t>
      </w:r>
      <w:r w:rsidR="005F24DE">
        <w:t>/</w:t>
      </w:r>
      <w:r>
        <w:t xml:space="preserve"> Luan Sancho Ouverney</w:t>
      </w:r>
    </w:p>
    <w:p w14:paraId="18A0518E" w14:textId="240A591D" w:rsidR="001E415F" w:rsidRDefault="001E415F" w:rsidP="00487D10">
      <w:pPr>
        <w:spacing w:after="120"/>
      </w:pPr>
      <w:r w:rsidRPr="00480D08">
        <w:lastRenderedPageBreak/>
        <w:t xml:space="preserve">O projeto tem por objetivo o estudo arqueológico de vidros provenientes de sítios históricos da cidade do Rio de Janeiro e seu entorno e datados </w:t>
      </w:r>
      <w:r>
        <w:t>entre os séculos XVI e XX. Estão sendo</w:t>
      </w:r>
      <w:r w:rsidRPr="00480D08">
        <w:t xml:space="preserve"> contempladas amostras provenientes de diferentes períodos e contextos, tanto urbanos quanto rurais. </w:t>
      </w:r>
      <w:r>
        <w:t>Estão sendo</w:t>
      </w:r>
      <w:r w:rsidRPr="00480D08">
        <w:t xml:space="preserve"> também contemplados todos os tipos de artefatos associados a essa categoria. Sua proposta é dual: pretende, por um lado, promover o aperfeiçoamento e desenvolvimento de técnicas e métodos de análise sensíveis ao contexto brasileiro e, por outro, acolher estudos que contemplem práticas culturais e sociais pretéritas, e seus significados.</w:t>
      </w:r>
    </w:p>
    <w:p w14:paraId="64BAD442" w14:textId="119902CC" w:rsidR="00396467" w:rsidRDefault="00396467" w:rsidP="00487D10">
      <w:pPr>
        <w:spacing w:after="120"/>
      </w:pPr>
    </w:p>
    <w:p w14:paraId="360D0894" w14:textId="23AAADBA" w:rsidR="00F62C07" w:rsidRPr="005F24DE" w:rsidRDefault="00F62C07" w:rsidP="00487D10">
      <w:pPr>
        <w:spacing w:after="120"/>
        <w:rPr>
          <w:b/>
        </w:rPr>
      </w:pPr>
      <w:r w:rsidRPr="005F24DE">
        <w:rPr>
          <w:b/>
        </w:rPr>
        <w:t xml:space="preserve">Projeto de monitoramento, prospecção e resgate arqueológico das obras de restauração do Palácio de São </w:t>
      </w:r>
      <w:proofErr w:type="spellStart"/>
      <w:r w:rsidRPr="005F24DE">
        <w:rPr>
          <w:b/>
        </w:rPr>
        <w:t>Cristóváo</w:t>
      </w:r>
      <w:proofErr w:type="spellEnd"/>
      <w:r w:rsidRPr="005F24DE">
        <w:rPr>
          <w:b/>
        </w:rPr>
        <w:t xml:space="preserve"> – Museu Nacional/ UFRJ</w:t>
      </w:r>
    </w:p>
    <w:p w14:paraId="65D77D47" w14:textId="721F8CF0" w:rsidR="00F62C07" w:rsidRDefault="00F62C07" w:rsidP="00487D10">
      <w:pPr>
        <w:spacing w:after="120"/>
      </w:pPr>
      <w:r>
        <w:t>Coordenador: Marcos André Torres de Souza</w:t>
      </w:r>
    </w:p>
    <w:p w14:paraId="5A97D12E" w14:textId="40E9682B" w:rsidR="00F62C07" w:rsidRDefault="00F62C07" w:rsidP="00487D10">
      <w:pPr>
        <w:spacing w:after="120"/>
      </w:pPr>
      <w:r>
        <w:t>O projeto, enquadrado no amplo conjunto de ações voltadas à reconstrução do Museu Nacional, objetiva realizar o acompanhamento arqueológico das obras, de modo a mitigar os impactos por ela causados. A partir disso, busca c</w:t>
      </w:r>
      <w:r w:rsidRPr="00F62C07">
        <w:t>ontribuir para uma melhor compreensão das rotinas diárias do Palácio de São Cri</w:t>
      </w:r>
      <w:r>
        <w:t>stóvão ao longo da sua ocupação e, principalmente, revelar a diversidade de sujeitos e práticas que gravitaram em torno do seu cotidiano e que incluíram não apenas a Família Real, mas também uma vasta gama de trabalhadores livres e escravizados.</w:t>
      </w:r>
    </w:p>
    <w:p w14:paraId="54A57855" w14:textId="77777777" w:rsidR="00F62C07" w:rsidRDefault="00F62C07" w:rsidP="00487D10">
      <w:pPr>
        <w:spacing w:after="120"/>
      </w:pPr>
    </w:p>
    <w:p w14:paraId="053B0EE2" w14:textId="07448205" w:rsidR="00396467" w:rsidRDefault="00396467" w:rsidP="00487D10">
      <w:pPr>
        <w:spacing w:after="120"/>
      </w:pPr>
      <w:r>
        <w:t>PROJETOS DE PÓS-GRADUAÇÃO</w:t>
      </w:r>
    </w:p>
    <w:p w14:paraId="6A3CC0D9" w14:textId="00D1CE40" w:rsidR="00324BEB" w:rsidRDefault="00324BEB" w:rsidP="00487D10">
      <w:pPr>
        <w:spacing w:after="120"/>
      </w:pPr>
    </w:p>
    <w:p w14:paraId="1C34C639" w14:textId="445090E7" w:rsidR="00324BEB" w:rsidRPr="00752D3A" w:rsidRDefault="00324BEB" w:rsidP="00324BEB">
      <w:pPr>
        <w:spacing w:after="120"/>
        <w:rPr>
          <w:b/>
        </w:rPr>
      </w:pPr>
      <w:r w:rsidRPr="00752D3A">
        <w:rPr>
          <w:b/>
        </w:rPr>
        <w:t>Espaço, gênero e controle social: o Recolhimento feminino de Santa Teresa de Itaipu, Niterói-RJ (1764-1833)</w:t>
      </w:r>
    </w:p>
    <w:p w14:paraId="18B759AD" w14:textId="319DED30" w:rsidR="00324BEB" w:rsidRDefault="00324BEB" w:rsidP="00324BEB">
      <w:pPr>
        <w:spacing w:after="120"/>
      </w:pPr>
      <w:r>
        <w:t xml:space="preserve">Pesquisadora: </w:t>
      </w:r>
      <w:r w:rsidRPr="00324BEB">
        <w:t>Lucia Zanatta Brito</w:t>
      </w:r>
    </w:p>
    <w:p w14:paraId="12A114D8" w14:textId="21D8CA81" w:rsidR="00336202" w:rsidRDefault="00336202" w:rsidP="00324BEB">
      <w:pPr>
        <w:spacing w:after="120"/>
      </w:pPr>
      <w:r>
        <w:t>Essa pesquisa analisa</w:t>
      </w:r>
      <w:r w:rsidRPr="00336202">
        <w:t xml:space="preserve"> a paisagem social vinculada ao Recolhimento de Santa Teresa de Itaipu, em Niterói, sob a ótica da arqueologia da paisagem e arqueologia de gênero. Questões relacionadas ao confinamento feminino e ao controle e dominação masculina abrirão possibilidades para debates sobre os possíveis significados daquele espaço para as mulheres dos séculos XVIII e XIX. Além disso, pretende-se problematizar os ambientes de cárcere feminino que ajudaram a manter a ordem patriarcal no contexto colonial e imperial. Essa pesquisa conta com o apoio da bolsa de estudos concedida pela CAPES.</w:t>
      </w:r>
    </w:p>
    <w:p w14:paraId="14DD88FD" w14:textId="4BB84F9F" w:rsidR="001D1411" w:rsidRDefault="001D1411" w:rsidP="00324BEB">
      <w:pPr>
        <w:spacing w:after="120"/>
      </w:pPr>
    </w:p>
    <w:p w14:paraId="61055BEB" w14:textId="77777777" w:rsidR="001D1411" w:rsidRPr="00752D3A" w:rsidRDefault="001D1411" w:rsidP="001D1411">
      <w:pPr>
        <w:spacing w:after="120"/>
        <w:rPr>
          <w:b/>
        </w:rPr>
      </w:pPr>
      <w:r w:rsidRPr="00752D3A">
        <w:rPr>
          <w:b/>
        </w:rPr>
        <w:t>Fluxo de mercadorias e práticas de consumo na Fazenda São Sebastião - Rio de Janeiro, século XIX</w:t>
      </w:r>
    </w:p>
    <w:p w14:paraId="25A41DAA" w14:textId="77777777" w:rsidR="001D1411" w:rsidRDefault="001D1411" w:rsidP="001D1411">
      <w:pPr>
        <w:spacing w:after="120"/>
      </w:pPr>
      <w:r>
        <w:t>Pesquisador: Luan Sancho Ouverney</w:t>
      </w:r>
    </w:p>
    <w:p w14:paraId="2412CDB0" w14:textId="77777777" w:rsidR="001D1411" w:rsidRDefault="001D1411" w:rsidP="001D1411">
      <w:pPr>
        <w:spacing w:after="120"/>
      </w:pPr>
      <w:r>
        <w:t>O</w:t>
      </w:r>
      <w:r w:rsidRPr="00A40AA5">
        <w:t xml:space="preserve">bjetiva o estudo da Fazenda São Sebastião, localizada na Ilha do Governador (RJ), com ocupação que remete ao século XIX. Por estar relacionada aos fluxos de mercadorias na baía de Guanabara, entende-se que contenha artefatos que fizeram parte do cotidiano das pessoas no passado. Destacando </w:t>
      </w:r>
      <w:r>
        <w:t>o</w:t>
      </w:r>
      <w:r w:rsidRPr="00A40AA5">
        <w:t xml:space="preserve"> potencial de análise</w:t>
      </w:r>
      <w:r>
        <w:t xml:space="preserve"> desses artefatos</w:t>
      </w:r>
      <w:r w:rsidRPr="00A40AA5">
        <w:t xml:space="preserve">, sobretudo a respeito da identificação de origem, função e conteúdo, </w:t>
      </w:r>
      <w:r>
        <w:t>eles</w:t>
      </w:r>
      <w:r w:rsidRPr="00A40AA5">
        <w:t xml:space="preserve"> se configuram como um caminho possível para discutir escalas de distribuição, comercialização e consumo de itens. Por isso, o objetivo é contextualizá-los como commodities e discutir dinâmicas de dispersão e apropriação no contexto atlân</w:t>
      </w:r>
      <w:r>
        <w:t>tico. Essa pesquisa conta com apoio de</w:t>
      </w:r>
      <w:r w:rsidRPr="00A40AA5">
        <w:t xml:space="preserve"> bols</w:t>
      </w:r>
      <w:r>
        <w:t xml:space="preserve">a de estudos concedida pela </w:t>
      </w:r>
      <w:r w:rsidRPr="00A40AA5">
        <w:t>CAPES</w:t>
      </w:r>
      <w:r>
        <w:t>.</w:t>
      </w:r>
    </w:p>
    <w:p w14:paraId="78D36638" w14:textId="59078F19" w:rsidR="001D1411" w:rsidRDefault="001D1411" w:rsidP="00324BEB">
      <w:pPr>
        <w:spacing w:after="120"/>
      </w:pPr>
    </w:p>
    <w:p w14:paraId="12099883" w14:textId="3A5D6CC5" w:rsidR="00136726" w:rsidRPr="00136726" w:rsidRDefault="00136726" w:rsidP="00324BEB">
      <w:pPr>
        <w:spacing w:after="120"/>
        <w:rPr>
          <w:b/>
        </w:rPr>
      </w:pPr>
      <w:r w:rsidRPr="00136726">
        <w:rPr>
          <w:b/>
        </w:rPr>
        <w:t>Um mapeamento dos sítios arqueológicos da Baía de Guanabara e a sua representação na cartografia renascentista</w:t>
      </w:r>
    </w:p>
    <w:p w14:paraId="2D22A7D8" w14:textId="58DA0BE2" w:rsidR="00136726" w:rsidRPr="00136726" w:rsidRDefault="00136726" w:rsidP="00136726">
      <w:pPr>
        <w:spacing w:after="120"/>
      </w:pPr>
      <w:r>
        <w:t>Pesquisador: Ped</w:t>
      </w:r>
      <w:r w:rsidRPr="00136726">
        <w:t>ro de Carvalho Brandão Soares</w:t>
      </w:r>
    </w:p>
    <w:p w14:paraId="6CA1EF03" w14:textId="5D3A9621" w:rsidR="00136726" w:rsidRDefault="00136726" w:rsidP="00324BEB">
      <w:pPr>
        <w:spacing w:after="120"/>
      </w:pPr>
      <w:r w:rsidRPr="00136726">
        <w:lastRenderedPageBreak/>
        <w:t xml:space="preserve">Além de visar a realização de uma geolocalização dos sítios </w:t>
      </w:r>
      <w:r>
        <w:t>históricos coloniais situados no entorno da Baía de Guanabara, busca</w:t>
      </w:r>
      <w:r w:rsidRPr="00136726">
        <w:t xml:space="preserve"> também compreender </w:t>
      </w:r>
      <w:r>
        <w:t xml:space="preserve">as </w:t>
      </w:r>
      <w:r w:rsidRPr="00136726">
        <w:t>percepções da paisagem por parte dos cosmógrafos renascentistas durante a época da colonização. Se</w:t>
      </w:r>
      <w:r>
        <w:t>u recorte temporal se estabelece</w:t>
      </w:r>
      <w:r w:rsidRPr="00136726">
        <w:t xml:space="preserve"> desde os finais do XV até o final do XVII</w:t>
      </w:r>
      <w:r>
        <w:t>. Toma por objeto as</w:t>
      </w:r>
      <w:r w:rsidRPr="00136726">
        <w:t xml:space="preserve"> com as representações do Brasil e América do Sul, dos que a povoaram, </w:t>
      </w:r>
      <w:r>
        <w:t xml:space="preserve">e </w:t>
      </w:r>
      <w:r w:rsidRPr="00136726">
        <w:t>das crenças europeias sobre o Novo Mundo. Por base, os mapas do recorte em questão serão entendidos enquanto documentos</w:t>
      </w:r>
      <w:r>
        <w:t>,</w:t>
      </w:r>
      <w:r w:rsidRPr="00136726">
        <w:t xml:space="preserve"> à luz dos estudos da cartografia histórica</w:t>
      </w:r>
      <w:r>
        <w:t xml:space="preserve"> e da arqueologia da paisagem</w:t>
      </w:r>
      <w:r w:rsidRPr="00136726">
        <w:t>.</w:t>
      </w:r>
    </w:p>
    <w:p w14:paraId="5D0F6870" w14:textId="452E79E9" w:rsidR="00136726" w:rsidRDefault="00136726" w:rsidP="00324BEB">
      <w:pPr>
        <w:spacing w:after="120"/>
      </w:pPr>
    </w:p>
    <w:p w14:paraId="003ABED5" w14:textId="017740A3" w:rsidR="00DD509A" w:rsidRPr="00DD509A" w:rsidRDefault="00DD509A" w:rsidP="00DD509A">
      <w:pPr>
        <w:spacing w:after="120"/>
        <w:rPr>
          <w:b/>
        </w:rPr>
      </w:pPr>
      <w:r w:rsidRPr="00DD509A">
        <w:rPr>
          <w:b/>
        </w:rPr>
        <w:t>U</w:t>
      </w:r>
      <w:r w:rsidRPr="00DD509A">
        <w:rPr>
          <w:b/>
        </w:rPr>
        <w:t>ma arqueologia da paisagem da cidade de Teresina- PI: do Largo do Amparo à Praça Marechal Deodoro da Fonseca, nuances de memória</w:t>
      </w:r>
    </w:p>
    <w:p w14:paraId="68B7A3A8" w14:textId="5C81E0DF" w:rsidR="00DD509A" w:rsidRDefault="00DD509A" w:rsidP="00DD509A">
      <w:pPr>
        <w:spacing w:after="120"/>
      </w:pPr>
      <w:r>
        <w:t xml:space="preserve">Pesquisador: </w:t>
      </w:r>
      <w:r>
        <w:t>Flávio André Gonçalves da Silva</w:t>
      </w:r>
    </w:p>
    <w:p w14:paraId="2307A854" w14:textId="0BF04A15" w:rsidR="00DD509A" w:rsidRDefault="00DD509A" w:rsidP="00DD509A">
      <w:pPr>
        <w:spacing w:after="120"/>
      </w:pPr>
      <w:r>
        <w:t>Teresina é a primeira capital projetada no Bra</w:t>
      </w:r>
      <w:r>
        <w:t>sil no período oitocentista. Para</w:t>
      </w:r>
      <w:r>
        <w:t xml:space="preserve"> grande parte dos teresinenses é considerada uma capital de vanguarda</w:t>
      </w:r>
      <w:r>
        <w:t>. T</w:t>
      </w:r>
      <w:r>
        <w:t>alvez por essa razão sua história é negligenciada por grande parte dos teresinense</w:t>
      </w:r>
      <w:r>
        <w:t>s</w:t>
      </w:r>
      <w:r>
        <w:t xml:space="preserve"> e pelos governantes.</w:t>
      </w:r>
      <w:r>
        <w:t xml:space="preserve"> </w:t>
      </w:r>
      <w:r>
        <w:t xml:space="preserve">Esta pesquisa de tese busca registrar através da arqueologia da paisagem o marco zero da cidade de Teresina bem como a sua mudança ao logo do tempo e registrar a passagem do tempo através da memória de </w:t>
      </w:r>
      <w:r>
        <w:t xml:space="preserve">pessoas em diferentes </w:t>
      </w:r>
      <w:r>
        <w:t xml:space="preserve">faixas etárias </w:t>
      </w:r>
      <w:r>
        <w:t>por meio de</w:t>
      </w:r>
      <w:r>
        <w:t xml:space="preserve"> entrevistas realizadas com </w:t>
      </w:r>
      <w:r>
        <w:t>a</w:t>
      </w:r>
      <w:r>
        <w:t xml:space="preserve">queles </w:t>
      </w:r>
      <w:r>
        <w:t>que transita</w:t>
      </w:r>
      <w:r>
        <w:t>m pe</w:t>
      </w:r>
      <w:r>
        <w:t>la praça</w:t>
      </w:r>
      <w:r>
        <w:t>.</w:t>
      </w:r>
      <w:bookmarkStart w:id="0" w:name="_GoBack"/>
      <w:bookmarkEnd w:id="0"/>
    </w:p>
    <w:p w14:paraId="6386CB34" w14:textId="77777777" w:rsidR="00DD509A" w:rsidRDefault="00DD509A" w:rsidP="00324BEB">
      <w:pPr>
        <w:spacing w:after="120"/>
      </w:pPr>
    </w:p>
    <w:p w14:paraId="38356A3B" w14:textId="77777777" w:rsidR="001D1411" w:rsidRPr="00752D3A" w:rsidRDefault="001D1411" w:rsidP="001D1411">
      <w:pPr>
        <w:spacing w:after="120"/>
        <w:rPr>
          <w:b/>
        </w:rPr>
      </w:pPr>
      <w:r w:rsidRPr="00752D3A">
        <w:rPr>
          <w:b/>
        </w:rPr>
        <w:t>Vidros Reciclados: análise e interpretação das estratégias de resistência dos africanos escravizados e seus descendentes</w:t>
      </w:r>
    </w:p>
    <w:p w14:paraId="743936A4" w14:textId="77777777" w:rsidR="001D1411" w:rsidRDefault="001D1411" w:rsidP="001D1411">
      <w:pPr>
        <w:spacing w:after="120"/>
      </w:pPr>
      <w:r>
        <w:t xml:space="preserve">Pesquisadora: Anna Flora Noronha </w:t>
      </w:r>
      <w:proofErr w:type="spellStart"/>
      <w:r>
        <w:t>Moni</w:t>
      </w:r>
      <w:proofErr w:type="spellEnd"/>
    </w:p>
    <w:p w14:paraId="51F23048" w14:textId="77777777" w:rsidR="001D1411" w:rsidRPr="00752D3A" w:rsidRDefault="001D1411" w:rsidP="001D1411">
      <w:pPr>
        <w:spacing w:after="120"/>
      </w:pPr>
      <w:r w:rsidRPr="00752D3A">
        <w:t xml:space="preserve">Objetiva </w:t>
      </w:r>
      <w:r>
        <w:t>o estudo</w:t>
      </w:r>
      <w:r w:rsidRPr="00752D3A">
        <w:t xml:space="preserve"> </w:t>
      </w:r>
      <w:r>
        <w:t>de</w:t>
      </w:r>
      <w:r w:rsidRPr="00752D3A">
        <w:t xml:space="preserve"> vidros reciclados produzidos pelos africanos escravizados e seus descendentes. As análises são realizadas com base em um guia específico</w:t>
      </w:r>
      <w:r>
        <w:t xml:space="preserve"> que combina</w:t>
      </w:r>
      <w:r w:rsidRPr="00752D3A">
        <w:t xml:space="preserve"> parâmetros analíticos líticos e vítreos, além de outros critérios específicos para os elementos em questão. Os artefatos são interpretados sob a lente da resistência, zonas morais e estratégias de gerenciamento de risco </w:t>
      </w:r>
      <w:r>
        <w:t>levadas a efeito</w:t>
      </w:r>
      <w:r w:rsidRPr="00752D3A">
        <w:t xml:space="preserve"> por esses grupos. A pa</w:t>
      </w:r>
      <w:r>
        <w:t>rtir dessas perspectivas, investiga</w:t>
      </w:r>
      <w:r w:rsidRPr="00752D3A">
        <w:t xml:space="preserve"> algumas das práticas culturais e sociais dos africanos escravizados e afro-brasileiros nos espaços urbanos e rurais do Rio de Janeiro durante o século XVIII e XIX.</w:t>
      </w:r>
      <w:r>
        <w:t xml:space="preserve"> </w:t>
      </w:r>
      <w:r w:rsidRPr="00752D3A">
        <w:t>Essa pesquisa conta com apoio de bolsa de estudos concedida pela CAPES.</w:t>
      </w:r>
    </w:p>
    <w:p w14:paraId="67977376" w14:textId="77777777" w:rsidR="001D1411" w:rsidRDefault="001D1411" w:rsidP="00324BEB">
      <w:pPr>
        <w:spacing w:after="120"/>
      </w:pPr>
    </w:p>
    <w:sectPr w:rsidR="001D1411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10378"/>
    <w:rsid w:val="00011C51"/>
    <w:rsid w:val="000175A3"/>
    <w:rsid w:val="00025CBD"/>
    <w:rsid w:val="000518CD"/>
    <w:rsid w:val="0009478B"/>
    <w:rsid w:val="000B0E61"/>
    <w:rsid w:val="00105E68"/>
    <w:rsid w:val="00116A14"/>
    <w:rsid w:val="001224F7"/>
    <w:rsid w:val="00134D33"/>
    <w:rsid w:val="00136726"/>
    <w:rsid w:val="00155940"/>
    <w:rsid w:val="0016337E"/>
    <w:rsid w:val="001D1411"/>
    <w:rsid w:val="001D68D4"/>
    <w:rsid w:val="001E415F"/>
    <w:rsid w:val="001E703D"/>
    <w:rsid w:val="002269DF"/>
    <w:rsid w:val="0024561E"/>
    <w:rsid w:val="0025694A"/>
    <w:rsid w:val="002876F2"/>
    <w:rsid w:val="002D4E45"/>
    <w:rsid w:val="002F7607"/>
    <w:rsid w:val="00305278"/>
    <w:rsid w:val="00324BEB"/>
    <w:rsid w:val="00336202"/>
    <w:rsid w:val="003567B6"/>
    <w:rsid w:val="0036412F"/>
    <w:rsid w:val="00371432"/>
    <w:rsid w:val="00383537"/>
    <w:rsid w:val="00386202"/>
    <w:rsid w:val="00396467"/>
    <w:rsid w:val="00397126"/>
    <w:rsid w:val="003A22F6"/>
    <w:rsid w:val="003B3C8B"/>
    <w:rsid w:val="003D7200"/>
    <w:rsid w:val="003D75EE"/>
    <w:rsid w:val="003F25BA"/>
    <w:rsid w:val="003F5024"/>
    <w:rsid w:val="003F6EC2"/>
    <w:rsid w:val="003F7F40"/>
    <w:rsid w:val="004368DE"/>
    <w:rsid w:val="00480D08"/>
    <w:rsid w:val="00481D3F"/>
    <w:rsid w:val="00487D10"/>
    <w:rsid w:val="005656C2"/>
    <w:rsid w:val="005A2F7D"/>
    <w:rsid w:val="005D20A4"/>
    <w:rsid w:val="005E590E"/>
    <w:rsid w:val="005F24DE"/>
    <w:rsid w:val="00613157"/>
    <w:rsid w:val="00625C2D"/>
    <w:rsid w:val="0065295E"/>
    <w:rsid w:val="00666739"/>
    <w:rsid w:val="006C2303"/>
    <w:rsid w:val="006C7C98"/>
    <w:rsid w:val="00711A50"/>
    <w:rsid w:val="00752D3A"/>
    <w:rsid w:val="0076301E"/>
    <w:rsid w:val="00781CA5"/>
    <w:rsid w:val="007A3843"/>
    <w:rsid w:val="007C15FF"/>
    <w:rsid w:val="007C5FDC"/>
    <w:rsid w:val="008006E5"/>
    <w:rsid w:val="00814567"/>
    <w:rsid w:val="00865D7B"/>
    <w:rsid w:val="008821F7"/>
    <w:rsid w:val="008A74EC"/>
    <w:rsid w:val="008E1404"/>
    <w:rsid w:val="0091148B"/>
    <w:rsid w:val="009171B3"/>
    <w:rsid w:val="00964A3E"/>
    <w:rsid w:val="00997D48"/>
    <w:rsid w:val="009B6E14"/>
    <w:rsid w:val="009C2A9F"/>
    <w:rsid w:val="009D11BB"/>
    <w:rsid w:val="009E6661"/>
    <w:rsid w:val="00A13DE0"/>
    <w:rsid w:val="00A1707C"/>
    <w:rsid w:val="00A26FE3"/>
    <w:rsid w:val="00A35941"/>
    <w:rsid w:val="00A40AA5"/>
    <w:rsid w:val="00A60112"/>
    <w:rsid w:val="00A61F58"/>
    <w:rsid w:val="00A62D0B"/>
    <w:rsid w:val="00A75FD5"/>
    <w:rsid w:val="00A91CD5"/>
    <w:rsid w:val="00AA6E83"/>
    <w:rsid w:val="00AB443F"/>
    <w:rsid w:val="00AE3962"/>
    <w:rsid w:val="00B63529"/>
    <w:rsid w:val="00B82664"/>
    <w:rsid w:val="00BB54FA"/>
    <w:rsid w:val="00BD1EFC"/>
    <w:rsid w:val="00BD3377"/>
    <w:rsid w:val="00BD3EE4"/>
    <w:rsid w:val="00BF0C90"/>
    <w:rsid w:val="00CB18FD"/>
    <w:rsid w:val="00CF5D46"/>
    <w:rsid w:val="00D046B3"/>
    <w:rsid w:val="00D11373"/>
    <w:rsid w:val="00D41218"/>
    <w:rsid w:val="00D42779"/>
    <w:rsid w:val="00D67917"/>
    <w:rsid w:val="00D951FA"/>
    <w:rsid w:val="00DB7A05"/>
    <w:rsid w:val="00DD3E68"/>
    <w:rsid w:val="00DD509A"/>
    <w:rsid w:val="00E05FBA"/>
    <w:rsid w:val="00E613DF"/>
    <w:rsid w:val="00E6705D"/>
    <w:rsid w:val="00E8427D"/>
    <w:rsid w:val="00EA59C9"/>
    <w:rsid w:val="00F05F1B"/>
    <w:rsid w:val="00F34325"/>
    <w:rsid w:val="00F50D81"/>
    <w:rsid w:val="00F62C07"/>
    <w:rsid w:val="00F64BB0"/>
    <w:rsid w:val="00F8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1327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61</cp:revision>
  <dcterms:created xsi:type="dcterms:W3CDTF">2022-01-11T12:00:00Z</dcterms:created>
  <dcterms:modified xsi:type="dcterms:W3CDTF">2022-01-18T14:05:00Z</dcterms:modified>
</cp:coreProperties>
</file>