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5C262B"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5C262B"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5C262B"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proofErr w:type="gramStart"/>
            <w:r>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Pr>
                <w:rFonts w:eastAsia="宋体" w:cs="Consolas" w:hint="eastAsia"/>
                <w:color w:val="000000"/>
                <w:kern w:val="0"/>
                <w:szCs w:val="21"/>
              </w:rPr>
              <w:t>var</w:t>
            </w:r>
            <w:proofErr w:type="spellEnd"/>
            <w:r>
              <w:rPr>
                <w:rFonts w:eastAsia="宋体" w:cs="Consolas" w:hint="eastAsia"/>
                <w:color w:val="000000"/>
                <w:kern w:val="0"/>
                <w:szCs w:val="21"/>
              </w:rPr>
              <w:t xml:space="preserve">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proofErr w:type="spellStart"/>
            <w:r>
              <w:rPr>
                <w:rFonts w:eastAsia="宋体" w:cs="Consolas" w:hint="eastAsia"/>
                <w:color w:val="000000"/>
                <w:kern w:val="0"/>
                <w:szCs w:val="21"/>
              </w:rPr>
              <w:t>sth</w:t>
            </w:r>
            <w:proofErr w:type="spellEnd"/>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294237" w:rsidP="00EF0165">
      <w:pPr>
        <w:rPr>
          <w:rFonts w:hint="eastAsia"/>
        </w:rPr>
      </w:pPr>
      <w:r>
        <w:rPr>
          <w:rFonts w:hint="eastAsia"/>
        </w:rPr>
        <w:t>推荐读这篇</w:t>
      </w:r>
      <w:r>
        <w:fldChar w:fldCharType="begin"/>
      </w:r>
      <w:r>
        <w:instrText xml:space="preserve"> HYPERLINK "https://zhuanlan.zhihu.com/p/23873229" </w:instrText>
      </w:r>
      <w:r>
        <w:fldChar w:fldCharType="separate"/>
      </w:r>
      <w:r w:rsidRPr="00294237">
        <w:rPr>
          <w:rStyle w:val="a3"/>
          <w:rFonts w:hint="eastAsia"/>
        </w:rPr>
        <w:t>文章</w:t>
      </w:r>
      <w:r>
        <w:fldChar w:fldCharType="end"/>
      </w:r>
      <w:r>
        <w:rPr>
          <w:rFonts w:hint="eastAsia"/>
        </w:rPr>
        <w:t>，</w:t>
      </w:r>
      <w:r w:rsidR="007C593E">
        <w:rPr>
          <w:rFonts w:hint="eastAsia"/>
        </w:rPr>
        <w:t>它的原理就是把各种小图标拼在一个大图里面，</w:t>
      </w:r>
      <w:r w:rsidR="00BF22C4">
        <w:rPr>
          <w:rFonts w:hint="eastAsia"/>
        </w:rPr>
        <w:t>等到用的时候截取出来。</w:t>
      </w:r>
      <w:r w:rsidR="009A2907">
        <w:rPr>
          <w:rFonts w:hint="eastAsia"/>
        </w:rPr>
        <w:t>比如：</w:t>
      </w:r>
    </w:p>
    <w:p w:rsidR="009A2907" w:rsidRDefault="009A2907" w:rsidP="00EF0165">
      <w:pPr>
        <w:rPr>
          <w:rFonts w:hint="eastAsia"/>
        </w:rPr>
      </w:pPr>
      <w:r>
        <w:rPr>
          <w:noProof/>
        </w:rPr>
        <w:drawing>
          <wp:inline distT="0" distB="0" distL="0" distR="0" wp14:anchorId="610E5820" wp14:editId="788E2479">
            <wp:extent cx="5274310" cy="2745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45205"/>
                    </a:xfrm>
                    <a:prstGeom prst="rect">
                      <a:avLst/>
                    </a:prstGeom>
                  </pic:spPr>
                </pic:pic>
              </a:graphicData>
            </a:graphic>
          </wp:inline>
        </w:drawing>
      </w:r>
    </w:p>
    <w:p w:rsidR="005B10FA" w:rsidRDefault="00BA6269" w:rsidP="00EF0165">
      <w:pPr>
        <w:rPr>
          <w:rFonts w:hint="eastAsia"/>
        </w:rPr>
      </w:pPr>
      <w:r w:rsidRPr="00BA6269">
        <w:rPr>
          <w:rFonts w:hint="eastAsia"/>
        </w:rPr>
        <w:t>如显示上面</w:t>
      </w:r>
      <w:r w:rsidRPr="00BA6269">
        <w:rPr>
          <w:rFonts w:hint="eastAsia"/>
        </w:rPr>
        <w:t xml:space="preserve"> QQ </w:t>
      </w:r>
      <w:r w:rsidRPr="00BA6269">
        <w:rPr>
          <w:rFonts w:hint="eastAsia"/>
        </w:rPr>
        <w:t>小图标，</w:t>
      </w:r>
      <w:r w:rsidRPr="00BA6269">
        <w:rPr>
          <w:rFonts w:hint="eastAsia"/>
        </w:rPr>
        <w:t xml:space="preserve"> </w:t>
      </w:r>
      <w:r w:rsidRPr="00BA6269">
        <w:rPr>
          <w:rFonts w:hint="eastAsia"/>
        </w:rPr>
        <w:t>则在合并图中</w:t>
      </w:r>
      <w:r w:rsidRPr="00BA6269">
        <w:rPr>
          <w:rFonts w:hint="eastAsia"/>
        </w:rPr>
        <w:t>X</w:t>
      </w:r>
      <w:r w:rsidRPr="00BA6269">
        <w:rPr>
          <w:rFonts w:hint="eastAsia"/>
        </w:rPr>
        <w:t>轴向右</w:t>
      </w:r>
      <w:r w:rsidRPr="00BA6269">
        <w:rPr>
          <w:rFonts w:hint="eastAsia"/>
        </w:rPr>
        <w:t>60</w:t>
      </w:r>
      <w:r w:rsidRPr="00BA6269">
        <w:rPr>
          <w:rFonts w:hint="eastAsia"/>
        </w:rPr>
        <w:t>像素，</w:t>
      </w:r>
      <w:r w:rsidRPr="00BA6269">
        <w:rPr>
          <w:rFonts w:hint="eastAsia"/>
        </w:rPr>
        <w:t xml:space="preserve"> Y</w:t>
      </w:r>
      <w:r w:rsidRPr="00BA6269">
        <w:rPr>
          <w:rFonts w:hint="eastAsia"/>
        </w:rPr>
        <w:t>轴</w:t>
      </w:r>
      <w:r w:rsidRPr="00BA6269">
        <w:rPr>
          <w:rFonts w:hint="eastAsia"/>
        </w:rPr>
        <w:t>0</w:t>
      </w:r>
      <w:r w:rsidRPr="00BA6269">
        <w:rPr>
          <w:rFonts w:hint="eastAsia"/>
        </w:rPr>
        <w:t>像素，</w:t>
      </w:r>
      <w:r w:rsidRPr="00BA6269">
        <w:rPr>
          <w:rFonts w:hint="eastAsia"/>
        </w:rPr>
        <w:t xml:space="preserve"> </w:t>
      </w:r>
      <w:r w:rsidRPr="00BA6269">
        <w:rPr>
          <w:rFonts w:hint="eastAsia"/>
        </w:rPr>
        <w:t>截取宽高均为</w:t>
      </w:r>
      <w:r w:rsidRPr="00BA6269">
        <w:rPr>
          <w:rFonts w:hint="eastAsia"/>
        </w:rPr>
        <w:t>48</w:t>
      </w:r>
      <w:r w:rsidRPr="00BA6269">
        <w:rPr>
          <w:rFonts w:hint="eastAsia"/>
        </w:rPr>
        <w:t>像素；则</w:t>
      </w:r>
      <w:r w:rsidRPr="00BA6269">
        <w:rPr>
          <w:rFonts w:hint="eastAsia"/>
        </w:rPr>
        <w:t xml:space="preserve"> </w:t>
      </w:r>
      <w:r w:rsidRPr="00BA6269">
        <w:rPr>
          <w:rFonts w:hint="eastAsia"/>
        </w:rPr>
        <w:t>这个小图标就出来了：</w:t>
      </w:r>
    </w:p>
    <w:p w:rsidR="00144ED4" w:rsidRPr="00E3535A" w:rsidRDefault="00144ED4" w:rsidP="00144ED4">
      <w:pPr>
        <w:rPr>
          <w:b/>
        </w:rPr>
      </w:pPr>
      <w:r w:rsidRPr="00E3535A">
        <w:rPr>
          <w:rFonts w:hint="eastAsia"/>
          <w:b/>
        </w:rPr>
        <w:t>关键样式：</w:t>
      </w:r>
    </w:p>
    <w:p w:rsidR="00144ED4" w:rsidRDefault="00144ED4" w:rsidP="00144ED4">
      <w:proofErr w:type="gramStart"/>
      <w:r>
        <w:t>background-image</w:t>
      </w:r>
      <w:proofErr w:type="gramEnd"/>
      <w:r>
        <w:t xml:space="preserve">: </w:t>
      </w:r>
      <w:proofErr w:type="spellStart"/>
      <w:r>
        <w:t>url</w:t>
      </w:r>
      <w:proofErr w:type="spellEnd"/>
      <w:r>
        <w:t>("sprite.png");</w:t>
      </w:r>
    </w:p>
    <w:p w:rsidR="00144ED4" w:rsidRDefault="00144ED4" w:rsidP="00144ED4">
      <w:proofErr w:type="gramStart"/>
      <w:r>
        <w:t>background-position</w:t>
      </w:r>
      <w:proofErr w:type="gramEnd"/>
      <w:r>
        <w:t>: -60px 0px;</w:t>
      </w:r>
    </w:p>
    <w:p w:rsidR="00144ED4" w:rsidRDefault="00144ED4" w:rsidP="00144ED4">
      <w:proofErr w:type="gramStart"/>
      <w:r>
        <w:t>width:</w:t>
      </w:r>
      <w:proofErr w:type="gramEnd"/>
      <w:r>
        <w:t>48px;</w:t>
      </w:r>
    </w:p>
    <w:p w:rsidR="005B10FA" w:rsidRDefault="00144ED4" w:rsidP="00144ED4">
      <w:pPr>
        <w:rPr>
          <w:rFonts w:hint="eastAsia"/>
        </w:rPr>
      </w:pPr>
      <w:proofErr w:type="gramStart"/>
      <w:r>
        <w:t>height:</w:t>
      </w:r>
      <w:proofErr w:type="gramEnd"/>
      <w:r>
        <w:t>48px;</w:t>
      </w:r>
    </w:p>
    <w:p w:rsidR="005B10FA" w:rsidRDefault="003D39E5" w:rsidP="00EF0165">
      <w:r>
        <w:rPr>
          <w:rFonts w:hint="eastAsia"/>
        </w:rPr>
        <w:t>但是</w:t>
      </w:r>
      <w:r w:rsidRPr="003D39E5">
        <w:rPr>
          <w:rFonts w:hint="eastAsia"/>
          <w:b/>
        </w:rPr>
        <w:t>为什么使用雪碧图时</w:t>
      </w:r>
      <w:r w:rsidRPr="003D39E5">
        <w:rPr>
          <w:rFonts w:hint="eastAsia"/>
          <w:b/>
        </w:rPr>
        <w:t>background-position</w:t>
      </w:r>
      <w:r w:rsidRPr="003D39E5">
        <w:rPr>
          <w:rFonts w:hint="eastAsia"/>
          <w:b/>
        </w:rPr>
        <w:t>属性值为负数</w:t>
      </w:r>
      <w:r>
        <w:rPr>
          <w:rFonts w:hint="eastAsia"/>
          <w:b/>
        </w:rPr>
        <w:t>？</w:t>
      </w:r>
      <w:r w:rsidR="00A415FF">
        <w:rPr>
          <w:rFonts w:hint="eastAsia"/>
        </w:rPr>
        <w:t>因为在使用雪碧图的时候我们是把页面容器看做不动的，需要移动雪碧图使得所需图标正确显示到要展示的位置。</w:t>
      </w:r>
      <w:r w:rsidR="00AD2A43">
        <w:rPr>
          <w:rFonts w:hint="eastAsia"/>
        </w:rPr>
        <w:t>这个时候向左移动的距离就是图标的</w:t>
      </w:r>
      <w:r w:rsidR="00AD2A43">
        <w:rPr>
          <w:rFonts w:hint="eastAsia"/>
        </w:rPr>
        <w:t>x</w:t>
      </w:r>
      <w:r w:rsidR="00AD2A43">
        <w:rPr>
          <w:rFonts w:hint="eastAsia"/>
        </w:rPr>
        <w:t>坐标，既然向左移动，取值自然为负；上下移动同理。</w:t>
      </w:r>
    </w:p>
    <w:p w:rsidR="00EF0165" w:rsidRDefault="00EF0165" w:rsidP="00EF0165">
      <w:pPr>
        <w:pStyle w:val="2"/>
      </w:pPr>
      <w:r>
        <w:rPr>
          <w:rFonts w:hint="eastAsia"/>
        </w:rPr>
        <w:lastRenderedPageBreak/>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3"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w:t>
      </w:r>
      <w:r>
        <w:rPr>
          <w:rFonts w:ascii="Segoe UI" w:hAnsi="Segoe UI" w:cs="Segoe UI"/>
          <w:color w:val="24292E"/>
          <w:szCs w:val="21"/>
          <w:shd w:val="clear" w:color="auto" w:fill="FFFFFF"/>
        </w:rPr>
        <w:lastRenderedPageBreak/>
        <w:t>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lastRenderedPageBreak/>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w:t>
      </w:r>
      <w:r w:rsidR="00537EA3">
        <w:rPr>
          <w:rFonts w:hint="eastAsia"/>
        </w:rPr>
        <w:lastRenderedPageBreak/>
        <w:t>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pPr>
      <w:r>
        <w:rPr>
          <w:rFonts w:hint="eastAsia"/>
        </w:rPr>
        <w:t>14</w:t>
      </w:r>
    </w:p>
    <w:p w:rsidR="005D1C34" w:rsidRDefault="005D1C34" w:rsidP="005D1C34">
      <w:pPr>
        <w:pStyle w:val="3"/>
      </w:pPr>
      <w:r>
        <w:rPr>
          <w:rFonts w:hint="eastAsia"/>
        </w:rPr>
        <w:t>情绪管理</w:t>
      </w:r>
    </w:p>
    <w:p w:rsidR="00F12682" w:rsidRDefault="00563721" w:rsidP="004B0DC5">
      <w:r>
        <w:rPr>
          <w:rFonts w:hint="eastAsia"/>
        </w:rPr>
        <w:t>这跟工作无关，因为一些不愉快的事情导致心情不好。一天效率都不很高</w:t>
      </w:r>
      <w:r w:rsidR="008711F1">
        <w:rPr>
          <w:rFonts w:hint="eastAsia"/>
        </w:rPr>
        <w:t>，要解决这种情况。</w:t>
      </w:r>
    </w:p>
    <w:p w:rsidR="00FB6D7E" w:rsidRDefault="001015EE" w:rsidP="00977746">
      <w:pPr>
        <w:pStyle w:val="2"/>
        <w:rPr>
          <w:rFonts w:hint="eastAsia"/>
        </w:rPr>
      </w:pPr>
      <w:r>
        <w:rPr>
          <w:rFonts w:hint="eastAsia"/>
        </w:rPr>
        <w:t>15</w:t>
      </w:r>
    </w:p>
    <w:p w:rsidR="001A5338" w:rsidRDefault="001A5338" w:rsidP="001015EE">
      <w:pPr>
        <w:rPr>
          <w:rFonts w:hint="eastAsia"/>
        </w:rPr>
      </w:pPr>
    </w:p>
    <w:p w:rsidR="001A5338" w:rsidRDefault="001A5338" w:rsidP="001015EE">
      <w:pPr>
        <w:rPr>
          <w:rFonts w:hint="eastAsia"/>
        </w:rPr>
      </w:pPr>
    </w:p>
    <w:p w:rsidR="001A5338" w:rsidRDefault="001A5338" w:rsidP="001015EE">
      <w:pPr>
        <w:rPr>
          <w:rFonts w:hint="eastAsia"/>
        </w:rPr>
      </w:pPr>
    </w:p>
    <w:p w:rsidR="001A5338" w:rsidRDefault="001A5338" w:rsidP="001015EE">
      <w:pPr>
        <w:rPr>
          <w:rFonts w:hint="eastAsia"/>
        </w:rPr>
      </w:pPr>
    </w:p>
    <w:p w:rsidR="001A5338" w:rsidRDefault="001A5338" w:rsidP="001015EE">
      <w:pPr>
        <w:rPr>
          <w:rFonts w:hint="eastAsia"/>
        </w:rPr>
      </w:pPr>
    </w:p>
    <w:p w:rsidR="00FB6D7E" w:rsidRDefault="00FB6D7E" w:rsidP="001015EE">
      <w:pPr>
        <w:rPr>
          <w:rFonts w:hint="eastAsia"/>
        </w:rPr>
      </w:pPr>
      <w:r>
        <w:rPr>
          <w:rFonts w:hint="eastAsia"/>
        </w:rPr>
        <w:t>DPOS</w:t>
      </w:r>
      <w:r>
        <w:rPr>
          <w:rFonts w:hint="eastAsia"/>
        </w:rPr>
        <w:t>项目结构</w:t>
      </w:r>
    </w:p>
    <w:p w:rsidR="00FB6D7E" w:rsidRDefault="00FB6D7E" w:rsidP="001015EE">
      <w:pPr>
        <w:rPr>
          <w:rFonts w:hint="eastAsia"/>
        </w:rPr>
      </w:pPr>
    </w:p>
    <w:p w:rsidR="001015EE" w:rsidRDefault="00FB6D7E" w:rsidP="001015EE">
      <w:r w:rsidRPr="00FB6D7E">
        <w:t>Jenkins</w:t>
      </w:r>
      <w:r>
        <w:rPr>
          <w:rFonts w:hint="eastAsia"/>
        </w:rPr>
        <w:t>学习</w:t>
      </w:r>
    </w:p>
    <w:p w:rsidR="001015EE" w:rsidRDefault="001015EE" w:rsidP="001015EE"/>
    <w:p w:rsidR="001015EE" w:rsidRDefault="00FB6D7E" w:rsidP="001015EE">
      <w:r>
        <w:rPr>
          <w:rFonts w:hint="eastAsia"/>
        </w:rPr>
        <w:lastRenderedPageBreak/>
        <w:t>李希明老师讲座</w:t>
      </w:r>
    </w:p>
    <w:p w:rsidR="001015EE" w:rsidRDefault="001015EE" w:rsidP="001015EE">
      <w:pPr>
        <w:rPr>
          <w:rFonts w:hint="eastAsia"/>
        </w:rPr>
      </w:pPr>
    </w:p>
    <w:p w:rsidR="004C72F0" w:rsidRPr="00DB2F3B" w:rsidRDefault="00DB2F3B" w:rsidP="001015EE">
      <w:pPr>
        <w:rPr>
          <w:rFonts w:hint="eastAsia"/>
        </w:rPr>
      </w:pPr>
      <w:hyperlink r:id="rId15" w:history="1">
        <w:r w:rsidRPr="00DB2F3B">
          <w:rPr>
            <w:rStyle w:val="a3"/>
            <w:rFonts w:hint="eastAsia"/>
          </w:rPr>
          <w:t>前端路由的前生今世及实现原理</w:t>
        </w:r>
      </w:hyperlink>
      <w:bookmarkStart w:id="5" w:name="_GoBack"/>
      <w:bookmarkEnd w:id="5"/>
    </w:p>
    <w:p w:rsidR="004C72F0" w:rsidRDefault="004C72F0" w:rsidP="001015EE">
      <w:pPr>
        <w:rPr>
          <w:rFonts w:hint="eastAsia"/>
        </w:rPr>
      </w:pPr>
    </w:p>
    <w:p w:rsidR="004C72F0" w:rsidRDefault="004C72F0" w:rsidP="001015EE">
      <w:pPr>
        <w:rPr>
          <w:rFonts w:hint="eastAsia"/>
        </w:rPr>
      </w:pPr>
    </w:p>
    <w:p w:rsidR="004C72F0" w:rsidRDefault="004C72F0" w:rsidP="001015EE"/>
    <w:p w:rsidR="001015EE" w:rsidRPr="001015EE" w:rsidRDefault="001015EE" w:rsidP="001015EE"/>
    <w:sectPr w:rsidR="001015EE" w:rsidRPr="0010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62B" w:rsidRDefault="005C262B" w:rsidP="00AE694D">
      <w:r>
        <w:separator/>
      </w:r>
    </w:p>
  </w:endnote>
  <w:endnote w:type="continuationSeparator" w:id="0">
    <w:p w:rsidR="005C262B" w:rsidRDefault="005C262B"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62B" w:rsidRDefault="005C262B" w:rsidP="00AE694D">
      <w:r>
        <w:separator/>
      </w:r>
    </w:p>
  </w:footnote>
  <w:footnote w:type="continuationSeparator" w:id="0">
    <w:p w:rsidR="005C262B" w:rsidRDefault="005C262B"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375C"/>
    <w:rsid w:val="0009422E"/>
    <w:rsid w:val="000B3B9B"/>
    <w:rsid w:val="000B7F86"/>
    <w:rsid w:val="000C72CA"/>
    <w:rsid w:val="000D727C"/>
    <w:rsid w:val="000E15C1"/>
    <w:rsid w:val="000F7840"/>
    <w:rsid w:val="00100ACC"/>
    <w:rsid w:val="001015EE"/>
    <w:rsid w:val="00104090"/>
    <w:rsid w:val="00122064"/>
    <w:rsid w:val="00125CCD"/>
    <w:rsid w:val="001373F3"/>
    <w:rsid w:val="00137654"/>
    <w:rsid w:val="00140DDD"/>
    <w:rsid w:val="001434B3"/>
    <w:rsid w:val="00144ED4"/>
    <w:rsid w:val="00151539"/>
    <w:rsid w:val="00176FC6"/>
    <w:rsid w:val="0018171E"/>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20C6C"/>
    <w:rsid w:val="00222048"/>
    <w:rsid w:val="002307E3"/>
    <w:rsid w:val="002334BE"/>
    <w:rsid w:val="00233EC8"/>
    <w:rsid w:val="002415BC"/>
    <w:rsid w:val="002450B4"/>
    <w:rsid w:val="00245165"/>
    <w:rsid w:val="002461CD"/>
    <w:rsid w:val="0026188A"/>
    <w:rsid w:val="0026432B"/>
    <w:rsid w:val="00264653"/>
    <w:rsid w:val="00266802"/>
    <w:rsid w:val="00266C52"/>
    <w:rsid w:val="00267642"/>
    <w:rsid w:val="00280D07"/>
    <w:rsid w:val="002828AE"/>
    <w:rsid w:val="00285899"/>
    <w:rsid w:val="002913E5"/>
    <w:rsid w:val="00294237"/>
    <w:rsid w:val="00294DFA"/>
    <w:rsid w:val="002961C6"/>
    <w:rsid w:val="002A4D24"/>
    <w:rsid w:val="002A6943"/>
    <w:rsid w:val="002C3349"/>
    <w:rsid w:val="002C429F"/>
    <w:rsid w:val="002D5CA4"/>
    <w:rsid w:val="002E3C9F"/>
    <w:rsid w:val="002F06D0"/>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303"/>
    <w:rsid w:val="00400784"/>
    <w:rsid w:val="00401204"/>
    <w:rsid w:val="004025EA"/>
    <w:rsid w:val="00424EFA"/>
    <w:rsid w:val="004358BB"/>
    <w:rsid w:val="00435AA7"/>
    <w:rsid w:val="00437C4C"/>
    <w:rsid w:val="00451990"/>
    <w:rsid w:val="00487AB7"/>
    <w:rsid w:val="00494070"/>
    <w:rsid w:val="00494486"/>
    <w:rsid w:val="004A35CA"/>
    <w:rsid w:val="004A777D"/>
    <w:rsid w:val="004B0DC5"/>
    <w:rsid w:val="004B0E07"/>
    <w:rsid w:val="004B52CB"/>
    <w:rsid w:val="004C5F68"/>
    <w:rsid w:val="004C72F0"/>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63721"/>
    <w:rsid w:val="005706F9"/>
    <w:rsid w:val="00573BD2"/>
    <w:rsid w:val="00577D65"/>
    <w:rsid w:val="00582253"/>
    <w:rsid w:val="00587486"/>
    <w:rsid w:val="00590ACE"/>
    <w:rsid w:val="005A3E69"/>
    <w:rsid w:val="005A5F9E"/>
    <w:rsid w:val="005A7E16"/>
    <w:rsid w:val="005B10FA"/>
    <w:rsid w:val="005B4024"/>
    <w:rsid w:val="005B5CE4"/>
    <w:rsid w:val="005B5D92"/>
    <w:rsid w:val="005C262B"/>
    <w:rsid w:val="005C2959"/>
    <w:rsid w:val="005C2E1E"/>
    <w:rsid w:val="005C3654"/>
    <w:rsid w:val="005C7691"/>
    <w:rsid w:val="005D1C34"/>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14CCE"/>
    <w:rsid w:val="00621967"/>
    <w:rsid w:val="00623A74"/>
    <w:rsid w:val="0062406C"/>
    <w:rsid w:val="00624EC7"/>
    <w:rsid w:val="00625DC7"/>
    <w:rsid w:val="006271ED"/>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A1242"/>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C593E"/>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1F1"/>
    <w:rsid w:val="00871471"/>
    <w:rsid w:val="00872F80"/>
    <w:rsid w:val="00875231"/>
    <w:rsid w:val="00881C02"/>
    <w:rsid w:val="0089043D"/>
    <w:rsid w:val="00895644"/>
    <w:rsid w:val="008A228F"/>
    <w:rsid w:val="008A2CE3"/>
    <w:rsid w:val="008A4640"/>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30119"/>
    <w:rsid w:val="00932D51"/>
    <w:rsid w:val="00947BFC"/>
    <w:rsid w:val="0095198B"/>
    <w:rsid w:val="00956089"/>
    <w:rsid w:val="009617BC"/>
    <w:rsid w:val="00963F71"/>
    <w:rsid w:val="00977746"/>
    <w:rsid w:val="0098094A"/>
    <w:rsid w:val="009822BD"/>
    <w:rsid w:val="00985D75"/>
    <w:rsid w:val="00986152"/>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312AA"/>
    <w:rsid w:val="00A3356D"/>
    <w:rsid w:val="00A35684"/>
    <w:rsid w:val="00A415FF"/>
    <w:rsid w:val="00A42B42"/>
    <w:rsid w:val="00A76195"/>
    <w:rsid w:val="00A946DB"/>
    <w:rsid w:val="00A95692"/>
    <w:rsid w:val="00AA04CD"/>
    <w:rsid w:val="00AD2A43"/>
    <w:rsid w:val="00AE2946"/>
    <w:rsid w:val="00AE57A1"/>
    <w:rsid w:val="00AE694D"/>
    <w:rsid w:val="00AE72B8"/>
    <w:rsid w:val="00AF3D37"/>
    <w:rsid w:val="00AF5C96"/>
    <w:rsid w:val="00AF6CEC"/>
    <w:rsid w:val="00B04C0B"/>
    <w:rsid w:val="00B06DDF"/>
    <w:rsid w:val="00B25D14"/>
    <w:rsid w:val="00B273CC"/>
    <w:rsid w:val="00B34E6C"/>
    <w:rsid w:val="00B400B0"/>
    <w:rsid w:val="00B40511"/>
    <w:rsid w:val="00B45DD9"/>
    <w:rsid w:val="00B465C2"/>
    <w:rsid w:val="00B4769E"/>
    <w:rsid w:val="00B47D33"/>
    <w:rsid w:val="00B53109"/>
    <w:rsid w:val="00B53E7E"/>
    <w:rsid w:val="00B63311"/>
    <w:rsid w:val="00B763F4"/>
    <w:rsid w:val="00B80E70"/>
    <w:rsid w:val="00B8122F"/>
    <w:rsid w:val="00B864CC"/>
    <w:rsid w:val="00B87A11"/>
    <w:rsid w:val="00B9375E"/>
    <w:rsid w:val="00BA6269"/>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4AED"/>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2F3B"/>
    <w:rsid w:val="00DB75B5"/>
    <w:rsid w:val="00DC03BA"/>
    <w:rsid w:val="00DC0E78"/>
    <w:rsid w:val="00DC41E8"/>
    <w:rsid w:val="00DC6306"/>
    <w:rsid w:val="00DD277D"/>
    <w:rsid w:val="00DD5CA8"/>
    <w:rsid w:val="00DD639E"/>
    <w:rsid w:val="00DE3FF8"/>
    <w:rsid w:val="00DF635B"/>
    <w:rsid w:val="00E04702"/>
    <w:rsid w:val="00E0583C"/>
    <w:rsid w:val="00E165CD"/>
    <w:rsid w:val="00E22C5D"/>
    <w:rsid w:val="00E25CD1"/>
    <w:rsid w:val="00E275BC"/>
    <w:rsid w:val="00E31D24"/>
    <w:rsid w:val="00E33C8A"/>
    <w:rsid w:val="00E34F53"/>
    <w:rsid w:val="00E3535A"/>
    <w:rsid w:val="00E5025C"/>
    <w:rsid w:val="00E544E8"/>
    <w:rsid w:val="00E70CCF"/>
    <w:rsid w:val="00E747CE"/>
    <w:rsid w:val="00E75929"/>
    <w:rsid w:val="00E84552"/>
    <w:rsid w:val="00E84B78"/>
    <w:rsid w:val="00E85226"/>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B6D7E"/>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54095463">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hyperlink" Target="http://www.cnblogs.com/2050/p/4198792.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hyperlink" Target="https://segmentfault.com/a/1190000011967786?utm_source=weekly&amp;utm_medium=email&amp;utm_campaign=email_weekly" TargetMode="Externa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6627</TotalTime>
  <Pages>10</Pages>
  <Words>877</Words>
  <Characters>5002</Characters>
  <Application>Microsoft Office Word</Application>
  <DocSecurity>0</DocSecurity>
  <Lines>41</Lines>
  <Paragraphs>11</Paragraphs>
  <ScaleCrop>false</ScaleCrop>
  <Company>KNN</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1368</cp:revision>
  <dcterms:created xsi:type="dcterms:W3CDTF">2017-09-15T02:36:00Z</dcterms:created>
  <dcterms:modified xsi:type="dcterms:W3CDTF">2017-11-15T08:38:00Z</dcterms:modified>
</cp:coreProperties>
</file>