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吴恩达机器学习--纯理论研究</w:t>
      </w:r>
    </w:p>
    <w:p>
      <w:p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 xml:space="preserve">1-3 Supervised Learning </w:t>
      </w:r>
    </w:p>
    <w:p>
      <w:p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 xml:space="preserve">监督学习： </w:t>
      </w:r>
    </w:p>
    <w:p>
      <w:p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实例：预测房价。买房的人都知道买房的时候有很多考虑因素，面积，单价，地段，户型等。 这里仅采用面积来衡量。机器学习怎么帮助你预测房价呢？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2499995" cy="1432560"/>
            <wp:effectExtent l="0" t="0" r="1460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一组数据在xy轴上打点，我们在这组数据中心画一条直线，或者说画一条近似直的线。从而可以预测房价接近150000。当然，直线并不是唯一的，可以用曲线(二次方程)，曲线预测能卖接近200000.肯定是越接近真实卖价越好。这就是典型的监督学习的例子。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实例2： 通过病历来推测乳腺癌良性与否。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2500630" cy="1184275"/>
            <wp:effectExtent l="0" t="0" r="1397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数据：横轴标识肿瘤的大小，纵轴1和0表示是或者不是恶性肿瘤，如果恶性则为1，良性则为0.</w:t>
      </w:r>
    </w:p>
    <w:p>
      <w:pPr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通过肿瘤样本能估算出肿瘤是恶性的还是良性的，这就是一个监督学习中的分类问题。</w:t>
      </w: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说明：上述两个例子中特征都有很多，</w:t>
      </w:r>
    </w:p>
    <w:p>
      <w:r>
        <w:drawing>
          <wp:inline distT="0" distB="0" distL="114300" distR="114300">
            <wp:extent cx="2498090" cy="1047750"/>
            <wp:effectExtent l="0" t="0" r="165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比如上图就有5个特征，但是有的场景中特征非常多，存储或者处理都成了问题。 以后学习的一个算法叫做支持向量机，里面有一个巧妙的数学技巧，能让计算机处理无限多个特征。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Unsupervised Learning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无监督学习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无监督学习没有任何的标签，已经知道了数据集但是不知道怎么处理。 别的什么都不知道，就是一个数据集。能从这些数据中找出某种结构吗？ 针对数据集，无监督学习就能判断出数据有两个不同的聚集簇。  无监督学习会把这些数据分成两个不同的簇，所以叫做聚类算法。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实例：谷歌新闻，news.google.com , 每天收集非常多的新闻内容。 将这些新闻分组，组成有关联的新闻。</w:t>
      </w:r>
    </w:p>
    <w:p>
      <w:r>
        <w:drawing>
          <wp:inline distT="0" distB="0" distL="114300" distR="114300">
            <wp:extent cx="2499360" cy="1064260"/>
            <wp:effectExtent l="0" t="0" r="1524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其中就有基因学的理解应用。一个DNA微观数据的例子。就是采用聚类算法，把个体聚类到不同的类或者不同类型的组。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2.1 单变量线性回归(Linear Regression with one Variable)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第一个算法： 线性回归算法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实例： 预测房价</w:t>
      </w:r>
    </w:p>
    <w:p>
      <w:r>
        <w:drawing>
          <wp:inline distT="0" distB="0" distL="114300" distR="114300">
            <wp:extent cx="2499360" cy="1236980"/>
            <wp:effectExtent l="0" t="0" r="15240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原始带有标记的数据集称为训练集</w:t>
      </w:r>
    </w:p>
    <w:p>
      <w:r>
        <w:drawing>
          <wp:inline distT="0" distB="0" distL="114300" distR="114300">
            <wp:extent cx="2498725" cy="1069975"/>
            <wp:effectExtent l="0" t="0" r="15875" b="158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代表训练集中实例的数量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 代表特征、输入变量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代表目标变量/输出变量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(x,y)代表训练集中的实例</w: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8" o:spt="75" type="#_x0000_t75" style="height:18pt;width:48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10">
            <o:LockedField>false</o:LockedField>
          </o:OLEObject>
        </w:object>
      </w:r>
      <w:r>
        <w:rPr>
          <w:rFonts w:hint="eastAsia"/>
          <w:lang w:val="en-US" w:eastAsia="zh-CN"/>
        </w:rPr>
        <w:t>代表第i个观察实例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h代表学习算法的解决方案或函数也称为假设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流程如下:</w:t>
      </w:r>
    </w:p>
    <w:p>
      <w:r>
        <w:drawing>
          <wp:inline distT="0" distB="0" distL="114300" distR="114300">
            <wp:extent cx="2499995" cy="1457960"/>
            <wp:effectExtent l="0" t="0" r="14605" b="889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但是对于h，如何表达呢？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m代表训练样本的数量，如m=47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一种表示方式是</w:t>
      </w:r>
      <w:r>
        <w:rPr>
          <w:rFonts w:hint="default"/>
          <w:position w:val="-12"/>
          <w:lang w:val="en-US" w:eastAsia="zh-CN"/>
        </w:rPr>
        <w:object>
          <v:shape id="_x0000_i1030" o:spt="75" type="#_x0000_t75" style="height:18pt;width:77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26" r:id="rId13">
            <o:LockedField>false</o:LockedField>
          </o:OLEObject>
        </w:object>
      </w:r>
      <w:r>
        <w:rPr>
          <w:rFonts w:hint="eastAsia"/>
          <w:lang w:val="en-US" w:eastAsia="zh-CN"/>
        </w:rPr>
        <w:t>，因为只含有一个特征/输入变量，因此这样的问题就叫做单变量线性回归问题。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代价函数 cost-function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到底什么是代价函数？</w:t>
      </w:r>
    </w:p>
    <w:p>
      <w:r>
        <w:drawing>
          <wp:inline distT="0" distB="0" distL="114300" distR="114300">
            <wp:extent cx="2501900" cy="1226820"/>
            <wp:effectExtent l="0" t="0" r="12700" b="1143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我们认为参数</w:t>
      </w:r>
      <w:r>
        <w:rPr>
          <w:rFonts w:hint="eastAsia"/>
          <w:position w:val="-12"/>
          <w:lang w:val="en-US" w:eastAsia="zh-CN"/>
        </w:rPr>
        <w:object>
          <v:shape id="_x0000_i1032" o:spt="75" type="#_x0000_t75" style="height:18pt;width:34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27" r:id="rId16">
            <o:LockedField>false</o:LockedField>
          </o:OLEObject>
        </w:object>
      </w:r>
      <w:r>
        <w:rPr>
          <w:rFonts w:hint="eastAsia"/>
          <w:lang w:val="en-US" w:eastAsia="zh-CN"/>
        </w:rPr>
        <w:t>就是直线的斜率和在y轴上的截距。我们选择的参数决定了我们得到的直线对于我们训练集的准确程度，模型所预测值和训练集中实际值的差距就是建模误差</w:t>
      </w:r>
    </w:p>
    <w:p>
      <w:r>
        <w:drawing>
          <wp:inline distT="0" distB="0" distL="114300" distR="114300">
            <wp:extent cx="2499360" cy="1450975"/>
            <wp:effectExtent l="0" t="0" r="1524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目标便是选择出可以使得建模误差的平方和能够最小的模型参数。即使得代价函数。</w:t>
      </w:r>
    </w:p>
    <w:p>
      <w:r>
        <w:drawing>
          <wp:inline distT="0" distB="0" distL="114300" distR="114300">
            <wp:extent cx="2499995" cy="1861185"/>
            <wp:effectExtent l="0" t="0" r="1460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可以看到在三维空间中存在一个使得</w:t>
      </w:r>
      <w:r>
        <w:rPr>
          <w:rFonts w:hint="eastAsia"/>
          <w:position w:val="-12"/>
          <w:lang w:val="en-US" w:eastAsia="zh-CN"/>
        </w:rPr>
        <w:object>
          <v:shape id="_x0000_i1035" o:spt="75" type="#_x0000_t75" style="height:18pt;width:44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5" DrawAspect="Content" ObjectID="_1468075728" r:id="rId20">
            <o:LockedField>false</o:LockedField>
          </o:OLEObject>
        </w:object>
      </w:r>
      <w:r>
        <w:rPr>
          <w:rFonts w:hint="eastAsia"/>
          <w:lang w:val="en-US" w:eastAsia="zh-CN"/>
        </w:rPr>
        <w:t>最小的点。</w:t>
      </w:r>
    </w:p>
    <w:p>
      <w:r>
        <w:drawing>
          <wp:inline distT="0" distB="0" distL="114300" distR="114300">
            <wp:extent cx="2494915" cy="532130"/>
            <wp:effectExtent l="0" t="0" r="635" b="127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所以说，回归问题首选的误差函数是平方误差函数  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7" o:spt="75" type="#_x0000_t75" style="height:34pt;width:162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7" DrawAspect="Content" ObjectID="_1468075729" r:id="rId2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后续会讲解其他代价函数，但是平方误差函数对于大多数的回归是非常合理的。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E0171"/>
    <w:rsid w:val="04F95DA8"/>
    <w:rsid w:val="057945FB"/>
    <w:rsid w:val="05CE2AB9"/>
    <w:rsid w:val="071131B7"/>
    <w:rsid w:val="07436DEA"/>
    <w:rsid w:val="0A414062"/>
    <w:rsid w:val="0BC2435E"/>
    <w:rsid w:val="0EF74AB0"/>
    <w:rsid w:val="0F4E680B"/>
    <w:rsid w:val="0FD439AF"/>
    <w:rsid w:val="11940B67"/>
    <w:rsid w:val="133932A9"/>
    <w:rsid w:val="165647FD"/>
    <w:rsid w:val="1A0B2BAE"/>
    <w:rsid w:val="1ABC2662"/>
    <w:rsid w:val="1C4F6679"/>
    <w:rsid w:val="1EE91705"/>
    <w:rsid w:val="1FC27C29"/>
    <w:rsid w:val="24177F99"/>
    <w:rsid w:val="28CC7FD1"/>
    <w:rsid w:val="29301BC5"/>
    <w:rsid w:val="2BE80902"/>
    <w:rsid w:val="2DE15C02"/>
    <w:rsid w:val="2EAB1B63"/>
    <w:rsid w:val="2F565C70"/>
    <w:rsid w:val="311073EB"/>
    <w:rsid w:val="33FE4E68"/>
    <w:rsid w:val="429D0615"/>
    <w:rsid w:val="42A35CEE"/>
    <w:rsid w:val="46F90316"/>
    <w:rsid w:val="47617E5B"/>
    <w:rsid w:val="483B143E"/>
    <w:rsid w:val="4D8918D4"/>
    <w:rsid w:val="512F52C5"/>
    <w:rsid w:val="52035A04"/>
    <w:rsid w:val="54E03B5E"/>
    <w:rsid w:val="55A00045"/>
    <w:rsid w:val="55D2642D"/>
    <w:rsid w:val="55E56462"/>
    <w:rsid w:val="57DD67D6"/>
    <w:rsid w:val="5AE114D9"/>
    <w:rsid w:val="5C1840D2"/>
    <w:rsid w:val="5EDC266B"/>
    <w:rsid w:val="639226C5"/>
    <w:rsid w:val="63961EF7"/>
    <w:rsid w:val="68807576"/>
    <w:rsid w:val="692C0EE6"/>
    <w:rsid w:val="6B286398"/>
    <w:rsid w:val="6F7F7EC4"/>
    <w:rsid w:val="6FD11477"/>
    <w:rsid w:val="6FEA47F4"/>
    <w:rsid w:val="704943FC"/>
    <w:rsid w:val="73057493"/>
    <w:rsid w:val="792B68B0"/>
    <w:rsid w:val="7A003CB9"/>
    <w:rsid w:val="7B2C206C"/>
    <w:rsid w:val="7CFA6D7E"/>
    <w:rsid w:val="7F66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仿宋" w:asciiTheme="minorHAnsi" w:hAnsiTheme="minorHAnsi" w:eastAsiaTheme="minorEastAsia"/>
      <w:kern w:val="2"/>
      <w:sz w:val="28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6.wmf"/><Relationship Id="rId23" Type="http://schemas.openxmlformats.org/officeDocument/2006/relationships/oleObject" Target="embeddings/oleObject5.bin"/><Relationship Id="rId22" Type="http://schemas.openxmlformats.org/officeDocument/2006/relationships/image" Target="media/image15.png"/><Relationship Id="rId21" Type="http://schemas.openxmlformats.org/officeDocument/2006/relationships/image" Target="media/image14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wmf"/><Relationship Id="rId16" Type="http://schemas.openxmlformats.org/officeDocument/2006/relationships/oleObject" Target="embeddings/oleObject3.bin"/><Relationship Id="rId15" Type="http://schemas.openxmlformats.org/officeDocument/2006/relationships/image" Target="media/image10.png"/><Relationship Id="rId14" Type="http://schemas.openxmlformats.org/officeDocument/2006/relationships/image" Target="media/image9.wmf"/><Relationship Id="rId13" Type="http://schemas.openxmlformats.org/officeDocument/2006/relationships/oleObject" Target="embeddings/oleObject2.bin"/><Relationship Id="rId12" Type="http://schemas.openxmlformats.org/officeDocument/2006/relationships/image" Target="media/image8.png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2020-03-03T03:11:00Z</dcterms:created>
  <dc:creator>18996</dc:creator>
  <cp:lastModifiedBy>wwm</cp:lastModifiedBy>
  <dcterms:modified xsi:type="dcterms:W3CDTF">2020-03-03T10:36:10Z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