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F889" w14:textId="0B1890C2" w:rsidR="00AD1893" w:rsidRPr="00834A64" w:rsidRDefault="00AD7B5F" w:rsidP="00834A64">
      <w:pPr>
        <w:spacing w:line="276" w:lineRule="auto"/>
        <w:jc w:val="center"/>
        <w:rPr>
          <w:rFonts w:ascii="David" w:hAnsi="David" w:cs="David"/>
          <w:sz w:val="28"/>
          <w:szCs w:val="28"/>
        </w:rPr>
      </w:pPr>
      <w:r w:rsidRPr="00834A64">
        <w:rPr>
          <w:rFonts w:ascii="David" w:hAnsi="David" w:cs="David"/>
          <w:sz w:val="28"/>
          <w:szCs w:val="28"/>
          <w:rtl/>
        </w:rPr>
        <w:t>מעבדה במודלים אקולוגיים - סמסטר אביב התשפ"ה</w:t>
      </w:r>
    </w:p>
    <w:p w14:paraId="20F57DCF" w14:textId="7E8685DE" w:rsidR="00AD1893" w:rsidRPr="00834A64" w:rsidRDefault="00AD7B5F" w:rsidP="00834A64">
      <w:pPr>
        <w:spacing w:line="276" w:lineRule="auto"/>
        <w:jc w:val="center"/>
        <w:rPr>
          <w:rFonts w:ascii="David" w:hAnsi="David" w:cs="David"/>
          <w:sz w:val="28"/>
          <w:szCs w:val="28"/>
        </w:rPr>
      </w:pPr>
      <w:r w:rsidRPr="00834A64">
        <w:rPr>
          <w:rFonts w:ascii="David" w:hAnsi="David" w:cs="David"/>
          <w:sz w:val="28"/>
          <w:szCs w:val="28"/>
          <w:rtl/>
        </w:rPr>
        <w:t>תרגיל בית 2</w:t>
      </w:r>
      <w:r>
        <w:rPr>
          <w:rFonts w:ascii="David" w:hAnsi="David" w:cs="David"/>
          <w:sz w:val="28"/>
          <w:szCs w:val="28"/>
          <w:lang w:val="en-US"/>
        </w:rPr>
        <w:t xml:space="preserve"> </w:t>
      </w:r>
      <w:r>
        <w:rPr>
          <w:rFonts w:ascii="David" w:hAnsi="David" w:cs="David"/>
          <w:sz w:val="28"/>
          <w:szCs w:val="28"/>
        </w:rPr>
        <w:t>-</w:t>
      </w:r>
      <w:r w:rsidRPr="00834A64">
        <w:rPr>
          <w:rFonts w:ascii="David" w:hAnsi="David" w:cs="David"/>
          <w:sz w:val="28"/>
          <w:szCs w:val="28"/>
        </w:rPr>
        <w:t xml:space="preserve"> </w:t>
      </w:r>
      <w:r w:rsidRPr="00834A64">
        <w:rPr>
          <w:rFonts w:ascii="David" w:hAnsi="David" w:cs="David"/>
          <w:sz w:val="28"/>
          <w:szCs w:val="28"/>
          <w:rtl/>
        </w:rPr>
        <w:t>עבודה בצוותי העבודה</w:t>
      </w:r>
    </w:p>
    <w:p w14:paraId="58245E3C" w14:textId="2E9EF7AC" w:rsidR="00AD1893" w:rsidRPr="00C7483F" w:rsidRDefault="00AD7B5F" w:rsidP="003D7D64">
      <w:pPr>
        <w:spacing w:line="276" w:lineRule="auto"/>
        <w:jc w:val="center"/>
        <w:rPr>
          <w:rFonts w:ascii="David" w:hAnsi="David" w:cs="David"/>
          <w:sz w:val="28"/>
          <w:szCs w:val="28"/>
          <w:rtl/>
          <w:lang w:val="en-US"/>
        </w:rPr>
      </w:pPr>
      <w:r w:rsidRPr="00834A64">
        <w:rPr>
          <w:rFonts w:ascii="David" w:hAnsi="David" w:cs="David"/>
          <w:color w:val="000000"/>
          <w:sz w:val="28"/>
          <w:szCs w:val="28"/>
          <w:rtl/>
        </w:rPr>
        <w:t xml:space="preserve">מועד הגשה: </w:t>
      </w:r>
      <w:r w:rsidRPr="00834A64">
        <w:rPr>
          <w:rFonts w:ascii="David" w:hAnsi="David" w:cs="David"/>
          <w:sz w:val="28"/>
          <w:szCs w:val="28"/>
        </w:rPr>
        <w:t>28.9.2025</w:t>
      </w:r>
    </w:p>
    <w:p w14:paraId="0C93FD4B" w14:textId="135CA2C2" w:rsidR="00577A2A" w:rsidRPr="00577A2A" w:rsidRDefault="00AD7B5F" w:rsidP="00577A2A">
      <w:pPr>
        <w:spacing w:line="276" w:lineRule="auto"/>
        <w:jc w:val="center"/>
        <w:rPr>
          <w:rFonts w:ascii="David" w:hAnsi="David" w:cs="David"/>
          <w:sz w:val="28"/>
          <w:szCs w:val="28"/>
          <w:rtl/>
          <w:lang w:val="en-US"/>
        </w:rPr>
      </w:pPr>
      <w:r w:rsidRPr="00834A64">
        <w:rPr>
          <w:rFonts w:ascii="David" w:hAnsi="David" w:cs="David"/>
          <w:sz w:val="28"/>
          <w:szCs w:val="28"/>
          <w:rtl/>
        </w:rPr>
        <w:t xml:space="preserve">קישור למחברת </w:t>
      </w:r>
      <w:r w:rsidRPr="00834A64">
        <w:rPr>
          <w:rFonts w:ascii="David" w:hAnsi="David" w:cs="David"/>
          <w:sz w:val="28"/>
          <w:szCs w:val="28"/>
        </w:rPr>
        <w:t>COLAB</w:t>
      </w:r>
      <w:r w:rsidRPr="00834A64">
        <w:rPr>
          <w:rFonts w:ascii="David" w:hAnsi="David" w:cs="David"/>
          <w:sz w:val="28"/>
          <w:szCs w:val="28"/>
          <w:rtl/>
        </w:rPr>
        <w:t>:</w:t>
      </w:r>
      <w:r w:rsidR="00114929" w:rsidRPr="00834A64">
        <w:rPr>
          <w:rFonts w:ascii="David" w:hAnsi="David" w:cs="David"/>
          <w:sz w:val="28"/>
          <w:szCs w:val="28"/>
          <w:rtl/>
        </w:rPr>
        <w:t xml:space="preserve"> </w:t>
      </w:r>
      <w:r w:rsidR="00577A2A" w:rsidRPr="00577A2A">
        <w:rPr>
          <w:rFonts w:ascii="David" w:hAnsi="David" w:cs="David"/>
          <w:sz w:val="28"/>
          <w:szCs w:val="28"/>
        </w:rPr>
        <w:t>https://colab.research.google.com/drive/1y0a9WjsWuDw26pwJI1JL7rU6RFNeZosS?usp=sharing</w:t>
      </w:r>
    </w:p>
    <w:p w14:paraId="76EFC06A" w14:textId="4EC80CCE" w:rsidR="00AC14A1" w:rsidRDefault="00AD7B5F" w:rsidP="00AC14A1">
      <w:pPr>
        <w:spacing w:line="276" w:lineRule="auto"/>
        <w:jc w:val="center"/>
        <w:rPr>
          <w:rFonts w:ascii="David" w:hAnsi="David" w:cs="David"/>
          <w:sz w:val="28"/>
          <w:szCs w:val="28"/>
          <w:rtl/>
        </w:rPr>
      </w:pPr>
      <w:r w:rsidRPr="00834A64">
        <w:rPr>
          <w:rFonts w:ascii="David" w:hAnsi="David" w:cs="David"/>
          <w:sz w:val="28"/>
          <w:szCs w:val="28"/>
          <w:rtl/>
        </w:rPr>
        <w:t>קישור לאתר הפרויקט:</w:t>
      </w:r>
      <w:r w:rsidR="00AC14A1">
        <w:rPr>
          <w:rFonts w:ascii="David" w:hAnsi="David" w:cs="David" w:hint="cs"/>
          <w:sz w:val="28"/>
          <w:szCs w:val="28"/>
          <w:rtl/>
        </w:rPr>
        <w:t xml:space="preserve"> </w:t>
      </w:r>
      <w:r w:rsidR="008B413E" w:rsidRPr="008B413E">
        <w:rPr>
          <w:rFonts w:ascii="David" w:hAnsi="David" w:cs="David"/>
          <w:sz w:val="28"/>
          <w:szCs w:val="28"/>
        </w:rPr>
        <w:t>https://ecofishfinall.vercel.app</w:t>
      </w:r>
      <w:r w:rsidR="008B413E" w:rsidRPr="008B413E">
        <w:rPr>
          <w:rFonts w:ascii="David" w:hAnsi="David" w:cs="David"/>
          <w:sz w:val="28"/>
          <w:szCs w:val="28"/>
          <w:rtl/>
        </w:rPr>
        <w:t>/</w:t>
      </w:r>
    </w:p>
    <w:p w14:paraId="4CCA3642" w14:textId="780E7997" w:rsidR="00C7483F" w:rsidRDefault="00C7483F" w:rsidP="00C7483F">
      <w:pPr>
        <w:spacing w:line="276" w:lineRule="auto"/>
        <w:jc w:val="center"/>
        <w:rPr>
          <w:rFonts w:ascii="David" w:hAnsi="David" w:cs="David"/>
          <w:sz w:val="28"/>
          <w:szCs w:val="28"/>
        </w:rPr>
      </w:pPr>
      <w:r>
        <w:rPr>
          <w:rFonts w:ascii="David" w:hAnsi="David" w:cs="David" w:hint="cs"/>
          <w:sz w:val="28"/>
          <w:szCs w:val="28"/>
          <w:rtl/>
        </w:rPr>
        <w:t xml:space="preserve">קישור לגיט: </w:t>
      </w:r>
      <w:hyperlink r:id="rId8" w:history="1">
        <w:r w:rsidRPr="00FE11B9">
          <w:rPr>
            <w:rStyle w:val="Hyperlink"/>
            <w:rFonts w:ascii="David" w:hAnsi="David" w:cs="David"/>
            <w:sz w:val="28"/>
            <w:szCs w:val="28"/>
          </w:rPr>
          <w:t>https://github.com/Niv0902/EcoFish-/tree/main</w:t>
        </w:r>
      </w:hyperlink>
    </w:p>
    <w:p w14:paraId="4052BD30" w14:textId="4815CF4A" w:rsidR="00AD1893" w:rsidRPr="00F86E30" w:rsidRDefault="00A26F2A" w:rsidP="00834A64">
      <w:pPr>
        <w:spacing w:line="276" w:lineRule="auto"/>
        <w:rPr>
          <w:rFonts w:ascii="David" w:hAnsi="David" w:cs="David"/>
          <w:bCs/>
          <w:sz w:val="28"/>
          <w:szCs w:val="28"/>
          <w:u w:val="single"/>
        </w:rPr>
      </w:pPr>
      <w:r w:rsidRPr="00F86E30">
        <w:rPr>
          <w:rFonts w:ascii="David" w:hAnsi="David" w:cs="David"/>
          <w:bCs/>
          <w:sz w:val="28"/>
          <w:szCs w:val="28"/>
          <w:u w:val="single"/>
          <w:rtl/>
        </w:rPr>
        <w:t>טבלת הקצאת משימות</w:t>
      </w:r>
    </w:p>
    <w:tbl>
      <w:tblPr>
        <w:tblStyle w:val="10"/>
        <w:bidiVisual/>
        <w:tblW w:w="9405" w:type="dxa"/>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750"/>
        <w:gridCol w:w="3315"/>
      </w:tblGrid>
      <w:tr w:rsidR="00AD1893" w:rsidRPr="00834A64" w14:paraId="08F81079" w14:textId="77777777">
        <w:tc>
          <w:tcPr>
            <w:tcW w:w="2340" w:type="dxa"/>
          </w:tcPr>
          <w:p w14:paraId="4130B121" w14:textId="77777777" w:rsidR="00AD1893" w:rsidRPr="00834A64" w:rsidRDefault="00AD7B5F" w:rsidP="00834A64">
            <w:pPr>
              <w:spacing w:line="276" w:lineRule="auto"/>
              <w:rPr>
                <w:rFonts w:ascii="David" w:hAnsi="David" w:cs="David"/>
                <w:sz w:val="24"/>
                <w:szCs w:val="24"/>
              </w:rPr>
            </w:pPr>
            <w:r w:rsidRPr="00834A64">
              <w:rPr>
                <w:rFonts w:ascii="David" w:hAnsi="David" w:cs="David"/>
                <w:sz w:val="24"/>
                <w:szCs w:val="24"/>
                <w:rtl/>
              </w:rPr>
              <w:t>שם חבר הצוות</w:t>
            </w:r>
          </w:p>
        </w:tc>
        <w:tc>
          <w:tcPr>
            <w:tcW w:w="3750" w:type="dxa"/>
          </w:tcPr>
          <w:p w14:paraId="04081EE7" w14:textId="77777777" w:rsidR="00AD1893" w:rsidRPr="00834A64" w:rsidRDefault="00AD7B5F" w:rsidP="00834A64">
            <w:pPr>
              <w:spacing w:line="276" w:lineRule="auto"/>
              <w:rPr>
                <w:rFonts w:ascii="David" w:hAnsi="David" w:cs="David"/>
                <w:sz w:val="24"/>
                <w:szCs w:val="24"/>
              </w:rPr>
            </w:pPr>
            <w:r w:rsidRPr="00834A64">
              <w:rPr>
                <w:rFonts w:ascii="David" w:hAnsi="David" w:cs="David"/>
                <w:sz w:val="24"/>
                <w:szCs w:val="24"/>
                <w:rtl/>
              </w:rPr>
              <w:t>משימות שהוקצו</w:t>
            </w:r>
          </w:p>
        </w:tc>
        <w:tc>
          <w:tcPr>
            <w:tcW w:w="3315" w:type="dxa"/>
          </w:tcPr>
          <w:p w14:paraId="46962436" w14:textId="77777777" w:rsidR="00AD1893" w:rsidRPr="00834A64" w:rsidRDefault="00AD7B5F" w:rsidP="00834A64">
            <w:pPr>
              <w:spacing w:line="276" w:lineRule="auto"/>
              <w:rPr>
                <w:rFonts w:ascii="David" w:hAnsi="David" w:cs="David"/>
                <w:sz w:val="24"/>
                <w:szCs w:val="24"/>
              </w:rPr>
            </w:pPr>
            <w:r w:rsidRPr="00834A64">
              <w:rPr>
                <w:rFonts w:ascii="David" w:hAnsi="David" w:cs="David"/>
                <w:sz w:val="24"/>
                <w:szCs w:val="24"/>
                <w:rtl/>
              </w:rPr>
              <w:t>משימות שהושלמו</w:t>
            </w:r>
          </w:p>
        </w:tc>
      </w:tr>
      <w:tr w:rsidR="00AD1893" w:rsidRPr="00834A64" w14:paraId="6C7E8175" w14:textId="77777777">
        <w:tc>
          <w:tcPr>
            <w:tcW w:w="2340" w:type="dxa"/>
          </w:tcPr>
          <w:p w14:paraId="2F9CB82B" w14:textId="54423139" w:rsidR="00AD1893" w:rsidRPr="00834A64" w:rsidRDefault="0033074E" w:rsidP="00834A64">
            <w:pPr>
              <w:spacing w:line="276" w:lineRule="auto"/>
              <w:rPr>
                <w:rFonts w:ascii="David" w:hAnsi="David" w:cs="David"/>
                <w:sz w:val="24"/>
                <w:szCs w:val="24"/>
                <w:rtl/>
                <w:lang w:val="en-US"/>
              </w:rPr>
            </w:pPr>
            <w:r w:rsidRPr="00834A64">
              <w:rPr>
                <w:rFonts w:ascii="David" w:hAnsi="David" w:cs="David"/>
                <w:sz w:val="24"/>
                <w:szCs w:val="24"/>
                <w:rtl/>
              </w:rPr>
              <w:t>קרן ק</w:t>
            </w:r>
            <w:r w:rsidRPr="00834A64">
              <w:rPr>
                <w:rFonts w:ascii="David" w:hAnsi="David" w:cs="David"/>
                <w:sz w:val="24"/>
                <w:szCs w:val="24"/>
                <w:rtl/>
                <w:lang w:val="en-US"/>
              </w:rPr>
              <w:t>זצ'ינסקי</w:t>
            </w:r>
            <w:r w:rsidR="00284B53" w:rsidRPr="00834A64">
              <w:rPr>
                <w:rFonts w:ascii="David" w:hAnsi="David" w:cs="David"/>
                <w:sz w:val="24"/>
                <w:szCs w:val="24"/>
                <w:rtl/>
                <w:lang w:val="en-US"/>
              </w:rPr>
              <w:t>- מהנדס צוות</w:t>
            </w:r>
          </w:p>
        </w:tc>
        <w:tc>
          <w:tcPr>
            <w:tcW w:w="3750" w:type="dxa"/>
          </w:tcPr>
          <w:p w14:paraId="21A43FF0" w14:textId="512BCD53" w:rsidR="00C54260" w:rsidRPr="00834A64" w:rsidRDefault="00C54260" w:rsidP="00C7483F">
            <w:pPr>
              <w:spacing w:line="276" w:lineRule="auto"/>
              <w:rPr>
                <w:rFonts w:ascii="David" w:hAnsi="David" w:cs="David"/>
                <w:sz w:val="24"/>
                <w:szCs w:val="24"/>
                <w:rtl/>
              </w:rPr>
            </w:pPr>
            <w:r w:rsidRPr="00834A64">
              <w:rPr>
                <w:rFonts w:ascii="David" w:hAnsi="David" w:cs="David"/>
                <w:sz w:val="24"/>
                <w:szCs w:val="24"/>
                <w:rtl/>
              </w:rPr>
              <w:t xml:space="preserve">1.  רכיבי המערכת לפי מודל </w:t>
            </w:r>
            <w:r w:rsidRPr="00834A64">
              <w:rPr>
                <w:rFonts w:ascii="David" w:hAnsi="David" w:cs="David"/>
                <w:sz w:val="24"/>
                <w:szCs w:val="24"/>
              </w:rPr>
              <w:t>Odum</w:t>
            </w:r>
            <w:r w:rsidRPr="00834A64">
              <w:rPr>
                <w:rFonts w:ascii="David" w:hAnsi="David" w:cs="David"/>
                <w:sz w:val="24"/>
                <w:szCs w:val="24"/>
                <w:rtl/>
              </w:rPr>
              <w:t>:</w:t>
            </w:r>
            <w:r w:rsidR="00C7483F">
              <w:rPr>
                <w:rFonts w:ascii="David" w:hAnsi="David" w:cs="David"/>
                <w:sz w:val="24"/>
                <w:szCs w:val="24"/>
                <w:rtl/>
              </w:rPr>
              <w:br/>
            </w:r>
            <w:r w:rsidRPr="00834A64">
              <w:rPr>
                <w:rFonts w:ascii="David" w:hAnsi="David" w:cs="David"/>
                <w:sz w:val="24"/>
                <w:szCs w:val="24"/>
                <w:rtl/>
              </w:rPr>
              <w:t>ביוטיים, אביוטיים, מקורות אנרגיה</w:t>
            </w:r>
            <w:r w:rsidR="00C7483F">
              <w:rPr>
                <w:rFonts w:ascii="David" w:hAnsi="David" w:cs="David" w:hint="cs"/>
                <w:sz w:val="24"/>
                <w:szCs w:val="24"/>
                <w:rtl/>
              </w:rPr>
              <w:t xml:space="preserve">, </w:t>
            </w:r>
            <w:r w:rsidRPr="00834A64">
              <w:rPr>
                <w:rFonts w:ascii="David" w:hAnsi="David" w:cs="David"/>
                <w:sz w:val="24"/>
                <w:szCs w:val="24"/>
                <w:rtl/>
              </w:rPr>
              <w:t>מעגלי חומרים (לפחות שניים)</w:t>
            </w:r>
            <w:r w:rsidR="00C7483F">
              <w:rPr>
                <w:rFonts w:ascii="David" w:hAnsi="David" w:cs="David" w:hint="cs"/>
                <w:sz w:val="24"/>
                <w:szCs w:val="24"/>
                <w:rtl/>
              </w:rPr>
              <w:t xml:space="preserve">, </w:t>
            </w:r>
            <w:r w:rsidRPr="00834A64">
              <w:rPr>
                <w:rFonts w:ascii="David" w:hAnsi="David" w:cs="David"/>
                <w:sz w:val="24"/>
                <w:szCs w:val="24"/>
                <w:rtl/>
              </w:rPr>
              <w:t>קשרים ומשובים</w:t>
            </w:r>
          </w:p>
          <w:p w14:paraId="4DF24205" w14:textId="5F545ADD" w:rsidR="00AD1893" w:rsidRPr="00834A64" w:rsidRDefault="00C54260" w:rsidP="00834A64">
            <w:pPr>
              <w:spacing w:line="276" w:lineRule="auto"/>
              <w:rPr>
                <w:rFonts w:ascii="David" w:hAnsi="David" w:cs="David"/>
                <w:sz w:val="24"/>
                <w:szCs w:val="24"/>
                <w:rtl/>
                <w:lang w:val="en-US"/>
              </w:rPr>
            </w:pPr>
            <w:r w:rsidRPr="00834A64">
              <w:rPr>
                <w:rFonts w:ascii="David" w:hAnsi="David" w:cs="David"/>
                <w:sz w:val="24"/>
                <w:szCs w:val="24"/>
              </w:rPr>
              <w:t>2</w:t>
            </w:r>
            <w:r w:rsidRPr="00834A64">
              <w:rPr>
                <w:rFonts w:ascii="David" w:hAnsi="David" w:cs="David"/>
                <w:sz w:val="24"/>
                <w:szCs w:val="24"/>
                <w:rtl/>
              </w:rPr>
              <w:t>. ניסוח השערות ראשוניות (2–3 טיוטות)</w:t>
            </w:r>
            <w:r w:rsidR="00C7483F">
              <w:rPr>
                <w:rFonts w:ascii="David" w:hAnsi="David" w:cs="David"/>
                <w:sz w:val="24"/>
                <w:szCs w:val="24"/>
                <w:rtl/>
              </w:rPr>
              <w:br/>
            </w:r>
            <w:r w:rsidRPr="00834A64">
              <w:rPr>
                <w:rFonts w:ascii="David" w:hAnsi="David" w:cs="David"/>
                <w:sz w:val="24"/>
                <w:szCs w:val="24"/>
                <w:rtl/>
              </w:rPr>
              <w:br/>
              <w:t xml:space="preserve">3. מודל </w:t>
            </w:r>
            <w:r w:rsidRPr="00834A64">
              <w:rPr>
                <w:rFonts w:ascii="David" w:hAnsi="David" w:cs="David"/>
                <w:sz w:val="24"/>
                <w:szCs w:val="24"/>
                <w:lang w:val="en-US"/>
              </w:rPr>
              <w:t>Cellular Automata</w:t>
            </w:r>
          </w:p>
          <w:p w14:paraId="08388750" w14:textId="77777777" w:rsidR="00C54260" w:rsidRPr="00834A64" w:rsidRDefault="00C54260" w:rsidP="00834A64">
            <w:pPr>
              <w:spacing w:line="276" w:lineRule="auto"/>
              <w:rPr>
                <w:rFonts w:ascii="David" w:hAnsi="David" w:cs="David"/>
                <w:sz w:val="24"/>
                <w:szCs w:val="24"/>
                <w:rtl/>
                <w:lang w:val="en-US"/>
              </w:rPr>
            </w:pPr>
            <w:r w:rsidRPr="00834A64">
              <w:rPr>
                <w:rFonts w:ascii="David" w:hAnsi="David" w:cs="David"/>
                <w:sz w:val="24"/>
                <w:szCs w:val="24"/>
                <w:rtl/>
                <w:lang w:val="en-US"/>
              </w:rPr>
              <w:t>4. בניית האתר</w:t>
            </w:r>
          </w:p>
          <w:p w14:paraId="2A5204AB" w14:textId="7F7A0ACC" w:rsidR="00C54260" w:rsidRPr="00834A64" w:rsidRDefault="00C54260" w:rsidP="00834A64">
            <w:pPr>
              <w:spacing w:line="276" w:lineRule="auto"/>
              <w:rPr>
                <w:rFonts w:ascii="David" w:hAnsi="David" w:cs="David"/>
                <w:sz w:val="24"/>
                <w:szCs w:val="24"/>
                <w:rtl/>
                <w:lang w:val="en-US"/>
              </w:rPr>
            </w:pPr>
            <w:r w:rsidRPr="00834A64">
              <w:rPr>
                <w:rFonts w:ascii="David" w:hAnsi="David" w:cs="David"/>
                <w:sz w:val="24"/>
                <w:szCs w:val="24"/>
                <w:rtl/>
                <w:lang w:val="en-US"/>
              </w:rPr>
              <w:t>5. בניית המסד נתונים</w:t>
            </w:r>
          </w:p>
        </w:tc>
        <w:tc>
          <w:tcPr>
            <w:tcW w:w="3315" w:type="dxa"/>
          </w:tcPr>
          <w:p w14:paraId="2789CCB2" w14:textId="4005C57E" w:rsidR="00AD1893" w:rsidRPr="00834A64" w:rsidRDefault="0033074E" w:rsidP="00834A64">
            <w:pPr>
              <w:spacing w:line="276" w:lineRule="auto"/>
              <w:rPr>
                <w:rFonts w:ascii="David" w:hAnsi="David" w:cs="David"/>
                <w:sz w:val="24"/>
                <w:szCs w:val="24"/>
              </w:rPr>
            </w:pPr>
            <w:r w:rsidRPr="00834A64">
              <w:rPr>
                <w:rFonts w:ascii="David" w:hAnsi="David" w:cs="David"/>
                <w:sz w:val="24"/>
                <w:szCs w:val="24"/>
                <w:rtl/>
              </w:rPr>
              <w:t>כל המשימות הושלמו</w:t>
            </w:r>
          </w:p>
        </w:tc>
      </w:tr>
      <w:tr w:rsidR="00AD1893" w:rsidRPr="00834A64" w14:paraId="52EC492D" w14:textId="77777777">
        <w:tc>
          <w:tcPr>
            <w:tcW w:w="2340" w:type="dxa"/>
          </w:tcPr>
          <w:p w14:paraId="4C395991" w14:textId="36972BD5" w:rsidR="00AD1893" w:rsidRPr="00834A64" w:rsidRDefault="0033074E" w:rsidP="00834A64">
            <w:pPr>
              <w:spacing w:line="276" w:lineRule="auto"/>
              <w:rPr>
                <w:rFonts w:ascii="David" w:hAnsi="David" w:cs="David"/>
                <w:sz w:val="24"/>
                <w:szCs w:val="24"/>
              </w:rPr>
            </w:pPr>
            <w:r w:rsidRPr="00834A64">
              <w:rPr>
                <w:rFonts w:ascii="David" w:hAnsi="David" w:cs="David"/>
                <w:sz w:val="24"/>
                <w:szCs w:val="24"/>
                <w:rtl/>
              </w:rPr>
              <w:t>עידו פורת</w:t>
            </w:r>
          </w:p>
        </w:tc>
        <w:tc>
          <w:tcPr>
            <w:tcW w:w="3750" w:type="dxa"/>
          </w:tcPr>
          <w:p w14:paraId="221D07E5" w14:textId="46088F6D" w:rsidR="00C54260" w:rsidRPr="00834A64" w:rsidRDefault="00C54260" w:rsidP="00834A64">
            <w:pPr>
              <w:spacing w:line="276" w:lineRule="auto"/>
              <w:rPr>
                <w:rFonts w:ascii="David" w:hAnsi="David" w:cs="David"/>
                <w:sz w:val="24"/>
                <w:szCs w:val="24"/>
                <w:rtl/>
              </w:rPr>
            </w:pPr>
            <w:r w:rsidRPr="00834A64">
              <w:rPr>
                <w:rFonts w:ascii="David" w:hAnsi="David" w:cs="David"/>
                <w:sz w:val="24"/>
                <w:szCs w:val="24"/>
                <w:rtl/>
              </w:rPr>
              <w:t>1.  ניסוח סופי של ההשערות המחקריות</w:t>
            </w:r>
          </w:p>
          <w:p w14:paraId="08B929C3" w14:textId="3EA47425" w:rsidR="00C54260" w:rsidRPr="00834A64" w:rsidRDefault="00C54260" w:rsidP="00834A64">
            <w:pPr>
              <w:spacing w:line="276" w:lineRule="auto"/>
              <w:rPr>
                <w:rFonts w:ascii="David" w:hAnsi="David" w:cs="David"/>
                <w:sz w:val="24"/>
                <w:szCs w:val="24"/>
                <w:rtl/>
              </w:rPr>
            </w:pPr>
            <w:r w:rsidRPr="00834A64">
              <w:rPr>
                <w:rFonts w:ascii="David" w:hAnsi="David" w:cs="David"/>
                <w:sz w:val="24"/>
                <w:szCs w:val="24"/>
                <w:rtl/>
              </w:rPr>
              <w:t>2. הגדרת משתנים: תלויים, בלתי-תלויים, מתערבים</w:t>
            </w:r>
          </w:p>
          <w:p w14:paraId="352AF5F9" w14:textId="1524C4F4" w:rsidR="00AD1893" w:rsidRPr="00834A64" w:rsidRDefault="00C54260" w:rsidP="00834A64">
            <w:pPr>
              <w:spacing w:line="276" w:lineRule="auto"/>
              <w:rPr>
                <w:rFonts w:ascii="David" w:hAnsi="David" w:cs="David"/>
                <w:sz w:val="24"/>
                <w:szCs w:val="24"/>
                <w:rtl/>
              </w:rPr>
            </w:pPr>
            <w:r w:rsidRPr="00834A64">
              <w:rPr>
                <w:rFonts w:ascii="David" w:hAnsi="David" w:cs="David"/>
                <w:sz w:val="24"/>
                <w:szCs w:val="24"/>
                <w:rtl/>
              </w:rPr>
              <w:t xml:space="preserve">3. הסבר על הקשרים המשוערים + </w:t>
            </w:r>
            <w:r w:rsidRPr="00834A64">
              <w:rPr>
                <w:rFonts w:ascii="David" w:hAnsi="David" w:cs="David"/>
                <w:sz w:val="24"/>
                <w:szCs w:val="24"/>
              </w:rPr>
              <w:t>H0/H1</w:t>
            </w:r>
          </w:p>
          <w:p w14:paraId="2B551287" w14:textId="77777777" w:rsidR="00C54260" w:rsidRPr="00834A64" w:rsidRDefault="00C54260" w:rsidP="00834A64">
            <w:pPr>
              <w:spacing w:line="276" w:lineRule="auto"/>
              <w:rPr>
                <w:rFonts w:ascii="David" w:hAnsi="David" w:cs="David"/>
                <w:sz w:val="24"/>
                <w:szCs w:val="24"/>
                <w:rtl/>
              </w:rPr>
            </w:pPr>
            <w:r w:rsidRPr="00834A64">
              <w:rPr>
                <w:rFonts w:ascii="David" w:hAnsi="David" w:cs="David"/>
                <w:sz w:val="24"/>
                <w:szCs w:val="24"/>
                <w:rtl/>
              </w:rPr>
              <w:t xml:space="preserve">4. מודל </w:t>
            </w:r>
            <w:r w:rsidRPr="00834A64">
              <w:rPr>
                <w:rFonts w:ascii="David" w:hAnsi="David" w:cs="David"/>
                <w:sz w:val="24"/>
                <w:szCs w:val="24"/>
                <w:lang w:val="en-US"/>
              </w:rPr>
              <w:t>Cellular Automata</w:t>
            </w:r>
          </w:p>
          <w:p w14:paraId="4F2DF773" w14:textId="5DF223C8" w:rsidR="00C54260" w:rsidRPr="00834A64" w:rsidRDefault="00C54260" w:rsidP="00834A64">
            <w:pPr>
              <w:spacing w:line="276" w:lineRule="auto"/>
              <w:rPr>
                <w:rFonts w:ascii="David" w:hAnsi="David" w:cs="David"/>
                <w:sz w:val="24"/>
                <w:szCs w:val="24"/>
                <w:rtl/>
              </w:rPr>
            </w:pPr>
            <w:r w:rsidRPr="00834A64">
              <w:rPr>
                <w:rFonts w:ascii="David" w:hAnsi="David" w:cs="David"/>
                <w:sz w:val="24"/>
                <w:szCs w:val="24"/>
                <w:rtl/>
              </w:rPr>
              <w:t>5. בניית הסטטיסטיקה והגרפים</w:t>
            </w:r>
          </w:p>
        </w:tc>
        <w:tc>
          <w:tcPr>
            <w:tcW w:w="3315" w:type="dxa"/>
          </w:tcPr>
          <w:p w14:paraId="317AE692" w14:textId="3DCCF5A3" w:rsidR="00AD1893" w:rsidRPr="00834A64" w:rsidRDefault="0033074E" w:rsidP="00834A64">
            <w:pPr>
              <w:spacing w:line="276" w:lineRule="auto"/>
              <w:rPr>
                <w:rFonts w:ascii="David" w:hAnsi="David" w:cs="David"/>
                <w:sz w:val="24"/>
                <w:szCs w:val="24"/>
              </w:rPr>
            </w:pPr>
            <w:r w:rsidRPr="00834A64">
              <w:rPr>
                <w:rFonts w:ascii="David" w:hAnsi="David" w:cs="David"/>
                <w:sz w:val="24"/>
                <w:szCs w:val="24"/>
                <w:rtl/>
              </w:rPr>
              <w:t>כל המשימות הושלמו</w:t>
            </w:r>
          </w:p>
        </w:tc>
      </w:tr>
      <w:tr w:rsidR="00AD1893" w:rsidRPr="00834A64" w14:paraId="23B1B2DE" w14:textId="77777777">
        <w:tc>
          <w:tcPr>
            <w:tcW w:w="2340" w:type="dxa"/>
          </w:tcPr>
          <w:p w14:paraId="4DC030E4" w14:textId="6B99CA8C" w:rsidR="00AD1893" w:rsidRPr="00834A64" w:rsidRDefault="0033074E" w:rsidP="00834A64">
            <w:pPr>
              <w:spacing w:line="276" w:lineRule="auto"/>
              <w:rPr>
                <w:rFonts w:ascii="David" w:hAnsi="David" w:cs="David"/>
                <w:sz w:val="24"/>
                <w:szCs w:val="24"/>
                <w:rtl/>
                <w:lang w:val="en-US"/>
              </w:rPr>
            </w:pPr>
            <w:r w:rsidRPr="00834A64">
              <w:rPr>
                <w:rFonts w:ascii="David" w:hAnsi="David" w:cs="David"/>
                <w:sz w:val="24"/>
                <w:szCs w:val="24"/>
                <w:rtl/>
              </w:rPr>
              <w:t>ניב אורן</w:t>
            </w:r>
          </w:p>
        </w:tc>
        <w:tc>
          <w:tcPr>
            <w:tcW w:w="3750" w:type="dxa"/>
          </w:tcPr>
          <w:p w14:paraId="66068CA3" w14:textId="77777777" w:rsidR="00F86E30" w:rsidRDefault="00C54260" w:rsidP="00F86E30">
            <w:pPr>
              <w:spacing w:line="276" w:lineRule="auto"/>
              <w:rPr>
                <w:rFonts w:ascii="David" w:hAnsi="David" w:cs="David"/>
                <w:sz w:val="24"/>
                <w:szCs w:val="24"/>
                <w:rtl/>
              </w:rPr>
            </w:pPr>
            <w:r w:rsidRPr="00834A64">
              <w:rPr>
                <w:rFonts w:ascii="David" w:hAnsi="David" w:cs="David"/>
                <w:sz w:val="24"/>
                <w:szCs w:val="24"/>
                <w:rtl/>
              </w:rPr>
              <w:t xml:space="preserve">1. הסבר על הדינמיקה המרחבית, השפעת </w:t>
            </w:r>
            <w:r w:rsidRPr="00834A64">
              <w:rPr>
                <w:rFonts w:ascii="David" w:hAnsi="David" w:cs="David"/>
                <w:sz w:val="24"/>
                <w:szCs w:val="24"/>
              </w:rPr>
              <w:t>PCA</w:t>
            </w:r>
            <w:r w:rsidRPr="00834A64">
              <w:rPr>
                <w:rFonts w:ascii="David" w:hAnsi="David" w:cs="David"/>
                <w:sz w:val="24"/>
                <w:szCs w:val="24"/>
                <w:rtl/>
              </w:rPr>
              <w:t>, יכולת חיזוי</w:t>
            </w:r>
            <w:r w:rsidR="00F86E30">
              <w:rPr>
                <w:rFonts w:ascii="David" w:hAnsi="David" w:cs="David" w:hint="cs"/>
                <w:sz w:val="24"/>
                <w:szCs w:val="24"/>
                <w:rtl/>
              </w:rPr>
              <w:t xml:space="preserve"> </w:t>
            </w:r>
            <w:r w:rsidRPr="00834A64">
              <w:rPr>
                <w:rFonts w:ascii="David" w:hAnsi="David" w:cs="David"/>
                <w:sz w:val="24"/>
                <w:szCs w:val="24"/>
                <w:rtl/>
              </w:rPr>
              <w:t>הרצת סימולציה (</w:t>
            </w:r>
            <w:r w:rsidRPr="00834A64">
              <w:rPr>
                <w:rFonts w:ascii="David" w:hAnsi="David" w:cs="David"/>
                <w:sz w:val="24"/>
                <w:szCs w:val="24"/>
              </w:rPr>
              <w:t>Colab</w:t>
            </w:r>
            <w:r w:rsidRPr="00834A64">
              <w:rPr>
                <w:rFonts w:ascii="David" w:hAnsi="David" w:cs="David"/>
                <w:sz w:val="24"/>
                <w:szCs w:val="24"/>
                <w:rtl/>
              </w:rPr>
              <w:t>)</w:t>
            </w:r>
            <w:r w:rsidR="00A26F2A" w:rsidRPr="00834A64">
              <w:rPr>
                <w:rFonts w:ascii="David" w:hAnsi="David" w:cs="David"/>
                <w:sz w:val="24"/>
                <w:szCs w:val="24"/>
                <w:rtl/>
              </w:rPr>
              <w:t>.</w:t>
            </w:r>
          </w:p>
          <w:p w14:paraId="245660FD" w14:textId="77777777" w:rsidR="00F86E30" w:rsidRDefault="00F86E30" w:rsidP="00F86E30">
            <w:pPr>
              <w:spacing w:line="276" w:lineRule="auto"/>
              <w:rPr>
                <w:rFonts w:ascii="David" w:hAnsi="David" w:cs="David"/>
                <w:sz w:val="24"/>
                <w:szCs w:val="24"/>
                <w:rtl/>
              </w:rPr>
            </w:pPr>
            <w:r>
              <w:rPr>
                <w:rFonts w:ascii="David" w:hAnsi="David" w:cs="David" w:hint="cs"/>
                <w:sz w:val="24"/>
                <w:szCs w:val="24"/>
                <w:rtl/>
              </w:rPr>
              <w:t xml:space="preserve">2. </w:t>
            </w:r>
            <w:r w:rsidR="00C54260" w:rsidRPr="00834A64">
              <w:rPr>
                <w:rFonts w:ascii="David" w:hAnsi="David" w:cs="David"/>
                <w:sz w:val="24"/>
                <w:szCs w:val="24"/>
                <w:rtl/>
              </w:rPr>
              <w:t>הכנת 3 תרחישים (בסיס, לחץ, התאוששות)</w:t>
            </w:r>
          </w:p>
          <w:p w14:paraId="5661CFD7" w14:textId="77777777" w:rsidR="00F86E30" w:rsidRDefault="00F86E30" w:rsidP="00F86E30">
            <w:pPr>
              <w:spacing w:line="276" w:lineRule="auto"/>
              <w:rPr>
                <w:rFonts w:ascii="David" w:hAnsi="David" w:cs="David"/>
                <w:sz w:val="24"/>
                <w:szCs w:val="24"/>
                <w:rtl/>
              </w:rPr>
            </w:pPr>
            <w:r>
              <w:rPr>
                <w:rFonts w:ascii="David" w:hAnsi="David" w:cs="David" w:hint="cs"/>
                <w:sz w:val="24"/>
                <w:szCs w:val="24"/>
                <w:rtl/>
              </w:rPr>
              <w:t xml:space="preserve">3. </w:t>
            </w:r>
            <w:r w:rsidR="00C54260" w:rsidRPr="00834A64">
              <w:rPr>
                <w:rFonts w:ascii="David" w:hAnsi="David" w:cs="David"/>
                <w:sz w:val="24"/>
                <w:szCs w:val="24"/>
                <w:rtl/>
              </w:rPr>
              <w:t>ניתוח תוצאות וסיכום</w:t>
            </w:r>
          </w:p>
          <w:p w14:paraId="61208A18" w14:textId="0FB1CF9A" w:rsidR="00AD1893" w:rsidRPr="00834A64" w:rsidRDefault="00F86E30" w:rsidP="00F86E30">
            <w:pPr>
              <w:spacing w:line="276" w:lineRule="auto"/>
              <w:rPr>
                <w:rFonts w:ascii="David" w:hAnsi="David" w:cs="David"/>
                <w:sz w:val="24"/>
                <w:szCs w:val="24"/>
              </w:rPr>
            </w:pPr>
            <w:r>
              <w:rPr>
                <w:rFonts w:ascii="David" w:hAnsi="David" w:cs="David" w:hint="cs"/>
                <w:sz w:val="24"/>
                <w:szCs w:val="24"/>
                <w:rtl/>
              </w:rPr>
              <w:t xml:space="preserve">4. </w:t>
            </w:r>
            <w:r w:rsidR="00C54260" w:rsidRPr="00834A64">
              <w:rPr>
                <w:rFonts w:ascii="David" w:hAnsi="David" w:cs="David"/>
                <w:sz w:val="24"/>
                <w:szCs w:val="24"/>
                <w:rtl/>
              </w:rPr>
              <w:t>בניית הסטטיסטיקה והגרפים</w:t>
            </w:r>
          </w:p>
        </w:tc>
        <w:tc>
          <w:tcPr>
            <w:tcW w:w="3315" w:type="dxa"/>
          </w:tcPr>
          <w:p w14:paraId="385EB0CE" w14:textId="7AF8353E" w:rsidR="00AD1893" w:rsidRPr="00834A64" w:rsidRDefault="0033074E" w:rsidP="00834A64">
            <w:pPr>
              <w:spacing w:line="276" w:lineRule="auto"/>
              <w:rPr>
                <w:rFonts w:ascii="David" w:hAnsi="David" w:cs="David"/>
                <w:color w:val="FF0000"/>
                <w:sz w:val="24"/>
                <w:szCs w:val="24"/>
                <w:rtl/>
              </w:rPr>
            </w:pPr>
            <w:r w:rsidRPr="00834A64">
              <w:rPr>
                <w:rFonts w:ascii="David" w:hAnsi="David" w:cs="David"/>
                <w:sz w:val="24"/>
                <w:szCs w:val="24"/>
                <w:rtl/>
              </w:rPr>
              <w:t>כל המשימות הושלמו</w:t>
            </w:r>
          </w:p>
        </w:tc>
      </w:tr>
    </w:tbl>
    <w:p w14:paraId="0E7C21E8" w14:textId="77777777" w:rsidR="00F86E30" w:rsidRDefault="00F86E30" w:rsidP="00834A64">
      <w:pPr>
        <w:spacing w:line="360" w:lineRule="auto"/>
        <w:rPr>
          <w:rFonts w:ascii="David" w:hAnsi="David" w:cs="David"/>
          <w:bCs/>
          <w:sz w:val="24"/>
          <w:szCs w:val="24"/>
          <w:u w:val="single"/>
          <w:rtl/>
        </w:rPr>
      </w:pPr>
      <w:bookmarkStart w:id="0" w:name="_heading=h.2fv6qw80a3o6" w:colFirst="0" w:colLast="0"/>
      <w:bookmarkStart w:id="1" w:name="_heading=h.r52ez4h6epo1" w:colFirst="0" w:colLast="0"/>
      <w:bookmarkEnd w:id="0"/>
      <w:bookmarkEnd w:id="1"/>
    </w:p>
    <w:p w14:paraId="34B34702" w14:textId="41F27B97" w:rsidR="00A26F2A" w:rsidRPr="00834A64" w:rsidRDefault="00A26F2A" w:rsidP="00834A64">
      <w:pPr>
        <w:spacing w:line="360" w:lineRule="auto"/>
        <w:rPr>
          <w:rFonts w:ascii="David" w:hAnsi="David" w:cs="David"/>
          <w:sz w:val="24"/>
          <w:szCs w:val="24"/>
        </w:rPr>
      </w:pPr>
      <w:r w:rsidRPr="00834A64">
        <w:rPr>
          <w:rFonts w:ascii="David" w:hAnsi="David" w:cs="David"/>
          <w:bCs/>
          <w:sz w:val="24"/>
          <w:szCs w:val="24"/>
          <w:u w:val="single"/>
          <w:rtl/>
        </w:rPr>
        <w:lastRenderedPageBreak/>
        <w:t>חלק א: הגדרת מערכת אקולוגית (15%)</w:t>
      </w:r>
      <w:bookmarkStart w:id="2" w:name="_heading=h.94x9j84aj19" w:colFirst="0" w:colLast="0"/>
      <w:bookmarkEnd w:id="2"/>
      <w:r w:rsidRPr="00834A64">
        <w:rPr>
          <w:rFonts w:ascii="David" w:hAnsi="David" w:cs="David"/>
          <w:sz w:val="24"/>
          <w:szCs w:val="24"/>
          <w:u w:val="single"/>
          <w:rtl/>
        </w:rPr>
        <w:br/>
      </w:r>
      <w:r w:rsidRPr="00834A64">
        <w:rPr>
          <w:rFonts w:ascii="David" w:hAnsi="David" w:cs="David"/>
          <w:bCs/>
          <w:sz w:val="24"/>
          <w:szCs w:val="24"/>
          <w:u w:val="single"/>
          <w:rtl/>
        </w:rPr>
        <w:t>רכיבים ביוטיים:</w:t>
      </w:r>
    </w:p>
    <w:p w14:paraId="6ADA3263" w14:textId="77777777" w:rsidR="00A26F2A" w:rsidRPr="00834A64" w:rsidRDefault="00A26F2A" w:rsidP="00834A64">
      <w:pPr>
        <w:spacing w:line="360" w:lineRule="auto"/>
        <w:rPr>
          <w:rFonts w:ascii="David" w:hAnsi="David" w:cs="David"/>
          <w:sz w:val="24"/>
          <w:szCs w:val="24"/>
          <w:lang w:val="en-US"/>
        </w:rPr>
      </w:pPr>
      <w:r w:rsidRPr="00834A64">
        <w:rPr>
          <w:rFonts w:ascii="David" w:hAnsi="David" w:cs="David"/>
          <w:bCs/>
          <w:sz w:val="24"/>
          <w:szCs w:val="24"/>
          <w:rtl/>
        </w:rPr>
        <w:t>יצרנים ראשוניים:</w:t>
      </w:r>
      <w:r w:rsidRPr="00834A64">
        <w:rPr>
          <w:rFonts w:ascii="David" w:hAnsi="David" w:cs="David"/>
          <w:sz w:val="24"/>
          <w:szCs w:val="24"/>
          <w:rtl/>
        </w:rPr>
        <w:t xml:space="preserve"> פיטופלנקטון (דיאטומים, ירוקות) ומקרופיטים רדודים.</w:t>
      </w:r>
    </w:p>
    <w:p w14:paraId="135FCB87" w14:textId="16DB01A1" w:rsidR="00A26F2A" w:rsidRPr="00834A64" w:rsidRDefault="00A26F2A" w:rsidP="00834A64">
      <w:pPr>
        <w:spacing w:line="360" w:lineRule="auto"/>
        <w:rPr>
          <w:rFonts w:ascii="David" w:hAnsi="David" w:cs="David"/>
          <w:sz w:val="24"/>
          <w:szCs w:val="24"/>
          <w:rtl/>
          <w:lang w:val="en-US"/>
        </w:rPr>
      </w:pPr>
      <w:r w:rsidRPr="00834A64">
        <w:rPr>
          <w:rFonts w:ascii="David" w:hAnsi="David" w:cs="David"/>
          <w:bCs/>
          <w:sz w:val="24"/>
          <w:szCs w:val="24"/>
          <w:rtl/>
        </w:rPr>
        <w:t>צרכנים ראשוניים:</w:t>
      </w:r>
      <w:r w:rsidRPr="00834A64">
        <w:rPr>
          <w:rFonts w:ascii="David" w:hAnsi="David" w:cs="David"/>
          <w:sz w:val="24"/>
          <w:szCs w:val="24"/>
          <w:rtl/>
        </w:rPr>
        <w:t xml:space="preserve"> זואופלנקטון (קלדוצרנים, קופפודים), חסרי-חוליות בנטיים.</w:t>
      </w:r>
    </w:p>
    <w:p w14:paraId="5D0FC725" w14:textId="77777777" w:rsidR="00A26F2A" w:rsidRPr="00834A64" w:rsidRDefault="00A26F2A" w:rsidP="00834A64">
      <w:pPr>
        <w:spacing w:line="360" w:lineRule="auto"/>
        <w:rPr>
          <w:rFonts w:ascii="David" w:hAnsi="David" w:cs="David"/>
          <w:sz w:val="24"/>
          <w:szCs w:val="24"/>
        </w:rPr>
      </w:pPr>
      <w:r w:rsidRPr="00834A64">
        <w:rPr>
          <w:rFonts w:ascii="David" w:hAnsi="David" w:cs="David"/>
          <w:bCs/>
          <w:sz w:val="24"/>
          <w:szCs w:val="24"/>
          <w:rtl/>
        </w:rPr>
        <w:t>צרכנים שניוניים/שלישוניים:</w:t>
      </w:r>
      <w:r w:rsidRPr="00834A64">
        <w:rPr>
          <w:rFonts w:ascii="David" w:hAnsi="David" w:cs="David"/>
          <w:sz w:val="24"/>
          <w:szCs w:val="24"/>
          <w:rtl/>
        </w:rPr>
        <w:t xml:space="preserve"> דגים (פלגיים וחופיים), עופות מים.</w:t>
      </w:r>
    </w:p>
    <w:p w14:paraId="4157ACC2" w14:textId="58E483EE" w:rsidR="00A26F2A" w:rsidRPr="00834A64" w:rsidRDefault="00A26F2A" w:rsidP="00834A64">
      <w:pPr>
        <w:spacing w:line="360" w:lineRule="auto"/>
        <w:rPr>
          <w:rFonts w:ascii="David" w:hAnsi="David" w:cs="David"/>
          <w:sz w:val="24"/>
          <w:szCs w:val="24"/>
        </w:rPr>
      </w:pPr>
      <w:r w:rsidRPr="00834A64">
        <w:rPr>
          <w:rFonts w:ascii="David" w:hAnsi="David" w:cs="David"/>
          <w:bCs/>
          <w:sz w:val="24"/>
          <w:szCs w:val="24"/>
          <w:rtl/>
        </w:rPr>
        <w:t xml:space="preserve">מפרקים ומיקרוביוטה: </w:t>
      </w:r>
      <w:r w:rsidRPr="00834A64">
        <w:rPr>
          <w:rFonts w:ascii="David" w:hAnsi="David" w:cs="David"/>
          <w:sz w:val="24"/>
          <w:szCs w:val="24"/>
          <w:rtl/>
        </w:rPr>
        <w:t>חיידקים הטרוטרופיים (</w:t>
      </w:r>
      <w:r w:rsidRPr="00834A64">
        <w:rPr>
          <w:rFonts w:ascii="David" w:hAnsi="David" w:cs="David"/>
          <w:i/>
          <w:iCs/>
          <w:sz w:val="24"/>
          <w:szCs w:val="24"/>
          <w:lang w:val="en-US"/>
        </w:rPr>
        <w:t>E. coli</w:t>
      </w:r>
      <w:r w:rsidRPr="00834A64">
        <w:rPr>
          <w:rFonts w:ascii="David" w:hAnsi="David" w:cs="David"/>
          <w:sz w:val="24"/>
          <w:szCs w:val="24"/>
          <w:rtl/>
        </w:rPr>
        <w:t>), פטריות ודטריטיבורים.</w:t>
      </w:r>
    </w:p>
    <w:p w14:paraId="5B8B71E8" w14:textId="77777777" w:rsidR="00A26F2A" w:rsidRPr="00834A64" w:rsidRDefault="00A26F2A" w:rsidP="00834A64">
      <w:pPr>
        <w:spacing w:line="360" w:lineRule="auto"/>
        <w:rPr>
          <w:rFonts w:ascii="David" w:hAnsi="David" w:cs="David"/>
          <w:sz w:val="24"/>
          <w:szCs w:val="24"/>
        </w:rPr>
      </w:pPr>
      <w:r w:rsidRPr="00834A64">
        <w:rPr>
          <w:rFonts w:ascii="David" w:hAnsi="David" w:cs="David"/>
          <w:bCs/>
          <w:sz w:val="24"/>
          <w:szCs w:val="24"/>
          <w:u w:val="single"/>
          <w:rtl/>
        </w:rPr>
        <w:t>רכיבים אביוטיים (גורמים פיזיקליים וכימיים):</w:t>
      </w:r>
    </w:p>
    <w:p w14:paraId="0F9DAC8C" w14:textId="77777777" w:rsidR="00A26F2A" w:rsidRPr="00834A64" w:rsidRDefault="00A26F2A" w:rsidP="00834A64">
      <w:pPr>
        <w:spacing w:line="360" w:lineRule="auto"/>
        <w:rPr>
          <w:rFonts w:ascii="David" w:hAnsi="David" w:cs="David"/>
          <w:sz w:val="24"/>
          <w:szCs w:val="24"/>
        </w:rPr>
      </w:pPr>
      <w:r w:rsidRPr="00834A64">
        <w:rPr>
          <w:rFonts w:ascii="David" w:hAnsi="David" w:cs="David"/>
          <w:sz w:val="24"/>
          <w:szCs w:val="24"/>
          <w:rtl/>
        </w:rPr>
        <w:t>אקלים ופיזיקה: אור שמש, טמפרטורת מים, רוח/ערבול (שיכוב/ערבול עונתי).</w:t>
      </w:r>
    </w:p>
    <w:p w14:paraId="2EF1337A" w14:textId="77777777" w:rsidR="00A26F2A" w:rsidRPr="00834A64" w:rsidRDefault="00A26F2A" w:rsidP="00834A64">
      <w:pPr>
        <w:spacing w:line="360" w:lineRule="auto"/>
        <w:rPr>
          <w:rFonts w:ascii="David" w:hAnsi="David" w:cs="David"/>
          <w:sz w:val="24"/>
          <w:szCs w:val="24"/>
        </w:rPr>
      </w:pPr>
      <w:r w:rsidRPr="00834A64">
        <w:rPr>
          <w:rFonts w:ascii="David" w:hAnsi="David" w:cs="David"/>
          <w:sz w:val="24"/>
          <w:szCs w:val="24"/>
          <w:rtl/>
        </w:rPr>
        <w:t xml:space="preserve">כימיה של המים: חמצן מומס, </w:t>
      </w:r>
      <w:r w:rsidRPr="00834A64">
        <w:rPr>
          <w:rFonts w:ascii="David" w:hAnsi="David" w:cs="David"/>
          <w:sz w:val="24"/>
          <w:szCs w:val="24"/>
        </w:rPr>
        <w:t>pH</w:t>
      </w:r>
      <w:r w:rsidRPr="00834A64">
        <w:rPr>
          <w:rFonts w:ascii="David" w:hAnsi="David" w:cs="David"/>
          <w:sz w:val="24"/>
          <w:szCs w:val="24"/>
          <w:rtl/>
        </w:rPr>
        <w:t>, מליחות/כלוריד, נוטריינטים (ניטריט, ניטרט), מתכות כבדות (עופרית, כספית, קדיום וכו') , חומר אורגני מסיס/חלקיקי.</w:t>
      </w:r>
    </w:p>
    <w:p w14:paraId="7650A722" w14:textId="77777777" w:rsidR="00A26F2A" w:rsidRPr="00834A64" w:rsidRDefault="00A26F2A" w:rsidP="00834A64">
      <w:pPr>
        <w:spacing w:line="360" w:lineRule="auto"/>
        <w:rPr>
          <w:rFonts w:ascii="David" w:hAnsi="David" w:cs="David"/>
          <w:sz w:val="24"/>
          <w:szCs w:val="24"/>
        </w:rPr>
      </w:pPr>
      <w:r w:rsidRPr="00834A64">
        <w:rPr>
          <w:rFonts w:ascii="David" w:hAnsi="David" w:cs="David"/>
          <w:sz w:val="24"/>
          <w:szCs w:val="24"/>
          <w:rtl/>
        </w:rPr>
        <w:t>הידרולוגיה: כניסות/יציאות (נחלים/נהר), אירועי שיטפון ונגר עילי, משקעים.</w:t>
      </w:r>
    </w:p>
    <w:p w14:paraId="0F28BF10" w14:textId="77777777" w:rsidR="00A26F2A" w:rsidRPr="00834A64" w:rsidRDefault="00A26F2A" w:rsidP="00834A64">
      <w:pPr>
        <w:spacing w:line="360" w:lineRule="auto"/>
        <w:rPr>
          <w:rFonts w:ascii="David" w:hAnsi="David" w:cs="David"/>
          <w:sz w:val="24"/>
          <w:szCs w:val="24"/>
        </w:rPr>
      </w:pPr>
      <w:r w:rsidRPr="00834A64">
        <w:rPr>
          <w:rFonts w:ascii="David" w:hAnsi="David" w:cs="David"/>
          <w:sz w:val="24"/>
          <w:szCs w:val="24"/>
          <w:rtl/>
        </w:rPr>
        <w:t xml:space="preserve">משקעי קרקעית: </w:t>
      </w:r>
      <w:r w:rsidRPr="00834A64">
        <w:rPr>
          <w:rFonts w:ascii="David" w:hAnsi="David" w:cs="David"/>
          <w:sz w:val="24"/>
          <w:szCs w:val="24"/>
        </w:rPr>
        <w:t xml:space="preserve"> </w:t>
      </w:r>
      <w:r w:rsidRPr="00834A64">
        <w:rPr>
          <w:rFonts w:ascii="David" w:hAnsi="David" w:cs="David"/>
          <w:sz w:val="24"/>
          <w:szCs w:val="24"/>
          <w:rtl/>
        </w:rPr>
        <w:t>מקום לשקיעה ולאגירת חומרים (פחמן, חנקן, מתכות)</w:t>
      </w:r>
      <w:r w:rsidRPr="00834A64">
        <w:rPr>
          <w:rFonts w:ascii="David" w:hAnsi="David" w:cs="David"/>
          <w:sz w:val="24"/>
          <w:szCs w:val="24"/>
        </w:rPr>
        <w:t>.</w:t>
      </w:r>
    </w:p>
    <w:p w14:paraId="29367818" w14:textId="77777777" w:rsidR="00A26F2A" w:rsidRPr="00834A64" w:rsidRDefault="00A26F2A" w:rsidP="00834A64">
      <w:pPr>
        <w:spacing w:line="360" w:lineRule="auto"/>
        <w:rPr>
          <w:rFonts w:ascii="David" w:hAnsi="David" w:cs="David"/>
          <w:sz w:val="24"/>
          <w:szCs w:val="24"/>
          <w:rtl/>
        </w:rPr>
      </w:pPr>
      <w:r w:rsidRPr="00834A64">
        <w:rPr>
          <w:rFonts w:ascii="David" w:hAnsi="David" w:cs="David"/>
          <w:sz w:val="24"/>
          <w:szCs w:val="24"/>
          <w:rtl/>
        </w:rPr>
        <w:t>רמות עומק: הגובה מעל לפני המים.</w:t>
      </w:r>
      <w:bookmarkStart w:id="3" w:name="_heading=h.7qaphv8kaqu3" w:colFirst="0" w:colLast="0"/>
      <w:bookmarkEnd w:id="3"/>
    </w:p>
    <w:p w14:paraId="29A9FBCC" w14:textId="77777777" w:rsidR="00A26F2A" w:rsidRPr="00834A64" w:rsidRDefault="00A26F2A" w:rsidP="00834A64">
      <w:pPr>
        <w:spacing w:line="360" w:lineRule="auto"/>
        <w:rPr>
          <w:rFonts w:ascii="David" w:hAnsi="David" w:cs="David"/>
          <w:bCs/>
          <w:sz w:val="24"/>
          <w:szCs w:val="24"/>
          <w:u w:val="single"/>
        </w:rPr>
      </w:pPr>
      <w:r w:rsidRPr="00834A64">
        <w:rPr>
          <w:rFonts w:ascii="David" w:hAnsi="David" w:cs="David"/>
          <w:bCs/>
          <w:sz w:val="24"/>
          <w:szCs w:val="24"/>
          <w:u w:val="single"/>
          <w:rtl/>
        </w:rPr>
        <w:t>מקורות אנרגיה</w:t>
      </w:r>
    </w:p>
    <w:p w14:paraId="792D9B18" w14:textId="77777777" w:rsidR="00A26F2A" w:rsidRPr="00834A64" w:rsidRDefault="00A26F2A" w:rsidP="00834A64">
      <w:pPr>
        <w:spacing w:line="360" w:lineRule="auto"/>
        <w:rPr>
          <w:rFonts w:ascii="David" w:hAnsi="David" w:cs="David"/>
          <w:sz w:val="24"/>
          <w:szCs w:val="24"/>
          <w:lang w:val="en-US"/>
        </w:rPr>
      </w:pPr>
      <w:r w:rsidRPr="00834A64">
        <w:rPr>
          <w:rFonts w:ascii="David" w:hAnsi="David" w:cs="David"/>
          <w:sz w:val="24"/>
          <w:szCs w:val="24"/>
          <w:rtl/>
        </w:rPr>
        <w:t>עיקרי- קרינה סולארית.</w:t>
      </w:r>
    </w:p>
    <w:p w14:paraId="7050DB6A" w14:textId="51698598" w:rsidR="00A26F2A" w:rsidRPr="00834A64" w:rsidRDefault="00A26F2A" w:rsidP="00834A64">
      <w:pPr>
        <w:spacing w:line="360" w:lineRule="auto"/>
        <w:rPr>
          <w:rFonts w:ascii="David" w:hAnsi="David" w:cs="David"/>
          <w:sz w:val="24"/>
          <w:szCs w:val="24"/>
          <w:rtl/>
          <w:lang w:val="en-US"/>
        </w:rPr>
      </w:pPr>
      <w:r w:rsidRPr="00834A64">
        <w:rPr>
          <w:rFonts w:ascii="David" w:hAnsi="David" w:cs="David"/>
          <w:sz w:val="24"/>
          <w:szCs w:val="24"/>
          <w:rtl/>
        </w:rPr>
        <w:t>קלטים אלוכתוניים: חומר אורגני ונוטריינטים מאגן ההיקוות (נגר, שיטפונות) התומכים בייצור המשני.</w:t>
      </w:r>
    </w:p>
    <w:p w14:paraId="1FFDC1FB" w14:textId="7367CDD8" w:rsidR="00AD1893" w:rsidRPr="00834A64" w:rsidRDefault="00AD7B5F" w:rsidP="00834A64">
      <w:pPr>
        <w:spacing w:line="360" w:lineRule="auto"/>
        <w:rPr>
          <w:rFonts w:ascii="David" w:hAnsi="David" w:cs="David"/>
          <w:sz w:val="24"/>
          <w:szCs w:val="24"/>
          <w:rtl/>
          <w:lang w:val="en-US"/>
        </w:rPr>
      </w:pPr>
      <w:r w:rsidRPr="00834A64">
        <w:rPr>
          <w:rFonts w:ascii="David" w:hAnsi="David" w:cs="David"/>
          <w:bCs/>
          <w:sz w:val="24"/>
          <w:szCs w:val="24"/>
          <w:u w:val="single"/>
          <w:rtl/>
        </w:rPr>
        <w:t xml:space="preserve">מעגלי חומרים </w:t>
      </w:r>
    </w:p>
    <w:p w14:paraId="1BD51BC6" w14:textId="4EA6386D" w:rsidR="002E38D4" w:rsidRPr="00834A64" w:rsidRDefault="00BC4ABB" w:rsidP="00834A64">
      <w:pPr>
        <w:spacing w:line="360" w:lineRule="auto"/>
        <w:rPr>
          <w:rFonts w:ascii="David" w:hAnsi="David" w:cs="David"/>
          <w:bCs/>
          <w:sz w:val="24"/>
          <w:szCs w:val="24"/>
          <w:rtl/>
          <w:lang w:val="en-US"/>
        </w:rPr>
      </w:pPr>
      <w:r w:rsidRPr="00834A64">
        <w:rPr>
          <w:rFonts w:ascii="David" w:hAnsi="David" w:cs="David"/>
          <w:bCs/>
          <w:sz w:val="24"/>
          <w:szCs w:val="24"/>
          <w:rtl/>
        </w:rPr>
        <w:t xml:space="preserve">1. </w:t>
      </w:r>
      <w:r w:rsidR="002E38D4" w:rsidRPr="00834A64">
        <w:rPr>
          <w:rFonts w:ascii="David" w:hAnsi="David" w:cs="David"/>
          <w:bCs/>
          <w:sz w:val="24"/>
          <w:szCs w:val="24"/>
          <w:rtl/>
        </w:rPr>
        <w:t xml:space="preserve">מעגל הפחמן </w:t>
      </w:r>
    </w:p>
    <w:p w14:paraId="7A8B4218" w14:textId="0C6BC4CA" w:rsidR="00C26B2B" w:rsidRPr="00834A64" w:rsidRDefault="00C26B2B" w:rsidP="00834A64">
      <w:pPr>
        <w:spacing w:line="360" w:lineRule="auto"/>
        <w:rPr>
          <w:rFonts w:ascii="David" w:hAnsi="David" w:cs="David"/>
          <w:bCs/>
          <w:sz w:val="24"/>
          <w:szCs w:val="24"/>
          <w:rtl/>
          <w:lang w:val="en-US"/>
        </w:rPr>
      </w:pPr>
      <w:r w:rsidRPr="00834A64">
        <w:rPr>
          <w:rFonts w:ascii="David" w:hAnsi="David" w:cs="David"/>
          <w:bCs/>
          <w:sz w:val="24"/>
          <w:szCs w:val="24"/>
          <w:rtl/>
          <w:lang w:val="en-US"/>
        </w:rPr>
        <w:t xml:space="preserve">פוטוסינתזה (אצות, צמחים)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נשימה (דגים, חיידקים, זואופלנקטון)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שחרור </w:t>
      </w:r>
      <w:r w:rsidRPr="00834A64">
        <w:rPr>
          <w:rFonts w:ascii="David" w:hAnsi="David" w:cs="David"/>
          <w:bCs/>
          <w:sz w:val="24"/>
          <w:szCs w:val="24"/>
          <w:lang w:val="en-US"/>
        </w:rPr>
        <w:t>CO</w:t>
      </w:r>
      <w:r w:rsidRPr="00834A64">
        <w:rPr>
          <w:rFonts w:ascii="Cambria Math" w:hAnsi="Cambria Math" w:cs="Cambria Math"/>
          <w:bCs/>
          <w:sz w:val="24"/>
          <w:szCs w:val="24"/>
          <w:lang w:val="en-US"/>
        </w:rPr>
        <w:t>₂</w:t>
      </w:r>
      <w:r w:rsidRPr="00834A64">
        <w:rPr>
          <w:rFonts w:ascii="David" w:hAnsi="David" w:cs="David"/>
          <w:bCs/>
          <w:sz w:val="24"/>
          <w:szCs w:val="24"/>
          <w:rtl/>
          <w:lang w:val="en-US"/>
        </w:rPr>
        <w:t xml:space="preserve"> למים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פירוק שאריות (חיידקים מפרקים)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מינרליזציה ושחרור פחמן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מעבר בין יצורים (אצות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זואופלנקטון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דגים)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שקיעה לקרקעית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שחרור גזים (</w:t>
      </w:r>
      <w:r w:rsidRPr="00834A64">
        <w:rPr>
          <w:rFonts w:ascii="David" w:hAnsi="David" w:cs="David"/>
          <w:bCs/>
          <w:sz w:val="24"/>
          <w:szCs w:val="24"/>
          <w:lang w:val="en-US"/>
        </w:rPr>
        <w:t>CO</w:t>
      </w:r>
      <w:r w:rsidRPr="00834A64">
        <w:rPr>
          <w:rFonts w:ascii="Cambria Math" w:hAnsi="Cambria Math" w:cs="Cambria Math"/>
          <w:bCs/>
          <w:sz w:val="24"/>
          <w:szCs w:val="24"/>
          <w:lang w:val="en-US"/>
        </w:rPr>
        <w:t>₂</w:t>
      </w:r>
      <w:r w:rsidRPr="00834A64">
        <w:rPr>
          <w:rFonts w:ascii="David" w:hAnsi="David" w:cs="David"/>
          <w:bCs/>
          <w:sz w:val="24"/>
          <w:szCs w:val="24"/>
          <w:rtl/>
          <w:lang w:val="en-US"/>
        </w:rPr>
        <w:t xml:space="preserve">, מתאן)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חזרה לפני השטח</w:t>
      </w:r>
    </w:p>
    <w:p w14:paraId="006656D9" w14:textId="2DB255DF" w:rsidR="00C26B2B" w:rsidRPr="00834A64" w:rsidRDefault="002E38D4" w:rsidP="00834A64">
      <w:pPr>
        <w:spacing w:line="360" w:lineRule="auto"/>
        <w:rPr>
          <w:rFonts w:ascii="David" w:hAnsi="David" w:cs="David"/>
          <w:sz w:val="24"/>
          <w:szCs w:val="24"/>
          <w:rtl/>
          <w:lang w:val="en-US"/>
        </w:rPr>
      </w:pPr>
      <w:r w:rsidRPr="00834A64">
        <w:rPr>
          <w:rFonts w:ascii="David" w:hAnsi="David" w:cs="David"/>
          <w:bCs/>
          <w:sz w:val="24"/>
          <w:szCs w:val="24"/>
          <w:rtl/>
        </w:rPr>
        <w:t>פוטוסינתזה-</w:t>
      </w:r>
      <w:r w:rsidRPr="00834A64">
        <w:rPr>
          <w:rFonts w:ascii="David" w:hAnsi="David" w:cs="David"/>
          <w:sz w:val="24"/>
          <w:szCs w:val="24"/>
          <w:lang w:val="en-US"/>
        </w:rPr>
        <w:t xml:space="preserve"> </w:t>
      </w:r>
      <w:r w:rsidR="00E64D23" w:rsidRPr="00834A64">
        <w:rPr>
          <w:rFonts w:ascii="David" w:hAnsi="David" w:cs="David"/>
          <w:sz w:val="24"/>
          <w:szCs w:val="24"/>
          <w:rtl/>
        </w:rPr>
        <w:t>האצות והצמחים מנצלים אור ליצירת חומר אורגני חדש</w:t>
      </w:r>
      <w:r w:rsidR="00E64D23" w:rsidRPr="00834A64">
        <w:rPr>
          <w:rFonts w:ascii="David" w:hAnsi="David" w:cs="David"/>
          <w:sz w:val="24"/>
          <w:szCs w:val="24"/>
        </w:rPr>
        <w:t>.</w:t>
      </w:r>
    </w:p>
    <w:p w14:paraId="17076707" w14:textId="2C53C15D" w:rsidR="002E38D4" w:rsidRPr="00834A64" w:rsidRDefault="002E38D4" w:rsidP="00834A64">
      <w:pPr>
        <w:spacing w:line="360" w:lineRule="auto"/>
        <w:rPr>
          <w:rFonts w:ascii="David" w:hAnsi="David" w:cs="David"/>
          <w:sz w:val="24"/>
          <w:szCs w:val="24"/>
          <w:lang w:val="en-US"/>
        </w:rPr>
      </w:pPr>
      <w:r w:rsidRPr="00834A64">
        <w:rPr>
          <w:rFonts w:ascii="David" w:hAnsi="David" w:cs="David"/>
          <w:bCs/>
          <w:sz w:val="24"/>
          <w:szCs w:val="24"/>
          <w:rtl/>
        </w:rPr>
        <w:t>נשימה-</w:t>
      </w:r>
      <w:r w:rsidRPr="00834A64">
        <w:rPr>
          <w:rFonts w:ascii="David" w:hAnsi="David" w:cs="David"/>
          <w:sz w:val="24"/>
          <w:szCs w:val="24"/>
          <w:rtl/>
        </w:rPr>
        <w:t xml:space="preserve"> </w:t>
      </w:r>
      <w:r w:rsidR="00E64D23" w:rsidRPr="00834A64">
        <w:rPr>
          <w:rFonts w:ascii="David" w:hAnsi="David" w:cs="David"/>
          <w:sz w:val="24"/>
          <w:szCs w:val="24"/>
          <w:rtl/>
        </w:rPr>
        <w:t>כל היצורים החיים צורכים אנרגיה ומשחררים תוצרים חזרה למים</w:t>
      </w:r>
      <w:r w:rsidR="00E64D23" w:rsidRPr="00834A64">
        <w:rPr>
          <w:rFonts w:ascii="David" w:hAnsi="David" w:cs="David"/>
          <w:sz w:val="24"/>
          <w:szCs w:val="24"/>
        </w:rPr>
        <w:t>.</w:t>
      </w:r>
    </w:p>
    <w:p w14:paraId="120828A0" w14:textId="2EAD4C2A" w:rsidR="002E38D4" w:rsidRPr="00834A64" w:rsidRDefault="002E38D4" w:rsidP="00834A64">
      <w:pPr>
        <w:spacing w:line="360" w:lineRule="auto"/>
        <w:rPr>
          <w:rFonts w:ascii="David" w:hAnsi="David" w:cs="David"/>
          <w:sz w:val="24"/>
          <w:szCs w:val="24"/>
          <w:lang w:val="en-US"/>
        </w:rPr>
      </w:pPr>
      <w:r w:rsidRPr="00834A64">
        <w:rPr>
          <w:rFonts w:ascii="David" w:hAnsi="David" w:cs="David"/>
          <w:bCs/>
          <w:sz w:val="24"/>
          <w:szCs w:val="24"/>
          <w:rtl/>
        </w:rPr>
        <w:t>פירוק</w:t>
      </w:r>
      <w:r w:rsidRPr="00834A64">
        <w:rPr>
          <w:rFonts w:ascii="David" w:hAnsi="David" w:cs="David"/>
          <w:sz w:val="24"/>
          <w:szCs w:val="24"/>
          <w:rtl/>
        </w:rPr>
        <w:t xml:space="preserve">- </w:t>
      </w:r>
      <w:r w:rsidRPr="00834A64">
        <w:rPr>
          <w:rFonts w:ascii="David" w:hAnsi="David" w:cs="David"/>
          <w:sz w:val="24"/>
          <w:szCs w:val="24"/>
          <w:lang w:val="en-US"/>
        </w:rPr>
        <w:t xml:space="preserve"> </w:t>
      </w:r>
      <w:r w:rsidRPr="00834A64">
        <w:rPr>
          <w:rFonts w:ascii="David" w:hAnsi="David" w:cs="David"/>
          <w:sz w:val="24"/>
          <w:szCs w:val="24"/>
          <w:rtl/>
        </w:rPr>
        <w:t>כששאריות של צמחים ובעלי חיים שוקעות ומתפרקות על ידי חיידקים מפרקים, הפחמן חוזר למים בצורה פשוטה יותר (מינרלים)</w:t>
      </w:r>
      <w:r w:rsidRPr="00834A64">
        <w:rPr>
          <w:rFonts w:ascii="David" w:hAnsi="David" w:cs="David"/>
          <w:sz w:val="24"/>
          <w:szCs w:val="24"/>
          <w:lang w:val="en-US"/>
        </w:rPr>
        <w:t>.</w:t>
      </w:r>
    </w:p>
    <w:p w14:paraId="5E0B34A0" w14:textId="494FBD5A" w:rsidR="002E38D4" w:rsidRPr="00834A64" w:rsidRDefault="002E38D4" w:rsidP="00834A64">
      <w:pPr>
        <w:spacing w:line="360" w:lineRule="auto"/>
        <w:rPr>
          <w:rFonts w:ascii="David" w:hAnsi="David" w:cs="David"/>
          <w:sz w:val="24"/>
          <w:szCs w:val="24"/>
          <w:lang w:val="en-US"/>
        </w:rPr>
      </w:pPr>
      <w:r w:rsidRPr="00834A64">
        <w:rPr>
          <w:rFonts w:ascii="David" w:hAnsi="David" w:cs="David"/>
          <w:bCs/>
          <w:sz w:val="24"/>
          <w:szCs w:val="24"/>
          <w:rtl/>
        </w:rPr>
        <w:lastRenderedPageBreak/>
        <w:t>מעבר בין יצורים-</w:t>
      </w:r>
      <w:r w:rsidRPr="00834A64">
        <w:rPr>
          <w:rFonts w:ascii="David" w:hAnsi="David" w:cs="David"/>
          <w:sz w:val="24"/>
          <w:szCs w:val="24"/>
          <w:rtl/>
        </w:rPr>
        <w:t xml:space="preserve"> </w:t>
      </w:r>
      <w:r w:rsidRPr="00834A64">
        <w:rPr>
          <w:rFonts w:ascii="David" w:hAnsi="David" w:cs="David"/>
          <w:sz w:val="24"/>
          <w:szCs w:val="24"/>
          <w:lang w:val="en-US"/>
        </w:rPr>
        <w:t xml:space="preserve"> </w:t>
      </w:r>
      <w:r w:rsidRPr="00834A64">
        <w:rPr>
          <w:rFonts w:ascii="David" w:hAnsi="David" w:cs="David"/>
          <w:sz w:val="24"/>
          <w:szCs w:val="24"/>
          <w:rtl/>
        </w:rPr>
        <w:t>כשדג אוכל אצה, או זואופלנקטון אוכל צמחון זעיר – הפחמן פשוט עובר "בשרשרת המזון</w:t>
      </w:r>
      <w:r w:rsidRPr="00834A64">
        <w:rPr>
          <w:rFonts w:ascii="David" w:hAnsi="David" w:cs="David"/>
          <w:sz w:val="24"/>
          <w:szCs w:val="24"/>
          <w:lang w:val="en-US"/>
        </w:rPr>
        <w:t>".</w:t>
      </w:r>
    </w:p>
    <w:p w14:paraId="6EEEC84C" w14:textId="131FF439" w:rsidR="002E38D4" w:rsidRPr="00834A64" w:rsidRDefault="002E38D4" w:rsidP="00834A64">
      <w:pPr>
        <w:spacing w:line="360" w:lineRule="auto"/>
        <w:rPr>
          <w:rFonts w:ascii="David" w:hAnsi="David" w:cs="David"/>
          <w:sz w:val="24"/>
          <w:szCs w:val="24"/>
          <w:lang w:val="en-US"/>
        </w:rPr>
      </w:pPr>
      <w:r w:rsidRPr="00834A64">
        <w:rPr>
          <w:rFonts w:ascii="David" w:hAnsi="David" w:cs="David"/>
          <w:bCs/>
          <w:sz w:val="24"/>
          <w:szCs w:val="24"/>
          <w:rtl/>
        </w:rPr>
        <w:t>שקיעה לקרקעית-</w:t>
      </w:r>
      <w:r w:rsidRPr="00834A64">
        <w:rPr>
          <w:rFonts w:ascii="David" w:hAnsi="David" w:cs="David"/>
          <w:sz w:val="24"/>
          <w:szCs w:val="24"/>
          <w:rtl/>
        </w:rPr>
        <w:t xml:space="preserve"> </w:t>
      </w:r>
      <w:r w:rsidRPr="00834A64">
        <w:rPr>
          <w:rFonts w:ascii="David" w:hAnsi="David" w:cs="David"/>
          <w:sz w:val="24"/>
          <w:szCs w:val="24"/>
          <w:lang w:val="en-US"/>
        </w:rPr>
        <w:t xml:space="preserve"> </w:t>
      </w:r>
      <w:r w:rsidRPr="00834A64">
        <w:rPr>
          <w:rFonts w:ascii="David" w:hAnsi="David" w:cs="David"/>
          <w:sz w:val="24"/>
          <w:szCs w:val="24"/>
          <w:rtl/>
        </w:rPr>
        <w:t>חלק מהחומר האורגני שוקע למעמקי הקרקעית</w:t>
      </w:r>
      <w:r w:rsidRPr="00834A64">
        <w:rPr>
          <w:rFonts w:ascii="David" w:hAnsi="David" w:cs="David"/>
          <w:sz w:val="24"/>
          <w:szCs w:val="24"/>
          <w:lang w:val="en-US"/>
        </w:rPr>
        <w:t>.</w:t>
      </w:r>
    </w:p>
    <w:p w14:paraId="295384F9" w14:textId="78F745FB" w:rsidR="002E38D4" w:rsidRPr="00834A64" w:rsidRDefault="002E38D4" w:rsidP="00834A64">
      <w:pPr>
        <w:spacing w:line="360" w:lineRule="auto"/>
        <w:rPr>
          <w:rFonts w:ascii="David" w:hAnsi="David" w:cs="David"/>
          <w:sz w:val="24"/>
          <w:szCs w:val="24"/>
          <w:lang w:val="en-US"/>
        </w:rPr>
      </w:pPr>
      <w:r w:rsidRPr="00834A64">
        <w:rPr>
          <w:rFonts w:ascii="David" w:hAnsi="David" w:cs="David"/>
          <w:bCs/>
          <w:sz w:val="24"/>
          <w:szCs w:val="24"/>
          <w:rtl/>
        </w:rPr>
        <w:t>שחרור גזים-</w:t>
      </w:r>
      <w:r w:rsidRPr="00834A64">
        <w:rPr>
          <w:rFonts w:ascii="David" w:hAnsi="David" w:cs="David"/>
          <w:sz w:val="24"/>
          <w:szCs w:val="24"/>
          <w:rtl/>
        </w:rPr>
        <w:t xml:space="preserve"> </w:t>
      </w:r>
      <w:r w:rsidRPr="00834A64">
        <w:rPr>
          <w:rFonts w:ascii="David" w:hAnsi="David" w:cs="David"/>
          <w:sz w:val="24"/>
          <w:szCs w:val="24"/>
          <w:lang w:val="en-US"/>
        </w:rPr>
        <w:t xml:space="preserve"> </w:t>
      </w:r>
      <w:r w:rsidRPr="00834A64">
        <w:rPr>
          <w:rFonts w:ascii="David" w:hAnsi="David" w:cs="David"/>
          <w:sz w:val="24"/>
          <w:szCs w:val="24"/>
          <w:rtl/>
        </w:rPr>
        <w:t xml:space="preserve">מהקרקעית עולים גזים (כמו מתאן או פחמן דו-חמצני) </w:t>
      </w:r>
      <w:r w:rsidR="000831D6" w:rsidRPr="00834A64">
        <w:rPr>
          <w:rFonts w:ascii="David" w:hAnsi="David" w:cs="David"/>
          <w:sz w:val="24"/>
          <w:szCs w:val="24"/>
          <w:rtl/>
        </w:rPr>
        <w:t>אשר משתחררים חזרה לפני המים.</w:t>
      </w:r>
    </w:p>
    <w:p w14:paraId="042117A2" w14:textId="11DFB818" w:rsidR="002E38D4" w:rsidRPr="00834A64" w:rsidRDefault="00BC4ABB" w:rsidP="00834A64">
      <w:pPr>
        <w:spacing w:line="360" w:lineRule="auto"/>
        <w:rPr>
          <w:rFonts w:ascii="David" w:hAnsi="David" w:cs="David"/>
          <w:bCs/>
          <w:sz w:val="24"/>
          <w:szCs w:val="24"/>
          <w:rtl/>
          <w:lang w:val="en-US"/>
        </w:rPr>
      </w:pPr>
      <w:r w:rsidRPr="00834A64">
        <w:rPr>
          <w:rFonts w:ascii="David" w:hAnsi="David" w:cs="David"/>
          <w:bCs/>
          <w:sz w:val="24"/>
          <w:szCs w:val="24"/>
          <w:rtl/>
        </w:rPr>
        <w:t xml:space="preserve">2. </w:t>
      </w:r>
      <w:r w:rsidR="002E38D4" w:rsidRPr="00834A64">
        <w:rPr>
          <w:rFonts w:ascii="David" w:hAnsi="David" w:cs="David"/>
          <w:bCs/>
          <w:sz w:val="24"/>
          <w:szCs w:val="24"/>
          <w:rtl/>
        </w:rPr>
        <w:t xml:space="preserve">מעגל החנקן </w:t>
      </w:r>
    </w:p>
    <w:p w14:paraId="26A8222A" w14:textId="537BCC64" w:rsidR="00C26B2B" w:rsidRPr="00834A64" w:rsidRDefault="00C26B2B" w:rsidP="00834A64">
      <w:pPr>
        <w:spacing w:line="360" w:lineRule="auto"/>
        <w:rPr>
          <w:rFonts w:ascii="David" w:hAnsi="David" w:cs="David"/>
          <w:bCs/>
          <w:sz w:val="24"/>
          <w:szCs w:val="24"/>
          <w:lang w:val="en-US"/>
        </w:rPr>
      </w:pPr>
      <w:r w:rsidRPr="00834A64">
        <w:rPr>
          <w:rFonts w:ascii="David" w:hAnsi="David" w:cs="David"/>
          <w:bCs/>
          <w:sz w:val="24"/>
          <w:szCs w:val="24"/>
          <w:rtl/>
          <w:lang w:val="en-US"/>
        </w:rPr>
        <w:t xml:space="preserve">קליטה על ידי אצות וצמחים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בניית ביומסה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פירוק והפרשה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יצירת אמוניה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ניטריפיקציה (אמוניה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ניטריט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ניטרט)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דניטריפיקציה (ניטרט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גז חנקן)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שקיעה למשקעים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שחרור חנקן מהמשקע </w:t>
      </w:r>
      <w:r w:rsidRPr="00834A64">
        <w:rPr>
          <w:rFonts w:ascii="Arial" w:hAnsi="Arial" w:cs="Arial" w:hint="cs"/>
          <w:bCs/>
          <w:sz w:val="24"/>
          <w:szCs w:val="24"/>
          <w:rtl/>
          <w:lang w:val="en-US"/>
        </w:rPr>
        <w:t>←</w:t>
      </w:r>
      <w:r w:rsidRPr="00834A64">
        <w:rPr>
          <w:rFonts w:ascii="David" w:hAnsi="David" w:cs="David"/>
          <w:bCs/>
          <w:sz w:val="24"/>
          <w:szCs w:val="24"/>
          <w:rtl/>
          <w:lang w:val="en-US"/>
        </w:rPr>
        <w:t xml:space="preserve"> חזרה למים</w:t>
      </w:r>
    </w:p>
    <w:p w14:paraId="049446CC" w14:textId="0BDA10A3" w:rsidR="002E38D4" w:rsidRPr="00834A64" w:rsidRDefault="002E38D4" w:rsidP="00834A64">
      <w:pPr>
        <w:spacing w:line="360" w:lineRule="auto"/>
        <w:rPr>
          <w:rFonts w:ascii="David" w:hAnsi="David" w:cs="David"/>
          <w:sz w:val="24"/>
          <w:szCs w:val="24"/>
          <w:lang w:val="en-US"/>
        </w:rPr>
      </w:pPr>
      <w:r w:rsidRPr="00834A64">
        <w:rPr>
          <w:rFonts w:ascii="David" w:hAnsi="David" w:cs="David"/>
          <w:bCs/>
          <w:sz w:val="24"/>
          <w:szCs w:val="24"/>
          <w:rtl/>
        </w:rPr>
        <w:t>קליטה לבניי</w:t>
      </w:r>
      <w:r w:rsidR="00F43697" w:rsidRPr="00834A64">
        <w:rPr>
          <w:rFonts w:ascii="David" w:hAnsi="David" w:cs="David"/>
          <w:bCs/>
          <w:sz w:val="24"/>
          <w:szCs w:val="24"/>
          <w:rtl/>
        </w:rPr>
        <w:t>ת ביומסה</w:t>
      </w:r>
      <w:r w:rsidR="00C26B2B" w:rsidRPr="00834A64">
        <w:rPr>
          <w:rFonts w:ascii="David" w:hAnsi="David" w:cs="David"/>
          <w:bCs/>
          <w:sz w:val="24"/>
          <w:szCs w:val="24"/>
          <w:rtl/>
        </w:rPr>
        <w:t>-</w:t>
      </w:r>
      <w:r w:rsidRPr="00834A64">
        <w:rPr>
          <w:rFonts w:ascii="David" w:hAnsi="David" w:cs="David"/>
          <w:sz w:val="24"/>
          <w:szCs w:val="24"/>
          <w:rtl/>
        </w:rPr>
        <w:t xml:space="preserve"> האצות והצמחים קולטים חנקן כדי לגדול ולבנות את עצמם</w:t>
      </w:r>
      <w:r w:rsidRPr="00834A64">
        <w:rPr>
          <w:rFonts w:ascii="David" w:hAnsi="David" w:cs="David"/>
          <w:sz w:val="24"/>
          <w:szCs w:val="24"/>
          <w:lang w:val="en-US"/>
        </w:rPr>
        <w:t>.</w:t>
      </w:r>
    </w:p>
    <w:p w14:paraId="476CA247" w14:textId="4A28AF64" w:rsidR="002E38D4" w:rsidRPr="00834A64" w:rsidRDefault="002E38D4" w:rsidP="00834A64">
      <w:pPr>
        <w:spacing w:line="360" w:lineRule="auto"/>
        <w:rPr>
          <w:rFonts w:ascii="David" w:hAnsi="David" w:cs="David"/>
          <w:sz w:val="24"/>
          <w:szCs w:val="24"/>
          <w:lang w:val="en-US"/>
        </w:rPr>
      </w:pPr>
      <w:r w:rsidRPr="00834A64">
        <w:rPr>
          <w:rFonts w:ascii="David" w:hAnsi="David" w:cs="David"/>
          <w:bCs/>
          <w:sz w:val="24"/>
          <w:szCs w:val="24"/>
          <w:rtl/>
        </w:rPr>
        <w:t>הפרשה ופירוק</w:t>
      </w:r>
      <w:r w:rsidR="00C26B2B" w:rsidRPr="00834A64">
        <w:rPr>
          <w:rFonts w:ascii="David" w:hAnsi="David" w:cs="David"/>
          <w:bCs/>
          <w:sz w:val="24"/>
          <w:szCs w:val="24"/>
          <w:rtl/>
        </w:rPr>
        <w:t>-</w:t>
      </w:r>
      <w:r w:rsidRPr="00834A64">
        <w:rPr>
          <w:rFonts w:ascii="David" w:hAnsi="David" w:cs="David"/>
          <w:sz w:val="24"/>
          <w:szCs w:val="24"/>
          <w:lang w:val="en-US"/>
        </w:rPr>
        <w:t xml:space="preserve"> </w:t>
      </w:r>
      <w:r w:rsidRPr="00834A64">
        <w:rPr>
          <w:rFonts w:ascii="David" w:hAnsi="David" w:cs="David"/>
          <w:sz w:val="24"/>
          <w:szCs w:val="24"/>
          <w:rtl/>
        </w:rPr>
        <w:t>יצורים חיים מפרישים, ושאריות אורגניות מתפרקות – זה מייצר אמוניה במים</w:t>
      </w:r>
      <w:r w:rsidRPr="00834A64">
        <w:rPr>
          <w:rFonts w:ascii="David" w:hAnsi="David" w:cs="David"/>
          <w:sz w:val="24"/>
          <w:szCs w:val="24"/>
          <w:lang w:val="en-US"/>
        </w:rPr>
        <w:t>.</w:t>
      </w:r>
    </w:p>
    <w:p w14:paraId="3A5F8EB1" w14:textId="2546F0FD" w:rsidR="002E38D4" w:rsidRPr="00834A64" w:rsidRDefault="002E38D4" w:rsidP="00834A64">
      <w:pPr>
        <w:spacing w:line="360" w:lineRule="auto"/>
        <w:rPr>
          <w:rFonts w:ascii="David" w:hAnsi="David" w:cs="David"/>
          <w:sz w:val="24"/>
          <w:szCs w:val="24"/>
          <w:lang w:val="en-US"/>
        </w:rPr>
      </w:pPr>
      <w:r w:rsidRPr="00834A64">
        <w:rPr>
          <w:rFonts w:ascii="David" w:hAnsi="David" w:cs="David"/>
          <w:bCs/>
          <w:sz w:val="24"/>
          <w:szCs w:val="24"/>
          <w:rtl/>
        </w:rPr>
        <w:t>המרות כימיות</w:t>
      </w:r>
      <w:r w:rsidR="00C26B2B" w:rsidRPr="00834A64">
        <w:rPr>
          <w:rFonts w:ascii="David" w:hAnsi="David" w:cs="David"/>
          <w:sz w:val="24"/>
          <w:szCs w:val="24"/>
          <w:lang w:val="en-US"/>
        </w:rPr>
        <w:t>-</w:t>
      </w:r>
      <w:r w:rsidR="00C26B2B" w:rsidRPr="00834A64">
        <w:rPr>
          <w:rFonts w:ascii="David" w:hAnsi="David" w:cs="David"/>
          <w:sz w:val="24"/>
          <w:szCs w:val="24"/>
          <w:rtl/>
          <w:lang w:val="en-US"/>
        </w:rPr>
        <w:t xml:space="preserve"> 1. </w:t>
      </w:r>
      <w:r w:rsidRPr="00834A64">
        <w:rPr>
          <w:rFonts w:ascii="David" w:hAnsi="David" w:cs="David"/>
          <w:sz w:val="24"/>
          <w:szCs w:val="24"/>
          <w:rtl/>
        </w:rPr>
        <w:t>ניטריפיקציה</w:t>
      </w:r>
      <w:r w:rsidR="0044321D" w:rsidRPr="00834A64">
        <w:rPr>
          <w:rFonts w:ascii="David" w:hAnsi="David" w:cs="David"/>
          <w:sz w:val="24"/>
          <w:szCs w:val="24"/>
          <w:rtl/>
        </w:rPr>
        <w:t>-</w:t>
      </w:r>
      <w:r w:rsidRPr="00834A64">
        <w:rPr>
          <w:rFonts w:ascii="David" w:hAnsi="David" w:cs="David"/>
          <w:sz w:val="24"/>
          <w:szCs w:val="24"/>
          <w:lang w:val="en-US"/>
        </w:rPr>
        <w:t xml:space="preserve"> </w:t>
      </w:r>
      <w:r w:rsidRPr="00834A64">
        <w:rPr>
          <w:rFonts w:ascii="David" w:hAnsi="David" w:cs="David"/>
          <w:sz w:val="24"/>
          <w:szCs w:val="24"/>
          <w:rtl/>
        </w:rPr>
        <w:t>חיידקים הופכים אמוניה לניטריט ואז לניטרט (צורה יותר יציבה של חנקן)</w:t>
      </w:r>
      <w:r w:rsidRPr="00834A64">
        <w:rPr>
          <w:rFonts w:ascii="David" w:hAnsi="David" w:cs="David"/>
          <w:sz w:val="24"/>
          <w:szCs w:val="24"/>
          <w:lang w:val="en-US"/>
        </w:rPr>
        <w:t>.</w:t>
      </w:r>
      <w:r w:rsidRPr="00834A64">
        <w:rPr>
          <w:rFonts w:ascii="David" w:hAnsi="David" w:cs="David"/>
          <w:sz w:val="24"/>
          <w:szCs w:val="24"/>
          <w:rtl/>
          <w:lang w:val="en-US"/>
        </w:rPr>
        <w:br/>
      </w:r>
      <w:r w:rsidR="00C26B2B" w:rsidRPr="00834A64">
        <w:rPr>
          <w:rFonts w:ascii="David" w:hAnsi="David" w:cs="David"/>
          <w:sz w:val="24"/>
          <w:szCs w:val="24"/>
          <w:rtl/>
        </w:rPr>
        <w:t xml:space="preserve">2. </w:t>
      </w:r>
      <w:r w:rsidRPr="00834A64">
        <w:rPr>
          <w:rFonts w:ascii="David" w:hAnsi="David" w:cs="David"/>
          <w:sz w:val="24"/>
          <w:szCs w:val="24"/>
          <w:rtl/>
        </w:rPr>
        <w:t>דניטריפיקציה</w:t>
      </w:r>
      <w:r w:rsidR="0044321D" w:rsidRPr="00834A64">
        <w:rPr>
          <w:rFonts w:ascii="David" w:hAnsi="David" w:cs="David"/>
          <w:sz w:val="24"/>
          <w:szCs w:val="24"/>
          <w:rtl/>
        </w:rPr>
        <w:t>-</w:t>
      </w:r>
      <w:r w:rsidRPr="00834A64">
        <w:rPr>
          <w:rFonts w:ascii="David" w:hAnsi="David" w:cs="David"/>
          <w:sz w:val="24"/>
          <w:szCs w:val="24"/>
          <w:rtl/>
        </w:rPr>
        <w:t xml:space="preserve"> בתנאים בלי חמצן, חיידקים עושים את ההפך: מחזירים את הניטרט לגז חנקן שמשתחרר לאטמוספירה</w:t>
      </w:r>
      <w:r w:rsidRPr="00834A64">
        <w:rPr>
          <w:rFonts w:ascii="David" w:hAnsi="David" w:cs="David"/>
          <w:sz w:val="24"/>
          <w:szCs w:val="24"/>
          <w:lang w:val="en-US"/>
        </w:rPr>
        <w:t>.</w:t>
      </w:r>
    </w:p>
    <w:p w14:paraId="7EF1EFEB" w14:textId="63909DC7" w:rsidR="002E38D4" w:rsidRPr="00834A64" w:rsidRDefault="002E38D4" w:rsidP="00834A64">
      <w:pPr>
        <w:spacing w:line="360" w:lineRule="auto"/>
        <w:rPr>
          <w:rFonts w:ascii="David" w:hAnsi="David" w:cs="David"/>
          <w:sz w:val="24"/>
          <w:szCs w:val="24"/>
          <w:lang w:val="en-US"/>
        </w:rPr>
      </w:pPr>
      <w:r w:rsidRPr="00834A64">
        <w:rPr>
          <w:rFonts w:ascii="David" w:hAnsi="David" w:cs="David"/>
          <w:bCs/>
          <w:sz w:val="24"/>
          <w:szCs w:val="24"/>
          <w:rtl/>
        </w:rPr>
        <w:t>שקיעה למשקעים</w:t>
      </w:r>
      <w:r w:rsidR="00BC4ABB" w:rsidRPr="00834A64">
        <w:rPr>
          <w:rFonts w:ascii="David" w:hAnsi="David" w:cs="David"/>
          <w:bCs/>
          <w:sz w:val="24"/>
          <w:szCs w:val="24"/>
          <w:rtl/>
        </w:rPr>
        <w:t>-</w:t>
      </w:r>
      <w:r w:rsidRPr="00834A64">
        <w:rPr>
          <w:rFonts w:ascii="David" w:hAnsi="David" w:cs="David"/>
          <w:sz w:val="24"/>
          <w:szCs w:val="24"/>
          <w:rtl/>
        </w:rPr>
        <w:t xml:space="preserve"> חלק מהחנקן שוקע לקרקעית ונקבר שם</w:t>
      </w:r>
      <w:r w:rsidRPr="00834A64">
        <w:rPr>
          <w:rFonts w:ascii="David" w:hAnsi="David" w:cs="David"/>
          <w:sz w:val="24"/>
          <w:szCs w:val="24"/>
          <w:lang w:val="en-US"/>
        </w:rPr>
        <w:t>.</w:t>
      </w:r>
    </w:p>
    <w:p w14:paraId="47453FAF" w14:textId="4C36A195" w:rsidR="00FE014C" w:rsidRPr="00F86E30" w:rsidRDefault="002E38D4" w:rsidP="00F86E30">
      <w:pPr>
        <w:spacing w:line="360" w:lineRule="auto"/>
        <w:rPr>
          <w:rFonts w:ascii="David" w:hAnsi="David" w:cs="David"/>
          <w:sz w:val="24"/>
          <w:szCs w:val="24"/>
          <w:lang w:val="en-US"/>
        </w:rPr>
      </w:pPr>
      <w:r w:rsidRPr="00834A64">
        <w:rPr>
          <w:rFonts w:ascii="David" w:hAnsi="David" w:cs="David"/>
          <w:bCs/>
          <w:sz w:val="24"/>
          <w:szCs w:val="24"/>
          <w:rtl/>
        </w:rPr>
        <w:t>שחרור חזרה</w:t>
      </w:r>
      <w:r w:rsidR="00BC4ABB" w:rsidRPr="00834A64">
        <w:rPr>
          <w:rFonts w:ascii="David" w:hAnsi="David" w:cs="David"/>
          <w:bCs/>
          <w:sz w:val="24"/>
          <w:szCs w:val="24"/>
          <w:rtl/>
        </w:rPr>
        <w:t>-</w:t>
      </w:r>
      <w:r w:rsidRPr="00834A64">
        <w:rPr>
          <w:rFonts w:ascii="David" w:hAnsi="David" w:cs="David"/>
          <w:sz w:val="24"/>
          <w:szCs w:val="24"/>
          <w:rtl/>
        </w:rPr>
        <w:t xml:space="preserve"> החנקן משתחרר מהקרקעית ועולה שוב למים</w:t>
      </w:r>
      <w:r w:rsidRPr="00834A64">
        <w:rPr>
          <w:rFonts w:ascii="David" w:hAnsi="David" w:cs="David"/>
          <w:sz w:val="24"/>
          <w:szCs w:val="24"/>
          <w:lang w:val="en-US"/>
        </w:rPr>
        <w:t>.</w:t>
      </w:r>
    </w:p>
    <w:p w14:paraId="40D095C1" w14:textId="31C91CFD" w:rsidR="00AD1893" w:rsidRPr="00834A64" w:rsidRDefault="00AD7B5F" w:rsidP="00834A64">
      <w:pPr>
        <w:spacing w:line="360" w:lineRule="auto"/>
        <w:rPr>
          <w:rFonts w:ascii="David" w:hAnsi="David" w:cs="David"/>
          <w:bCs/>
          <w:sz w:val="24"/>
          <w:szCs w:val="24"/>
          <w:u w:val="single"/>
        </w:rPr>
      </w:pPr>
      <w:r w:rsidRPr="00834A64">
        <w:rPr>
          <w:rFonts w:ascii="David" w:hAnsi="David" w:cs="David"/>
          <w:bCs/>
          <w:sz w:val="24"/>
          <w:szCs w:val="24"/>
          <w:u w:val="single"/>
          <w:rtl/>
        </w:rPr>
        <w:t xml:space="preserve">קשרים ומשובים בין הרכיבים </w:t>
      </w:r>
    </w:p>
    <w:p w14:paraId="5FCE05D7" w14:textId="772FDE5F" w:rsidR="00D3578B" w:rsidRPr="00834A64" w:rsidRDefault="00D3578B" w:rsidP="00834A64">
      <w:pPr>
        <w:spacing w:line="360" w:lineRule="auto"/>
        <w:rPr>
          <w:rFonts w:ascii="David" w:hAnsi="David" w:cs="David"/>
          <w:sz w:val="24"/>
          <w:szCs w:val="24"/>
          <w:rtl/>
        </w:rPr>
      </w:pPr>
      <w:r w:rsidRPr="00834A64">
        <w:rPr>
          <w:rFonts w:ascii="David" w:hAnsi="David" w:cs="David"/>
          <w:sz w:val="24"/>
          <w:szCs w:val="24"/>
          <w:rtl/>
        </w:rPr>
        <w:t xml:space="preserve">1. ביוטי </w:t>
      </w:r>
      <w:r w:rsidRPr="00834A64">
        <w:rPr>
          <w:rFonts w:ascii="Arial" w:hAnsi="Arial" w:cs="Arial" w:hint="cs"/>
          <w:sz w:val="24"/>
          <w:szCs w:val="24"/>
          <w:rtl/>
        </w:rPr>
        <w:t>↔</w:t>
      </w:r>
      <w:r w:rsidRPr="00834A64">
        <w:rPr>
          <w:rFonts w:ascii="David" w:hAnsi="David" w:cs="David"/>
          <w:sz w:val="24"/>
          <w:szCs w:val="24"/>
          <w:rtl/>
        </w:rPr>
        <w:t xml:space="preserve"> אביוטי – פוטוסינתזה של אצות צורכת חומרים אביוטיים (חנקן, פחמן דו־חמצני) ותלויה באור.</w:t>
      </w:r>
    </w:p>
    <w:p w14:paraId="3BF30845" w14:textId="427551A3" w:rsidR="00D3578B" w:rsidRPr="00834A64" w:rsidRDefault="00D3578B" w:rsidP="00834A64">
      <w:pPr>
        <w:spacing w:line="360" w:lineRule="auto"/>
        <w:rPr>
          <w:rFonts w:ascii="David" w:hAnsi="David" w:cs="David"/>
          <w:sz w:val="24"/>
          <w:szCs w:val="24"/>
          <w:rtl/>
        </w:rPr>
      </w:pPr>
      <w:r w:rsidRPr="00834A64">
        <w:rPr>
          <w:rFonts w:ascii="David" w:hAnsi="David" w:cs="David"/>
          <w:sz w:val="24"/>
          <w:szCs w:val="24"/>
          <w:rtl/>
        </w:rPr>
        <w:t xml:space="preserve">2. פחמן </w:t>
      </w:r>
      <w:r w:rsidRPr="00834A64">
        <w:rPr>
          <w:rFonts w:ascii="Arial" w:hAnsi="Arial" w:cs="Arial" w:hint="cs"/>
          <w:sz w:val="24"/>
          <w:szCs w:val="24"/>
          <w:rtl/>
        </w:rPr>
        <w:t>↔</w:t>
      </w:r>
      <w:r w:rsidRPr="00834A64">
        <w:rPr>
          <w:rFonts w:ascii="David" w:hAnsi="David" w:cs="David"/>
          <w:sz w:val="24"/>
          <w:szCs w:val="24"/>
          <w:rtl/>
        </w:rPr>
        <w:t xml:space="preserve"> חנקן – פירוק חומר אורגני משחרר גם פחמן וגם חנקן </w:t>
      </w:r>
      <w:r w:rsidRPr="00834A64">
        <w:rPr>
          <w:rFonts w:ascii="Arial" w:hAnsi="Arial" w:cs="Arial" w:hint="cs"/>
          <w:bCs/>
          <w:sz w:val="24"/>
          <w:szCs w:val="24"/>
          <w:rtl/>
        </w:rPr>
        <w:t>←</w:t>
      </w:r>
      <w:r w:rsidRPr="00834A64">
        <w:rPr>
          <w:rFonts w:ascii="David" w:hAnsi="David" w:cs="David"/>
          <w:sz w:val="24"/>
          <w:szCs w:val="24"/>
          <w:rtl/>
        </w:rPr>
        <w:t xml:space="preserve"> מזין את המערכת מחדש.</w:t>
      </w:r>
    </w:p>
    <w:p w14:paraId="5C63B7B5" w14:textId="52B5191B" w:rsidR="00D3578B" w:rsidRPr="00834A64" w:rsidRDefault="00D3578B" w:rsidP="00834A64">
      <w:pPr>
        <w:spacing w:line="360" w:lineRule="auto"/>
        <w:rPr>
          <w:rFonts w:ascii="David" w:hAnsi="David" w:cs="David"/>
          <w:sz w:val="24"/>
          <w:szCs w:val="24"/>
          <w:rtl/>
        </w:rPr>
      </w:pPr>
      <w:r w:rsidRPr="00834A64">
        <w:rPr>
          <w:rFonts w:ascii="David" w:hAnsi="David" w:cs="David"/>
          <w:sz w:val="24"/>
          <w:szCs w:val="24"/>
          <w:rtl/>
        </w:rPr>
        <w:t xml:space="preserve">3. עודף נוטריינטים (שטפונות/זיהום) </w:t>
      </w:r>
      <w:r w:rsidRPr="00834A64">
        <w:rPr>
          <w:rFonts w:ascii="Arial" w:hAnsi="Arial" w:cs="Arial" w:hint="cs"/>
          <w:bCs/>
          <w:sz w:val="24"/>
          <w:szCs w:val="24"/>
          <w:rtl/>
        </w:rPr>
        <w:t>←</w:t>
      </w:r>
      <w:r w:rsidRPr="00834A64">
        <w:rPr>
          <w:rFonts w:ascii="David" w:hAnsi="David" w:cs="David"/>
          <w:sz w:val="24"/>
          <w:szCs w:val="24"/>
          <w:rtl/>
        </w:rPr>
        <w:t xml:space="preserve"> פריחת אצות (עלייה בביומסה) </w:t>
      </w:r>
      <w:r w:rsidRPr="00834A64">
        <w:rPr>
          <w:rFonts w:ascii="Arial" w:hAnsi="Arial" w:cs="Arial" w:hint="cs"/>
          <w:bCs/>
          <w:sz w:val="24"/>
          <w:szCs w:val="24"/>
          <w:rtl/>
        </w:rPr>
        <w:t>←</w:t>
      </w:r>
      <w:r w:rsidRPr="00834A64">
        <w:rPr>
          <w:rFonts w:ascii="David" w:hAnsi="David" w:cs="David"/>
          <w:sz w:val="24"/>
          <w:szCs w:val="24"/>
          <w:rtl/>
        </w:rPr>
        <w:t xml:space="preserve"> ירידת חמצן בקרקעית </w:t>
      </w:r>
      <w:r w:rsidRPr="00834A64">
        <w:rPr>
          <w:rFonts w:ascii="Arial" w:hAnsi="Arial" w:cs="Arial" w:hint="cs"/>
          <w:bCs/>
          <w:sz w:val="24"/>
          <w:szCs w:val="24"/>
          <w:rtl/>
        </w:rPr>
        <w:t>←</w:t>
      </w:r>
      <w:r w:rsidRPr="00834A64">
        <w:rPr>
          <w:rFonts w:ascii="David" w:hAnsi="David" w:cs="David"/>
          <w:sz w:val="24"/>
          <w:szCs w:val="24"/>
          <w:rtl/>
        </w:rPr>
        <w:t xml:space="preserve"> שחרור מחודש של זרחן ומתכות.</w:t>
      </w:r>
    </w:p>
    <w:p w14:paraId="1BFB9AC0" w14:textId="4AC33656" w:rsidR="00D3578B" w:rsidRPr="00834A64" w:rsidRDefault="00D3578B" w:rsidP="00834A64">
      <w:pPr>
        <w:spacing w:line="360" w:lineRule="auto"/>
        <w:rPr>
          <w:rFonts w:ascii="David" w:hAnsi="David" w:cs="David"/>
          <w:sz w:val="24"/>
          <w:szCs w:val="24"/>
          <w:rtl/>
        </w:rPr>
      </w:pPr>
      <w:r w:rsidRPr="00834A64">
        <w:rPr>
          <w:rFonts w:ascii="David" w:hAnsi="David" w:cs="David"/>
          <w:sz w:val="24"/>
          <w:szCs w:val="24"/>
          <w:rtl/>
        </w:rPr>
        <w:t xml:space="preserve">4. מתכות </w:t>
      </w:r>
      <w:r w:rsidRPr="00834A64">
        <w:rPr>
          <w:rFonts w:ascii="Arial" w:hAnsi="Arial" w:cs="Arial" w:hint="cs"/>
          <w:sz w:val="24"/>
          <w:szCs w:val="24"/>
          <w:rtl/>
        </w:rPr>
        <w:t>↔</w:t>
      </w:r>
      <w:r w:rsidRPr="00834A64">
        <w:rPr>
          <w:rFonts w:ascii="David" w:hAnsi="David" w:cs="David"/>
          <w:sz w:val="24"/>
          <w:szCs w:val="24"/>
          <w:rtl/>
        </w:rPr>
        <w:t xml:space="preserve"> שרשרת המזון – ביואקומולציה מעלה את ריכוז המתכות בצרכנים העליונים </w:t>
      </w:r>
      <w:r w:rsidRPr="00834A64">
        <w:rPr>
          <w:rFonts w:ascii="Arial" w:hAnsi="Arial" w:cs="Arial" w:hint="cs"/>
          <w:bCs/>
          <w:sz w:val="24"/>
          <w:szCs w:val="24"/>
          <w:rtl/>
        </w:rPr>
        <w:t>←</w:t>
      </w:r>
      <w:r w:rsidRPr="00834A64">
        <w:rPr>
          <w:rFonts w:ascii="David" w:hAnsi="David" w:cs="David"/>
          <w:sz w:val="24"/>
          <w:szCs w:val="24"/>
          <w:rtl/>
        </w:rPr>
        <w:t xml:space="preserve"> משפיעה על בריאות המערכת.</w:t>
      </w:r>
    </w:p>
    <w:p w14:paraId="43FDB7D7" w14:textId="09ABFFF1" w:rsidR="00D3578B" w:rsidRPr="00834A64" w:rsidRDefault="00D3578B" w:rsidP="00834A64">
      <w:pPr>
        <w:spacing w:line="360" w:lineRule="auto"/>
        <w:rPr>
          <w:rFonts w:ascii="David" w:hAnsi="David" w:cs="David"/>
          <w:sz w:val="24"/>
          <w:szCs w:val="24"/>
          <w:rtl/>
        </w:rPr>
      </w:pPr>
      <w:r w:rsidRPr="00834A64">
        <w:rPr>
          <w:rFonts w:ascii="David" w:hAnsi="David" w:cs="David"/>
          <w:sz w:val="24"/>
          <w:szCs w:val="24"/>
          <w:rtl/>
        </w:rPr>
        <w:t>5. משוב שלילי – כשיש עודף אצות (</w:t>
      </w:r>
      <w:r w:rsidRPr="00834A64">
        <w:rPr>
          <w:rFonts w:ascii="David" w:hAnsi="David" w:cs="David"/>
          <w:sz w:val="24"/>
          <w:szCs w:val="24"/>
        </w:rPr>
        <w:t>Eutrophication</w:t>
      </w:r>
      <w:r w:rsidRPr="00834A64">
        <w:rPr>
          <w:rFonts w:ascii="David" w:hAnsi="David" w:cs="David"/>
          <w:sz w:val="24"/>
          <w:szCs w:val="24"/>
          <w:rtl/>
        </w:rPr>
        <w:t xml:space="preserve">), הפירוק צורך הרבה חמצן </w:t>
      </w:r>
      <w:r w:rsidRPr="00834A64">
        <w:rPr>
          <w:rFonts w:ascii="Arial" w:hAnsi="Arial" w:cs="Arial" w:hint="cs"/>
          <w:bCs/>
          <w:sz w:val="24"/>
          <w:szCs w:val="24"/>
          <w:rtl/>
        </w:rPr>
        <w:t>←</w:t>
      </w:r>
      <w:r w:rsidRPr="00834A64">
        <w:rPr>
          <w:rFonts w:ascii="David" w:hAnsi="David" w:cs="David"/>
          <w:sz w:val="24"/>
          <w:szCs w:val="24"/>
          <w:rtl/>
        </w:rPr>
        <w:t xml:space="preserve"> נוצר חוסר חמצן </w:t>
      </w:r>
      <w:r w:rsidRPr="00834A64">
        <w:rPr>
          <w:rFonts w:ascii="Arial" w:hAnsi="Arial" w:cs="Arial" w:hint="cs"/>
          <w:bCs/>
          <w:sz w:val="24"/>
          <w:szCs w:val="24"/>
          <w:rtl/>
        </w:rPr>
        <w:t>←</w:t>
      </w:r>
      <w:r w:rsidRPr="00834A64">
        <w:rPr>
          <w:rFonts w:ascii="David" w:hAnsi="David" w:cs="David"/>
          <w:sz w:val="24"/>
          <w:szCs w:val="24"/>
          <w:rtl/>
        </w:rPr>
        <w:t xml:space="preserve"> פגיעה ביצורים.</w:t>
      </w:r>
    </w:p>
    <w:p w14:paraId="3C85CB10" w14:textId="6C36E7AB" w:rsidR="00834A64" w:rsidRPr="00834A64" w:rsidRDefault="00D3578B" w:rsidP="00834A64">
      <w:pPr>
        <w:spacing w:line="360" w:lineRule="auto"/>
        <w:rPr>
          <w:rFonts w:ascii="David" w:hAnsi="David" w:cs="David"/>
          <w:sz w:val="24"/>
          <w:szCs w:val="24"/>
          <w:rtl/>
        </w:rPr>
      </w:pPr>
      <w:r w:rsidRPr="00834A64">
        <w:rPr>
          <w:rFonts w:ascii="David" w:hAnsi="David" w:cs="David"/>
          <w:sz w:val="24"/>
          <w:szCs w:val="24"/>
          <w:rtl/>
        </w:rPr>
        <w:t xml:space="preserve">6. משוב חיובי – חוסר חמצן בקרקעית </w:t>
      </w:r>
      <w:r w:rsidRPr="00834A64">
        <w:rPr>
          <w:rFonts w:ascii="Arial" w:hAnsi="Arial" w:cs="Arial" w:hint="cs"/>
          <w:bCs/>
          <w:sz w:val="24"/>
          <w:szCs w:val="24"/>
          <w:rtl/>
        </w:rPr>
        <w:t>←</w:t>
      </w:r>
      <w:r w:rsidRPr="00834A64">
        <w:rPr>
          <w:rFonts w:ascii="David" w:hAnsi="David" w:cs="David"/>
          <w:sz w:val="24"/>
          <w:szCs w:val="24"/>
          <w:rtl/>
        </w:rPr>
        <w:t xml:space="preserve"> שחרור זרחן ומתכות </w:t>
      </w:r>
      <w:r w:rsidRPr="00834A64">
        <w:rPr>
          <w:rFonts w:ascii="Arial" w:hAnsi="Arial" w:cs="Arial" w:hint="cs"/>
          <w:bCs/>
          <w:sz w:val="24"/>
          <w:szCs w:val="24"/>
          <w:rtl/>
        </w:rPr>
        <w:t>←</w:t>
      </w:r>
      <w:r w:rsidRPr="00834A64">
        <w:rPr>
          <w:rFonts w:ascii="David" w:hAnsi="David" w:cs="David"/>
          <w:sz w:val="24"/>
          <w:szCs w:val="24"/>
          <w:rtl/>
        </w:rPr>
        <w:t xml:space="preserve"> עודף נוטריינטים </w:t>
      </w:r>
      <w:r w:rsidRPr="00834A64">
        <w:rPr>
          <w:rFonts w:ascii="Arial" w:hAnsi="Arial" w:cs="Arial" w:hint="cs"/>
          <w:bCs/>
          <w:sz w:val="24"/>
          <w:szCs w:val="24"/>
          <w:rtl/>
        </w:rPr>
        <w:t>←</w:t>
      </w:r>
      <w:r w:rsidRPr="00834A64">
        <w:rPr>
          <w:rFonts w:ascii="David" w:hAnsi="David" w:cs="David"/>
          <w:sz w:val="24"/>
          <w:szCs w:val="24"/>
          <w:rtl/>
        </w:rPr>
        <w:t xml:space="preserve"> עוד פריחת אצות.</w:t>
      </w:r>
      <w:bookmarkStart w:id="4" w:name="_heading=h.yesws64tc018" w:colFirst="0" w:colLast="0"/>
      <w:bookmarkEnd w:id="4"/>
    </w:p>
    <w:p w14:paraId="00BFB267" w14:textId="101C41DE" w:rsidR="003A7CE0" w:rsidRPr="00834A64" w:rsidRDefault="00AD7B5F" w:rsidP="00834A64">
      <w:pPr>
        <w:spacing w:line="360" w:lineRule="auto"/>
        <w:rPr>
          <w:rFonts w:ascii="David" w:hAnsi="David" w:cs="David"/>
          <w:b/>
          <w:bCs/>
          <w:sz w:val="28"/>
          <w:szCs w:val="28"/>
          <w:u w:val="single"/>
          <w:rtl/>
        </w:rPr>
      </w:pPr>
      <w:r w:rsidRPr="00834A64">
        <w:rPr>
          <w:rFonts w:ascii="David" w:hAnsi="David" w:cs="David"/>
          <w:b/>
          <w:bCs/>
          <w:sz w:val="28"/>
          <w:szCs w:val="28"/>
          <w:u w:val="single"/>
          <w:rtl/>
        </w:rPr>
        <w:lastRenderedPageBreak/>
        <w:t>חלק ב: ניסוח השערות והגדרת משתנים</w:t>
      </w:r>
      <w:bookmarkStart w:id="5" w:name="_heading=h.td2sojrrhocs" w:colFirst="0" w:colLast="0"/>
      <w:bookmarkEnd w:id="5"/>
    </w:p>
    <w:p w14:paraId="0DCDC45B" w14:textId="2BFD470D" w:rsidR="00421C76" w:rsidRPr="00834A64" w:rsidRDefault="00421C76" w:rsidP="00834A64">
      <w:pPr>
        <w:spacing w:line="360" w:lineRule="auto"/>
        <w:rPr>
          <w:rFonts w:ascii="David" w:hAnsi="David" w:cs="David"/>
          <w:sz w:val="24"/>
          <w:szCs w:val="24"/>
          <w:rtl/>
        </w:rPr>
      </w:pPr>
      <w:r w:rsidRPr="00834A64">
        <w:rPr>
          <w:rFonts w:ascii="David" w:hAnsi="David" w:cs="David"/>
          <w:bCs/>
          <w:sz w:val="24"/>
          <w:szCs w:val="24"/>
          <w:u w:val="single"/>
          <w:rtl/>
        </w:rPr>
        <w:t xml:space="preserve">1. </w:t>
      </w:r>
      <w:r w:rsidR="000E57D7" w:rsidRPr="00834A64">
        <w:rPr>
          <w:rFonts w:ascii="David" w:hAnsi="David" w:cs="David"/>
          <w:bCs/>
          <w:sz w:val="24"/>
          <w:szCs w:val="24"/>
          <w:u w:val="single"/>
          <w:rtl/>
        </w:rPr>
        <w:t>השערות שקשורות לדינמיקה מרחבית</w:t>
      </w:r>
      <w:r w:rsidRPr="00834A64">
        <w:rPr>
          <w:rFonts w:ascii="David" w:hAnsi="David" w:cs="David"/>
          <w:sz w:val="24"/>
          <w:szCs w:val="24"/>
          <w:rtl/>
        </w:rPr>
        <w:br/>
      </w:r>
      <w:r w:rsidRPr="00834A64">
        <w:rPr>
          <w:rFonts w:ascii="David" w:hAnsi="David" w:cs="David"/>
          <w:bCs/>
          <w:sz w:val="24"/>
          <w:szCs w:val="24"/>
          <w:rtl/>
        </w:rPr>
        <w:t>1.  גרדיאנט עומק במתכות כבדות</w:t>
      </w:r>
      <w:r w:rsidRPr="00834A64">
        <w:rPr>
          <w:rFonts w:ascii="David" w:hAnsi="David" w:cs="David"/>
          <w:sz w:val="24"/>
          <w:szCs w:val="24"/>
          <w:rtl/>
        </w:rPr>
        <w:br/>
        <w:t xml:space="preserve">טענה: ריכוזי מתכות כבדות (בעיקר </w:t>
      </w:r>
      <w:r w:rsidRPr="00834A64">
        <w:rPr>
          <w:rFonts w:ascii="David" w:hAnsi="David" w:cs="David"/>
          <w:sz w:val="24"/>
          <w:szCs w:val="24"/>
        </w:rPr>
        <w:t>Pb, Zn</w:t>
      </w:r>
      <w:r w:rsidRPr="00834A64">
        <w:rPr>
          <w:rFonts w:ascii="David" w:hAnsi="David" w:cs="David"/>
          <w:sz w:val="24"/>
          <w:szCs w:val="24"/>
          <w:rtl/>
        </w:rPr>
        <w:t>) עולים עם העומק ומתייצבים ברמות גבוהות יותר בסמוך למשקעים.</w:t>
      </w:r>
    </w:p>
    <w:p w14:paraId="45148A71" w14:textId="67AD3D9C" w:rsidR="00421C76" w:rsidRPr="00834A64" w:rsidRDefault="00421C76" w:rsidP="00834A64">
      <w:pPr>
        <w:spacing w:line="360" w:lineRule="auto"/>
        <w:rPr>
          <w:rFonts w:ascii="David" w:hAnsi="David" w:cs="David"/>
          <w:sz w:val="24"/>
          <w:szCs w:val="24"/>
          <w:rtl/>
        </w:rPr>
      </w:pPr>
      <w:r w:rsidRPr="00834A64">
        <w:rPr>
          <w:rFonts w:ascii="David" w:hAnsi="David" w:cs="David"/>
          <w:sz w:val="24"/>
          <w:szCs w:val="24"/>
        </w:rPr>
        <w:t>H0</w:t>
      </w:r>
      <w:r w:rsidRPr="00834A64">
        <w:rPr>
          <w:rFonts w:ascii="David" w:hAnsi="David" w:cs="David"/>
          <w:sz w:val="24"/>
          <w:szCs w:val="24"/>
          <w:rtl/>
        </w:rPr>
        <w:t>: אין הבדל בריכוזי מתכות בין שכבות עומק שונות.</w:t>
      </w:r>
      <w:r w:rsidRPr="00834A64">
        <w:rPr>
          <w:rFonts w:ascii="David" w:hAnsi="David" w:cs="David"/>
          <w:sz w:val="24"/>
          <w:szCs w:val="24"/>
          <w:rtl/>
        </w:rPr>
        <w:br/>
      </w:r>
      <w:r w:rsidRPr="00834A64">
        <w:rPr>
          <w:rFonts w:ascii="David" w:hAnsi="David" w:cs="David"/>
          <w:sz w:val="24"/>
          <w:szCs w:val="24"/>
        </w:rPr>
        <w:t>H1</w:t>
      </w:r>
      <w:r w:rsidRPr="00834A64">
        <w:rPr>
          <w:rFonts w:ascii="David" w:hAnsi="David" w:cs="David"/>
          <w:sz w:val="24"/>
          <w:szCs w:val="24"/>
          <w:rtl/>
        </w:rPr>
        <w:t>: בעומק האגם ריכוזי המתכות גבוהים באופן מובהק מאשר בפני המים.</w:t>
      </w:r>
    </w:p>
    <w:p w14:paraId="234A9680" w14:textId="3FE0B948" w:rsidR="00421C76" w:rsidRPr="00834A64" w:rsidRDefault="00421C76" w:rsidP="00834A64">
      <w:pPr>
        <w:spacing w:line="360" w:lineRule="auto"/>
        <w:rPr>
          <w:rFonts w:ascii="David" w:hAnsi="David" w:cs="David"/>
          <w:bCs/>
          <w:sz w:val="24"/>
          <w:szCs w:val="24"/>
          <w:rtl/>
        </w:rPr>
      </w:pPr>
      <w:r w:rsidRPr="00834A64">
        <w:rPr>
          <w:rFonts w:ascii="David" w:hAnsi="David" w:cs="David"/>
          <w:bCs/>
          <w:sz w:val="24"/>
          <w:szCs w:val="24"/>
          <w:rtl/>
        </w:rPr>
        <w:t>2. השפעת שטפונות על התפשטות מזהמי</w:t>
      </w:r>
      <w:r w:rsidR="00DB767B" w:rsidRPr="00834A64">
        <w:rPr>
          <w:rFonts w:ascii="David" w:hAnsi="David" w:cs="David"/>
          <w:bCs/>
          <w:sz w:val="24"/>
          <w:szCs w:val="24"/>
          <w:rtl/>
        </w:rPr>
        <w:br/>
      </w:r>
      <w:r w:rsidRPr="00834A64">
        <w:rPr>
          <w:rFonts w:ascii="David" w:hAnsi="David" w:cs="David"/>
          <w:sz w:val="24"/>
          <w:szCs w:val="24"/>
          <w:rtl/>
        </w:rPr>
        <w:t xml:space="preserve">טענה: אירועי שטפון יוצרים מוקדי זיהום חדשים באזורים </w:t>
      </w:r>
      <w:r w:rsidR="00A26BC0" w:rsidRPr="00834A64">
        <w:rPr>
          <w:rFonts w:ascii="David" w:hAnsi="David" w:cs="David"/>
          <w:sz w:val="24"/>
          <w:szCs w:val="24"/>
          <w:rtl/>
        </w:rPr>
        <w:t>שונים בכנרת (חופיים/פלגיים)</w:t>
      </w:r>
      <w:r w:rsidRPr="00834A64">
        <w:rPr>
          <w:rFonts w:ascii="David" w:hAnsi="David" w:cs="David"/>
          <w:sz w:val="24"/>
          <w:szCs w:val="24"/>
          <w:rtl/>
        </w:rPr>
        <w:t>, ומגבירים הן את ריכוז החיידקים (</w:t>
      </w:r>
      <w:r w:rsidRPr="00834A64">
        <w:rPr>
          <w:rFonts w:ascii="David" w:hAnsi="David" w:cs="David"/>
          <w:sz w:val="24"/>
          <w:szCs w:val="24"/>
        </w:rPr>
        <w:t>E.coli</w:t>
      </w:r>
      <w:r w:rsidRPr="00834A64">
        <w:rPr>
          <w:rFonts w:ascii="David" w:hAnsi="David" w:cs="David"/>
          <w:sz w:val="24"/>
          <w:szCs w:val="24"/>
          <w:rtl/>
        </w:rPr>
        <w:t>) והן את פיזור המתכות הכבדות במרחב.</w:t>
      </w:r>
    </w:p>
    <w:p w14:paraId="70A79D85" w14:textId="531E08C6" w:rsidR="00DB767B" w:rsidRPr="00834A64" w:rsidRDefault="00421C76" w:rsidP="00834A64">
      <w:pPr>
        <w:spacing w:line="360" w:lineRule="auto"/>
        <w:rPr>
          <w:rFonts w:ascii="David" w:hAnsi="David" w:cs="David"/>
          <w:sz w:val="24"/>
          <w:szCs w:val="24"/>
        </w:rPr>
      </w:pPr>
      <w:r w:rsidRPr="00834A64">
        <w:rPr>
          <w:rFonts w:ascii="David" w:hAnsi="David" w:cs="David"/>
          <w:sz w:val="24"/>
          <w:szCs w:val="24"/>
        </w:rPr>
        <w:t>H0</w:t>
      </w:r>
      <w:r w:rsidRPr="00834A64">
        <w:rPr>
          <w:rFonts w:ascii="David" w:hAnsi="David" w:cs="David"/>
          <w:sz w:val="24"/>
          <w:szCs w:val="24"/>
          <w:rtl/>
        </w:rPr>
        <w:t>: אין קשר בין אירועי שטפון לבין התפשטות מרחבית של מזהמים.</w:t>
      </w:r>
      <w:r w:rsidR="00DB767B" w:rsidRPr="00834A64">
        <w:rPr>
          <w:rFonts w:ascii="David" w:hAnsi="David" w:cs="David"/>
          <w:sz w:val="24"/>
          <w:szCs w:val="24"/>
          <w:lang w:val="en-US"/>
        </w:rPr>
        <w:br/>
      </w:r>
      <w:r w:rsidR="00DB767B" w:rsidRPr="00834A64">
        <w:rPr>
          <w:rFonts w:ascii="David" w:hAnsi="David" w:cs="David"/>
          <w:sz w:val="24"/>
          <w:szCs w:val="24"/>
        </w:rPr>
        <w:t>H1</w:t>
      </w:r>
      <w:r w:rsidRPr="00834A64">
        <w:rPr>
          <w:rFonts w:ascii="David" w:hAnsi="David" w:cs="David"/>
          <w:sz w:val="24"/>
          <w:szCs w:val="24"/>
          <w:rtl/>
        </w:rPr>
        <w:t>: לאחר אירועי שטפון נצפית עלייה מובהקת בריכוזי חיידקים והתרחבות של מוקדי מתכות כבדות באגם.</w:t>
      </w:r>
    </w:p>
    <w:p w14:paraId="38006C10" w14:textId="751E9006" w:rsidR="000E57D7" w:rsidRPr="00834A64" w:rsidRDefault="000E57D7" w:rsidP="00834A64">
      <w:pPr>
        <w:spacing w:line="360" w:lineRule="auto"/>
        <w:rPr>
          <w:rFonts w:ascii="David" w:hAnsi="David" w:cs="David"/>
          <w:sz w:val="24"/>
          <w:szCs w:val="24"/>
          <w:rtl/>
          <w:lang w:val="en-US"/>
        </w:rPr>
      </w:pPr>
      <w:r w:rsidRPr="00834A64">
        <w:rPr>
          <w:rFonts w:ascii="David" w:hAnsi="David" w:cs="David"/>
          <w:bCs/>
          <w:sz w:val="24"/>
          <w:szCs w:val="24"/>
          <w:u w:val="single"/>
          <w:rtl/>
        </w:rPr>
        <w:t xml:space="preserve">2. </w:t>
      </w:r>
      <w:r w:rsidR="00860478" w:rsidRPr="00834A64">
        <w:rPr>
          <w:rFonts w:ascii="David" w:hAnsi="David" w:cs="David"/>
          <w:bCs/>
          <w:sz w:val="24"/>
          <w:szCs w:val="24"/>
          <w:u w:val="single"/>
          <w:rtl/>
          <w:lang w:val="en-US"/>
        </w:rPr>
        <w:t>משתנים</w:t>
      </w:r>
    </w:p>
    <w:p w14:paraId="3EBB144E" w14:textId="77777777" w:rsidR="00D47E97" w:rsidRPr="00834A64" w:rsidRDefault="00AD7B5F" w:rsidP="00834A64">
      <w:pPr>
        <w:spacing w:line="360" w:lineRule="auto"/>
        <w:rPr>
          <w:rFonts w:ascii="David" w:hAnsi="David" w:cs="David"/>
          <w:bCs/>
          <w:sz w:val="24"/>
          <w:szCs w:val="24"/>
          <w:rtl/>
        </w:rPr>
      </w:pPr>
      <w:r w:rsidRPr="00834A64">
        <w:rPr>
          <w:rFonts w:ascii="David" w:hAnsi="David" w:cs="David"/>
          <w:bCs/>
          <w:sz w:val="24"/>
          <w:szCs w:val="24"/>
          <w:rtl/>
        </w:rPr>
        <w:t>משתנים תלויים</w:t>
      </w:r>
      <w:r w:rsidR="00D47E97" w:rsidRPr="00834A64">
        <w:rPr>
          <w:rFonts w:ascii="David" w:hAnsi="David" w:cs="David"/>
          <w:bCs/>
          <w:sz w:val="24"/>
          <w:szCs w:val="24"/>
          <w:rtl/>
        </w:rPr>
        <w:t>:</w:t>
      </w:r>
      <w:r w:rsidR="00D47E97" w:rsidRPr="00834A64">
        <w:rPr>
          <w:rFonts w:ascii="David" w:hAnsi="David" w:cs="David"/>
          <w:bCs/>
          <w:sz w:val="24"/>
          <w:szCs w:val="24"/>
        </w:rPr>
        <w:t xml:space="preserve"> </w:t>
      </w:r>
    </w:p>
    <w:p w14:paraId="60AB965E" w14:textId="413AEE55" w:rsidR="00D47E97" w:rsidRPr="00834A64" w:rsidRDefault="00D47E97" w:rsidP="00834A64">
      <w:pPr>
        <w:spacing w:line="360" w:lineRule="auto"/>
        <w:rPr>
          <w:rFonts w:ascii="David" w:hAnsi="David" w:cs="David"/>
          <w:sz w:val="24"/>
          <w:szCs w:val="24"/>
          <w:rtl/>
        </w:rPr>
      </w:pPr>
      <w:r w:rsidRPr="00834A64">
        <w:rPr>
          <w:rFonts w:ascii="David" w:hAnsi="David" w:cs="David"/>
          <w:sz w:val="24"/>
          <w:szCs w:val="24"/>
          <w:rtl/>
        </w:rPr>
        <w:t xml:space="preserve">1. ריכוזי חיידקים אינדיקטוריים – </w:t>
      </w:r>
      <w:r w:rsidRPr="00834A64">
        <w:rPr>
          <w:rFonts w:ascii="David" w:hAnsi="David" w:cs="David"/>
          <w:sz w:val="24"/>
          <w:szCs w:val="24"/>
        </w:rPr>
        <w:t>E. coli</w:t>
      </w:r>
      <w:r w:rsidRPr="00834A64">
        <w:rPr>
          <w:rFonts w:ascii="David" w:hAnsi="David" w:cs="David"/>
          <w:sz w:val="24"/>
          <w:szCs w:val="24"/>
          <w:rtl/>
        </w:rPr>
        <w:t>: מדד לזיהום צואתי, איכות מים לרחצה/צריכה.</w:t>
      </w:r>
    </w:p>
    <w:p w14:paraId="31B488D0" w14:textId="363A907E" w:rsidR="00D47E97" w:rsidRPr="00834A64" w:rsidRDefault="00D47E97" w:rsidP="00834A64">
      <w:pPr>
        <w:spacing w:line="360" w:lineRule="auto"/>
        <w:rPr>
          <w:rFonts w:ascii="David" w:hAnsi="David" w:cs="David"/>
          <w:sz w:val="24"/>
          <w:szCs w:val="24"/>
          <w:rtl/>
        </w:rPr>
      </w:pPr>
      <w:r w:rsidRPr="00834A64">
        <w:rPr>
          <w:rFonts w:ascii="David" w:hAnsi="David" w:cs="David"/>
          <w:sz w:val="24"/>
          <w:szCs w:val="24"/>
          <w:rtl/>
        </w:rPr>
        <w:t xml:space="preserve">2. ריכוזי </w:t>
      </w:r>
      <w:r w:rsidR="003700CA" w:rsidRPr="00834A64">
        <w:rPr>
          <w:rFonts w:ascii="David" w:hAnsi="David" w:cs="David"/>
          <w:sz w:val="24"/>
          <w:szCs w:val="24"/>
          <w:rtl/>
        </w:rPr>
        <w:t>כלוריד</w:t>
      </w:r>
      <w:r w:rsidR="001309D8" w:rsidRPr="00834A64">
        <w:rPr>
          <w:rFonts w:ascii="David" w:hAnsi="David" w:cs="David"/>
          <w:sz w:val="24"/>
          <w:szCs w:val="24"/>
          <w:rtl/>
        </w:rPr>
        <w:t xml:space="preserve"> (</w:t>
      </w:r>
      <w:r w:rsidR="001309D8" w:rsidRPr="00834A64">
        <w:rPr>
          <w:rFonts w:ascii="David" w:hAnsi="David" w:cs="David"/>
          <w:sz w:val="24"/>
          <w:szCs w:val="24"/>
          <w:lang w:val="en-US"/>
        </w:rPr>
        <w:t>(</w:t>
      </w:r>
      <w:r w:rsidR="00887C79" w:rsidRPr="00834A64">
        <w:rPr>
          <w:rFonts w:ascii="David" w:hAnsi="David" w:cs="David"/>
          <w:sz w:val="24"/>
          <w:szCs w:val="24"/>
        </w:rPr>
        <w:t>chl_ug_l_avg</w:t>
      </w:r>
      <w:r w:rsidR="00887C79" w:rsidRPr="00834A64">
        <w:rPr>
          <w:rFonts w:ascii="David" w:hAnsi="David" w:cs="David"/>
          <w:sz w:val="24"/>
          <w:szCs w:val="24"/>
          <w:rtl/>
        </w:rPr>
        <w:t xml:space="preserve"> </w:t>
      </w:r>
      <w:r w:rsidRPr="00834A64">
        <w:rPr>
          <w:rFonts w:ascii="David" w:hAnsi="David" w:cs="David"/>
          <w:sz w:val="24"/>
          <w:szCs w:val="24"/>
          <w:rtl/>
        </w:rPr>
        <w:t xml:space="preserve">– אינדיקטור </w:t>
      </w:r>
      <w:r w:rsidR="000D6F3E" w:rsidRPr="00834A64">
        <w:rPr>
          <w:rFonts w:ascii="David" w:hAnsi="David" w:cs="David"/>
          <w:sz w:val="24"/>
          <w:szCs w:val="24"/>
          <w:rtl/>
        </w:rPr>
        <w:t>למליחות במים</w:t>
      </w:r>
      <w:r w:rsidRPr="00834A64">
        <w:rPr>
          <w:rFonts w:ascii="David" w:hAnsi="David" w:cs="David"/>
          <w:sz w:val="24"/>
          <w:szCs w:val="24"/>
          <w:rtl/>
        </w:rPr>
        <w:t>.</w:t>
      </w:r>
    </w:p>
    <w:p w14:paraId="48EDC660" w14:textId="38558871" w:rsidR="00D47E97" w:rsidRPr="00834A64" w:rsidRDefault="00D47E97" w:rsidP="00834A64">
      <w:pPr>
        <w:spacing w:line="360" w:lineRule="auto"/>
        <w:rPr>
          <w:rFonts w:ascii="David" w:hAnsi="David" w:cs="David"/>
          <w:sz w:val="24"/>
          <w:szCs w:val="24"/>
          <w:rtl/>
        </w:rPr>
      </w:pPr>
      <w:r w:rsidRPr="00834A64">
        <w:rPr>
          <w:rFonts w:ascii="David" w:hAnsi="David" w:cs="David"/>
          <w:sz w:val="24"/>
          <w:szCs w:val="24"/>
          <w:rtl/>
        </w:rPr>
        <w:t>3. ריכוזי ניטרט (</w:t>
      </w:r>
      <w:r w:rsidRPr="00834A64">
        <w:rPr>
          <w:rFonts w:ascii="David" w:hAnsi="David" w:cs="David"/>
          <w:sz w:val="24"/>
          <w:szCs w:val="24"/>
        </w:rPr>
        <w:t>avg_nitrate</w:t>
      </w:r>
      <w:r w:rsidRPr="00834A64">
        <w:rPr>
          <w:rFonts w:ascii="David" w:hAnsi="David" w:cs="David"/>
          <w:sz w:val="24"/>
          <w:szCs w:val="24"/>
          <w:rtl/>
        </w:rPr>
        <w:t>) – מקור חנקן זמין לפיטופלנקטון.</w:t>
      </w:r>
    </w:p>
    <w:p w14:paraId="07F2F339" w14:textId="7B9813EB" w:rsidR="00D47E97" w:rsidRPr="00834A64" w:rsidRDefault="00D47E97" w:rsidP="00834A64">
      <w:pPr>
        <w:spacing w:line="360" w:lineRule="auto"/>
        <w:rPr>
          <w:rFonts w:ascii="David" w:hAnsi="David" w:cs="David"/>
          <w:sz w:val="24"/>
          <w:szCs w:val="24"/>
          <w:rtl/>
        </w:rPr>
      </w:pPr>
      <w:r w:rsidRPr="00834A64">
        <w:rPr>
          <w:rFonts w:ascii="David" w:hAnsi="David" w:cs="David"/>
          <w:sz w:val="24"/>
          <w:szCs w:val="24"/>
          <w:rtl/>
        </w:rPr>
        <w:t>4. ריכוזי ניטריט (</w:t>
      </w:r>
      <w:r w:rsidRPr="00834A64">
        <w:rPr>
          <w:rFonts w:ascii="David" w:hAnsi="David" w:cs="David"/>
          <w:sz w:val="24"/>
          <w:szCs w:val="24"/>
        </w:rPr>
        <w:t>avg_nitrit</w:t>
      </w:r>
      <w:r w:rsidRPr="00834A64">
        <w:rPr>
          <w:rFonts w:ascii="David" w:hAnsi="David" w:cs="David"/>
          <w:sz w:val="24"/>
          <w:szCs w:val="24"/>
          <w:rtl/>
        </w:rPr>
        <w:t>) – ביניים במחזור החנקן (תוצר של ניטריפיקציה).</w:t>
      </w:r>
    </w:p>
    <w:p w14:paraId="1FB8A876" w14:textId="58FE4FE4" w:rsidR="00AD1893" w:rsidRPr="00834A64" w:rsidRDefault="00D47E97" w:rsidP="00834A64">
      <w:pPr>
        <w:spacing w:line="360" w:lineRule="auto"/>
        <w:rPr>
          <w:rFonts w:ascii="David" w:hAnsi="David" w:cs="David"/>
          <w:sz w:val="24"/>
          <w:szCs w:val="24"/>
          <w:rtl/>
        </w:rPr>
      </w:pPr>
      <w:r w:rsidRPr="00834A64">
        <w:rPr>
          <w:rFonts w:ascii="David" w:hAnsi="David" w:cs="David"/>
          <w:sz w:val="24"/>
          <w:szCs w:val="24"/>
          <w:rtl/>
        </w:rPr>
        <w:t>5. ריכוזי מתכות כבדות –</w:t>
      </w:r>
      <w:r w:rsidRPr="00834A64">
        <w:rPr>
          <w:rFonts w:ascii="David" w:hAnsi="David" w:cs="David"/>
          <w:sz w:val="24"/>
          <w:szCs w:val="24"/>
        </w:rPr>
        <w:t>Pb</w:t>
      </w:r>
      <w:r w:rsidRPr="00834A64">
        <w:rPr>
          <w:rFonts w:ascii="David" w:hAnsi="David" w:cs="David"/>
          <w:sz w:val="24"/>
          <w:szCs w:val="24"/>
          <w:rtl/>
        </w:rPr>
        <w:t xml:space="preserve"> (עופרת), </w:t>
      </w:r>
      <w:r w:rsidRPr="00834A64">
        <w:rPr>
          <w:rFonts w:ascii="David" w:hAnsi="David" w:cs="David"/>
          <w:sz w:val="24"/>
          <w:szCs w:val="24"/>
        </w:rPr>
        <w:t>Cd</w:t>
      </w:r>
      <w:r w:rsidRPr="00834A64">
        <w:rPr>
          <w:rFonts w:ascii="David" w:hAnsi="David" w:cs="David"/>
          <w:sz w:val="24"/>
          <w:szCs w:val="24"/>
          <w:rtl/>
        </w:rPr>
        <w:t xml:space="preserve"> (קדמיום), </w:t>
      </w:r>
      <w:r w:rsidRPr="00834A64">
        <w:rPr>
          <w:rFonts w:ascii="David" w:hAnsi="David" w:cs="David"/>
          <w:sz w:val="24"/>
          <w:szCs w:val="24"/>
        </w:rPr>
        <w:t>Hg</w:t>
      </w:r>
      <w:r w:rsidRPr="00834A64">
        <w:rPr>
          <w:rFonts w:ascii="David" w:hAnsi="David" w:cs="David"/>
          <w:sz w:val="24"/>
          <w:szCs w:val="24"/>
          <w:rtl/>
        </w:rPr>
        <w:t xml:space="preserve"> (כספית), </w:t>
      </w:r>
      <w:r w:rsidRPr="00834A64">
        <w:rPr>
          <w:rFonts w:ascii="David" w:hAnsi="David" w:cs="David"/>
          <w:sz w:val="24"/>
          <w:szCs w:val="24"/>
        </w:rPr>
        <w:t>Cu</w:t>
      </w:r>
      <w:r w:rsidRPr="00834A64">
        <w:rPr>
          <w:rFonts w:ascii="David" w:hAnsi="David" w:cs="David"/>
          <w:sz w:val="24"/>
          <w:szCs w:val="24"/>
          <w:rtl/>
        </w:rPr>
        <w:t xml:space="preserve"> (נחושת), </w:t>
      </w:r>
      <w:r w:rsidRPr="00834A64">
        <w:rPr>
          <w:rFonts w:ascii="David" w:hAnsi="David" w:cs="David"/>
          <w:sz w:val="24"/>
          <w:szCs w:val="24"/>
        </w:rPr>
        <w:t>Zn</w:t>
      </w:r>
      <w:r w:rsidRPr="00834A64">
        <w:rPr>
          <w:rFonts w:ascii="David" w:hAnsi="David" w:cs="David"/>
          <w:sz w:val="24"/>
          <w:szCs w:val="24"/>
          <w:rtl/>
        </w:rPr>
        <w:t xml:space="preserve"> (אבץ), </w:t>
      </w:r>
      <w:r w:rsidRPr="00834A64">
        <w:rPr>
          <w:rFonts w:ascii="David" w:hAnsi="David" w:cs="David"/>
          <w:sz w:val="24"/>
          <w:szCs w:val="24"/>
        </w:rPr>
        <w:t>Mn</w:t>
      </w:r>
      <w:r w:rsidRPr="00834A64">
        <w:rPr>
          <w:rFonts w:ascii="David" w:hAnsi="David" w:cs="David"/>
          <w:sz w:val="24"/>
          <w:szCs w:val="24"/>
          <w:rtl/>
        </w:rPr>
        <w:t xml:space="preserve"> (מנגן), </w:t>
      </w:r>
      <w:r w:rsidRPr="00834A64">
        <w:rPr>
          <w:rFonts w:ascii="David" w:hAnsi="David" w:cs="David"/>
          <w:sz w:val="24"/>
          <w:szCs w:val="24"/>
        </w:rPr>
        <w:t>Fe</w:t>
      </w:r>
      <w:r w:rsidRPr="00834A64">
        <w:rPr>
          <w:rFonts w:ascii="David" w:hAnsi="David" w:cs="David"/>
          <w:sz w:val="24"/>
          <w:szCs w:val="24"/>
          <w:rtl/>
        </w:rPr>
        <w:t xml:space="preserve"> (ברזל). מצביע על זיהום תעשייתי/חקלאי ושחרור מהמשקע.</w:t>
      </w:r>
    </w:p>
    <w:p w14:paraId="44CAFA8D" w14:textId="68FD0AAA" w:rsidR="00D47E97" w:rsidRPr="00834A64" w:rsidRDefault="00D47E97" w:rsidP="00834A64">
      <w:pPr>
        <w:spacing w:line="360" w:lineRule="auto"/>
        <w:rPr>
          <w:rFonts w:ascii="David" w:hAnsi="David" w:cs="David"/>
          <w:bCs/>
          <w:sz w:val="24"/>
          <w:szCs w:val="24"/>
        </w:rPr>
      </w:pPr>
      <w:r w:rsidRPr="00834A64">
        <w:rPr>
          <w:rFonts w:ascii="David" w:hAnsi="David" w:cs="David"/>
          <w:bCs/>
          <w:sz w:val="24"/>
          <w:szCs w:val="24"/>
          <w:rtl/>
        </w:rPr>
        <w:t>משתנים בלתי תלויים:</w:t>
      </w:r>
    </w:p>
    <w:p w14:paraId="7B8890AB" w14:textId="251AC1AE" w:rsidR="00D47E97" w:rsidRPr="00834A64" w:rsidRDefault="00D47E97" w:rsidP="00834A64">
      <w:pPr>
        <w:spacing w:line="360" w:lineRule="auto"/>
        <w:rPr>
          <w:rFonts w:ascii="David" w:hAnsi="David" w:cs="David"/>
          <w:sz w:val="24"/>
          <w:szCs w:val="24"/>
          <w:rtl/>
        </w:rPr>
      </w:pPr>
      <w:r w:rsidRPr="00834A64">
        <w:rPr>
          <w:rFonts w:ascii="David" w:hAnsi="David" w:cs="David"/>
          <w:sz w:val="24"/>
          <w:szCs w:val="24"/>
          <w:rtl/>
        </w:rPr>
        <w:t>1. עומק המדידה – (1–35 מ’)</w:t>
      </w:r>
      <w:r w:rsidR="00CC7C12" w:rsidRPr="00834A64">
        <w:rPr>
          <w:rFonts w:ascii="David" w:hAnsi="David" w:cs="David"/>
          <w:sz w:val="24"/>
          <w:szCs w:val="24"/>
          <w:rtl/>
        </w:rPr>
        <w:t>.</w:t>
      </w:r>
      <w:r w:rsidRPr="00834A64">
        <w:rPr>
          <w:rFonts w:ascii="David" w:hAnsi="David" w:cs="David"/>
          <w:sz w:val="24"/>
          <w:szCs w:val="24"/>
          <w:rtl/>
        </w:rPr>
        <w:t xml:space="preserve"> </w:t>
      </w:r>
    </w:p>
    <w:p w14:paraId="4DF71CC3" w14:textId="2BA3E374" w:rsidR="00D47E97" w:rsidRPr="00834A64" w:rsidRDefault="000D6F3E" w:rsidP="00834A64">
      <w:pPr>
        <w:spacing w:line="360" w:lineRule="auto"/>
        <w:rPr>
          <w:rFonts w:ascii="David" w:hAnsi="David" w:cs="David"/>
          <w:sz w:val="24"/>
          <w:szCs w:val="24"/>
          <w:rtl/>
        </w:rPr>
      </w:pPr>
      <w:r w:rsidRPr="00834A64">
        <w:rPr>
          <w:rFonts w:ascii="David" w:hAnsi="David" w:cs="David"/>
          <w:sz w:val="24"/>
          <w:szCs w:val="24"/>
          <w:rtl/>
        </w:rPr>
        <w:t>2</w:t>
      </w:r>
      <w:r w:rsidR="00D47E97" w:rsidRPr="00834A64">
        <w:rPr>
          <w:rFonts w:ascii="David" w:hAnsi="David" w:cs="David"/>
          <w:sz w:val="24"/>
          <w:szCs w:val="24"/>
          <w:rtl/>
        </w:rPr>
        <w:t>. תארי</w:t>
      </w:r>
      <w:r w:rsidRPr="00834A64">
        <w:rPr>
          <w:rFonts w:ascii="David" w:hAnsi="David" w:cs="David"/>
          <w:sz w:val="24"/>
          <w:szCs w:val="24"/>
          <w:rtl/>
        </w:rPr>
        <w:t>כים (לפי חודשים/שנים)</w:t>
      </w:r>
    </w:p>
    <w:p w14:paraId="3FD8B4EB" w14:textId="5DD35870" w:rsidR="00D47E97" w:rsidRPr="00834A64" w:rsidRDefault="000D6F3E" w:rsidP="00834A64">
      <w:pPr>
        <w:spacing w:line="360" w:lineRule="auto"/>
        <w:rPr>
          <w:rFonts w:ascii="David" w:hAnsi="David" w:cs="David"/>
          <w:sz w:val="24"/>
          <w:szCs w:val="24"/>
          <w:rtl/>
          <w:lang w:val="en-US"/>
        </w:rPr>
      </w:pPr>
      <w:r w:rsidRPr="00834A64">
        <w:rPr>
          <w:rFonts w:ascii="David" w:hAnsi="David" w:cs="David"/>
          <w:sz w:val="24"/>
          <w:szCs w:val="24"/>
          <w:rtl/>
        </w:rPr>
        <w:t>3</w:t>
      </w:r>
      <w:r w:rsidR="00D47E97" w:rsidRPr="00834A64">
        <w:rPr>
          <w:rFonts w:ascii="David" w:hAnsi="David" w:cs="David"/>
          <w:sz w:val="24"/>
          <w:szCs w:val="24"/>
          <w:rtl/>
        </w:rPr>
        <w:t xml:space="preserve">. </w:t>
      </w:r>
      <w:r w:rsidR="00DB767B" w:rsidRPr="00834A64">
        <w:rPr>
          <w:rFonts w:ascii="David" w:hAnsi="David" w:cs="David"/>
          <w:sz w:val="24"/>
          <w:szCs w:val="24"/>
          <w:rtl/>
        </w:rPr>
        <w:t xml:space="preserve">אירועי שטפון/נגר </w:t>
      </w:r>
      <w:r w:rsidR="00DB767B" w:rsidRPr="00834A64">
        <w:rPr>
          <w:rFonts w:ascii="David" w:hAnsi="David" w:cs="David"/>
          <w:sz w:val="24"/>
          <w:szCs w:val="24"/>
        </w:rPr>
        <w:t>(flood_in_month)</w:t>
      </w:r>
    </w:p>
    <w:p w14:paraId="2DD5ECED" w14:textId="77777777" w:rsidR="00A26BC0" w:rsidRPr="00834A64" w:rsidRDefault="000D6F3E" w:rsidP="00834A64">
      <w:pPr>
        <w:spacing w:line="360" w:lineRule="auto"/>
        <w:rPr>
          <w:rFonts w:ascii="David" w:hAnsi="David" w:cs="David"/>
          <w:bCs/>
          <w:sz w:val="24"/>
          <w:szCs w:val="24"/>
          <w:u w:val="single"/>
          <w:rtl/>
        </w:rPr>
      </w:pPr>
      <w:r w:rsidRPr="00834A64">
        <w:rPr>
          <w:rFonts w:ascii="David" w:hAnsi="David" w:cs="David"/>
          <w:sz w:val="24"/>
          <w:szCs w:val="24"/>
          <w:rtl/>
        </w:rPr>
        <w:t>4</w:t>
      </w:r>
      <w:r w:rsidR="00D47E97" w:rsidRPr="00834A64">
        <w:rPr>
          <w:rFonts w:ascii="David" w:hAnsi="David" w:cs="David"/>
          <w:sz w:val="24"/>
          <w:szCs w:val="24"/>
          <w:rtl/>
        </w:rPr>
        <w:t>. גובה פני המים (</w:t>
      </w:r>
      <w:r w:rsidR="00D47E97" w:rsidRPr="00834A64">
        <w:rPr>
          <w:rFonts w:ascii="David" w:hAnsi="David" w:cs="David"/>
          <w:sz w:val="24"/>
          <w:szCs w:val="24"/>
        </w:rPr>
        <w:t>kineret_height</w:t>
      </w:r>
      <w:r w:rsidR="00D47E97" w:rsidRPr="00834A64">
        <w:rPr>
          <w:rFonts w:ascii="David" w:hAnsi="David" w:cs="David"/>
          <w:sz w:val="24"/>
          <w:szCs w:val="24"/>
          <w:rtl/>
        </w:rPr>
        <w:t>) – קובע את מצב הריבוד/ערבול ואת זרימת הנחלים.</w:t>
      </w:r>
    </w:p>
    <w:p w14:paraId="1B65ECA6" w14:textId="7D627B7E" w:rsidR="00834A64" w:rsidRDefault="00A26BC0" w:rsidP="00834A64">
      <w:pPr>
        <w:spacing w:line="360" w:lineRule="auto"/>
        <w:rPr>
          <w:rFonts w:ascii="David" w:hAnsi="David" w:cs="David"/>
          <w:bCs/>
          <w:sz w:val="24"/>
          <w:szCs w:val="24"/>
          <w:u w:val="single"/>
          <w:rtl/>
        </w:rPr>
      </w:pPr>
      <w:r w:rsidRPr="00834A64">
        <w:rPr>
          <w:rFonts w:ascii="David" w:hAnsi="David" w:cs="David"/>
          <w:sz w:val="24"/>
          <w:szCs w:val="24"/>
          <w:rtl/>
        </w:rPr>
        <w:t>5.</w:t>
      </w:r>
      <w:r w:rsidRPr="00834A64">
        <w:rPr>
          <w:rFonts w:ascii="David" w:hAnsi="David" w:cs="David"/>
          <w:bCs/>
          <w:sz w:val="24"/>
          <w:szCs w:val="24"/>
          <w:rtl/>
        </w:rPr>
        <w:t xml:space="preserve"> </w:t>
      </w:r>
      <w:r w:rsidRPr="00834A64">
        <w:rPr>
          <w:rFonts w:ascii="David" w:hAnsi="David" w:cs="David"/>
          <w:sz w:val="24"/>
          <w:szCs w:val="24"/>
          <w:rtl/>
        </w:rPr>
        <w:t>מיקום התחנה (חופי מול פלגי)</w:t>
      </w:r>
      <w:r w:rsidR="00834A64">
        <w:rPr>
          <w:rFonts w:ascii="David" w:hAnsi="David" w:cs="David"/>
          <w:bCs/>
          <w:sz w:val="24"/>
          <w:szCs w:val="24"/>
          <w:u w:val="single"/>
          <w:rtl/>
        </w:rPr>
        <w:br/>
      </w:r>
      <w:r w:rsidR="00F86E30">
        <w:rPr>
          <w:rFonts w:ascii="David" w:hAnsi="David" w:cs="David"/>
          <w:bCs/>
          <w:sz w:val="24"/>
          <w:szCs w:val="24"/>
          <w:u w:val="single"/>
          <w:rtl/>
        </w:rPr>
        <w:br/>
      </w:r>
      <w:r w:rsidR="00F86E30">
        <w:rPr>
          <w:rFonts w:ascii="David" w:hAnsi="David" w:cs="David"/>
          <w:bCs/>
          <w:sz w:val="24"/>
          <w:szCs w:val="24"/>
          <w:u w:val="single"/>
          <w:rtl/>
        </w:rPr>
        <w:br/>
      </w:r>
    </w:p>
    <w:p w14:paraId="38E4344D" w14:textId="24C10191" w:rsidR="00C45751" w:rsidRPr="00834A64" w:rsidRDefault="00AD7B5F" w:rsidP="00834A64">
      <w:pPr>
        <w:spacing w:line="360" w:lineRule="auto"/>
        <w:rPr>
          <w:rFonts w:ascii="David" w:hAnsi="David" w:cs="David"/>
          <w:sz w:val="24"/>
          <w:szCs w:val="24"/>
          <w:rtl/>
          <w:lang w:val="en-US"/>
        </w:rPr>
      </w:pPr>
      <w:r w:rsidRPr="00834A64">
        <w:rPr>
          <w:rFonts w:ascii="David" w:hAnsi="David" w:cs="David"/>
          <w:bCs/>
          <w:sz w:val="24"/>
          <w:szCs w:val="24"/>
          <w:u w:val="single"/>
          <w:rtl/>
        </w:rPr>
        <w:lastRenderedPageBreak/>
        <w:t>משתנים מתערבים שבשליטתנו:</w:t>
      </w:r>
    </w:p>
    <w:p w14:paraId="25B73A2D" w14:textId="77777777" w:rsidR="00C45751" w:rsidRPr="00834A64" w:rsidRDefault="00C45751" w:rsidP="00834A64">
      <w:pPr>
        <w:spacing w:line="360" w:lineRule="auto"/>
        <w:rPr>
          <w:rFonts w:ascii="David" w:hAnsi="David" w:cs="David"/>
          <w:sz w:val="24"/>
          <w:szCs w:val="24"/>
          <w:rtl/>
        </w:rPr>
      </w:pPr>
      <w:r w:rsidRPr="00834A64">
        <w:rPr>
          <w:rFonts w:ascii="David" w:hAnsi="David" w:cs="David"/>
          <w:sz w:val="24"/>
          <w:szCs w:val="24"/>
          <w:rtl/>
        </w:rPr>
        <w:t>מיקום הדיגום: בחירת תחנה (</w:t>
      </w:r>
      <w:r w:rsidRPr="00834A64">
        <w:rPr>
          <w:rFonts w:ascii="David" w:hAnsi="David" w:cs="David"/>
          <w:sz w:val="24"/>
          <w:szCs w:val="24"/>
        </w:rPr>
        <w:t>Beach/Station</w:t>
      </w:r>
      <w:r w:rsidRPr="00834A64">
        <w:rPr>
          <w:rFonts w:ascii="David" w:hAnsi="David" w:cs="David"/>
          <w:sz w:val="24"/>
          <w:szCs w:val="24"/>
          <w:rtl/>
        </w:rPr>
        <w:t>), מרחק מהחוף, עומק המדידה.</w:t>
      </w:r>
    </w:p>
    <w:p w14:paraId="00E13717" w14:textId="77777777" w:rsidR="00C45751" w:rsidRPr="00834A64" w:rsidRDefault="00C45751" w:rsidP="00834A64">
      <w:pPr>
        <w:spacing w:line="360" w:lineRule="auto"/>
        <w:rPr>
          <w:rFonts w:ascii="David" w:hAnsi="David" w:cs="David"/>
          <w:sz w:val="24"/>
          <w:szCs w:val="24"/>
          <w:rtl/>
        </w:rPr>
      </w:pPr>
      <w:r w:rsidRPr="00834A64">
        <w:rPr>
          <w:rFonts w:ascii="David" w:hAnsi="David" w:cs="David"/>
          <w:sz w:val="24"/>
          <w:szCs w:val="24"/>
          <w:rtl/>
        </w:rPr>
        <w:t>תדירות הדיגום: כמה פעמים בשנה/חודש.</w:t>
      </w:r>
    </w:p>
    <w:p w14:paraId="54818DDA" w14:textId="77777777" w:rsidR="00C45751" w:rsidRPr="00834A64" w:rsidRDefault="00C45751" w:rsidP="00834A64">
      <w:pPr>
        <w:spacing w:line="360" w:lineRule="auto"/>
        <w:rPr>
          <w:rFonts w:ascii="David" w:hAnsi="David" w:cs="David"/>
          <w:sz w:val="24"/>
          <w:szCs w:val="24"/>
          <w:rtl/>
        </w:rPr>
      </w:pPr>
      <w:r w:rsidRPr="00834A64">
        <w:rPr>
          <w:rFonts w:ascii="David" w:hAnsi="David" w:cs="David"/>
          <w:sz w:val="24"/>
          <w:szCs w:val="24"/>
          <w:rtl/>
        </w:rPr>
        <w:t>שיטת הדיגום: כלי דיגום, פרוטוקול, טיפול במדגם.</w:t>
      </w:r>
    </w:p>
    <w:p w14:paraId="092BC4C8" w14:textId="77777777" w:rsidR="00C45751" w:rsidRPr="00834A64" w:rsidRDefault="00C45751" w:rsidP="00834A64">
      <w:pPr>
        <w:spacing w:line="360" w:lineRule="auto"/>
        <w:rPr>
          <w:rFonts w:ascii="David" w:hAnsi="David" w:cs="David"/>
          <w:sz w:val="24"/>
          <w:szCs w:val="24"/>
          <w:rtl/>
        </w:rPr>
      </w:pPr>
      <w:r w:rsidRPr="00834A64">
        <w:rPr>
          <w:rFonts w:ascii="David" w:hAnsi="David" w:cs="David"/>
          <w:sz w:val="24"/>
          <w:szCs w:val="24"/>
          <w:rtl/>
        </w:rPr>
        <w:t>משתנים נמדדים: בחירת מזהמים (</w:t>
      </w:r>
      <w:r w:rsidRPr="00834A64">
        <w:rPr>
          <w:rFonts w:ascii="David" w:hAnsi="David" w:cs="David"/>
          <w:sz w:val="24"/>
          <w:szCs w:val="24"/>
        </w:rPr>
        <w:t>E.coli</w:t>
      </w:r>
      <w:r w:rsidRPr="00834A64">
        <w:rPr>
          <w:rFonts w:ascii="David" w:hAnsi="David" w:cs="David"/>
          <w:sz w:val="24"/>
          <w:szCs w:val="24"/>
          <w:rtl/>
        </w:rPr>
        <w:t>, מתכות, נוטריינטים).</w:t>
      </w:r>
    </w:p>
    <w:p w14:paraId="6F28E54D" w14:textId="77777777" w:rsidR="00C45751" w:rsidRPr="00834A64" w:rsidRDefault="00C45751" w:rsidP="00834A64">
      <w:pPr>
        <w:spacing w:line="360" w:lineRule="auto"/>
        <w:rPr>
          <w:rFonts w:ascii="David" w:hAnsi="David" w:cs="David"/>
          <w:sz w:val="24"/>
          <w:szCs w:val="24"/>
          <w:rtl/>
        </w:rPr>
      </w:pPr>
      <w:r w:rsidRPr="00834A64">
        <w:rPr>
          <w:rFonts w:ascii="David" w:hAnsi="David" w:cs="David"/>
          <w:sz w:val="24"/>
          <w:szCs w:val="24"/>
          <w:rtl/>
        </w:rPr>
        <w:t>סינון נתונים: הוצאת ערכים חריגים, ממוצעים לפי תחנה/עומק.</w:t>
      </w:r>
    </w:p>
    <w:p w14:paraId="07CFBC61" w14:textId="77F6F18C" w:rsidR="00261155" w:rsidRPr="00834A64" w:rsidRDefault="00C45751" w:rsidP="00834A64">
      <w:pPr>
        <w:spacing w:line="360" w:lineRule="auto"/>
        <w:rPr>
          <w:rFonts w:ascii="David" w:hAnsi="David" w:cs="David"/>
          <w:sz w:val="24"/>
          <w:szCs w:val="24"/>
        </w:rPr>
      </w:pPr>
      <w:r w:rsidRPr="00834A64">
        <w:rPr>
          <w:rFonts w:ascii="David" w:hAnsi="David" w:cs="David"/>
          <w:sz w:val="24"/>
          <w:szCs w:val="24"/>
          <w:rtl/>
        </w:rPr>
        <w:t>הגדרת קטגוריות: חוף/פלגי, עומק/פני מים.</w:t>
      </w:r>
      <w:bookmarkStart w:id="6" w:name="_heading=h.14ja7idld9pm" w:colFirst="0" w:colLast="0"/>
      <w:bookmarkEnd w:id="6"/>
    </w:p>
    <w:p w14:paraId="4B364322" w14:textId="3ECCDC66" w:rsidR="000E57D7" w:rsidRPr="00834A64" w:rsidRDefault="000E57D7" w:rsidP="00834A64">
      <w:pPr>
        <w:spacing w:line="360" w:lineRule="auto"/>
        <w:rPr>
          <w:rFonts w:ascii="David" w:hAnsi="David" w:cs="David"/>
          <w:sz w:val="24"/>
          <w:szCs w:val="24"/>
        </w:rPr>
      </w:pPr>
      <w:r w:rsidRPr="00834A64">
        <w:rPr>
          <w:rFonts w:ascii="David" w:hAnsi="David" w:cs="David"/>
          <w:bCs/>
          <w:sz w:val="24"/>
          <w:szCs w:val="24"/>
          <w:u w:val="single"/>
          <w:rtl/>
        </w:rPr>
        <w:t>3. השערות וקשרים בין משתנים</w:t>
      </w:r>
    </w:p>
    <w:p w14:paraId="60E87DB2" w14:textId="0FC903BA" w:rsidR="00A26BC0" w:rsidRPr="00834A64" w:rsidRDefault="00774A89" w:rsidP="00834A64">
      <w:pPr>
        <w:spacing w:line="360" w:lineRule="auto"/>
        <w:rPr>
          <w:rFonts w:ascii="David" w:hAnsi="David" w:cs="David"/>
          <w:sz w:val="24"/>
          <w:szCs w:val="24"/>
          <w:lang w:val="en-US"/>
        </w:rPr>
      </w:pPr>
      <w:r w:rsidRPr="00834A64">
        <w:rPr>
          <w:rFonts w:ascii="David" w:hAnsi="David" w:cs="David"/>
          <w:bCs/>
          <w:sz w:val="24"/>
          <w:szCs w:val="24"/>
          <w:rtl/>
        </w:rPr>
        <w:t>1</w:t>
      </w:r>
      <w:r w:rsidR="000E57D7" w:rsidRPr="00834A64">
        <w:rPr>
          <w:rFonts w:ascii="David" w:hAnsi="David" w:cs="David"/>
          <w:bCs/>
          <w:sz w:val="24"/>
          <w:szCs w:val="24"/>
          <w:rtl/>
        </w:rPr>
        <w:t xml:space="preserve">) </w:t>
      </w:r>
      <w:r w:rsidR="00A26BC0" w:rsidRPr="00834A64">
        <w:rPr>
          <w:rFonts w:ascii="David" w:hAnsi="David" w:cs="David"/>
          <w:bCs/>
          <w:sz w:val="24"/>
          <w:szCs w:val="24"/>
          <w:rtl/>
        </w:rPr>
        <w:t xml:space="preserve">גובה פני המים וריכוזי </w:t>
      </w:r>
      <w:r w:rsidR="00A03D9C" w:rsidRPr="00834A64">
        <w:rPr>
          <w:rFonts w:ascii="David" w:hAnsi="David" w:cs="David"/>
          <w:bCs/>
          <w:sz w:val="24"/>
          <w:szCs w:val="24"/>
          <w:rtl/>
          <w:lang w:val="en-US"/>
        </w:rPr>
        <w:t>ניטראט</w:t>
      </w:r>
    </w:p>
    <w:p w14:paraId="176D00DB" w14:textId="7CCF10E5" w:rsidR="00A26BC0" w:rsidRPr="00834A64" w:rsidRDefault="00A26BC0" w:rsidP="00834A64">
      <w:pPr>
        <w:spacing w:line="360" w:lineRule="auto"/>
        <w:rPr>
          <w:rFonts w:ascii="David" w:hAnsi="David" w:cs="David"/>
          <w:sz w:val="24"/>
          <w:szCs w:val="24"/>
          <w:rtl/>
        </w:rPr>
      </w:pPr>
      <w:r w:rsidRPr="00834A64">
        <w:rPr>
          <w:rFonts w:ascii="David" w:hAnsi="David" w:cs="David"/>
          <w:sz w:val="24"/>
          <w:szCs w:val="24"/>
          <w:rtl/>
        </w:rPr>
        <w:t xml:space="preserve">טענה: ירידת גובה פני הכנרת מגדילה את ריכוזי </w:t>
      </w:r>
      <w:r w:rsidR="00BC73F0" w:rsidRPr="00834A64">
        <w:rPr>
          <w:rFonts w:ascii="David" w:hAnsi="David" w:cs="David"/>
          <w:sz w:val="24"/>
          <w:szCs w:val="24"/>
          <w:rtl/>
        </w:rPr>
        <w:t>הניטראט במים</w:t>
      </w:r>
      <w:r w:rsidRPr="00834A64">
        <w:rPr>
          <w:rFonts w:ascii="David" w:hAnsi="David" w:cs="David"/>
          <w:sz w:val="24"/>
          <w:szCs w:val="24"/>
          <w:rtl/>
        </w:rPr>
        <w:t>, בגלל פחות דילול של מזהמים.</w:t>
      </w:r>
    </w:p>
    <w:p w14:paraId="1C1542FC" w14:textId="510D321F" w:rsidR="00A26BC0" w:rsidRPr="00834A64" w:rsidRDefault="00A26BC0" w:rsidP="00834A64">
      <w:pPr>
        <w:spacing w:line="360" w:lineRule="auto"/>
        <w:rPr>
          <w:rFonts w:ascii="David" w:hAnsi="David" w:cs="David"/>
          <w:sz w:val="24"/>
          <w:szCs w:val="24"/>
          <w:rtl/>
        </w:rPr>
      </w:pPr>
      <w:r w:rsidRPr="00834A64">
        <w:rPr>
          <w:rFonts w:ascii="David" w:hAnsi="David" w:cs="David"/>
          <w:sz w:val="24"/>
          <w:szCs w:val="24"/>
        </w:rPr>
        <w:t>H0</w:t>
      </w:r>
      <w:r w:rsidRPr="00834A64">
        <w:rPr>
          <w:rFonts w:ascii="David" w:hAnsi="David" w:cs="David"/>
          <w:sz w:val="24"/>
          <w:szCs w:val="24"/>
          <w:rtl/>
        </w:rPr>
        <w:t xml:space="preserve">: אין קשר בין גובה פני המים לבין ריכוזי </w:t>
      </w:r>
      <w:r w:rsidR="00BC73F0" w:rsidRPr="00834A64">
        <w:rPr>
          <w:rFonts w:ascii="David" w:hAnsi="David" w:cs="David"/>
          <w:sz w:val="24"/>
          <w:szCs w:val="24"/>
          <w:rtl/>
        </w:rPr>
        <w:t>ניטראט</w:t>
      </w:r>
      <w:r w:rsidRPr="00834A64">
        <w:rPr>
          <w:rFonts w:ascii="David" w:hAnsi="David" w:cs="David"/>
          <w:sz w:val="24"/>
          <w:szCs w:val="24"/>
          <w:rtl/>
        </w:rPr>
        <w:t>.</w:t>
      </w:r>
    </w:p>
    <w:p w14:paraId="627EEF2C" w14:textId="3DC6D682" w:rsidR="00BC73F0" w:rsidRPr="00834A64" w:rsidRDefault="00A26BC0" w:rsidP="00834A64">
      <w:pPr>
        <w:spacing w:line="360" w:lineRule="auto"/>
        <w:rPr>
          <w:rFonts w:ascii="David" w:hAnsi="David" w:cs="David"/>
          <w:sz w:val="24"/>
          <w:szCs w:val="24"/>
          <w:rtl/>
          <w:lang w:val="en-US"/>
        </w:rPr>
      </w:pPr>
      <w:r w:rsidRPr="00834A64">
        <w:rPr>
          <w:rFonts w:ascii="David" w:hAnsi="David" w:cs="David"/>
          <w:sz w:val="24"/>
          <w:szCs w:val="24"/>
        </w:rPr>
        <w:t>H1</w:t>
      </w:r>
      <w:r w:rsidRPr="00834A64">
        <w:rPr>
          <w:rFonts w:ascii="David" w:hAnsi="David" w:cs="David"/>
          <w:sz w:val="24"/>
          <w:szCs w:val="24"/>
          <w:rtl/>
        </w:rPr>
        <w:t xml:space="preserve">: ככל שגובה פני המים נמוך יותר, כך ריכוזי </w:t>
      </w:r>
      <w:r w:rsidR="00BC73F0" w:rsidRPr="00834A64">
        <w:rPr>
          <w:rFonts w:ascii="David" w:hAnsi="David" w:cs="David"/>
          <w:sz w:val="24"/>
          <w:szCs w:val="24"/>
          <w:rtl/>
        </w:rPr>
        <w:t>הניטראט</w:t>
      </w:r>
      <w:r w:rsidRPr="00834A64">
        <w:rPr>
          <w:rFonts w:ascii="David" w:hAnsi="David" w:cs="David"/>
          <w:sz w:val="24"/>
          <w:szCs w:val="24"/>
          <w:rtl/>
        </w:rPr>
        <w:t xml:space="preserve"> גבוהים יותר.</w:t>
      </w:r>
    </w:p>
    <w:p w14:paraId="7844BEFB" w14:textId="7BCC3461" w:rsidR="000E57D7" w:rsidRPr="00834A64" w:rsidRDefault="00774A89" w:rsidP="00834A64">
      <w:pPr>
        <w:spacing w:line="360" w:lineRule="auto"/>
        <w:rPr>
          <w:rFonts w:ascii="David" w:hAnsi="David" w:cs="David"/>
          <w:sz w:val="24"/>
          <w:szCs w:val="24"/>
          <w:rtl/>
          <w:lang w:val="en-US"/>
        </w:rPr>
      </w:pPr>
      <w:r w:rsidRPr="00834A64">
        <w:rPr>
          <w:rFonts w:ascii="David" w:hAnsi="David" w:cs="David"/>
          <w:bCs/>
          <w:sz w:val="24"/>
          <w:szCs w:val="24"/>
          <w:rtl/>
          <w:lang w:val="en-US"/>
        </w:rPr>
        <w:t>2</w:t>
      </w:r>
      <w:r w:rsidR="000E57D7" w:rsidRPr="00834A64">
        <w:rPr>
          <w:rFonts w:ascii="David" w:hAnsi="David" w:cs="David"/>
          <w:bCs/>
          <w:sz w:val="24"/>
          <w:szCs w:val="24"/>
          <w:rtl/>
          <w:lang w:val="en-US"/>
        </w:rPr>
        <w:t>) קשר בין כלוריד לשגשוג חיידקים</w:t>
      </w:r>
      <w:r w:rsidR="00DE0EF4" w:rsidRPr="00834A64">
        <w:rPr>
          <w:rFonts w:ascii="David" w:hAnsi="David" w:cs="David"/>
          <w:bCs/>
          <w:sz w:val="24"/>
          <w:szCs w:val="24"/>
          <w:rtl/>
          <w:lang w:val="en-US"/>
        </w:rPr>
        <w:t xml:space="preserve"> </w:t>
      </w:r>
      <w:r w:rsidR="00DE0EF4" w:rsidRPr="00834A64">
        <w:rPr>
          <w:rFonts w:ascii="David" w:hAnsi="David" w:cs="David"/>
          <w:sz w:val="24"/>
          <w:szCs w:val="24"/>
          <w:rtl/>
          <w:lang w:val="en-US"/>
        </w:rPr>
        <w:t>(</w:t>
      </w:r>
      <w:r w:rsidR="00DE0EF4" w:rsidRPr="00834A64">
        <w:rPr>
          <w:rFonts w:ascii="David" w:hAnsi="David" w:cs="David"/>
          <w:sz w:val="24"/>
          <w:szCs w:val="24"/>
          <w:lang w:val="en-US"/>
        </w:rPr>
        <w:t>E.coli</w:t>
      </w:r>
      <w:r w:rsidR="00DE0EF4" w:rsidRPr="00834A64">
        <w:rPr>
          <w:rFonts w:ascii="David" w:hAnsi="David" w:cs="David"/>
          <w:sz w:val="24"/>
          <w:szCs w:val="24"/>
          <w:rtl/>
          <w:lang w:val="en-US"/>
        </w:rPr>
        <w:t>)</w:t>
      </w:r>
    </w:p>
    <w:p w14:paraId="005FADA8" w14:textId="26EA9BE6" w:rsidR="000E57D7" w:rsidRPr="00834A64" w:rsidRDefault="000E57D7" w:rsidP="00834A64">
      <w:pPr>
        <w:spacing w:line="360" w:lineRule="auto"/>
        <w:rPr>
          <w:rFonts w:ascii="David" w:hAnsi="David" w:cs="David"/>
          <w:sz w:val="24"/>
          <w:szCs w:val="24"/>
          <w:rtl/>
          <w:lang w:val="en-US"/>
        </w:rPr>
      </w:pPr>
      <w:r w:rsidRPr="00834A64">
        <w:rPr>
          <w:rFonts w:ascii="David" w:hAnsi="David" w:cs="David"/>
          <w:sz w:val="24"/>
          <w:szCs w:val="24"/>
          <w:rtl/>
          <w:lang w:val="en-US"/>
        </w:rPr>
        <w:t>טענה: עלייה בכלוריד</w:t>
      </w:r>
      <w:r w:rsidRPr="00834A64">
        <w:rPr>
          <w:rFonts w:ascii="David" w:hAnsi="David" w:cs="David"/>
          <w:sz w:val="24"/>
          <w:szCs w:val="24"/>
        </w:rPr>
        <w:t xml:space="preserve"> </w:t>
      </w:r>
      <w:r w:rsidRPr="00834A64">
        <w:rPr>
          <w:rFonts w:ascii="David" w:hAnsi="David" w:cs="David"/>
          <w:sz w:val="24"/>
          <w:szCs w:val="24"/>
          <w:rtl/>
          <w:lang w:val="en-US"/>
        </w:rPr>
        <w:t>מקדימה גורמת לשגשוג חיידקים</w:t>
      </w:r>
      <w:r w:rsidR="000E637F">
        <w:rPr>
          <w:rFonts w:ascii="David" w:hAnsi="David" w:cs="David" w:hint="cs"/>
          <w:sz w:val="24"/>
          <w:szCs w:val="24"/>
          <w:rtl/>
          <w:lang w:val="en-US"/>
        </w:rPr>
        <w:t>.</w:t>
      </w:r>
      <w:r w:rsidRPr="00834A64">
        <w:rPr>
          <w:rFonts w:ascii="David" w:hAnsi="David" w:cs="David"/>
          <w:sz w:val="24"/>
          <w:szCs w:val="24"/>
          <w:rtl/>
          <w:lang w:val="en-US"/>
        </w:rPr>
        <w:t xml:space="preserve"> </w:t>
      </w:r>
    </w:p>
    <w:p w14:paraId="7195ACEB" w14:textId="77777777" w:rsidR="000E57D7" w:rsidRPr="00834A64" w:rsidRDefault="000E57D7" w:rsidP="00834A64">
      <w:pPr>
        <w:spacing w:line="360" w:lineRule="auto"/>
        <w:rPr>
          <w:rFonts w:ascii="David" w:hAnsi="David" w:cs="David"/>
          <w:sz w:val="24"/>
          <w:szCs w:val="24"/>
          <w:rtl/>
          <w:lang w:val="en-US"/>
        </w:rPr>
      </w:pPr>
      <w:r w:rsidRPr="00834A64">
        <w:rPr>
          <w:rFonts w:ascii="David" w:hAnsi="David" w:cs="David"/>
          <w:sz w:val="24"/>
          <w:szCs w:val="24"/>
          <w:lang w:val="en-US"/>
        </w:rPr>
        <w:t>H0</w:t>
      </w:r>
      <w:r w:rsidRPr="00834A64">
        <w:rPr>
          <w:rFonts w:ascii="David" w:hAnsi="David" w:cs="David"/>
          <w:sz w:val="24"/>
          <w:szCs w:val="24"/>
          <w:rtl/>
          <w:lang w:val="en-US"/>
        </w:rPr>
        <w:t>: אין קשר בין ריכוז הכלורפיל לבין רמת הישרדות החיידקים במים.</w:t>
      </w:r>
    </w:p>
    <w:p w14:paraId="152F9D13" w14:textId="58460724" w:rsidR="000D6F3E" w:rsidRPr="00834A64" w:rsidRDefault="000E57D7" w:rsidP="00834A64">
      <w:pPr>
        <w:spacing w:line="360" w:lineRule="auto"/>
        <w:rPr>
          <w:rFonts w:ascii="David" w:hAnsi="David" w:cs="David"/>
          <w:sz w:val="24"/>
          <w:szCs w:val="24"/>
          <w:lang w:val="en-US"/>
        </w:rPr>
      </w:pPr>
      <w:r w:rsidRPr="00834A64">
        <w:rPr>
          <w:rFonts w:ascii="David" w:hAnsi="David" w:cs="David"/>
          <w:sz w:val="24"/>
          <w:szCs w:val="24"/>
          <w:lang w:val="en-US"/>
        </w:rPr>
        <w:t>H1</w:t>
      </w:r>
      <w:r w:rsidRPr="00834A64">
        <w:rPr>
          <w:rFonts w:ascii="David" w:hAnsi="David" w:cs="David"/>
          <w:sz w:val="24"/>
          <w:szCs w:val="24"/>
          <w:rtl/>
          <w:lang w:val="en-US"/>
        </w:rPr>
        <w:t>: עלייה בכלוריד</w:t>
      </w:r>
      <w:r w:rsidRPr="00834A64">
        <w:rPr>
          <w:rFonts w:ascii="David" w:hAnsi="David" w:cs="David"/>
          <w:sz w:val="24"/>
          <w:szCs w:val="24"/>
          <w:rtl/>
        </w:rPr>
        <w:t xml:space="preserve"> מנבאת עלייה בשגשוג החיידקים.</w:t>
      </w:r>
      <w:bookmarkStart w:id="7" w:name="_heading=h.qjf6ibr6n0w4" w:colFirst="0" w:colLast="0"/>
      <w:bookmarkEnd w:id="7"/>
    </w:p>
    <w:p w14:paraId="33986299" w14:textId="586A10A9" w:rsidR="00AD1893" w:rsidRPr="00834A64" w:rsidRDefault="00AD7B5F" w:rsidP="00834A64">
      <w:pPr>
        <w:spacing w:line="360" w:lineRule="auto"/>
        <w:rPr>
          <w:rFonts w:ascii="David" w:hAnsi="David" w:cs="David"/>
          <w:bCs/>
          <w:sz w:val="24"/>
          <w:szCs w:val="24"/>
          <w:u w:val="single"/>
        </w:rPr>
      </w:pPr>
      <w:r w:rsidRPr="00834A64">
        <w:rPr>
          <w:rFonts w:ascii="David" w:hAnsi="David" w:cs="David"/>
          <w:bCs/>
          <w:sz w:val="24"/>
          <w:szCs w:val="24"/>
          <w:u w:val="single"/>
          <w:rtl/>
        </w:rPr>
        <w:t xml:space="preserve">חלק ג: ניתוח רב-משתני באמצעות </w:t>
      </w:r>
      <w:r w:rsidRPr="00834A64">
        <w:rPr>
          <w:rFonts w:ascii="David" w:hAnsi="David" w:cs="David"/>
          <w:bCs/>
          <w:sz w:val="24"/>
          <w:szCs w:val="24"/>
          <w:u w:val="single"/>
        </w:rPr>
        <w:t>PCA</w:t>
      </w:r>
      <w:r w:rsidRPr="00834A64">
        <w:rPr>
          <w:rFonts w:ascii="David" w:hAnsi="David" w:cs="David"/>
          <w:bCs/>
          <w:sz w:val="24"/>
          <w:szCs w:val="24"/>
          <w:u w:val="single"/>
          <w:rtl/>
        </w:rPr>
        <w:t xml:space="preserve"> (15%)</w:t>
      </w:r>
    </w:p>
    <w:p w14:paraId="3CB49C1B" w14:textId="63915270" w:rsidR="00426006" w:rsidRPr="00834A64" w:rsidRDefault="00834A64" w:rsidP="00834A64">
      <w:pPr>
        <w:spacing w:line="360" w:lineRule="auto"/>
        <w:rPr>
          <w:rFonts w:ascii="David" w:hAnsi="David" w:cs="David"/>
          <w:sz w:val="24"/>
          <w:szCs w:val="24"/>
        </w:rPr>
      </w:pPr>
      <w:bookmarkStart w:id="8" w:name="_heading=h.ntdgghwyiodo" w:colFirst="0" w:colLast="0"/>
      <w:bookmarkEnd w:id="8"/>
      <w:r w:rsidRPr="00834A64">
        <w:rPr>
          <w:rFonts w:ascii="David" w:hAnsi="David" w:cs="David"/>
          <w:sz w:val="24"/>
          <w:szCs w:val="24"/>
        </w:rPr>
        <w:t>PCA</w:t>
      </w:r>
      <w:r w:rsidRPr="00834A64">
        <w:rPr>
          <w:rFonts w:ascii="David" w:hAnsi="David" w:cs="David"/>
          <w:sz w:val="24"/>
          <w:szCs w:val="24"/>
          <w:rtl/>
        </w:rPr>
        <w:t xml:space="preserve"> – מדוע, אילו משתנים, פרשנות רכיבים</w:t>
      </w:r>
      <w:r w:rsidRPr="00834A64">
        <w:rPr>
          <w:rFonts w:ascii="David" w:hAnsi="David" w:cs="David"/>
          <w:sz w:val="24"/>
          <w:szCs w:val="24"/>
          <w:rtl/>
        </w:rPr>
        <w:br/>
      </w:r>
      <w:r w:rsidR="00AD7B5F" w:rsidRPr="00834A64">
        <w:rPr>
          <w:rFonts w:ascii="David" w:hAnsi="David" w:cs="David"/>
          <w:sz w:val="24"/>
          <w:szCs w:val="24"/>
          <w:rtl/>
        </w:rPr>
        <w:t xml:space="preserve">למה </w:t>
      </w:r>
      <w:r w:rsidR="00AD7B5F" w:rsidRPr="00834A64">
        <w:rPr>
          <w:rFonts w:ascii="David" w:hAnsi="David" w:cs="David"/>
          <w:sz w:val="24"/>
          <w:szCs w:val="24"/>
        </w:rPr>
        <w:t>PCA</w:t>
      </w:r>
      <w:r w:rsidR="00AD7B5F" w:rsidRPr="00834A64">
        <w:rPr>
          <w:rFonts w:ascii="David" w:hAnsi="David" w:cs="David"/>
          <w:sz w:val="24"/>
          <w:szCs w:val="24"/>
          <w:rtl/>
        </w:rPr>
        <w:t xml:space="preserve"> מתאים</w:t>
      </w:r>
      <w:r w:rsidR="00CC5EB8" w:rsidRPr="00834A64">
        <w:rPr>
          <w:rFonts w:ascii="David" w:hAnsi="David" w:cs="David"/>
          <w:sz w:val="24"/>
          <w:szCs w:val="24"/>
          <w:rtl/>
        </w:rPr>
        <w:t xml:space="preserve"> </w:t>
      </w:r>
      <w:r w:rsidR="00426006" w:rsidRPr="00834A64">
        <w:rPr>
          <w:rFonts w:ascii="David" w:hAnsi="David" w:cs="David"/>
          <w:sz w:val="24"/>
          <w:szCs w:val="24"/>
          <w:rtl/>
        </w:rPr>
        <w:t>בפרויקט</w:t>
      </w:r>
      <w:r w:rsidR="00CC5EB8" w:rsidRPr="00834A64">
        <w:rPr>
          <w:rFonts w:ascii="David" w:hAnsi="David" w:cs="David"/>
          <w:sz w:val="24"/>
          <w:szCs w:val="24"/>
          <w:rtl/>
        </w:rPr>
        <w:t xml:space="preserve"> שלנו?</w:t>
      </w:r>
      <w:r>
        <w:rPr>
          <w:rFonts w:ascii="David" w:hAnsi="David" w:cs="David"/>
          <w:sz w:val="24"/>
          <w:szCs w:val="24"/>
          <w:rtl/>
        </w:rPr>
        <w:br/>
      </w:r>
      <w:r w:rsidR="000E637F" w:rsidRPr="00834A64">
        <w:rPr>
          <w:rFonts w:ascii="David" w:hAnsi="David" w:cs="David" w:hint="cs"/>
          <w:sz w:val="24"/>
          <w:szCs w:val="24"/>
          <w:rtl/>
        </w:rPr>
        <w:t>בפרויקט</w:t>
      </w:r>
      <w:r w:rsidR="00CC5EB8" w:rsidRPr="00834A64">
        <w:rPr>
          <w:rFonts w:ascii="David" w:hAnsi="David" w:cs="David"/>
          <w:sz w:val="24"/>
          <w:szCs w:val="24"/>
          <w:rtl/>
        </w:rPr>
        <w:t xml:space="preserve"> שלנו אנו מודדים הרבה פרמטרים סביבתיים בו- זמנית מידע על ריכוזי חיידקים</w:t>
      </w:r>
      <w:r w:rsidR="00CC5EB8" w:rsidRPr="00834A64">
        <w:rPr>
          <w:rFonts w:ascii="David" w:hAnsi="David" w:cs="David"/>
          <w:sz w:val="24"/>
          <w:szCs w:val="24"/>
          <w:rtl/>
          <w:lang w:val="en-US"/>
        </w:rPr>
        <w:t>, 8 סוגים של מתכות כבדות, 3 סוגים של כימיקלים</w:t>
      </w:r>
      <w:r w:rsidR="00CC5EB8" w:rsidRPr="00834A64">
        <w:rPr>
          <w:rFonts w:ascii="David" w:hAnsi="David" w:cs="David"/>
          <w:sz w:val="24"/>
          <w:szCs w:val="24"/>
          <w:rtl/>
        </w:rPr>
        <w:t>, גובה הכנרת, עומקים בכנרת וכדומה. במקום לנתח כל משתנה בנפרד</w:t>
      </w:r>
      <w:r w:rsidR="00426006" w:rsidRPr="00834A64">
        <w:rPr>
          <w:rFonts w:ascii="David" w:hAnsi="David" w:cs="David"/>
          <w:sz w:val="24"/>
          <w:szCs w:val="24"/>
          <w:rtl/>
        </w:rPr>
        <w:t xml:space="preserve"> ה</w:t>
      </w:r>
      <w:r w:rsidR="00CC5EB8" w:rsidRPr="00834A64">
        <w:rPr>
          <w:rFonts w:ascii="David" w:hAnsi="David" w:cs="David"/>
          <w:sz w:val="24"/>
          <w:szCs w:val="24"/>
          <w:rtl/>
        </w:rPr>
        <w:t>-</w:t>
      </w:r>
      <w:r w:rsidR="00CC5EB8" w:rsidRPr="00834A64">
        <w:rPr>
          <w:rFonts w:ascii="David" w:hAnsi="David" w:cs="David"/>
          <w:sz w:val="24"/>
          <w:szCs w:val="24"/>
          <w:lang w:val="en-US"/>
        </w:rPr>
        <w:t>PCA</w:t>
      </w:r>
      <w:r w:rsidR="00CC5EB8" w:rsidRPr="00834A64">
        <w:rPr>
          <w:rFonts w:ascii="David" w:hAnsi="David" w:cs="David"/>
          <w:sz w:val="24"/>
          <w:szCs w:val="24"/>
          <w:rtl/>
          <w:lang w:val="en-US"/>
        </w:rPr>
        <w:t xml:space="preserve"> מזהה דפוסים משותפים בין כל המשתנים.</w:t>
      </w:r>
      <w:r w:rsidR="00AD7B5F" w:rsidRPr="00834A64">
        <w:rPr>
          <w:rFonts w:ascii="David" w:hAnsi="David" w:cs="David"/>
          <w:sz w:val="24"/>
          <w:szCs w:val="24"/>
          <w:rtl/>
        </w:rPr>
        <w:br/>
      </w:r>
      <w:r w:rsidR="00CC5EB8" w:rsidRPr="00834A64">
        <w:rPr>
          <w:rFonts w:ascii="David" w:hAnsi="David" w:cs="David"/>
          <w:sz w:val="24"/>
          <w:szCs w:val="24"/>
          <w:rtl/>
        </w:rPr>
        <w:t xml:space="preserve">הנתונים האקולוגיים הם רב-ממדיים. </w:t>
      </w:r>
      <w:r w:rsidR="00CC5EB8" w:rsidRPr="00834A64">
        <w:rPr>
          <w:rFonts w:ascii="David" w:hAnsi="David" w:cs="David"/>
          <w:sz w:val="24"/>
          <w:szCs w:val="24"/>
          <w:lang w:val="en-US"/>
        </w:rPr>
        <w:t>PCA</w:t>
      </w:r>
      <w:r w:rsidR="00CC5EB8" w:rsidRPr="00834A64">
        <w:rPr>
          <w:rFonts w:ascii="David" w:hAnsi="David" w:cs="David"/>
          <w:sz w:val="24"/>
          <w:szCs w:val="24"/>
          <w:rtl/>
          <w:lang w:val="en-US"/>
        </w:rPr>
        <w:t xml:space="preserve"> מוריד אותם ל</w:t>
      </w:r>
      <w:r w:rsidR="00203632" w:rsidRPr="00834A64">
        <w:rPr>
          <w:rFonts w:ascii="David" w:hAnsi="David" w:cs="David"/>
          <w:sz w:val="24"/>
          <w:szCs w:val="24"/>
          <w:rtl/>
          <w:lang w:val="en-US"/>
        </w:rPr>
        <w:t xml:space="preserve">כמה </w:t>
      </w:r>
      <w:r w:rsidR="00CC5EB8" w:rsidRPr="00834A64">
        <w:rPr>
          <w:rFonts w:ascii="David" w:hAnsi="David" w:cs="David"/>
          <w:sz w:val="24"/>
          <w:szCs w:val="24"/>
          <w:rtl/>
          <w:lang w:val="en-US"/>
        </w:rPr>
        <w:t>צירים עיקריים כך שניתן לראות גרף שמרכז את כל המידע ולזהות קורלציה בין משתנים.</w:t>
      </w:r>
      <w:r>
        <w:rPr>
          <w:rFonts w:ascii="David" w:hAnsi="David" w:cs="David" w:hint="cs"/>
          <w:sz w:val="24"/>
          <w:szCs w:val="24"/>
          <w:rtl/>
        </w:rPr>
        <w:t xml:space="preserve"> </w:t>
      </w:r>
      <w:r w:rsidR="00426006" w:rsidRPr="00834A64">
        <w:rPr>
          <w:rFonts w:ascii="David" w:hAnsi="David" w:cs="David"/>
          <w:sz w:val="24"/>
          <w:szCs w:val="24"/>
          <w:rtl/>
        </w:rPr>
        <w:t>ה-</w:t>
      </w:r>
      <w:r w:rsidR="00426006" w:rsidRPr="00834A64">
        <w:rPr>
          <w:rFonts w:ascii="David" w:hAnsi="David" w:cs="David"/>
          <w:sz w:val="24"/>
          <w:szCs w:val="24"/>
          <w:lang w:val="en-US"/>
        </w:rPr>
        <w:t xml:space="preserve"> PCA</w:t>
      </w:r>
      <w:r w:rsidR="00426006" w:rsidRPr="00834A64">
        <w:rPr>
          <w:rFonts w:ascii="David" w:hAnsi="David" w:cs="David"/>
          <w:sz w:val="24"/>
          <w:szCs w:val="24"/>
          <w:rtl/>
          <w:lang w:val="en-US"/>
        </w:rPr>
        <w:t xml:space="preserve"> מסביר את עיקר השונות בנתונים- מ</w:t>
      </w:r>
      <w:r w:rsidR="00426006" w:rsidRPr="00834A64">
        <w:rPr>
          <w:rFonts w:ascii="David" w:hAnsi="David" w:cs="David"/>
          <w:sz w:val="24"/>
          <w:szCs w:val="24"/>
          <w:rtl/>
        </w:rPr>
        <w:t xml:space="preserve">ה הכי משפיע על איכות המים (גובה הכנרת, המתכות הכבדות וכדומה). </w:t>
      </w:r>
    </w:p>
    <w:p w14:paraId="57F4B153" w14:textId="0E259546" w:rsidR="00AD1893" w:rsidRPr="00834A64" w:rsidRDefault="00AD7B5F" w:rsidP="00834A64">
      <w:pPr>
        <w:spacing w:line="360" w:lineRule="auto"/>
        <w:rPr>
          <w:rFonts w:ascii="David" w:hAnsi="David" w:cs="David"/>
          <w:sz w:val="24"/>
          <w:szCs w:val="24"/>
        </w:rPr>
      </w:pPr>
      <w:r w:rsidRPr="00834A64">
        <w:rPr>
          <w:rFonts w:ascii="David" w:hAnsi="David" w:cs="David"/>
          <w:sz w:val="24"/>
          <w:szCs w:val="24"/>
          <w:rtl/>
        </w:rPr>
        <w:t>משתנים שייכללו בניתוח (כמותיים בלבד):</w:t>
      </w:r>
    </w:p>
    <w:p w14:paraId="18D42CE4" w14:textId="2316B174" w:rsidR="003E4DAD" w:rsidRPr="00834A64" w:rsidRDefault="003E4DAD" w:rsidP="00834A64">
      <w:pPr>
        <w:spacing w:line="360" w:lineRule="auto"/>
        <w:rPr>
          <w:rFonts w:ascii="David" w:hAnsi="David" w:cs="David"/>
          <w:sz w:val="24"/>
          <w:szCs w:val="24"/>
          <w:lang w:val="en-US"/>
        </w:rPr>
      </w:pPr>
      <w:r w:rsidRPr="00834A64">
        <w:rPr>
          <w:rFonts w:ascii="David" w:hAnsi="David" w:cs="David"/>
          <w:sz w:val="24"/>
          <w:szCs w:val="24"/>
        </w:rPr>
        <w:t>Chloride (chl_ug_l_avg)</w:t>
      </w:r>
    </w:p>
    <w:p w14:paraId="3B80184B" w14:textId="2DD88D6D" w:rsidR="003A4285" w:rsidRPr="00834A64" w:rsidRDefault="003A4285" w:rsidP="00834A64">
      <w:pPr>
        <w:spacing w:line="360" w:lineRule="auto"/>
        <w:rPr>
          <w:rFonts w:ascii="David" w:hAnsi="David" w:cs="David"/>
          <w:sz w:val="24"/>
          <w:szCs w:val="24"/>
          <w:lang w:val="en-US"/>
        </w:rPr>
      </w:pPr>
      <w:r w:rsidRPr="00834A64">
        <w:rPr>
          <w:rFonts w:ascii="David" w:hAnsi="David" w:cs="David"/>
          <w:sz w:val="24"/>
          <w:szCs w:val="24"/>
        </w:rPr>
        <w:t>E.coli (ecoli)</w:t>
      </w:r>
    </w:p>
    <w:p w14:paraId="70A90EE0" w14:textId="19FDAC3D" w:rsidR="003E4DAD" w:rsidRPr="00834A64" w:rsidRDefault="003A4285" w:rsidP="00834A64">
      <w:pPr>
        <w:spacing w:line="360" w:lineRule="auto"/>
        <w:rPr>
          <w:rFonts w:ascii="David" w:hAnsi="David" w:cs="David"/>
          <w:sz w:val="24"/>
          <w:szCs w:val="24"/>
        </w:rPr>
      </w:pPr>
      <w:r w:rsidRPr="00834A64">
        <w:rPr>
          <w:rFonts w:ascii="David" w:hAnsi="David" w:cs="David"/>
          <w:sz w:val="24"/>
          <w:szCs w:val="24"/>
          <w:lang w:val="en-US"/>
        </w:rPr>
        <w:t>Lake Level (m)</w:t>
      </w:r>
    </w:p>
    <w:p w14:paraId="0C76AC0B" w14:textId="77777777" w:rsidR="003E4DAD" w:rsidRPr="00834A64" w:rsidRDefault="003E4DAD" w:rsidP="00834A64">
      <w:pPr>
        <w:spacing w:line="360" w:lineRule="auto"/>
        <w:rPr>
          <w:rFonts w:ascii="David" w:hAnsi="David" w:cs="David"/>
          <w:sz w:val="24"/>
          <w:szCs w:val="24"/>
        </w:rPr>
      </w:pPr>
      <w:r w:rsidRPr="00834A64">
        <w:rPr>
          <w:rFonts w:ascii="David" w:hAnsi="David" w:cs="David"/>
          <w:sz w:val="24"/>
          <w:szCs w:val="24"/>
        </w:rPr>
        <w:lastRenderedPageBreak/>
        <w:t>Lead (pb_ug_l_avg)</w:t>
      </w:r>
    </w:p>
    <w:p w14:paraId="597B7D42" w14:textId="77777777" w:rsidR="003A4285" w:rsidRPr="00834A64" w:rsidRDefault="003E4DAD" w:rsidP="00834A64">
      <w:pPr>
        <w:spacing w:line="360" w:lineRule="auto"/>
        <w:rPr>
          <w:rFonts w:ascii="David" w:hAnsi="David" w:cs="David"/>
          <w:sz w:val="24"/>
          <w:szCs w:val="24"/>
        </w:rPr>
      </w:pPr>
      <w:r w:rsidRPr="00834A64">
        <w:rPr>
          <w:rFonts w:ascii="David" w:hAnsi="David" w:cs="David"/>
          <w:sz w:val="24"/>
          <w:szCs w:val="24"/>
          <w:rtl/>
        </w:rPr>
        <w:t>אירועי שיטפון בחודש (</w:t>
      </w:r>
      <w:r w:rsidRPr="00834A64">
        <w:rPr>
          <w:rFonts w:ascii="David" w:hAnsi="David" w:cs="David"/>
          <w:sz w:val="24"/>
          <w:szCs w:val="24"/>
        </w:rPr>
        <w:t>flood_in_month</w:t>
      </w:r>
      <w:r w:rsidRPr="00834A64">
        <w:rPr>
          <w:rFonts w:ascii="David" w:hAnsi="David" w:cs="David"/>
          <w:sz w:val="24"/>
          <w:szCs w:val="24"/>
          <w:rtl/>
        </w:rPr>
        <w:t>)</w:t>
      </w:r>
    </w:p>
    <w:p w14:paraId="26A4B4D7" w14:textId="77777777" w:rsidR="003A4285" w:rsidRPr="00834A64" w:rsidRDefault="003A4285" w:rsidP="00834A64">
      <w:pPr>
        <w:spacing w:line="360" w:lineRule="auto"/>
        <w:rPr>
          <w:rFonts w:ascii="David" w:hAnsi="David" w:cs="David"/>
          <w:sz w:val="24"/>
          <w:szCs w:val="24"/>
        </w:rPr>
      </w:pPr>
      <w:r w:rsidRPr="00834A64">
        <w:rPr>
          <w:rFonts w:ascii="David" w:hAnsi="David" w:cs="David"/>
          <w:sz w:val="24"/>
          <w:szCs w:val="24"/>
          <w:lang w:val="en-US"/>
        </w:rPr>
        <w:t>Zinc (zn</w:t>
      </w:r>
      <w:r w:rsidRPr="00834A64">
        <w:rPr>
          <w:rFonts w:ascii="David" w:hAnsi="David" w:cs="David"/>
          <w:sz w:val="24"/>
          <w:szCs w:val="24"/>
        </w:rPr>
        <w:t>_ug_l_avg)</w:t>
      </w:r>
    </w:p>
    <w:p w14:paraId="73DFCD8C" w14:textId="77777777" w:rsidR="003A4285" w:rsidRDefault="003A4285" w:rsidP="00834A64">
      <w:pPr>
        <w:spacing w:line="360" w:lineRule="auto"/>
        <w:rPr>
          <w:rFonts w:ascii="David" w:hAnsi="David" w:cs="David"/>
          <w:sz w:val="24"/>
          <w:szCs w:val="24"/>
          <w:rtl/>
        </w:rPr>
      </w:pPr>
      <w:r w:rsidRPr="00834A64">
        <w:rPr>
          <w:rFonts w:ascii="David" w:hAnsi="David" w:cs="David"/>
          <w:sz w:val="24"/>
          <w:szCs w:val="24"/>
          <w:lang w:val="en-US"/>
        </w:rPr>
        <w:t>Depth (Depth_m)</w:t>
      </w:r>
    </w:p>
    <w:p w14:paraId="6EB73D1D" w14:textId="1DE56405" w:rsidR="00CB6769" w:rsidRPr="00CB6769" w:rsidRDefault="00CB6769" w:rsidP="00834A64">
      <w:pPr>
        <w:spacing w:line="360" w:lineRule="auto"/>
        <w:rPr>
          <w:rFonts w:ascii="David" w:hAnsi="David" w:cs="David"/>
          <w:sz w:val="24"/>
          <w:szCs w:val="24"/>
          <w:rtl/>
          <w:lang w:val="en-US"/>
        </w:rPr>
      </w:pPr>
      <w:r>
        <w:rPr>
          <w:rFonts w:ascii="David" w:hAnsi="David" w:cs="David"/>
          <w:sz w:val="24"/>
          <w:szCs w:val="24"/>
          <w:lang w:val="en-US"/>
        </w:rPr>
        <w:t>Nitrate (avg_nitrate)</w:t>
      </w:r>
    </w:p>
    <w:p w14:paraId="67826B2E" w14:textId="77777777" w:rsidR="00AD1893" w:rsidRPr="00834A64" w:rsidRDefault="00AD7B5F" w:rsidP="00834A64">
      <w:pPr>
        <w:spacing w:line="360" w:lineRule="auto"/>
        <w:rPr>
          <w:rFonts w:ascii="David" w:hAnsi="David" w:cs="David"/>
          <w:sz w:val="24"/>
          <w:szCs w:val="24"/>
          <w:rtl/>
        </w:rPr>
      </w:pPr>
      <w:r w:rsidRPr="00834A64">
        <w:rPr>
          <w:rFonts w:ascii="David" w:hAnsi="David" w:cs="David"/>
          <w:sz w:val="24"/>
          <w:szCs w:val="24"/>
          <w:rtl/>
        </w:rPr>
        <w:t>כיצד נפרש את הרכיבים העיקריים:</w:t>
      </w:r>
    </w:p>
    <w:p w14:paraId="3D307020" w14:textId="6BB65B26" w:rsidR="0072098A" w:rsidRPr="00834A64" w:rsidRDefault="0072098A" w:rsidP="00834A64">
      <w:pPr>
        <w:spacing w:line="360" w:lineRule="auto"/>
        <w:rPr>
          <w:rFonts w:ascii="David" w:hAnsi="David" w:cs="David"/>
          <w:sz w:val="24"/>
          <w:szCs w:val="24"/>
          <w:lang w:val="en-US"/>
        </w:rPr>
      </w:pPr>
      <w:r w:rsidRPr="00834A64">
        <w:rPr>
          <w:rFonts w:ascii="David" w:hAnsi="David" w:cs="David"/>
          <w:bCs/>
          <w:sz w:val="24"/>
          <w:szCs w:val="24"/>
          <w:lang w:val="en-US"/>
        </w:rPr>
        <w:t>PC1</w:t>
      </w:r>
      <w:r w:rsidRPr="00834A64">
        <w:rPr>
          <w:rFonts w:ascii="David" w:hAnsi="David" w:cs="David"/>
          <w:sz w:val="24"/>
          <w:szCs w:val="24"/>
          <w:lang w:val="en-US"/>
        </w:rPr>
        <w:br/>
      </w:r>
      <w:r w:rsidRPr="00834A64">
        <w:rPr>
          <w:rFonts w:ascii="David" w:hAnsi="David" w:cs="David"/>
          <w:sz w:val="24"/>
          <w:szCs w:val="24"/>
          <w:rtl/>
        </w:rPr>
        <w:t xml:space="preserve">מתאר גרדיאנט של </w:t>
      </w:r>
      <w:r w:rsidRPr="00834A64">
        <w:rPr>
          <w:rFonts w:ascii="David" w:hAnsi="David" w:cs="David"/>
          <w:bCs/>
          <w:sz w:val="24"/>
          <w:szCs w:val="24"/>
          <w:rtl/>
        </w:rPr>
        <w:t>עומס ביולוגי וזיהום חיידקי.</w:t>
      </w:r>
      <w:r w:rsidRPr="00834A64">
        <w:rPr>
          <w:rFonts w:ascii="David" w:hAnsi="David" w:cs="David"/>
          <w:sz w:val="24"/>
          <w:szCs w:val="24"/>
          <w:lang w:val="en-US"/>
        </w:rPr>
        <w:t xml:space="preserve"> </w:t>
      </w:r>
      <w:r w:rsidRPr="00834A64">
        <w:rPr>
          <w:rFonts w:ascii="David" w:hAnsi="David" w:cs="David"/>
          <w:sz w:val="24"/>
          <w:szCs w:val="24"/>
          <w:rtl/>
        </w:rPr>
        <w:t>ציר זה מבחין בין מצבים שבהם קיימת רמה גבוהה של פעילות ביולוגית וזיהום מיקרוביאלי לבין מצבים שבהם התנאים מדוללים או נקיים יותר. הוא מייצג למעשה את עוצמת ההשפעה הביולוגית על איכות המים</w:t>
      </w:r>
      <w:r w:rsidRPr="00834A64">
        <w:rPr>
          <w:rFonts w:ascii="David" w:hAnsi="David" w:cs="David"/>
          <w:sz w:val="24"/>
          <w:szCs w:val="24"/>
          <w:lang w:val="en-US"/>
        </w:rPr>
        <w:t>.</w:t>
      </w:r>
    </w:p>
    <w:p w14:paraId="12E5C06A" w14:textId="6333C5C9" w:rsidR="00376262" w:rsidRPr="00834A64" w:rsidRDefault="0072098A" w:rsidP="00834A64">
      <w:pPr>
        <w:spacing w:line="360" w:lineRule="auto"/>
        <w:rPr>
          <w:rFonts w:ascii="David" w:hAnsi="David" w:cs="David"/>
          <w:sz w:val="24"/>
          <w:szCs w:val="24"/>
          <w:rtl/>
          <w:lang w:val="en-US"/>
        </w:rPr>
      </w:pPr>
      <w:r w:rsidRPr="00834A64">
        <w:rPr>
          <w:rFonts w:ascii="David" w:hAnsi="David" w:cs="David"/>
          <w:sz w:val="24"/>
          <w:szCs w:val="24"/>
          <w:lang w:val="en-US"/>
        </w:rPr>
        <w:t>PC2</w:t>
      </w:r>
      <w:r w:rsidRPr="00834A64">
        <w:rPr>
          <w:rFonts w:ascii="David" w:hAnsi="David" w:cs="David"/>
          <w:sz w:val="24"/>
          <w:szCs w:val="24"/>
          <w:lang w:val="en-US"/>
        </w:rPr>
        <w:br/>
      </w:r>
      <w:r w:rsidRPr="00834A64">
        <w:rPr>
          <w:rFonts w:ascii="David" w:hAnsi="David" w:cs="David"/>
          <w:sz w:val="24"/>
          <w:szCs w:val="24"/>
          <w:rtl/>
        </w:rPr>
        <w:t xml:space="preserve">מתאר גרדיאנט </w:t>
      </w:r>
      <w:r w:rsidRPr="00834A64">
        <w:rPr>
          <w:rFonts w:ascii="David" w:hAnsi="David" w:cs="David"/>
          <w:bCs/>
          <w:sz w:val="24"/>
          <w:szCs w:val="24"/>
          <w:rtl/>
        </w:rPr>
        <w:t>פיזיקלי־כימי.</w:t>
      </w:r>
      <w:r w:rsidRPr="00834A64">
        <w:rPr>
          <w:rFonts w:ascii="David" w:hAnsi="David" w:cs="David"/>
          <w:sz w:val="24"/>
          <w:szCs w:val="24"/>
          <w:lang w:val="en-US"/>
        </w:rPr>
        <w:t xml:space="preserve"> </w:t>
      </w:r>
      <w:r w:rsidRPr="00834A64">
        <w:rPr>
          <w:rFonts w:ascii="David" w:hAnsi="David" w:cs="David"/>
          <w:sz w:val="24"/>
          <w:szCs w:val="24"/>
          <w:rtl/>
        </w:rPr>
        <w:t>הוא מבדיל בין תנאים הקשורים למאפיינים פיזיקליים של גוף המים (כמו עומק) לבין תנאים הכימיים הנובעים מהמצאות מתכות כבדות או רכיבים אחרים. כלומר, ציר זה מייצג את המרכיב הכימי־פיזיקלי של הזיהום במער</w:t>
      </w:r>
      <w:r w:rsidR="00834A64">
        <w:rPr>
          <w:rFonts w:ascii="David" w:hAnsi="David" w:cs="David" w:hint="cs"/>
          <w:sz w:val="24"/>
          <w:szCs w:val="24"/>
          <w:rtl/>
        </w:rPr>
        <w:t>כת.</w:t>
      </w:r>
    </w:p>
    <w:p w14:paraId="52ECC6CD" w14:textId="52F34C7D" w:rsidR="00AD1893" w:rsidRPr="00834A64" w:rsidRDefault="00AD7B5F" w:rsidP="00834A64">
      <w:pPr>
        <w:spacing w:line="276" w:lineRule="auto"/>
        <w:rPr>
          <w:rFonts w:ascii="David" w:hAnsi="David" w:cs="David"/>
          <w:sz w:val="24"/>
          <w:szCs w:val="24"/>
        </w:rPr>
      </w:pPr>
      <w:r w:rsidRPr="00834A64">
        <w:rPr>
          <w:rFonts w:ascii="David" w:hAnsi="David" w:cs="David"/>
          <w:sz w:val="24"/>
          <w:szCs w:val="24"/>
          <w:rtl/>
        </w:rPr>
        <w:t>תכנון ויזואליזציה של תוצאות ה-</w:t>
      </w:r>
      <w:r w:rsidRPr="00834A64">
        <w:rPr>
          <w:rFonts w:ascii="David" w:hAnsi="David" w:cs="David"/>
          <w:sz w:val="24"/>
          <w:szCs w:val="24"/>
        </w:rPr>
        <w:t>PCA</w:t>
      </w:r>
      <w:r w:rsidRPr="00834A64">
        <w:rPr>
          <w:rFonts w:ascii="David" w:hAnsi="David" w:cs="David"/>
          <w:sz w:val="24"/>
          <w:szCs w:val="24"/>
          <w:rtl/>
        </w:rPr>
        <w:t>:</w:t>
      </w:r>
    </w:p>
    <w:p w14:paraId="16944464" w14:textId="5D5B6129" w:rsidR="00AD1893" w:rsidRPr="00834A64" w:rsidRDefault="00AD7B5F" w:rsidP="00834A64">
      <w:pPr>
        <w:spacing w:line="276" w:lineRule="auto"/>
        <w:rPr>
          <w:rFonts w:ascii="David" w:hAnsi="David" w:cs="David"/>
          <w:sz w:val="24"/>
          <w:szCs w:val="24"/>
        </w:rPr>
      </w:pPr>
      <w:r w:rsidRPr="00834A64">
        <w:rPr>
          <w:rFonts w:ascii="David" w:hAnsi="David" w:cs="David"/>
          <w:sz w:val="24"/>
          <w:szCs w:val="24"/>
          <w:rtl/>
        </w:rPr>
        <w:t xml:space="preserve">גרף </w:t>
      </w:r>
      <w:r w:rsidRPr="00834A64">
        <w:rPr>
          <w:rFonts w:ascii="David" w:hAnsi="David" w:cs="David"/>
          <w:sz w:val="24"/>
          <w:szCs w:val="24"/>
        </w:rPr>
        <w:t>biplot</w:t>
      </w:r>
      <w:r w:rsidRPr="00834A64">
        <w:rPr>
          <w:rFonts w:ascii="David" w:hAnsi="David" w:cs="David"/>
          <w:sz w:val="24"/>
          <w:szCs w:val="24"/>
          <w:rtl/>
        </w:rPr>
        <w:t xml:space="preserve"> של שני הרכיבים העיקריים הראשונים </w:t>
      </w:r>
    </w:p>
    <w:p w14:paraId="28835BBC" w14:textId="69093CB3" w:rsidR="00CB6769" w:rsidRPr="00CB6769" w:rsidRDefault="00CB6769" w:rsidP="00CB6769">
      <w:pPr>
        <w:spacing w:line="276" w:lineRule="auto"/>
        <w:rPr>
          <w:rFonts w:ascii="David" w:hAnsi="David" w:cs="David"/>
          <w:sz w:val="24"/>
          <w:szCs w:val="24"/>
          <w:lang w:val="en-US"/>
        </w:rPr>
      </w:pPr>
      <w:r w:rsidRPr="00CB6769">
        <w:rPr>
          <w:rFonts w:ascii="David" w:hAnsi="David" w:cs="David"/>
          <w:noProof/>
          <w:sz w:val="24"/>
          <w:szCs w:val="24"/>
          <w:lang w:val="en-US"/>
        </w:rPr>
        <w:drawing>
          <wp:inline distT="0" distB="0" distL="0" distR="0" wp14:anchorId="7F56302E" wp14:editId="2D562A75">
            <wp:extent cx="4635038" cy="3717630"/>
            <wp:effectExtent l="0" t="0" r="0" b="0"/>
            <wp:docPr id="248798367"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42604" cy="3723699"/>
                    </a:xfrm>
                    <a:prstGeom prst="rect">
                      <a:avLst/>
                    </a:prstGeom>
                    <a:noFill/>
                    <a:ln>
                      <a:noFill/>
                    </a:ln>
                  </pic:spPr>
                </pic:pic>
              </a:graphicData>
            </a:graphic>
          </wp:inline>
        </w:drawing>
      </w:r>
    </w:p>
    <w:p w14:paraId="2FEF256F" w14:textId="383AA448" w:rsidR="00834A64" w:rsidRDefault="00834A64" w:rsidP="00834A64">
      <w:pPr>
        <w:spacing w:line="276" w:lineRule="auto"/>
        <w:rPr>
          <w:rFonts w:ascii="David" w:hAnsi="David" w:cs="David"/>
          <w:sz w:val="24"/>
          <w:szCs w:val="24"/>
          <w:rtl/>
        </w:rPr>
      </w:pPr>
    </w:p>
    <w:p w14:paraId="33310625" w14:textId="7EE3AD34" w:rsidR="004C2CD6" w:rsidRPr="00834A64" w:rsidRDefault="00CB6769" w:rsidP="00834A64">
      <w:pPr>
        <w:spacing w:line="360" w:lineRule="auto"/>
        <w:rPr>
          <w:rFonts w:ascii="David" w:hAnsi="David" w:cs="David"/>
          <w:sz w:val="24"/>
          <w:szCs w:val="24"/>
          <w:rtl/>
        </w:rPr>
      </w:pPr>
      <w:r>
        <w:rPr>
          <w:rFonts w:ascii="David" w:hAnsi="David" w:cs="David" w:hint="cs"/>
          <w:sz w:val="24"/>
          <w:szCs w:val="24"/>
          <w:rtl/>
        </w:rPr>
        <w:lastRenderedPageBreak/>
        <w:t>*</w:t>
      </w:r>
      <w:r w:rsidR="004C2CD6" w:rsidRPr="00834A64">
        <w:rPr>
          <w:rFonts w:ascii="David" w:hAnsi="David" w:cs="David"/>
          <w:sz w:val="24"/>
          <w:szCs w:val="24"/>
          <w:rtl/>
        </w:rPr>
        <w:t>השנים ב־</w:t>
      </w:r>
      <w:r w:rsidR="004C2CD6" w:rsidRPr="00834A64">
        <w:rPr>
          <w:rFonts w:ascii="David" w:hAnsi="David" w:cs="David"/>
          <w:sz w:val="24"/>
          <w:szCs w:val="24"/>
        </w:rPr>
        <w:t>PCA</w:t>
      </w:r>
      <w:r w:rsidR="004C2CD6" w:rsidRPr="00834A64">
        <w:rPr>
          <w:rFonts w:ascii="David" w:hAnsi="David" w:cs="David"/>
          <w:sz w:val="24"/>
          <w:szCs w:val="24"/>
          <w:rtl/>
        </w:rPr>
        <w:t xml:space="preserve"> מראות מעבר מאגם נקי יחסית (2010–2012), דרך שיטפונות ועלייה חיידקית (2013–2014), תקופה יציבה בינונית (2015–2019), ועד להתחזקות מתכות בעומק (2020–2022) ושנה חריגה במיוחד ב־2023.</w:t>
      </w:r>
    </w:p>
    <w:p w14:paraId="7F164D61" w14:textId="5350C608" w:rsidR="00AD1893" w:rsidRPr="00834A64" w:rsidRDefault="00AD7B5F" w:rsidP="00834A64">
      <w:pPr>
        <w:spacing w:line="360" w:lineRule="auto"/>
        <w:rPr>
          <w:rFonts w:ascii="David" w:hAnsi="David" w:cs="David"/>
          <w:sz w:val="24"/>
          <w:szCs w:val="24"/>
          <w:rtl/>
        </w:rPr>
      </w:pPr>
      <w:r w:rsidRPr="00834A64">
        <w:rPr>
          <w:rFonts w:ascii="David" w:hAnsi="David" w:cs="David"/>
          <w:sz w:val="24"/>
          <w:szCs w:val="24"/>
          <w:rtl/>
        </w:rPr>
        <w:t>כיצד נשתמש בתוצאות לצמצום ממדים והבנת יחסים בין משתנים</w:t>
      </w:r>
    </w:p>
    <w:p w14:paraId="78993A1C" w14:textId="05889454" w:rsidR="00203632" w:rsidRPr="00834A64" w:rsidRDefault="00203632" w:rsidP="00834A64">
      <w:pPr>
        <w:spacing w:line="360" w:lineRule="auto"/>
        <w:rPr>
          <w:rFonts w:ascii="David" w:hAnsi="David" w:cs="David"/>
          <w:color w:val="171717" w:themeColor="background2" w:themeShade="1A"/>
          <w:sz w:val="24"/>
          <w:szCs w:val="24"/>
          <w:rtl/>
        </w:rPr>
      </w:pPr>
      <w:r w:rsidRPr="00834A64">
        <w:rPr>
          <w:rFonts w:ascii="David" w:hAnsi="David" w:cs="David"/>
          <w:color w:val="171717" w:themeColor="background2" w:themeShade="1A"/>
          <w:sz w:val="24"/>
          <w:szCs w:val="24"/>
          <w:rtl/>
        </w:rPr>
        <w:t>שימוש בצמצום ממדים (</w:t>
      </w:r>
      <w:r w:rsidRPr="00834A64">
        <w:rPr>
          <w:rFonts w:ascii="David" w:hAnsi="David" w:cs="David"/>
          <w:color w:val="171717" w:themeColor="background2" w:themeShade="1A"/>
          <w:sz w:val="24"/>
          <w:szCs w:val="24"/>
        </w:rPr>
        <w:t>PCA</w:t>
      </w:r>
      <w:r w:rsidRPr="00834A64">
        <w:rPr>
          <w:rFonts w:ascii="David" w:hAnsi="David" w:cs="David"/>
          <w:color w:val="171717" w:themeColor="background2" w:themeShade="1A"/>
          <w:sz w:val="24"/>
          <w:szCs w:val="24"/>
          <w:rtl/>
        </w:rPr>
        <w:t>)</w:t>
      </w:r>
    </w:p>
    <w:p w14:paraId="123A9BF8" w14:textId="11072154" w:rsidR="00203632" w:rsidRPr="00834A64" w:rsidRDefault="00203632" w:rsidP="00834A64">
      <w:pPr>
        <w:spacing w:line="360" w:lineRule="auto"/>
        <w:rPr>
          <w:rFonts w:ascii="David" w:hAnsi="David" w:cs="David"/>
          <w:sz w:val="24"/>
          <w:szCs w:val="24"/>
          <w:rtl/>
        </w:rPr>
      </w:pPr>
      <w:r w:rsidRPr="00834A64">
        <w:rPr>
          <w:rFonts w:ascii="David" w:hAnsi="David" w:cs="David"/>
          <w:sz w:val="24"/>
          <w:szCs w:val="24"/>
          <w:rtl/>
        </w:rPr>
        <w:t>במקום להסתכל על שבעה משתנים נפרדים צמצמנו אותם ל־2 רכיבים עיקריים (</w:t>
      </w:r>
      <w:r w:rsidRPr="00834A64">
        <w:rPr>
          <w:rFonts w:ascii="David" w:hAnsi="David" w:cs="David"/>
          <w:sz w:val="24"/>
          <w:szCs w:val="24"/>
        </w:rPr>
        <w:t>PC1, PC2</w:t>
      </w:r>
      <w:r w:rsidRPr="00834A64">
        <w:rPr>
          <w:rFonts w:ascii="David" w:hAnsi="David" w:cs="David"/>
          <w:sz w:val="24"/>
          <w:szCs w:val="24"/>
          <w:rtl/>
        </w:rPr>
        <w:t>) שמסבירים את רוב השונות:</w:t>
      </w:r>
    </w:p>
    <w:p w14:paraId="1E8EB70C" w14:textId="4E0D71CB" w:rsidR="00203632" w:rsidRPr="00834A64" w:rsidRDefault="00203632" w:rsidP="00834A64">
      <w:pPr>
        <w:spacing w:line="360" w:lineRule="auto"/>
        <w:rPr>
          <w:rFonts w:ascii="David" w:hAnsi="David" w:cs="David"/>
          <w:sz w:val="24"/>
          <w:szCs w:val="24"/>
          <w:rtl/>
        </w:rPr>
      </w:pPr>
      <w:r w:rsidRPr="00834A64">
        <w:rPr>
          <w:rFonts w:ascii="David" w:hAnsi="David" w:cs="David"/>
          <w:sz w:val="24"/>
          <w:szCs w:val="24"/>
        </w:rPr>
        <w:t>PC1</w:t>
      </w:r>
      <w:r w:rsidRPr="00834A64">
        <w:rPr>
          <w:rFonts w:ascii="David" w:hAnsi="David" w:cs="David"/>
          <w:sz w:val="24"/>
          <w:szCs w:val="24"/>
          <w:rtl/>
        </w:rPr>
        <w:t xml:space="preserve"> = ציר ביולוגי־חיידקי (שיטפונות, חיידקים, </w:t>
      </w:r>
      <w:r w:rsidR="008B7939" w:rsidRPr="00834A64">
        <w:rPr>
          <w:rFonts w:ascii="David" w:hAnsi="David" w:cs="David"/>
          <w:sz w:val="24"/>
          <w:szCs w:val="24"/>
          <w:rtl/>
        </w:rPr>
        <w:t>כלוריד</w:t>
      </w:r>
      <w:r w:rsidRPr="00834A64">
        <w:rPr>
          <w:rFonts w:ascii="David" w:hAnsi="David" w:cs="David"/>
          <w:sz w:val="24"/>
          <w:szCs w:val="24"/>
          <w:rtl/>
        </w:rPr>
        <w:t xml:space="preserve"> </w:t>
      </w:r>
      <w:r w:rsidRPr="00834A64">
        <w:rPr>
          <w:rFonts w:ascii="Arial" w:hAnsi="Arial" w:cs="Arial" w:hint="cs"/>
          <w:sz w:val="24"/>
          <w:szCs w:val="24"/>
          <w:rtl/>
        </w:rPr>
        <w:t>↔</w:t>
      </w:r>
      <w:r w:rsidRPr="00834A64">
        <w:rPr>
          <w:rFonts w:ascii="David" w:hAnsi="David" w:cs="David"/>
          <w:sz w:val="24"/>
          <w:szCs w:val="24"/>
          <w:rtl/>
        </w:rPr>
        <w:t xml:space="preserve"> מפלס מים).</w:t>
      </w:r>
    </w:p>
    <w:p w14:paraId="7C5C5F6D" w14:textId="43D1BB7F" w:rsidR="00203632" w:rsidRPr="00834A64" w:rsidRDefault="00203632" w:rsidP="00834A64">
      <w:pPr>
        <w:spacing w:line="360" w:lineRule="auto"/>
        <w:rPr>
          <w:rFonts w:ascii="David" w:hAnsi="David" w:cs="David"/>
          <w:sz w:val="24"/>
          <w:szCs w:val="24"/>
          <w:rtl/>
        </w:rPr>
      </w:pPr>
      <w:r w:rsidRPr="00834A64">
        <w:rPr>
          <w:rFonts w:ascii="David" w:hAnsi="David" w:cs="David"/>
          <w:sz w:val="24"/>
          <w:szCs w:val="24"/>
        </w:rPr>
        <w:t>PC2</w:t>
      </w:r>
      <w:r w:rsidRPr="00834A64">
        <w:rPr>
          <w:rFonts w:ascii="David" w:hAnsi="David" w:cs="David"/>
          <w:sz w:val="24"/>
          <w:szCs w:val="24"/>
          <w:rtl/>
        </w:rPr>
        <w:t xml:space="preserve"> = ציר פיזיקלי־כימי (עומק, אבץ </w:t>
      </w:r>
      <w:r w:rsidRPr="00834A64">
        <w:rPr>
          <w:rFonts w:ascii="Arial" w:hAnsi="Arial" w:cs="Arial" w:hint="cs"/>
          <w:sz w:val="24"/>
          <w:szCs w:val="24"/>
          <w:rtl/>
        </w:rPr>
        <w:t>↔</w:t>
      </w:r>
      <w:r w:rsidRPr="00834A64">
        <w:rPr>
          <w:rFonts w:ascii="David" w:hAnsi="David" w:cs="David"/>
          <w:sz w:val="24"/>
          <w:szCs w:val="24"/>
          <w:rtl/>
        </w:rPr>
        <w:t xml:space="preserve"> עופרת).</w:t>
      </w:r>
    </w:p>
    <w:p w14:paraId="11F8DA5A" w14:textId="7EC5CE4E" w:rsidR="00203632" w:rsidRPr="00834A64" w:rsidRDefault="00203632" w:rsidP="00834A64">
      <w:pPr>
        <w:spacing w:line="360" w:lineRule="auto"/>
        <w:rPr>
          <w:rFonts w:ascii="David" w:hAnsi="David" w:cs="David"/>
          <w:sz w:val="24"/>
          <w:szCs w:val="24"/>
          <w:rtl/>
        </w:rPr>
      </w:pPr>
      <w:r w:rsidRPr="00834A64">
        <w:rPr>
          <w:rFonts w:ascii="David" w:hAnsi="David" w:cs="David"/>
          <w:sz w:val="24"/>
          <w:szCs w:val="24"/>
          <w:rtl/>
        </w:rPr>
        <w:t>זה מאפשר לנו להציג מפה דו־ממדית ברורה במקום להתבלבל בין הרבה משתנים.</w:t>
      </w:r>
    </w:p>
    <w:p w14:paraId="6679BE7A" w14:textId="329D0144" w:rsidR="00203632" w:rsidRPr="00834A64" w:rsidRDefault="00203632" w:rsidP="00834A64">
      <w:pPr>
        <w:spacing w:line="360" w:lineRule="auto"/>
        <w:rPr>
          <w:rFonts w:ascii="David" w:hAnsi="David" w:cs="David"/>
          <w:sz w:val="24"/>
          <w:szCs w:val="24"/>
          <w:rtl/>
        </w:rPr>
      </w:pPr>
      <w:r w:rsidRPr="00834A64">
        <w:rPr>
          <w:rFonts w:ascii="David" w:hAnsi="David" w:cs="David"/>
          <w:sz w:val="24"/>
          <w:szCs w:val="24"/>
          <w:rtl/>
        </w:rPr>
        <w:t>הבנת יחסים בין משתנים</w:t>
      </w:r>
    </w:p>
    <w:p w14:paraId="11D00F07" w14:textId="0C61EAE6" w:rsidR="0072098A" w:rsidRPr="00834A64" w:rsidRDefault="0072098A" w:rsidP="00834A64">
      <w:pPr>
        <w:spacing w:line="360" w:lineRule="auto"/>
        <w:rPr>
          <w:rFonts w:ascii="David" w:hAnsi="David" w:cs="David"/>
          <w:bCs/>
          <w:sz w:val="24"/>
          <w:szCs w:val="24"/>
          <w:u w:val="single"/>
          <w:rtl/>
        </w:rPr>
      </w:pPr>
      <w:r w:rsidRPr="00834A64">
        <w:rPr>
          <w:rFonts w:ascii="David" w:hAnsi="David" w:cs="David"/>
          <w:bCs/>
          <w:sz w:val="24"/>
          <w:szCs w:val="24"/>
          <w:u w:val="single"/>
          <w:rtl/>
        </w:rPr>
        <w:t>קשרים חיוביים (חצים קרובים באותו כיוון)</w:t>
      </w:r>
    </w:p>
    <w:p w14:paraId="75DD4B11" w14:textId="3D48E58D" w:rsidR="0072098A" w:rsidRPr="00834A64" w:rsidRDefault="0072098A" w:rsidP="00834A64">
      <w:pPr>
        <w:spacing w:line="360" w:lineRule="auto"/>
        <w:rPr>
          <w:rFonts w:ascii="David" w:hAnsi="David" w:cs="David"/>
          <w:sz w:val="24"/>
          <w:szCs w:val="24"/>
          <w:rtl/>
          <w:lang w:val="en-US"/>
        </w:rPr>
      </w:pPr>
      <w:r w:rsidRPr="00834A64">
        <w:rPr>
          <w:rFonts w:ascii="David" w:hAnsi="David" w:cs="David"/>
          <w:sz w:val="24"/>
          <w:szCs w:val="24"/>
        </w:rPr>
        <w:t>E. coli, Flood</w:t>
      </w:r>
      <w:r w:rsidR="00AC205F">
        <w:rPr>
          <w:rFonts w:ascii="David" w:hAnsi="David" w:cs="David" w:hint="cs"/>
          <w:sz w:val="24"/>
          <w:szCs w:val="24"/>
          <w:rtl/>
        </w:rPr>
        <w:t xml:space="preserve">, </w:t>
      </w:r>
      <w:r w:rsidR="00AC205F">
        <w:rPr>
          <w:rFonts w:ascii="David" w:hAnsi="David" w:cs="David"/>
          <w:sz w:val="24"/>
          <w:szCs w:val="24"/>
          <w:lang w:val="en-US"/>
        </w:rPr>
        <w:t>Nitrate</w:t>
      </w:r>
      <w:r w:rsidRPr="00834A64">
        <w:rPr>
          <w:rFonts w:ascii="David" w:hAnsi="David" w:cs="David"/>
          <w:sz w:val="24"/>
          <w:szCs w:val="24"/>
          <w:rtl/>
        </w:rPr>
        <w:t xml:space="preserve"> ו־</w:t>
      </w:r>
      <w:r w:rsidR="008B7939" w:rsidRPr="00834A64">
        <w:rPr>
          <w:rFonts w:ascii="David" w:hAnsi="David" w:cs="David"/>
          <w:sz w:val="24"/>
          <w:szCs w:val="24"/>
          <w:lang w:val="en-US"/>
        </w:rPr>
        <w:t>Chloride</w:t>
      </w:r>
    </w:p>
    <w:p w14:paraId="4595CEFA" w14:textId="237D3221" w:rsidR="0072098A" w:rsidRPr="00834A64" w:rsidRDefault="0072098A" w:rsidP="00834A64">
      <w:pPr>
        <w:spacing w:line="360" w:lineRule="auto"/>
        <w:rPr>
          <w:rFonts w:ascii="David" w:hAnsi="David" w:cs="David"/>
          <w:sz w:val="24"/>
          <w:szCs w:val="24"/>
          <w:rtl/>
        </w:rPr>
      </w:pPr>
      <w:r w:rsidRPr="00834A64">
        <w:rPr>
          <w:rFonts w:ascii="David" w:hAnsi="David" w:cs="David"/>
          <w:sz w:val="24"/>
          <w:szCs w:val="24"/>
          <w:rtl/>
        </w:rPr>
        <w:t>שלושתם מצביעים בערך לאותו כיוון.</w:t>
      </w:r>
    </w:p>
    <w:p w14:paraId="52EC7120" w14:textId="481D1C72" w:rsidR="00203632" w:rsidRPr="00834A64" w:rsidRDefault="0072098A" w:rsidP="00834A64">
      <w:pPr>
        <w:spacing w:line="360" w:lineRule="auto"/>
        <w:rPr>
          <w:rFonts w:ascii="David" w:hAnsi="David" w:cs="David"/>
          <w:sz w:val="24"/>
          <w:szCs w:val="24"/>
          <w:rtl/>
        </w:rPr>
      </w:pPr>
      <w:r w:rsidRPr="00834A64">
        <w:rPr>
          <w:rFonts w:ascii="David" w:hAnsi="David" w:cs="David"/>
          <w:sz w:val="24"/>
          <w:szCs w:val="24"/>
          <w:rtl/>
        </w:rPr>
        <w:t xml:space="preserve">קשר חיובי: כשיש שיטפון, עולה גם עומס חיידקי וגם </w:t>
      </w:r>
      <w:r w:rsidR="008B7939" w:rsidRPr="00834A64">
        <w:rPr>
          <w:rFonts w:ascii="David" w:hAnsi="David" w:cs="David"/>
          <w:sz w:val="24"/>
          <w:szCs w:val="24"/>
          <w:rtl/>
        </w:rPr>
        <w:t>כלוריד.</w:t>
      </w:r>
    </w:p>
    <w:p w14:paraId="2A8811CE" w14:textId="438930D2" w:rsidR="0072098A" w:rsidRPr="00834A64" w:rsidRDefault="0072098A" w:rsidP="008F615B">
      <w:pPr>
        <w:spacing w:line="360" w:lineRule="auto"/>
        <w:rPr>
          <w:rFonts w:ascii="David" w:hAnsi="David" w:cs="David"/>
          <w:sz w:val="24"/>
          <w:szCs w:val="24"/>
          <w:rtl/>
        </w:rPr>
      </w:pPr>
      <w:r w:rsidRPr="00834A64">
        <w:rPr>
          <w:rFonts w:ascii="David" w:hAnsi="David" w:cs="David"/>
          <w:sz w:val="24"/>
          <w:szCs w:val="24"/>
        </w:rPr>
        <w:t>Depth</w:t>
      </w:r>
      <w:r w:rsidRPr="00834A64">
        <w:rPr>
          <w:rFonts w:ascii="David" w:hAnsi="David" w:cs="David"/>
          <w:sz w:val="24"/>
          <w:szCs w:val="24"/>
          <w:rtl/>
        </w:rPr>
        <w:t xml:space="preserve"> ו־</w:t>
      </w:r>
      <w:r w:rsidRPr="00834A64">
        <w:rPr>
          <w:rFonts w:ascii="David" w:hAnsi="David" w:cs="David"/>
          <w:sz w:val="24"/>
          <w:szCs w:val="24"/>
        </w:rPr>
        <w:t>Zinc</w:t>
      </w:r>
      <w:r w:rsidR="008F615B">
        <w:rPr>
          <w:rFonts w:ascii="David" w:hAnsi="David" w:cs="David" w:hint="cs"/>
          <w:sz w:val="24"/>
          <w:szCs w:val="24"/>
          <w:rtl/>
        </w:rPr>
        <w:t xml:space="preserve"> </w:t>
      </w:r>
      <w:r w:rsidRPr="00834A64">
        <w:rPr>
          <w:rFonts w:ascii="David" w:hAnsi="David" w:cs="David"/>
          <w:sz w:val="24"/>
          <w:szCs w:val="24"/>
          <w:rtl/>
        </w:rPr>
        <w:t>כמעט חופפים.</w:t>
      </w:r>
    </w:p>
    <w:p w14:paraId="7E61FF09" w14:textId="03EA4B0E" w:rsidR="0072098A" w:rsidRPr="00834A64" w:rsidRDefault="0072098A" w:rsidP="00834A64">
      <w:pPr>
        <w:spacing w:line="360" w:lineRule="auto"/>
        <w:rPr>
          <w:rFonts w:ascii="David" w:hAnsi="David" w:cs="David"/>
          <w:sz w:val="24"/>
          <w:szCs w:val="24"/>
          <w:rtl/>
        </w:rPr>
      </w:pPr>
      <w:r w:rsidRPr="00834A64">
        <w:rPr>
          <w:rFonts w:ascii="David" w:hAnsi="David" w:cs="David"/>
          <w:sz w:val="24"/>
          <w:szCs w:val="24"/>
          <w:rtl/>
        </w:rPr>
        <w:t>קשר חיובי חזק: ככל שהעומק גדול יותר, כך ריכוזי אבץ עולים.</w:t>
      </w:r>
    </w:p>
    <w:p w14:paraId="650D47B8" w14:textId="2E917C79" w:rsidR="0072098A" w:rsidRPr="00834A64" w:rsidRDefault="0072098A" w:rsidP="00834A64">
      <w:pPr>
        <w:spacing w:line="360" w:lineRule="auto"/>
        <w:rPr>
          <w:rFonts w:ascii="David" w:hAnsi="David" w:cs="David"/>
          <w:bCs/>
          <w:sz w:val="24"/>
          <w:szCs w:val="24"/>
          <w:u w:val="single"/>
          <w:rtl/>
        </w:rPr>
      </w:pPr>
      <w:r w:rsidRPr="00834A64">
        <w:rPr>
          <w:rFonts w:ascii="David" w:hAnsi="David" w:cs="David"/>
          <w:bCs/>
          <w:sz w:val="24"/>
          <w:szCs w:val="24"/>
          <w:u w:val="single"/>
          <w:rtl/>
        </w:rPr>
        <w:t>קשרים שליליים (חצים מנוגדים ~180°)</w:t>
      </w:r>
    </w:p>
    <w:p w14:paraId="49855787" w14:textId="2F51856A" w:rsidR="0072098A" w:rsidRPr="00834A64" w:rsidRDefault="0072098A" w:rsidP="00834A64">
      <w:pPr>
        <w:spacing w:line="360" w:lineRule="auto"/>
        <w:rPr>
          <w:rFonts w:ascii="David" w:hAnsi="David" w:cs="David"/>
          <w:sz w:val="24"/>
          <w:szCs w:val="24"/>
          <w:rtl/>
        </w:rPr>
      </w:pPr>
      <w:r w:rsidRPr="00834A64">
        <w:rPr>
          <w:rFonts w:ascii="David" w:hAnsi="David" w:cs="David"/>
          <w:sz w:val="24"/>
          <w:szCs w:val="24"/>
        </w:rPr>
        <w:t>Lake Level</w:t>
      </w:r>
      <w:r w:rsidRPr="00834A64">
        <w:rPr>
          <w:rFonts w:ascii="David" w:hAnsi="David" w:cs="David"/>
          <w:sz w:val="24"/>
          <w:szCs w:val="24"/>
          <w:rtl/>
        </w:rPr>
        <w:t xml:space="preserve"> מול </w:t>
      </w:r>
      <w:r w:rsidRPr="00834A64">
        <w:rPr>
          <w:rFonts w:ascii="David" w:hAnsi="David" w:cs="David"/>
          <w:sz w:val="24"/>
          <w:szCs w:val="24"/>
        </w:rPr>
        <w:t xml:space="preserve">E. coli / Flood / </w:t>
      </w:r>
      <w:r w:rsidR="00A21083" w:rsidRPr="00834A64">
        <w:rPr>
          <w:rFonts w:ascii="David" w:hAnsi="David" w:cs="David"/>
          <w:sz w:val="24"/>
          <w:szCs w:val="24"/>
        </w:rPr>
        <w:t>Chloride</w:t>
      </w:r>
    </w:p>
    <w:p w14:paraId="730043CE" w14:textId="290A4F87" w:rsidR="0072098A" w:rsidRPr="00834A64" w:rsidRDefault="0072098A" w:rsidP="00834A64">
      <w:pPr>
        <w:spacing w:line="360" w:lineRule="auto"/>
        <w:rPr>
          <w:rFonts w:ascii="David" w:hAnsi="David" w:cs="David"/>
          <w:sz w:val="24"/>
          <w:szCs w:val="24"/>
          <w:rtl/>
        </w:rPr>
      </w:pPr>
      <w:r w:rsidRPr="00834A64">
        <w:rPr>
          <w:rFonts w:ascii="David" w:hAnsi="David" w:cs="David"/>
          <w:sz w:val="24"/>
          <w:szCs w:val="24"/>
          <w:rtl/>
        </w:rPr>
        <w:t xml:space="preserve">קשר שלילי: מפלס מים גבוה </w:t>
      </w:r>
      <w:r w:rsidR="00583525" w:rsidRPr="00834A64">
        <w:rPr>
          <w:rFonts w:ascii="David" w:hAnsi="David" w:cs="David"/>
          <w:sz w:val="24"/>
          <w:szCs w:val="24"/>
          <w:rtl/>
        </w:rPr>
        <w:t xml:space="preserve">- </w:t>
      </w:r>
      <w:r w:rsidRPr="00834A64">
        <w:rPr>
          <w:rFonts w:ascii="David" w:hAnsi="David" w:cs="David"/>
          <w:sz w:val="24"/>
          <w:szCs w:val="24"/>
          <w:rtl/>
        </w:rPr>
        <w:t xml:space="preserve">פחות חיידקים </w:t>
      </w:r>
      <w:r w:rsidR="00A21083" w:rsidRPr="00834A64">
        <w:rPr>
          <w:rFonts w:ascii="David" w:hAnsi="David" w:cs="David"/>
          <w:sz w:val="24"/>
          <w:szCs w:val="24"/>
          <w:rtl/>
        </w:rPr>
        <w:t>וכלוריד</w:t>
      </w:r>
      <w:r w:rsidRPr="00834A64">
        <w:rPr>
          <w:rFonts w:ascii="David" w:hAnsi="David" w:cs="David"/>
          <w:sz w:val="24"/>
          <w:szCs w:val="24"/>
          <w:rtl/>
        </w:rPr>
        <w:t>.</w:t>
      </w:r>
    </w:p>
    <w:p w14:paraId="6C363031" w14:textId="77777777" w:rsidR="0072098A" w:rsidRPr="00834A64" w:rsidRDefault="0072098A" w:rsidP="00834A64">
      <w:pPr>
        <w:spacing w:line="360" w:lineRule="auto"/>
        <w:rPr>
          <w:rFonts w:ascii="David" w:hAnsi="David" w:cs="David"/>
          <w:sz w:val="24"/>
          <w:szCs w:val="24"/>
          <w:rtl/>
        </w:rPr>
      </w:pPr>
      <w:r w:rsidRPr="00834A64">
        <w:rPr>
          <w:rFonts w:ascii="David" w:hAnsi="David" w:cs="David"/>
          <w:sz w:val="24"/>
          <w:szCs w:val="24"/>
        </w:rPr>
        <w:t>Lead</w:t>
      </w:r>
      <w:r w:rsidRPr="00834A64">
        <w:rPr>
          <w:rFonts w:ascii="David" w:hAnsi="David" w:cs="David"/>
          <w:sz w:val="24"/>
          <w:szCs w:val="24"/>
          <w:rtl/>
        </w:rPr>
        <w:t xml:space="preserve"> מול </w:t>
      </w:r>
      <w:r w:rsidRPr="00834A64">
        <w:rPr>
          <w:rFonts w:ascii="David" w:hAnsi="David" w:cs="David"/>
          <w:sz w:val="24"/>
          <w:szCs w:val="24"/>
        </w:rPr>
        <w:t>Depth / Zinc</w:t>
      </w:r>
    </w:p>
    <w:p w14:paraId="3C4EF933" w14:textId="73D9A353" w:rsidR="0072098A" w:rsidRPr="00834A64" w:rsidRDefault="0072098A" w:rsidP="00834A64">
      <w:pPr>
        <w:spacing w:line="360" w:lineRule="auto"/>
        <w:rPr>
          <w:rFonts w:ascii="David" w:hAnsi="David" w:cs="David"/>
          <w:sz w:val="24"/>
          <w:szCs w:val="24"/>
          <w:rtl/>
        </w:rPr>
      </w:pPr>
      <w:r w:rsidRPr="00834A64">
        <w:rPr>
          <w:rFonts w:ascii="David" w:hAnsi="David" w:cs="David"/>
          <w:sz w:val="24"/>
          <w:szCs w:val="24"/>
          <w:rtl/>
        </w:rPr>
        <w:t>קשר שלילי: כאשר יש עומק גדול עם הרבה אבץ - פחות עופרת, ולהפך.</w:t>
      </w:r>
    </w:p>
    <w:p w14:paraId="6B286E0B" w14:textId="7C0F7735" w:rsidR="0072098A" w:rsidRPr="00834A64" w:rsidRDefault="0072098A" w:rsidP="00834A64">
      <w:pPr>
        <w:spacing w:line="360" w:lineRule="auto"/>
        <w:rPr>
          <w:rFonts w:ascii="David" w:hAnsi="David" w:cs="David"/>
          <w:bCs/>
          <w:sz w:val="24"/>
          <w:szCs w:val="24"/>
          <w:u w:val="single"/>
          <w:rtl/>
        </w:rPr>
      </w:pPr>
      <w:r w:rsidRPr="00834A64">
        <w:rPr>
          <w:rFonts w:ascii="David" w:hAnsi="David" w:cs="David"/>
          <w:bCs/>
          <w:sz w:val="24"/>
          <w:szCs w:val="24"/>
          <w:u w:val="single"/>
          <w:rtl/>
        </w:rPr>
        <w:t>חוסר קשר (חצים בזווית קרובה ל־90°)</w:t>
      </w:r>
    </w:p>
    <w:p w14:paraId="09128307" w14:textId="77777777" w:rsidR="0072098A" w:rsidRPr="00834A64" w:rsidRDefault="0072098A" w:rsidP="00834A64">
      <w:pPr>
        <w:spacing w:line="360" w:lineRule="auto"/>
        <w:rPr>
          <w:rFonts w:ascii="David" w:hAnsi="David" w:cs="David"/>
          <w:sz w:val="24"/>
          <w:szCs w:val="24"/>
          <w:rtl/>
        </w:rPr>
      </w:pPr>
      <w:r w:rsidRPr="00834A64">
        <w:rPr>
          <w:rFonts w:ascii="David" w:hAnsi="David" w:cs="David"/>
          <w:sz w:val="24"/>
          <w:szCs w:val="24"/>
        </w:rPr>
        <w:t>Lake Level</w:t>
      </w:r>
      <w:r w:rsidRPr="00834A64">
        <w:rPr>
          <w:rFonts w:ascii="David" w:hAnsi="David" w:cs="David"/>
          <w:sz w:val="24"/>
          <w:szCs w:val="24"/>
          <w:rtl/>
        </w:rPr>
        <w:t xml:space="preserve"> מול </w:t>
      </w:r>
      <w:r w:rsidRPr="00834A64">
        <w:rPr>
          <w:rFonts w:ascii="David" w:hAnsi="David" w:cs="David"/>
          <w:sz w:val="24"/>
          <w:szCs w:val="24"/>
        </w:rPr>
        <w:t>Depth/Zinc</w:t>
      </w:r>
    </w:p>
    <w:p w14:paraId="7F67BC85" w14:textId="379F2E7C" w:rsidR="0072098A" w:rsidRPr="00834A64" w:rsidRDefault="0072098A" w:rsidP="00834A64">
      <w:pPr>
        <w:spacing w:line="360" w:lineRule="auto"/>
        <w:rPr>
          <w:rFonts w:ascii="David" w:hAnsi="David" w:cs="David"/>
          <w:sz w:val="24"/>
          <w:szCs w:val="24"/>
          <w:rtl/>
        </w:rPr>
      </w:pPr>
      <w:r w:rsidRPr="00834A64">
        <w:rPr>
          <w:rFonts w:ascii="David" w:hAnsi="David" w:cs="David"/>
          <w:sz w:val="24"/>
          <w:szCs w:val="24"/>
          <w:rtl/>
        </w:rPr>
        <w:t>כמעט ניצבים - אין קשר חזק ביניהם.</w:t>
      </w:r>
    </w:p>
    <w:p w14:paraId="49B8465B" w14:textId="001318D2" w:rsidR="0072098A" w:rsidRPr="00834A64" w:rsidRDefault="00A21083" w:rsidP="00834A64">
      <w:pPr>
        <w:spacing w:line="360" w:lineRule="auto"/>
        <w:rPr>
          <w:rFonts w:ascii="David" w:hAnsi="David" w:cs="David"/>
          <w:sz w:val="24"/>
          <w:szCs w:val="24"/>
          <w:rtl/>
        </w:rPr>
      </w:pPr>
      <w:r w:rsidRPr="00834A64">
        <w:rPr>
          <w:rFonts w:ascii="David" w:hAnsi="David" w:cs="David"/>
          <w:sz w:val="24"/>
          <w:szCs w:val="24"/>
        </w:rPr>
        <w:t>Chloride</w:t>
      </w:r>
      <w:r w:rsidR="0072098A" w:rsidRPr="00834A64">
        <w:rPr>
          <w:rFonts w:ascii="David" w:hAnsi="David" w:cs="David"/>
          <w:sz w:val="24"/>
          <w:szCs w:val="24"/>
          <w:rtl/>
        </w:rPr>
        <w:t xml:space="preserve"> מול </w:t>
      </w:r>
      <w:r w:rsidR="0072098A" w:rsidRPr="00834A64">
        <w:rPr>
          <w:rFonts w:ascii="David" w:hAnsi="David" w:cs="David"/>
          <w:sz w:val="24"/>
          <w:szCs w:val="24"/>
        </w:rPr>
        <w:t>Lead</w:t>
      </w:r>
    </w:p>
    <w:p w14:paraId="0245F0CF" w14:textId="151FA15B" w:rsidR="00C17403" w:rsidRPr="00CD168F" w:rsidRDefault="0072098A" w:rsidP="00CD168F">
      <w:pPr>
        <w:spacing w:line="360" w:lineRule="auto"/>
        <w:rPr>
          <w:rFonts w:ascii="David" w:hAnsi="David" w:cs="David"/>
          <w:sz w:val="24"/>
          <w:szCs w:val="24"/>
          <w:rtl/>
        </w:rPr>
      </w:pPr>
      <w:r w:rsidRPr="00834A64">
        <w:rPr>
          <w:rFonts w:ascii="David" w:hAnsi="David" w:cs="David"/>
          <w:sz w:val="24"/>
          <w:szCs w:val="24"/>
          <w:rtl/>
        </w:rPr>
        <w:t>זווית קרובה ל־90° - קשר חלש או לא קיים.</w:t>
      </w:r>
      <w:bookmarkStart w:id="9" w:name="_heading=h.p086ffag1h6p" w:colFirst="0" w:colLast="0"/>
      <w:bookmarkEnd w:id="9"/>
    </w:p>
    <w:p w14:paraId="241ED989" w14:textId="77777777" w:rsidR="00F86E30" w:rsidRDefault="00F86E30" w:rsidP="00F86E30">
      <w:pPr>
        <w:spacing w:line="360" w:lineRule="auto"/>
        <w:rPr>
          <w:rFonts w:ascii="David" w:hAnsi="David" w:cs="David"/>
          <w:sz w:val="24"/>
          <w:szCs w:val="24"/>
          <w:rtl/>
        </w:rPr>
      </w:pPr>
      <w:r w:rsidRPr="00F86E30">
        <w:rPr>
          <w:rFonts w:ascii="David" w:hAnsi="David" w:cs="David"/>
          <w:b/>
          <w:bCs/>
          <w:sz w:val="28"/>
          <w:szCs w:val="28"/>
          <w:u w:val="single"/>
          <w:rtl/>
        </w:rPr>
        <w:lastRenderedPageBreak/>
        <w:t xml:space="preserve">חלק ד: פיתוח מודל סטטיסטי-מרחבי </w:t>
      </w:r>
    </w:p>
    <w:p w14:paraId="7A445752" w14:textId="30C55752" w:rsidR="006A15A7" w:rsidRPr="004620F2" w:rsidRDefault="0099559B" w:rsidP="004620F2">
      <w:pPr>
        <w:spacing w:line="360" w:lineRule="auto"/>
        <w:rPr>
          <w:rFonts w:ascii="David" w:hAnsi="David" w:cs="David"/>
          <w:sz w:val="24"/>
          <w:szCs w:val="24"/>
          <w:rtl/>
          <w:lang w:val="en-US"/>
        </w:rPr>
      </w:pPr>
      <w:r w:rsidRPr="00834A64">
        <w:rPr>
          <w:rFonts w:ascii="David" w:hAnsi="David" w:cs="David"/>
          <w:sz w:val="24"/>
          <w:szCs w:val="24"/>
          <w:rtl/>
        </w:rPr>
        <w:t xml:space="preserve">המודל מבטא את </w:t>
      </w:r>
      <w:r w:rsidRPr="00834A64">
        <w:rPr>
          <w:rFonts w:ascii="David" w:hAnsi="David" w:cs="David"/>
          <w:bCs/>
          <w:sz w:val="24"/>
          <w:szCs w:val="24"/>
          <w:rtl/>
        </w:rPr>
        <w:t>הדינמיקה המרחבית</w:t>
      </w:r>
      <w:r w:rsidRPr="00834A64">
        <w:rPr>
          <w:rFonts w:ascii="David" w:hAnsi="David" w:cs="David"/>
          <w:sz w:val="24"/>
          <w:szCs w:val="24"/>
          <w:rtl/>
        </w:rPr>
        <w:t xml:space="preserve"> של המערכת באמצעות גישת</w:t>
      </w:r>
      <w:r w:rsidR="004620F2">
        <w:rPr>
          <w:rFonts w:ascii="David" w:hAnsi="David" w:cs="David" w:hint="cs"/>
          <w:sz w:val="24"/>
          <w:szCs w:val="24"/>
          <w:rtl/>
        </w:rPr>
        <w:t xml:space="preserve"> </w:t>
      </w:r>
      <w:r w:rsidR="004620F2">
        <w:rPr>
          <w:rFonts w:ascii="David" w:hAnsi="David" w:cs="David"/>
          <w:sz w:val="24"/>
          <w:szCs w:val="24"/>
          <w:lang w:val="en-US"/>
        </w:rPr>
        <w:t>Game of Life</w:t>
      </w:r>
      <w:r w:rsidRPr="00834A64">
        <w:rPr>
          <w:rFonts w:ascii="David" w:hAnsi="David" w:cs="David"/>
          <w:sz w:val="24"/>
          <w:szCs w:val="24"/>
          <w:rtl/>
        </w:rPr>
        <w:t xml:space="preserve"> </w:t>
      </w:r>
      <w:r w:rsidR="004620F2">
        <w:rPr>
          <w:rFonts w:ascii="David" w:hAnsi="David" w:cs="David" w:hint="cs"/>
          <w:sz w:val="24"/>
          <w:szCs w:val="24"/>
          <w:rtl/>
          <w:lang w:val="en-US"/>
        </w:rPr>
        <w:t xml:space="preserve">שמבוססת על </w:t>
      </w:r>
      <w:r w:rsidR="004620F2" w:rsidRPr="00834A64">
        <w:rPr>
          <w:rFonts w:ascii="David" w:hAnsi="David" w:cs="David"/>
          <w:sz w:val="24"/>
          <w:szCs w:val="24"/>
        </w:rPr>
        <w:t>Cellular</w:t>
      </w:r>
      <w:r w:rsidRPr="00834A64">
        <w:rPr>
          <w:rFonts w:ascii="David" w:hAnsi="David" w:cs="David"/>
          <w:sz w:val="24"/>
          <w:szCs w:val="24"/>
        </w:rPr>
        <w:t xml:space="preserve"> Automata</w:t>
      </w:r>
      <w:r w:rsidRPr="00834A64">
        <w:rPr>
          <w:rFonts w:ascii="David" w:hAnsi="David" w:cs="David"/>
          <w:sz w:val="24"/>
          <w:szCs w:val="24"/>
          <w:rtl/>
        </w:rPr>
        <w:t>, שבה האגם מחולק לרשת תאים</w:t>
      </w:r>
      <w:r w:rsidR="009E2D67">
        <w:rPr>
          <w:rFonts w:ascii="David" w:hAnsi="David" w:cs="David" w:hint="cs"/>
          <w:sz w:val="24"/>
          <w:szCs w:val="24"/>
          <w:rtl/>
        </w:rPr>
        <w:t xml:space="preserve"> </w:t>
      </w:r>
      <w:r w:rsidR="009E2D67">
        <w:rPr>
          <w:rFonts w:ascii="David" w:hAnsi="David" w:cs="David"/>
          <w:sz w:val="24"/>
          <w:szCs w:val="24"/>
          <w:lang w:val="en-US"/>
        </w:rPr>
        <w:t>,40x60</w:t>
      </w:r>
      <w:r w:rsidR="009E2D67">
        <w:rPr>
          <w:rFonts w:ascii="David" w:hAnsi="David" w:cs="David" w:hint="cs"/>
          <w:sz w:val="24"/>
          <w:szCs w:val="24"/>
          <w:rtl/>
        </w:rPr>
        <w:t xml:space="preserve"> כך שכל </w:t>
      </w:r>
      <w:r w:rsidR="004620F2">
        <w:rPr>
          <w:rFonts w:ascii="David" w:hAnsi="David" w:cs="David" w:hint="cs"/>
          <w:sz w:val="24"/>
          <w:szCs w:val="24"/>
          <w:rtl/>
        </w:rPr>
        <w:t>תא עם 3</w:t>
      </w:r>
      <w:r w:rsidR="009E2D67">
        <w:rPr>
          <w:rFonts w:ascii="David" w:hAnsi="David" w:cs="David" w:hint="cs"/>
          <w:sz w:val="24"/>
          <w:szCs w:val="24"/>
          <w:rtl/>
        </w:rPr>
        <w:t xml:space="preserve"> שכנים חיים </w:t>
      </w:r>
      <w:r w:rsidR="004620F2">
        <w:rPr>
          <w:rFonts w:ascii="David" w:hAnsi="David" w:cs="David" w:hint="cs"/>
          <w:sz w:val="24"/>
          <w:szCs w:val="24"/>
          <w:rtl/>
        </w:rPr>
        <w:t>נולד, תא עם 2-3 שכנים נשאר חי ותא עם יותר מ-3 שכנים מת</w:t>
      </w:r>
      <w:r w:rsidR="009E2D67">
        <w:rPr>
          <w:rFonts w:ascii="David" w:hAnsi="David" w:cs="David" w:hint="cs"/>
          <w:sz w:val="24"/>
          <w:szCs w:val="24"/>
          <w:rtl/>
        </w:rPr>
        <w:t xml:space="preserve">. </w:t>
      </w:r>
      <w:r w:rsidR="004620F2">
        <w:rPr>
          <w:rFonts w:ascii="David" w:hAnsi="David" w:cs="David" w:hint="cs"/>
          <w:sz w:val="24"/>
          <w:szCs w:val="24"/>
          <w:rtl/>
        </w:rPr>
        <w:t xml:space="preserve">המודל מבטא התפשטות מתמטית. </w:t>
      </w:r>
      <w:r w:rsidR="009E2D67">
        <w:rPr>
          <w:rFonts w:ascii="David" w:hAnsi="David" w:cs="David" w:hint="cs"/>
          <w:sz w:val="24"/>
          <w:szCs w:val="24"/>
          <w:rtl/>
        </w:rPr>
        <w:t>לכל פרמטר של זיהום הגדרנו תנאי סף שאם הוא חורג ממנו הכמות שלו מסוכנת. תא חי אם קיימים 3 פרמטרים של זיהום שחורגים מהסף</w:t>
      </w:r>
      <w:r w:rsidR="004620F2">
        <w:rPr>
          <w:rFonts w:ascii="David" w:hAnsi="David" w:cs="David" w:hint="cs"/>
          <w:sz w:val="24"/>
          <w:szCs w:val="24"/>
          <w:rtl/>
        </w:rPr>
        <w:t xml:space="preserve"> הנתון</w:t>
      </w:r>
      <w:r w:rsidR="009E2D67">
        <w:rPr>
          <w:rFonts w:ascii="David" w:hAnsi="David" w:cs="David" w:hint="cs"/>
          <w:sz w:val="24"/>
          <w:szCs w:val="24"/>
          <w:rtl/>
        </w:rPr>
        <w:t xml:space="preserve">. </w:t>
      </w:r>
      <w:r w:rsidR="00B81730" w:rsidRPr="00834A64">
        <w:rPr>
          <w:rFonts w:ascii="David" w:hAnsi="David" w:cs="David"/>
          <w:sz w:val="24"/>
          <w:szCs w:val="24"/>
          <w:rtl/>
        </w:rPr>
        <w:t>שילוב ה־</w:t>
      </w:r>
      <w:r w:rsidR="00B81730" w:rsidRPr="00834A64">
        <w:rPr>
          <w:rFonts w:ascii="David" w:hAnsi="David" w:cs="David"/>
          <w:sz w:val="24"/>
          <w:szCs w:val="24"/>
        </w:rPr>
        <w:t xml:space="preserve">PCA </w:t>
      </w:r>
      <w:r w:rsidR="00B81730" w:rsidRPr="00834A64">
        <w:rPr>
          <w:rFonts w:ascii="David" w:hAnsi="David" w:cs="David"/>
          <w:sz w:val="24"/>
          <w:szCs w:val="24"/>
          <w:rtl/>
        </w:rPr>
        <w:t xml:space="preserve"> מאפשר להבין אילו </w:t>
      </w:r>
      <w:r w:rsidR="00B81730" w:rsidRPr="00834A64">
        <w:rPr>
          <w:rFonts w:ascii="David" w:hAnsi="David" w:cs="David"/>
          <w:bCs/>
          <w:sz w:val="24"/>
          <w:szCs w:val="24"/>
          <w:rtl/>
        </w:rPr>
        <w:t>רכיבים עיקריים</w:t>
      </w:r>
      <w:r w:rsidR="00B81730" w:rsidRPr="00834A64">
        <w:rPr>
          <w:rFonts w:ascii="David" w:hAnsi="David" w:cs="David"/>
          <w:sz w:val="24"/>
          <w:szCs w:val="24"/>
          <w:rtl/>
        </w:rPr>
        <w:t xml:space="preserve"> שולטים בתהליכים – מתכות כבדות</w:t>
      </w:r>
      <w:r w:rsidR="00B81730" w:rsidRPr="00834A64">
        <w:rPr>
          <w:rFonts w:ascii="David" w:hAnsi="David" w:cs="David"/>
          <w:sz w:val="24"/>
          <w:szCs w:val="24"/>
        </w:rPr>
        <w:t xml:space="preserve"> (Pb, Zn) </w:t>
      </w:r>
      <w:r w:rsidR="00B81730" w:rsidRPr="00834A64">
        <w:rPr>
          <w:rFonts w:ascii="David" w:hAnsi="David" w:cs="David"/>
          <w:sz w:val="24"/>
          <w:szCs w:val="24"/>
          <w:rtl/>
        </w:rPr>
        <w:t>כציר כימי יציב וקשה לניקוי, כימיקלים (</w:t>
      </w:r>
      <w:r w:rsidR="00B81730" w:rsidRPr="00834A64">
        <w:rPr>
          <w:rFonts w:ascii="David" w:hAnsi="David" w:cs="David"/>
          <w:sz w:val="24"/>
          <w:szCs w:val="24"/>
        </w:rPr>
        <w:t>E.coli</w:t>
      </w:r>
      <w:r w:rsidR="00B81730" w:rsidRPr="00834A64">
        <w:rPr>
          <w:rFonts w:ascii="David" w:hAnsi="David" w:cs="David"/>
          <w:sz w:val="24"/>
          <w:szCs w:val="24"/>
          <w:rtl/>
        </w:rPr>
        <w:t xml:space="preserve"> </w:t>
      </w:r>
      <w:r w:rsidR="004620F2">
        <w:rPr>
          <w:rFonts w:ascii="David" w:hAnsi="David" w:cs="David" w:hint="cs"/>
          <w:sz w:val="24"/>
          <w:szCs w:val="24"/>
          <w:rtl/>
        </w:rPr>
        <w:t xml:space="preserve">, </w:t>
      </w:r>
      <w:r w:rsidR="00B81730" w:rsidRPr="00834A64">
        <w:rPr>
          <w:rFonts w:ascii="David" w:hAnsi="David" w:cs="David"/>
          <w:sz w:val="24"/>
          <w:szCs w:val="24"/>
          <w:rtl/>
        </w:rPr>
        <w:t>כלוריד</w:t>
      </w:r>
      <w:r w:rsidR="004620F2">
        <w:rPr>
          <w:rFonts w:ascii="David" w:hAnsi="David" w:cs="David" w:hint="cs"/>
          <w:sz w:val="24"/>
          <w:szCs w:val="24"/>
          <w:rtl/>
        </w:rPr>
        <w:t>, ניטראט</w:t>
      </w:r>
      <w:r w:rsidR="00B81730" w:rsidRPr="00834A64">
        <w:rPr>
          <w:rFonts w:ascii="David" w:hAnsi="David" w:cs="David"/>
          <w:sz w:val="24"/>
          <w:szCs w:val="24"/>
          <w:rtl/>
        </w:rPr>
        <w:t xml:space="preserve">) כציר ביולוגי המבטא זיהום חיידקי ופריחות ועומק וגובה פני האגם כרכיב פיזיקלי המסביר את מידת הדילול או הריכוז. בכך המודל לא רק משחזר את התנהגות המערכת בעבר אלא גם מציע </w:t>
      </w:r>
      <w:r w:rsidR="00B81730" w:rsidRPr="00834A64">
        <w:rPr>
          <w:rFonts w:ascii="David" w:hAnsi="David" w:cs="David"/>
          <w:bCs/>
          <w:sz w:val="24"/>
          <w:szCs w:val="24"/>
          <w:rtl/>
        </w:rPr>
        <w:t>יכולת חיזוי אקולוגית במרחב</w:t>
      </w:r>
      <w:r w:rsidR="00B81730" w:rsidRPr="00834A64">
        <w:rPr>
          <w:rFonts w:ascii="David" w:hAnsi="David" w:cs="David"/>
          <w:sz w:val="24"/>
          <w:szCs w:val="24"/>
          <w:rtl/>
        </w:rPr>
        <w:t>:</w:t>
      </w:r>
      <w:r w:rsidR="004620F2">
        <w:rPr>
          <w:rFonts w:ascii="David" w:hAnsi="David" w:cs="David" w:hint="cs"/>
          <w:sz w:val="24"/>
          <w:szCs w:val="24"/>
          <w:rtl/>
        </w:rPr>
        <w:t xml:space="preserve"> </w:t>
      </w:r>
      <w:r w:rsidR="00884697">
        <w:rPr>
          <w:rFonts w:ascii="David" w:hAnsi="David" w:cs="David" w:hint="cs"/>
          <w:sz w:val="24"/>
          <w:szCs w:val="24"/>
          <w:rtl/>
        </w:rPr>
        <w:t xml:space="preserve">המודל </w:t>
      </w:r>
      <w:r w:rsidR="004620F2">
        <w:rPr>
          <w:rFonts w:ascii="David" w:hAnsi="David" w:cs="David" w:hint="cs"/>
          <w:sz w:val="24"/>
          <w:szCs w:val="24"/>
          <w:rtl/>
        </w:rPr>
        <w:t>מאפשר הבנה כמותית של</w:t>
      </w:r>
      <w:r w:rsidR="00884697">
        <w:rPr>
          <w:rFonts w:ascii="David" w:hAnsi="David" w:cs="David" w:hint="cs"/>
          <w:sz w:val="24"/>
          <w:szCs w:val="24"/>
          <w:rtl/>
        </w:rPr>
        <w:t xml:space="preserve"> מורכבות הפרמטרים של הזיהום</w:t>
      </w:r>
      <w:r w:rsidR="004620F2">
        <w:rPr>
          <w:rFonts w:ascii="David" w:hAnsi="David" w:cs="David" w:hint="cs"/>
          <w:sz w:val="24"/>
          <w:szCs w:val="24"/>
          <w:rtl/>
        </w:rPr>
        <w:t xml:space="preserve"> והדמייה יצירתית של דפוסים מרחביים כך שניתן להבין איך הרשת הבינארית תראה בצעדים הבאים. ה</w:t>
      </w:r>
      <w:r w:rsidR="004620F2" w:rsidRPr="004620F2">
        <w:rPr>
          <w:rFonts w:ascii="David" w:hAnsi="David" w:cs="David"/>
          <w:sz w:val="24"/>
          <w:szCs w:val="24"/>
          <w:rtl/>
        </w:rPr>
        <w:t>מודל חוזה שהדפוסים יתפתחו לכיוון יציבות מתמטית - חלק מהתאים יישארו חיים בתצורות קבועות, וחלק ייעלמו</w:t>
      </w:r>
      <w:r w:rsidR="004620F2" w:rsidRPr="004620F2">
        <w:rPr>
          <w:rFonts w:ascii="David" w:hAnsi="David" w:cs="David"/>
          <w:sz w:val="24"/>
          <w:szCs w:val="24"/>
        </w:rPr>
        <w:t>.</w:t>
      </w:r>
      <w:r w:rsidR="004620F2">
        <w:rPr>
          <w:rFonts w:ascii="David" w:hAnsi="David" w:cs="David" w:hint="cs"/>
          <w:sz w:val="24"/>
          <w:szCs w:val="24"/>
          <w:rtl/>
        </w:rPr>
        <w:t xml:space="preserve"> באמצעות מודל סטטיסטי כזה ניתן לחזות-</w:t>
      </w:r>
      <w:r w:rsidR="004620F2" w:rsidRPr="004620F2">
        <w:rPr>
          <w:rFonts w:ascii="David" w:hAnsi="David" w:cs="David"/>
          <w:sz w:val="24"/>
          <w:szCs w:val="24"/>
          <w:lang w:val="en-US"/>
        </w:rPr>
        <w:t xml:space="preserve">  </w:t>
      </w:r>
      <w:r w:rsidR="004620F2" w:rsidRPr="004620F2">
        <w:rPr>
          <w:rFonts w:ascii="David" w:hAnsi="David" w:cs="David"/>
          <w:sz w:val="24"/>
          <w:szCs w:val="24"/>
          <w:rtl/>
        </w:rPr>
        <w:t>איפה זיהום מתפשט מהר ואיפה לאט</w:t>
      </w:r>
      <w:r w:rsidR="004620F2">
        <w:rPr>
          <w:rFonts w:ascii="David" w:hAnsi="David" w:cs="David" w:hint="cs"/>
          <w:sz w:val="24"/>
          <w:szCs w:val="24"/>
          <w:rtl/>
        </w:rPr>
        <w:t xml:space="preserve">, </w:t>
      </w:r>
      <w:r w:rsidR="004620F2" w:rsidRPr="004620F2">
        <w:rPr>
          <w:rFonts w:ascii="David" w:hAnsi="David" w:cs="David"/>
          <w:sz w:val="24"/>
          <w:szCs w:val="24"/>
          <w:rtl/>
        </w:rPr>
        <w:t>איזה אזורים יתנקו מהר ואילו יישארו מזוהמים</w:t>
      </w:r>
      <w:r w:rsidR="004620F2">
        <w:rPr>
          <w:rFonts w:ascii="David" w:hAnsi="David" w:cs="David" w:hint="cs"/>
          <w:sz w:val="24"/>
          <w:szCs w:val="24"/>
          <w:rtl/>
        </w:rPr>
        <w:t xml:space="preserve">, </w:t>
      </w:r>
      <w:r w:rsidR="004620F2" w:rsidRPr="004620F2">
        <w:rPr>
          <w:rFonts w:ascii="David" w:hAnsi="David" w:cs="David"/>
          <w:sz w:val="24"/>
          <w:szCs w:val="24"/>
          <w:rtl/>
        </w:rPr>
        <w:t xml:space="preserve">השפעה של שינויי מפלס על ריכוז מזהמים </w:t>
      </w:r>
      <w:r w:rsidR="004620F2">
        <w:rPr>
          <w:rFonts w:ascii="David" w:hAnsi="David" w:cs="David" w:hint="cs"/>
          <w:sz w:val="24"/>
          <w:szCs w:val="24"/>
          <w:rtl/>
          <w:lang w:val="en-US"/>
        </w:rPr>
        <w:t>ו</w:t>
      </w:r>
      <w:r w:rsidR="004620F2" w:rsidRPr="004620F2">
        <w:rPr>
          <w:rFonts w:ascii="David" w:hAnsi="David" w:cs="David"/>
          <w:sz w:val="24"/>
          <w:szCs w:val="24"/>
          <w:rtl/>
        </w:rPr>
        <w:t>יעילות של טיפולים באזורים שונים</w:t>
      </w:r>
      <w:r w:rsidR="004620F2">
        <w:rPr>
          <w:rFonts w:ascii="David" w:hAnsi="David" w:cs="David" w:hint="cs"/>
          <w:sz w:val="24"/>
          <w:szCs w:val="24"/>
          <w:rtl/>
          <w:lang w:val="en-US"/>
        </w:rPr>
        <w:t>.</w:t>
      </w:r>
      <w:r w:rsidR="00076C75">
        <w:rPr>
          <w:rFonts w:ascii="David" w:hAnsi="David" w:cs="David" w:hint="cs"/>
          <w:sz w:val="24"/>
          <w:szCs w:val="24"/>
          <w:rtl/>
          <w:lang w:val="en-US"/>
        </w:rPr>
        <w:t xml:space="preserve"> המידול הינו פחות טוב כדי להסיק מסקנות לגבי ההעשרות ולכן שילבנו באתר סימולציה שמבוססת על </w:t>
      </w:r>
      <w:r w:rsidR="00076C75">
        <w:rPr>
          <w:rFonts w:ascii="David" w:hAnsi="David" w:cs="David"/>
          <w:sz w:val="24"/>
          <w:szCs w:val="24"/>
          <w:lang w:val="en-US"/>
        </w:rPr>
        <w:t>CA</w:t>
      </w:r>
      <w:r w:rsidR="00076C75">
        <w:rPr>
          <w:rFonts w:ascii="David" w:hAnsi="David" w:cs="David" w:hint="cs"/>
          <w:sz w:val="24"/>
          <w:szCs w:val="24"/>
          <w:rtl/>
          <w:lang w:val="en-US"/>
        </w:rPr>
        <w:t xml:space="preserve"> אשר ממדלל</w:t>
      </w:r>
      <w:r w:rsidR="00076C75">
        <w:rPr>
          <w:rFonts w:ascii="David" w:hAnsi="David" w:cs="David" w:hint="eastAsia"/>
          <w:sz w:val="24"/>
          <w:szCs w:val="24"/>
          <w:rtl/>
          <w:lang w:val="en-US"/>
        </w:rPr>
        <w:t>ת</w:t>
      </w:r>
      <w:r w:rsidR="00076C75">
        <w:rPr>
          <w:rFonts w:ascii="David" w:hAnsi="David" w:cs="David" w:hint="cs"/>
          <w:sz w:val="24"/>
          <w:szCs w:val="24"/>
          <w:rtl/>
          <w:lang w:val="en-US"/>
        </w:rPr>
        <w:t xml:space="preserve"> </w:t>
      </w:r>
      <w:r w:rsidR="001302AB">
        <w:rPr>
          <w:rFonts w:ascii="David" w:hAnsi="David" w:cs="David" w:hint="cs"/>
          <w:sz w:val="24"/>
          <w:szCs w:val="24"/>
          <w:rtl/>
          <w:lang w:val="en-US"/>
        </w:rPr>
        <w:t>את ריכוזי הזיהום לאורך 13 שנים.</w:t>
      </w:r>
    </w:p>
    <w:p w14:paraId="79284F91" w14:textId="12F3DA72" w:rsidR="00AD1893" w:rsidRPr="00834A64" w:rsidRDefault="00AD7B5F" w:rsidP="00834A64">
      <w:pPr>
        <w:spacing w:line="360" w:lineRule="auto"/>
        <w:rPr>
          <w:rFonts w:ascii="David" w:hAnsi="David" w:cs="David"/>
          <w:b/>
          <w:bCs/>
          <w:sz w:val="24"/>
          <w:szCs w:val="24"/>
          <w:u w:val="single"/>
        </w:rPr>
      </w:pPr>
      <w:r w:rsidRPr="00834A64">
        <w:rPr>
          <w:rFonts w:ascii="David" w:hAnsi="David" w:cs="David"/>
          <w:b/>
          <w:bCs/>
          <w:sz w:val="24"/>
          <w:szCs w:val="24"/>
          <w:u w:val="single"/>
          <w:rtl/>
        </w:rPr>
        <w:t xml:space="preserve">חלק ה: סימולציה והדמיה </w:t>
      </w:r>
    </w:p>
    <w:p w14:paraId="76BAF169" w14:textId="29E8FE5F" w:rsidR="004925BA" w:rsidRPr="00834A64" w:rsidRDefault="004925BA" w:rsidP="00834A64">
      <w:pPr>
        <w:spacing w:line="360" w:lineRule="auto"/>
        <w:rPr>
          <w:rFonts w:ascii="David" w:hAnsi="David" w:cs="David"/>
          <w:bCs/>
          <w:sz w:val="24"/>
          <w:szCs w:val="24"/>
          <w:lang w:val="en-US"/>
        </w:rPr>
      </w:pPr>
      <w:r w:rsidRPr="00834A64">
        <w:rPr>
          <w:rFonts w:ascii="David" w:hAnsi="David" w:cs="David"/>
          <w:bCs/>
          <w:sz w:val="24"/>
          <w:szCs w:val="24"/>
          <w:rtl/>
          <w:lang w:val="en-US"/>
        </w:rPr>
        <w:t xml:space="preserve">בדיקת השערות </w:t>
      </w:r>
    </w:p>
    <w:p w14:paraId="46CAFCBE" w14:textId="537E6A95" w:rsidR="008F615B" w:rsidRPr="008F615B" w:rsidRDefault="00136639" w:rsidP="008F615B">
      <w:pPr>
        <w:pStyle w:val="a6"/>
        <w:numPr>
          <w:ilvl w:val="0"/>
          <w:numId w:val="47"/>
        </w:numPr>
        <w:spacing w:line="360" w:lineRule="auto"/>
        <w:rPr>
          <w:rFonts w:ascii="David" w:hAnsi="David" w:cs="David"/>
          <w:sz w:val="24"/>
          <w:szCs w:val="24"/>
        </w:rPr>
      </w:pPr>
      <w:r w:rsidRPr="008F615B">
        <w:rPr>
          <w:rFonts w:ascii="David" w:hAnsi="David" w:cs="David"/>
          <w:bCs/>
          <w:sz w:val="24"/>
          <w:szCs w:val="24"/>
          <w:rtl/>
        </w:rPr>
        <w:t>גרדיאנט עומק במתכות כבדות</w:t>
      </w:r>
    </w:p>
    <w:p w14:paraId="3CE8EA75" w14:textId="77777777" w:rsidR="008F615B" w:rsidRDefault="007F504B" w:rsidP="008F615B">
      <w:pPr>
        <w:pStyle w:val="a6"/>
        <w:numPr>
          <w:ilvl w:val="0"/>
          <w:numId w:val="45"/>
        </w:numPr>
        <w:spacing w:line="360" w:lineRule="auto"/>
        <w:rPr>
          <w:rFonts w:ascii="David" w:hAnsi="David" w:cs="David"/>
          <w:sz w:val="24"/>
          <w:szCs w:val="24"/>
        </w:rPr>
      </w:pPr>
      <w:r w:rsidRPr="008F615B">
        <w:rPr>
          <w:rFonts w:ascii="David" w:hAnsi="David" w:cs="David" w:hint="cs"/>
          <w:sz w:val="24"/>
          <w:szCs w:val="24"/>
          <w:rtl/>
        </w:rPr>
        <w:t>גרפים</w:t>
      </w:r>
      <w:r w:rsidR="008F615B" w:rsidRPr="008F615B">
        <w:rPr>
          <w:rFonts w:ascii="David" w:hAnsi="David" w:cs="David" w:hint="cs"/>
          <w:sz w:val="24"/>
          <w:szCs w:val="24"/>
          <w:rtl/>
        </w:rPr>
        <w:t xml:space="preserve"> (</w:t>
      </w:r>
      <w:r w:rsidR="008F615B" w:rsidRPr="008F615B">
        <w:rPr>
          <w:rFonts w:ascii="David" w:hAnsi="David" w:cs="David"/>
          <w:sz w:val="24"/>
          <w:szCs w:val="24"/>
          <w:lang w:val="en-US"/>
        </w:rPr>
        <w:t>(statistics</w:t>
      </w:r>
      <w:r w:rsidRPr="008F615B">
        <w:rPr>
          <w:rFonts w:ascii="David" w:hAnsi="David" w:cs="David" w:hint="cs"/>
          <w:sz w:val="24"/>
          <w:szCs w:val="24"/>
          <w:rtl/>
        </w:rPr>
        <w:t>- יצרנו גרפים שבהם ניתן לבחון את הממוצע של הריכוזים של המתכות הכבדות לפי עומק נתון (0-35 מ'). יצא שככל שהמתכות נמצאות בעומק עמוק יותר הריכוז שלהן יותר גבוה מה שמעיד על קשר ישיר בגדילה בריכוז המתכות.</w:t>
      </w:r>
    </w:p>
    <w:p w14:paraId="3815FDAC" w14:textId="77777777" w:rsidR="008F615B" w:rsidRDefault="008F615B" w:rsidP="008F615B">
      <w:pPr>
        <w:pStyle w:val="a6"/>
        <w:numPr>
          <w:ilvl w:val="0"/>
          <w:numId w:val="45"/>
        </w:numPr>
        <w:spacing w:line="360" w:lineRule="auto"/>
        <w:rPr>
          <w:rFonts w:ascii="David" w:hAnsi="David" w:cs="David"/>
          <w:sz w:val="24"/>
          <w:szCs w:val="24"/>
        </w:rPr>
      </w:pPr>
      <w:r w:rsidRPr="008F615B">
        <w:rPr>
          <w:rFonts w:ascii="David" w:hAnsi="David" w:cs="David" w:hint="cs"/>
          <w:sz w:val="24"/>
          <w:szCs w:val="24"/>
          <w:rtl/>
        </w:rPr>
        <w:t>סימולציית סביבה (</w:t>
      </w:r>
      <w:r w:rsidRPr="008F615B">
        <w:rPr>
          <w:rFonts w:ascii="David" w:hAnsi="David" w:cs="David"/>
          <w:sz w:val="24"/>
          <w:szCs w:val="24"/>
          <w:lang w:val="en-US"/>
        </w:rPr>
        <w:t>Enviormental Game of Life</w:t>
      </w:r>
      <w:r w:rsidRPr="008F615B">
        <w:rPr>
          <w:rFonts w:ascii="David" w:hAnsi="David" w:cs="David" w:hint="cs"/>
          <w:sz w:val="24"/>
          <w:szCs w:val="24"/>
          <w:rtl/>
        </w:rPr>
        <w:t xml:space="preserve">)- </w:t>
      </w:r>
      <w:r w:rsidRPr="008F615B">
        <w:rPr>
          <w:rFonts w:ascii="David" w:hAnsi="David" w:cs="David"/>
          <w:sz w:val="24"/>
          <w:szCs w:val="24"/>
          <w:rtl/>
        </w:rPr>
        <w:t>מוקדי המתכות מופיעים בעומקים (האזור המרכזי) ונשארים יציבים.</w:t>
      </w:r>
    </w:p>
    <w:p w14:paraId="5BCDDE70" w14:textId="2F98B6A1" w:rsidR="00136639" w:rsidRPr="008F615B" w:rsidRDefault="007F504B" w:rsidP="008F615B">
      <w:pPr>
        <w:pStyle w:val="a6"/>
        <w:numPr>
          <w:ilvl w:val="0"/>
          <w:numId w:val="45"/>
        </w:numPr>
        <w:spacing w:line="360" w:lineRule="auto"/>
        <w:rPr>
          <w:rFonts w:ascii="David" w:hAnsi="David" w:cs="David"/>
          <w:sz w:val="24"/>
          <w:szCs w:val="24"/>
          <w:rtl/>
        </w:rPr>
      </w:pPr>
      <w:r w:rsidRPr="008F615B">
        <w:rPr>
          <w:rFonts w:ascii="David" w:hAnsi="David" w:cs="David" w:hint="cs"/>
          <w:sz w:val="24"/>
          <w:szCs w:val="24"/>
          <w:rtl/>
        </w:rPr>
        <w:t>סימולציות</w:t>
      </w:r>
      <w:r w:rsidR="008F615B">
        <w:rPr>
          <w:rFonts w:ascii="David" w:hAnsi="David" w:cs="David" w:hint="cs"/>
          <w:sz w:val="24"/>
          <w:szCs w:val="24"/>
          <w:rtl/>
        </w:rPr>
        <w:t xml:space="preserve"> תרחישים</w:t>
      </w:r>
      <w:r w:rsidR="008F615B" w:rsidRPr="008F615B">
        <w:rPr>
          <w:rFonts w:ascii="David" w:hAnsi="David" w:cs="David" w:hint="cs"/>
          <w:sz w:val="24"/>
          <w:szCs w:val="24"/>
          <w:rtl/>
        </w:rPr>
        <w:t xml:space="preserve"> (</w:t>
      </w:r>
      <w:r w:rsidR="008F615B" w:rsidRPr="008F615B">
        <w:rPr>
          <w:rFonts w:ascii="David" w:hAnsi="David" w:cs="David"/>
          <w:sz w:val="24"/>
          <w:szCs w:val="24"/>
          <w:lang w:val="en-US"/>
        </w:rPr>
        <w:t>(scenarios</w:t>
      </w:r>
      <w:r w:rsidRPr="008F615B">
        <w:rPr>
          <w:rFonts w:ascii="David" w:hAnsi="David" w:cs="David" w:hint="cs"/>
          <w:sz w:val="24"/>
          <w:szCs w:val="24"/>
          <w:rtl/>
        </w:rPr>
        <w:t xml:space="preserve">- </w:t>
      </w:r>
      <w:r w:rsidR="00136639" w:rsidRPr="008F615B">
        <w:rPr>
          <w:rFonts w:ascii="David" w:hAnsi="David" w:cs="David"/>
          <w:sz w:val="24"/>
          <w:szCs w:val="24"/>
          <w:rtl/>
        </w:rPr>
        <w:t xml:space="preserve">בתרחישי </w:t>
      </w:r>
      <w:r w:rsidR="00136639" w:rsidRPr="008F615B">
        <w:rPr>
          <w:rFonts w:ascii="David" w:hAnsi="David" w:cs="David"/>
          <w:sz w:val="24"/>
          <w:szCs w:val="24"/>
        </w:rPr>
        <w:t>Stress</w:t>
      </w:r>
      <w:r w:rsidR="00136639" w:rsidRPr="008F615B">
        <w:rPr>
          <w:rFonts w:ascii="David" w:hAnsi="David" w:cs="David"/>
          <w:sz w:val="24"/>
          <w:szCs w:val="24"/>
          <w:rtl/>
        </w:rPr>
        <w:t xml:space="preserve"> ו-</w:t>
      </w:r>
      <w:r w:rsidR="00136639" w:rsidRPr="008F615B">
        <w:rPr>
          <w:rFonts w:ascii="David" w:hAnsi="David" w:cs="David"/>
          <w:sz w:val="24"/>
          <w:szCs w:val="24"/>
        </w:rPr>
        <w:t>Baseline Final</w:t>
      </w:r>
      <w:r w:rsidR="00136639" w:rsidRPr="008F615B">
        <w:rPr>
          <w:rFonts w:ascii="David" w:hAnsi="David" w:cs="David"/>
          <w:sz w:val="24"/>
          <w:szCs w:val="24"/>
          <w:rtl/>
        </w:rPr>
        <w:t xml:space="preserve"> יש דפוס כך שהערכים החזקים יותר במרכז האגם (האזור העמוק יותר), דועכים לשוליים.</w:t>
      </w:r>
      <w:r w:rsidRPr="008F615B">
        <w:rPr>
          <w:rFonts w:ascii="David" w:hAnsi="David" w:cs="David" w:hint="cs"/>
          <w:sz w:val="24"/>
          <w:szCs w:val="24"/>
          <w:rtl/>
        </w:rPr>
        <w:t xml:space="preserve"> </w:t>
      </w:r>
      <w:r w:rsidR="00136639" w:rsidRPr="008F615B">
        <w:rPr>
          <w:rFonts w:ascii="David" w:hAnsi="David" w:cs="David"/>
          <w:sz w:val="24"/>
          <w:szCs w:val="24"/>
          <w:rtl/>
        </w:rPr>
        <w:t>זה נובע גם מהמודל</w:t>
      </w:r>
      <w:r w:rsidR="004925BA" w:rsidRPr="008F615B">
        <w:rPr>
          <w:rFonts w:ascii="David" w:hAnsi="David" w:cs="David"/>
          <w:sz w:val="24"/>
          <w:szCs w:val="24"/>
          <w:rtl/>
        </w:rPr>
        <w:t>-</w:t>
      </w:r>
      <w:r w:rsidR="00136639" w:rsidRPr="008F615B">
        <w:rPr>
          <w:rFonts w:ascii="David" w:hAnsi="David" w:cs="David"/>
          <w:sz w:val="24"/>
          <w:szCs w:val="24"/>
          <w:rtl/>
        </w:rPr>
        <w:t xml:space="preserve"> תרומת מתכות מוכפלת ב-</w:t>
      </w:r>
      <w:r w:rsidR="00136639" w:rsidRPr="008F615B">
        <w:rPr>
          <w:rFonts w:ascii="David" w:hAnsi="David" w:cs="David"/>
          <w:sz w:val="24"/>
          <w:szCs w:val="24"/>
        </w:rPr>
        <w:t>depth_effect</w:t>
      </w:r>
      <w:r w:rsidR="00136639" w:rsidRPr="008F615B">
        <w:rPr>
          <w:rFonts w:ascii="David" w:hAnsi="David" w:cs="David"/>
          <w:sz w:val="24"/>
          <w:szCs w:val="24"/>
          <w:rtl/>
        </w:rPr>
        <w:t xml:space="preserve"> (גבוה יותר בעומק)</w:t>
      </w:r>
      <w:r w:rsidRPr="008F615B">
        <w:rPr>
          <w:rFonts w:ascii="David" w:hAnsi="David" w:cs="David" w:hint="cs"/>
          <w:sz w:val="24"/>
          <w:szCs w:val="24"/>
          <w:rtl/>
        </w:rPr>
        <w:t xml:space="preserve"> כדי לדמות את העומק במרכז.</w:t>
      </w:r>
    </w:p>
    <w:p w14:paraId="13231F0C" w14:textId="502C8846" w:rsidR="00136639" w:rsidRPr="00834A64" w:rsidRDefault="00432D72" w:rsidP="00834A64">
      <w:pPr>
        <w:spacing w:line="360" w:lineRule="auto"/>
        <w:rPr>
          <w:rFonts w:ascii="David" w:hAnsi="David" w:cs="David"/>
          <w:sz w:val="24"/>
          <w:szCs w:val="24"/>
          <w:rtl/>
        </w:rPr>
      </w:pPr>
      <w:r w:rsidRPr="00834A64">
        <w:rPr>
          <w:rFonts w:ascii="David" w:hAnsi="David" w:cs="David"/>
          <w:sz w:val="24"/>
          <w:szCs w:val="24"/>
          <w:highlight w:val="green"/>
          <w:rtl/>
        </w:rPr>
        <w:t>ההשערה נתמכת.</w:t>
      </w:r>
    </w:p>
    <w:p w14:paraId="4E0535DD" w14:textId="147A0484" w:rsidR="008F615B" w:rsidRPr="008F615B" w:rsidRDefault="00136639" w:rsidP="008F615B">
      <w:pPr>
        <w:pStyle w:val="a6"/>
        <w:numPr>
          <w:ilvl w:val="0"/>
          <w:numId w:val="47"/>
        </w:numPr>
        <w:spacing w:line="360" w:lineRule="auto"/>
        <w:rPr>
          <w:rFonts w:ascii="David" w:hAnsi="David" w:cs="David"/>
          <w:sz w:val="24"/>
          <w:szCs w:val="24"/>
        </w:rPr>
      </w:pPr>
      <w:r w:rsidRPr="008F615B">
        <w:rPr>
          <w:rFonts w:ascii="David" w:hAnsi="David" w:cs="David"/>
          <w:bCs/>
          <w:sz w:val="24"/>
          <w:szCs w:val="24"/>
          <w:rtl/>
        </w:rPr>
        <w:t>השפעת שטפונות על התפשטות מזהמים</w:t>
      </w:r>
    </w:p>
    <w:p w14:paraId="66585D18" w14:textId="30194F15" w:rsidR="008F615B" w:rsidRDefault="008F615B" w:rsidP="008F615B">
      <w:pPr>
        <w:pStyle w:val="a6"/>
        <w:numPr>
          <w:ilvl w:val="0"/>
          <w:numId w:val="49"/>
        </w:numPr>
        <w:spacing w:line="360" w:lineRule="auto"/>
        <w:rPr>
          <w:rFonts w:ascii="David" w:hAnsi="David" w:cs="David"/>
          <w:sz w:val="24"/>
          <w:szCs w:val="24"/>
        </w:rPr>
      </w:pPr>
      <w:r w:rsidRPr="008F615B">
        <w:rPr>
          <w:rFonts w:ascii="David" w:hAnsi="David" w:cs="David" w:hint="cs"/>
          <w:sz w:val="24"/>
          <w:szCs w:val="24"/>
          <w:rtl/>
        </w:rPr>
        <w:t>גרפים (</w:t>
      </w:r>
      <w:r w:rsidRPr="008F615B">
        <w:rPr>
          <w:rFonts w:ascii="David" w:hAnsi="David" w:cs="David"/>
          <w:sz w:val="24"/>
          <w:szCs w:val="24"/>
          <w:lang w:val="en-US"/>
        </w:rPr>
        <w:t>(statistics</w:t>
      </w:r>
      <w:r w:rsidRPr="008F615B">
        <w:rPr>
          <w:rFonts w:ascii="David" w:hAnsi="David" w:cs="David" w:hint="cs"/>
          <w:sz w:val="24"/>
          <w:szCs w:val="24"/>
          <w:rtl/>
        </w:rPr>
        <w:t xml:space="preserve">- </w:t>
      </w:r>
      <w:r w:rsidR="007F504B" w:rsidRPr="008F615B">
        <w:rPr>
          <w:rFonts w:ascii="David" w:hAnsi="David" w:cs="David" w:hint="cs"/>
          <w:sz w:val="24"/>
          <w:szCs w:val="24"/>
          <w:rtl/>
        </w:rPr>
        <w:t xml:space="preserve"> הפקנו גרף של שטפונות לפי השנים בו נראה כי בשנים שבהם היו שטפונות כבדים בכנרת כמות ה-</w:t>
      </w:r>
      <w:r w:rsidR="007F504B" w:rsidRPr="008F615B">
        <w:rPr>
          <w:rFonts w:ascii="David" w:hAnsi="David" w:cs="David"/>
          <w:sz w:val="24"/>
          <w:szCs w:val="24"/>
          <w:lang w:val="en-US"/>
        </w:rPr>
        <w:t>E</w:t>
      </w:r>
      <w:r>
        <w:rPr>
          <w:rFonts w:ascii="David" w:hAnsi="David" w:cs="David"/>
          <w:sz w:val="24"/>
          <w:szCs w:val="24"/>
          <w:lang w:val="en-US"/>
        </w:rPr>
        <w:t>.</w:t>
      </w:r>
      <w:r w:rsidR="007F504B" w:rsidRPr="008F615B">
        <w:rPr>
          <w:rFonts w:ascii="David" w:hAnsi="David" w:cs="David"/>
          <w:sz w:val="24"/>
          <w:szCs w:val="24"/>
          <w:lang w:val="en-US"/>
        </w:rPr>
        <w:t>coli</w:t>
      </w:r>
      <w:r w:rsidR="007F504B" w:rsidRPr="008F615B">
        <w:rPr>
          <w:rFonts w:ascii="David" w:hAnsi="David" w:cs="David" w:hint="cs"/>
          <w:sz w:val="24"/>
          <w:szCs w:val="24"/>
          <w:rtl/>
        </w:rPr>
        <w:t xml:space="preserve"> עולה </w:t>
      </w:r>
      <w:r w:rsidR="007F504B" w:rsidRPr="008F615B">
        <w:rPr>
          <w:rFonts w:ascii="David" w:hAnsi="David" w:cs="David" w:hint="cs"/>
          <w:sz w:val="24"/>
          <w:szCs w:val="24"/>
          <w:rtl/>
          <w:lang w:val="en-US"/>
        </w:rPr>
        <w:t xml:space="preserve">בצורה משמעותית על הכמויות בשנים שאין </w:t>
      </w:r>
      <w:r>
        <w:rPr>
          <w:rFonts w:ascii="David" w:hAnsi="David" w:cs="David" w:hint="cs"/>
          <w:sz w:val="24"/>
          <w:szCs w:val="24"/>
          <w:rtl/>
          <w:lang w:val="en-US"/>
        </w:rPr>
        <w:t>בהם</w:t>
      </w:r>
      <w:r w:rsidR="007F504B" w:rsidRPr="008F615B">
        <w:rPr>
          <w:rFonts w:ascii="David" w:hAnsi="David" w:cs="David" w:hint="cs"/>
          <w:sz w:val="24"/>
          <w:szCs w:val="24"/>
          <w:rtl/>
          <w:lang w:val="en-US"/>
        </w:rPr>
        <w:t xml:space="preserve"> שטפונות</w:t>
      </w:r>
      <w:r w:rsidR="00694521" w:rsidRPr="008F615B">
        <w:rPr>
          <w:rFonts w:ascii="David" w:hAnsi="David" w:cs="David" w:hint="cs"/>
          <w:sz w:val="24"/>
          <w:szCs w:val="24"/>
          <w:rtl/>
          <w:lang w:val="en-US"/>
        </w:rPr>
        <w:t>.</w:t>
      </w:r>
    </w:p>
    <w:p w14:paraId="42500E87" w14:textId="22992C28" w:rsidR="008F615B" w:rsidRPr="008F615B" w:rsidRDefault="008F615B" w:rsidP="008F615B">
      <w:pPr>
        <w:pStyle w:val="a6"/>
        <w:numPr>
          <w:ilvl w:val="0"/>
          <w:numId w:val="49"/>
        </w:numPr>
        <w:spacing w:line="360" w:lineRule="auto"/>
        <w:rPr>
          <w:rFonts w:ascii="David" w:hAnsi="David" w:cs="David"/>
          <w:sz w:val="24"/>
          <w:szCs w:val="24"/>
        </w:rPr>
      </w:pPr>
      <w:r w:rsidRPr="008F615B">
        <w:rPr>
          <w:rFonts w:ascii="David" w:hAnsi="David" w:cs="David" w:hint="cs"/>
          <w:sz w:val="24"/>
          <w:szCs w:val="24"/>
          <w:rtl/>
        </w:rPr>
        <w:lastRenderedPageBreak/>
        <w:t>סימולציית סביבה (</w:t>
      </w:r>
      <w:r w:rsidRPr="008F615B">
        <w:rPr>
          <w:rFonts w:ascii="David" w:hAnsi="David" w:cs="David"/>
          <w:sz w:val="24"/>
          <w:szCs w:val="24"/>
          <w:lang w:val="en-US"/>
        </w:rPr>
        <w:t>Enviormental Game of Life</w:t>
      </w:r>
      <w:r w:rsidRPr="008F615B">
        <w:rPr>
          <w:rFonts w:ascii="David" w:hAnsi="David" w:cs="David" w:hint="cs"/>
          <w:sz w:val="24"/>
          <w:szCs w:val="24"/>
          <w:rtl/>
        </w:rPr>
        <w:t>)-</w:t>
      </w:r>
      <w:r>
        <w:rPr>
          <w:rFonts w:ascii="David" w:hAnsi="David" w:cs="David" w:hint="cs"/>
          <w:sz w:val="24"/>
          <w:szCs w:val="24"/>
          <w:rtl/>
        </w:rPr>
        <w:t xml:space="preserve"> בשנים</w:t>
      </w:r>
      <w:r w:rsidRPr="008F615B">
        <w:rPr>
          <w:rFonts w:ascii="David" w:hAnsi="David" w:cs="David"/>
          <w:sz w:val="24"/>
          <w:szCs w:val="24"/>
          <w:rtl/>
        </w:rPr>
        <w:t xml:space="preserve"> 2013 ו-2020 (שנות שטפון) נראים </w:t>
      </w:r>
      <w:r w:rsidRPr="008F615B">
        <w:rPr>
          <w:rFonts w:ascii="David" w:hAnsi="David" w:cs="David"/>
          <w:sz w:val="24"/>
          <w:szCs w:val="24"/>
        </w:rPr>
        <w:t>Hotspots</w:t>
      </w:r>
      <w:r w:rsidRPr="008F615B">
        <w:rPr>
          <w:rFonts w:ascii="David" w:hAnsi="David" w:cs="David"/>
          <w:sz w:val="24"/>
          <w:szCs w:val="24"/>
          <w:rtl/>
        </w:rPr>
        <w:t xml:space="preserve"> חופיים עבים שמתחברים בהדרגה לכתמים סמוכים (“חיבור מוקדים”). הכתמים לאורך החוף מתרחבים ונוגעים זה בזה, עד לכתם רציף יותר.</w:t>
      </w:r>
    </w:p>
    <w:p w14:paraId="398A8BEA" w14:textId="1ACCDFD4" w:rsidR="00136639" w:rsidRPr="008F615B" w:rsidRDefault="008F615B" w:rsidP="008F615B">
      <w:pPr>
        <w:pStyle w:val="a6"/>
        <w:numPr>
          <w:ilvl w:val="0"/>
          <w:numId w:val="49"/>
        </w:numPr>
        <w:spacing w:line="360" w:lineRule="auto"/>
        <w:rPr>
          <w:rFonts w:ascii="David" w:hAnsi="David" w:cs="David"/>
          <w:sz w:val="24"/>
          <w:szCs w:val="24"/>
          <w:rtl/>
        </w:rPr>
      </w:pPr>
      <w:r w:rsidRPr="008F615B">
        <w:rPr>
          <w:rFonts w:ascii="David" w:hAnsi="David" w:cs="David" w:hint="cs"/>
          <w:sz w:val="24"/>
          <w:szCs w:val="24"/>
          <w:rtl/>
        </w:rPr>
        <w:t>סימולציות</w:t>
      </w:r>
      <w:r>
        <w:rPr>
          <w:rFonts w:ascii="David" w:hAnsi="David" w:cs="David" w:hint="cs"/>
          <w:sz w:val="24"/>
          <w:szCs w:val="24"/>
          <w:rtl/>
        </w:rPr>
        <w:t xml:space="preserve"> תרחישים</w:t>
      </w:r>
      <w:r w:rsidRPr="008F615B">
        <w:rPr>
          <w:rFonts w:ascii="David" w:hAnsi="David" w:cs="David" w:hint="cs"/>
          <w:sz w:val="24"/>
          <w:szCs w:val="24"/>
          <w:rtl/>
        </w:rPr>
        <w:t xml:space="preserve"> (</w:t>
      </w:r>
      <w:r w:rsidRPr="008F615B">
        <w:rPr>
          <w:rFonts w:ascii="David" w:hAnsi="David" w:cs="David"/>
          <w:sz w:val="24"/>
          <w:szCs w:val="24"/>
          <w:lang w:val="en-US"/>
        </w:rPr>
        <w:t>(scenarios</w:t>
      </w:r>
      <w:r w:rsidR="007F504B" w:rsidRPr="008F615B">
        <w:rPr>
          <w:rFonts w:ascii="David" w:hAnsi="David" w:cs="David" w:hint="cs"/>
          <w:sz w:val="24"/>
          <w:szCs w:val="24"/>
          <w:rtl/>
        </w:rPr>
        <w:t xml:space="preserve">- </w:t>
      </w:r>
      <w:r w:rsidR="00136639" w:rsidRPr="008F615B">
        <w:rPr>
          <w:rFonts w:ascii="David" w:hAnsi="David" w:cs="David"/>
          <w:sz w:val="24"/>
          <w:szCs w:val="24"/>
          <w:rtl/>
        </w:rPr>
        <w:t>ב</w:t>
      </w:r>
      <w:r w:rsidR="00432D72" w:rsidRPr="008F615B">
        <w:rPr>
          <w:rFonts w:ascii="David" w:hAnsi="David" w:cs="David"/>
          <w:sz w:val="24"/>
          <w:szCs w:val="24"/>
          <w:rtl/>
        </w:rPr>
        <w:t>-</w:t>
      </w:r>
      <w:r w:rsidR="00432D72" w:rsidRPr="008F615B">
        <w:rPr>
          <w:rFonts w:ascii="David" w:hAnsi="David" w:cs="David"/>
          <w:sz w:val="24"/>
          <w:szCs w:val="24"/>
        </w:rPr>
        <w:t xml:space="preserve"> Stress</w:t>
      </w:r>
      <w:r w:rsidR="00432D72" w:rsidRPr="008F615B">
        <w:rPr>
          <w:rFonts w:ascii="David" w:hAnsi="David" w:cs="David"/>
          <w:sz w:val="24"/>
          <w:szCs w:val="24"/>
          <w:rtl/>
        </w:rPr>
        <w:t xml:space="preserve"> </w:t>
      </w:r>
      <w:r w:rsidR="00136639" w:rsidRPr="008F615B">
        <w:rPr>
          <w:rFonts w:ascii="David" w:hAnsi="David" w:cs="David"/>
          <w:sz w:val="24"/>
          <w:szCs w:val="24"/>
        </w:rPr>
        <w:t xml:space="preserve"> t=5 </w:t>
      </w:r>
      <w:r w:rsidR="00136639" w:rsidRPr="008F615B">
        <w:rPr>
          <w:rFonts w:ascii="Arial" w:hAnsi="Arial" w:cs="Arial"/>
          <w:sz w:val="24"/>
          <w:szCs w:val="24"/>
        </w:rPr>
        <w:t>→</w:t>
      </w:r>
      <w:r w:rsidR="00136639" w:rsidRPr="008F615B">
        <w:rPr>
          <w:rFonts w:ascii="David" w:hAnsi="David" w:cs="David"/>
          <w:sz w:val="24"/>
          <w:szCs w:val="24"/>
        </w:rPr>
        <w:t xml:space="preserve"> t=10</w:t>
      </w:r>
      <w:r w:rsidR="00136639" w:rsidRPr="008F615B">
        <w:rPr>
          <w:rFonts w:ascii="David" w:hAnsi="David" w:cs="David"/>
          <w:sz w:val="24"/>
          <w:szCs w:val="24"/>
          <w:rtl/>
        </w:rPr>
        <w:t xml:space="preserve"> יש התפשטות מרחבית ניכרת (יותר אדום, כיסוי גדול יותר).</w:t>
      </w:r>
      <w:r w:rsidR="00432D72" w:rsidRPr="008F615B">
        <w:rPr>
          <w:rFonts w:ascii="David" w:hAnsi="David" w:cs="David"/>
          <w:sz w:val="24"/>
          <w:szCs w:val="24"/>
          <w:rtl/>
        </w:rPr>
        <w:br/>
      </w:r>
      <w:r w:rsidR="00136639" w:rsidRPr="008F615B">
        <w:rPr>
          <w:rFonts w:ascii="David" w:hAnsi="David" w:cs="David"/>
          <w:sz w:val="24"/>
          <w:szCs w:val="24"/>
          <w:rtl/>
        </w:rPr>
        <w:t>בפאנל “</w:t>
      </w:r>
      <w:r w:rsidR="00136639" w:rsidRPr="008F615B">
        <w:rPr>
          <w:rFonts w:ascii="David" w:hAnsi="David" w:cs="David"/>
          <w:sz w:val="24"/>
          <w:szCs w:val="24"/>
        </w:rPr>
        <w:t>Stress – Pollution Increase</w:t>
      </w:r>
      <w:r w:rsidR="00136639" w:rsidRPr="008F615B">
        <w:rPr>
          <w:rFonts w:ascii="David" w:hAnsi="David" w:cs="David"/>
          <w:sz w:val="24"/>
          <w:szCs w:val="24"/>
          <w:rtl/>
        </w:rPr>
        <w:t>” כל האזור מקבל אדום – עלייה נטו.</w:t>
      </w:r>
    </w:p>
    <w:p w14:paraId="447532F8" w14:textId="294A1A97" w:rsidR="00136639" w:rsidRPr="00834A64" w:rsidRDefault="00432D72" w:rsidP="00834A64">
      <w:pPr>
        <w:spacing w:line="360" w:lineRule="auto"/>
        <w:rPr>
          <w:rFonts w:ascii="David" w:hAnsi="David" w:cs="David"/>
          <w:sz w:val="24"/>
          <w:szCs w:val="24"/>
          <w:rtl/>
        </w:rPr>
      </w:pPr>
      <w:r w:rsidRPr="00834A64">
        <w:rPr>
          <w:rFonts w:ascii="David" w:hAnsi="David" w:cs="David"/>
          <w:sz w:val="24"/>
          <w:szCs w:val="24"/>
          <w:highlight w:val="green"/>
          <w:rtl/>
        </w:rPr>
        <w:t>ההשערה נתמכת.</w:t>
      </w:r>
    </w:p>
    <w:p w14:paraId="6B5619E2" w14:textId="561817DF" w:rsidR="00076C75" w:rsidRPr="00076C75" w:rsidRDefault="00136639" w:rsidP="00076C75">
      <w:pPr>
        <w:pStyle w:val="a6"/>
        <w:numPr>
          <w:ilvl w:val="0"/>
          <w:numId w:val="47"/>
        </w:numPr>
        <w:spacing w:line="360" w:lineRule="auto"/>
        <w:rPr>
          <w:rFonts w:ascii="David" w:hAnsi="David" w:cs="David"/>
          <w:sz w:val="24"/>
          <w:szCs w:val="24"/>
        </w:rPr>
      </w:pPr>
      <w:r w:rsidRPr="00076C75">
        <w:rPr>
          <w:rFonts w:ascii="David" w:hAnsi="David" w:cs="David"/>
          <w:bCs/>
          <w:sz w:val="24"/>
          <w:szCs w:val="24"/>
          <w:rtl/>
        </w:rPr>
        <w:t>גובה פני המי</w:t>
      </w:r>
      <w:r w:rsidR="00432D72" w:rsidRPr="00076C75">
        <w:rPr>
          <w:rFonts w:ascii="David" w:hAnsi="David" w:cs="David"/>
          <w:bCs/>
          <w:sz w:val="24"/>
          <w:szCs w:val="24"/>
          <w:rtl/>
        </w:rPr>
        <w:t>ם והשפעה</w:t>
      </w:r>
      <w:r w:rsidRPr="00076C75">
        <w:rPr>
          <w:rFonts w:ascii="David" w:hAnsi="David" w:cs="David"/>
          <w:bCs/>
          <w:sz w:val="24"/>
          <w:szCs w:val="24"/>
          <w:rtl/>
        </w:rPr>
        <w:t xml:space="preserve"> ריכוזי </w:t>
      </w:r>
      <w:r w:rsidR="00BC73F0" w:rsidRPr="00076C75">
        <w:rPr>
          <w:rFonts w:ascii="David" w:hAnsi="David" w:cs="David"/>
          <w:bCs/>
          <w:sz w:val="24"/>
          <w:szCs w:val="24"/>
          <w:rtl/>
        </w:rPr>
        <w:t>ניטראט</w:t>
      </w:r>
      <w:r w:rsidR="004925BA" w:rsidRPr="00076C75">
        <w:rPr>
          <w:rFonts w:ascii="David" w:hAnsi="David" w:cs="David"/>
          <w:bCs/>
          <w:sz w:val="24"/>
          <w:szCs w:val="24"/>
          <w:rtl/>
        </w:rPr>
        <w:t>.</w:t>
      </w:r>
      <w:r w:rsidR="004925BA" w:rsidRPr="00076C75">
        <w:rPr>
          <w:rFonts w:ascii="David" w:hAnsi="David" w:cs="David"/>
          <w:sz w:val="24"/>
          <w:szCs w:val="24"/>
          <w:rtl/>
        </w:rPr>
        <w:t xml:space="preserve"> </w:t>
      </w:r>
    </w:p>
    <w:p w14:paraId="0275B53F" w14:textId="77777777" w:rsidR="00076C75" w:rsidRDefault="00076C75" w:rsidP="00076C75">
      <w:pPr>
        <w:pStyle w:val="a6"/>
        <w:numPr>
          <w:ilvl w:val="0"/>
          <w:numId w:val="50"/>
        </w:numPr>
        <w:spacing w:line="360" w:lineRule="auto"/>
        <w:rPr>
          <w:rFonts w:ascii="David" w:hAnsi="David" w:cs="David"/>
          <w:sz w:val="24"/>
          <w:szCs w:val="24"/>
        </w:rPr>
      </w:pPr>
      <w:r w:rsidRPr="00076C75">
        <w:rPr>
          <w:rFonts w:ascii="David" w:hAnsi="David" w:cs="David" w:hint="cs"/>
          <w:sz w:val="24"/>
          <w:szCs w:val="24"/>
          <w:rtl/>
        </w:rPr>
        <w:t>גרפים (</w:t>
      </w:r>
      <w:r w:rsidRPr="00076C75">
        <w:rPr>
          <w:rFonts w:ascii="David" w:hAnsi="David" w:cs="David"/>
          <w:sz w:val="24"/>
          <w:szCs w:val="24"/>
          <w:lang w:val="en-US"/>
        </w:rPr>
        <w:t>(statistics</w:t>
      </w:r>
      <w:r w:rsidRPr="00076C75">
        <w:rPr>
          <w:rFonts w:ascii="David" w:hAnsi="David" w:cs="David" w:hint="cs"/>
          <w:sz w:val="24"/>
          <w:szCs w:val="24"/>
          <w:rtl/>
        </w:rPr>
        <w:t xml:space="preserve">-  </w:t>
      </w:r>
      <w:r w:rsidR="00694521" w:rsidRPr="00076C75">
        <w:rPr>
          <w:rFonts w:ascii="David" w:hAnsi="David" w:cs="David" w:hint="cs"/>
          <w:sz w:val="24"/>
          <w:szCs w:val="24"/>
          <w:rtl/>
        </w:rPr>
        <w:t xml:space="preserve"> ניתן לראות כי הריכוז יותר גבוה במפלס נמוך (יש יותר נקודות- כלומר יותר מדידות).</w:t>
      </w:r>
    </w:p>
    <w:p w14:paraId="291B119E" w14:textId="31AE300A" w:rsidR="00076C75" w:rsidRPr="00076C75" w:rsidRDefault="00076C75" w:rsidP="00076C75">
      <w:pPr>
        <w:pStyle w:val="a6"/>
        <w:numPr>
          <w:ilvl w:val="0"/>
          <w:numId w:val="50"/>
        </w:numPr>
        <w:spacing w:line="360" w:lineRule="auto"/>
        <w:rPr>
          <w:rFonts w:ascii="David" w:hAnsi="David" w:cs="David"/>
          <w:sz w:val="24"/>
          <w:szCs w:val="24"/>
        </w:rPr>
      </w:pPr>
      <w:r w:rsidRPr="00076C75">
        <w:rPr>
          <w:rFonts w:ascii="David" w:hAnsi="David" w:cs="David" w:hint="cs"/>
          <w:sz w:val="24"/>
          <w:szCs w:val="24"/>
          <w:rtl/>
        </w:rPr>
        <w:t>סימולציית סביבה (</w:t>
      </w:r>
      <w:r w:rsidRPr="00076C75">
        <w:rPr>
          <w:rFonts w:ascii="David" w:hAnsi="David" w:cs="David"/>
          <w:sz w:val="24"/>
          <w:szCs w:val="24"/>
          <w:lang w:val="en-US"/>
        </w:rPr>
        <w:t>Enviormental Game of Life</w:t>
      </w:r>
      <w:r w:rsidRPr="00076C75">
        <w:rPr>
          <w:rFonts w:ascii="David" w:hAnsi="David" w:cs="David" w:hint="cs"/>
          <w:sz w:val="24"/>
          <w:szCs w:val="24"/>
          <w:rtl/>
        </w:rPr>
        <w:t xml:space="preserve">)- </w:t>
      </w:r>
      <w:r w:rsidRPr="00076C75">
        <w:rPr>
          <w:rFonts w:ascii="David" w:hAnsi="David" w:cs="David"/>
          <w:sz w:val="24"/>
          <w:szCs w:val="24"/>
          <w:rtl/>
        </w:rPr>
        <w:t>שנים “גרועות” מציגות יותר כיסוי חם, “שקטות” – פחות.</w:t>
      </w:r>
    </w:p>
    <w:p w14:paraId="4E6AB8F4" w14:textId="6CA09A69" w:rsidR="00136639" w:rsidRPr="00076C75" w:rsidRDefault="00076C75" w:rsidP="00076C75">
      <w:pPr>
        <w:pStyle w:val="a6"/>
        <w:numPr>
          <w:ilvl w:val="0"/>
          <w:numId w:val="50"/>
        </w:numPr>
        <w:spacing w:line="360" w:lineRule="auto"/>
        <w:rPr>
          <w:rFonts w:ascii="David" w:hAnsi="David" w:cs="David"/>
          <w:sz w:val="24"/>
          <w:szCs w:val="24"/>
          <w:rtl/>
        </w:rPr>
      </w:pPr>
      <w:r w:rsidRPr="00076C75">
        <w:rPr>
          <w:rFonts w:ascii="David" w:hAnsi="David" w:cs="David" w:hint="cs"/>
          <w:sz w:val="24"/>
          <w:szCs w:val="24"/>
          <w:rtl/>
        </w:rPr>
        <w:t>סימולציות תרחישים (</w:t>
      </w:r>
      <w:r w:rsidRPr="00076C75">
        <w:rPr>
          <w:rFonts w:ascii="David" w:hAnsi="David" w:cs="David"/>
          <w:sz w:val="24"/>
          <w:szCs w:val="24"/>
          <w:lang w:val="en-US"/>
        </w:rPr>
        <w:t>(scenarios</w:t>
      </w:r>
      <w:r w:rsidRPr="00076C75">
        <w:rPr>
          <w:rFonts w:ascii="David" w:hAnsi="David" w:cs="David" w:hint="cs"/>
          <w:sz w:val="24"/>
          <w:szCs w:val="24"/>
          <w:rtl/>
        </w:rPr>
        <w:t xml:space="preserve">- </w:t>
      </w:r>
      <w:r w:rsidR="007F504B" w:rsidRPr="00076C75">
        <w:rPr>
          <w:rFonts w:ascii="David" w:hAnsi="David" w:cs="David" w:hint="cs"/>
          <w:sz w:val="24"/>
          <w:szCs w:val="24"/>
          <w:rtl/>
        </w:rPr>
        <w:t xml:space="preserve"> </w:t>
      </w:r>
      <w:r w:rsidR="00136639" w:rsidRPr="00076C75">
        <w:rPr>
          <w:rFonts w:ascii="David" w:hAnsi="David" w:cs="David"/>
          <w:sz w:val="24"/>
          <w:szCs w:val="24"/>
          <w:rtl/>
        </w:rPr>
        <w:t xml:space="preserve">במודל נכנס מקדם </w:t>
      </w:r>
      <w:r w:rsidR="00136639" w:rsidRPr="00076C75">
        <w:rPr>
          <w:rFonts w:ascii="David" w:hAnsi="David" w:cs="David"/>
          <w:sz w:val="24"/>
          <w:szCs w:val="24"/>
        </w:rPr>
        <w:t>concentration_factor</w:t>
      </w:r>
      <w:r w:rsidR="00136639" w:rsidRPr="00076C75">
        <w:rPr>
          <w:rFonts w:ascii="David" w:hAnsi="David" w:cs="David"/>
          <w:sz w:val="24"/>
          <w:szCs w:val="24"/>
          <w:rtl/>
        </w:rPr>
        <w:t xml:space="preserve"> (גדול יותר כש</w:t>
      </w:r>
      <w:r w:rsidR="004925BA" w:rsidRPr="00076C75">
        <w:rPr>
          <w:rFonts w:ascii="David" w:hAnsi="David" w:cs="David"/>
          <w:sz w:val="24"/>
          <w:szCs w:val="24"/>
          <w:rtl/>
        </w:rPr>
        <w:t>ה</w:t>
      </w:r>
      <w:r w:rsidR="00136639" w:rsidRPr="00076C75">
        <w:rPr>
          <w:rFonts w:ascii="David" w:hAnsi="David" w:cs="David"/>
          <w:sz w:val="24"/>
          <w:szCs w:val="24"/>
          <w:rtl/>
        </w:rPr>
        <w:t>מפלס נמוך).</w:t>
      </w:r>
      <w:r w:rsidR="00432D72" w:rsidRPr="00076C75">
        <w:rPr>
          <w:rFonts w:ascii="David" w:hAnsi="David" w:cs="David"/>
          <w:sz w:val="24"/>
          <w:szCs w:val="24"/>
          <w:rtl/>
        </w:rPr>
        <w:t xml:space="preserve"> </w:t>
      </w:r>
      <w:r w:rsidR="004925BA" w:rsidRPr="00076C75">
        <w:rPr>
          <w:rFonts w:ascii="David" w:hAnsi="David" w:cs="David"/>
          <w:sz w:val="24"/>
          <w:szCs w:val="24"/>
          <w:rtl/>
        </w:rPr>
        <w:t xml:space="preserve">כשמפלס הכנרת נמוך יש פחות מים, ולכן </w:t>
      </w:r>
      <w:r w:rsidR="00BC73F0" w:rsidRPr="00076C75">
        <w:rPr>
          <w:rFonts w:ascii="David" w:hAnsi="David" w:cs="David"/>
          <w:sz w:val="24"/>
          <w:szCs w:val="24"/>
          <w:rtl/>
        </w:rPr>
        <w:t xml:space="preserve">ניטראט </w:t>
      </w:r>
      <w:r w:rsidR="004925BA" w:rsidRPr="00076C75">
        <w:rPr>
          <w:rFonts w:ascii="David" w:hAnsi="David" w:cs="David"/>
          <w:sz w:val="24"/>
          <w:szCs w:val="24"/>
          <w:rtl/>
        </w:rPr>
        <w:t>“נדחס” ונה</w:t>
      </w:r>
      <w:r w:rsidR="00BC73F0" w:rsidRPr="00076C75">
        <w:rPr>
          <w:rFonts w:ascii="David" w:hAnsi="David" w:cs="David"/>
          <w:sz w:val="24"/>
          <w:szCs w:val="24"/>
          <w:rtl/>
        </w:rPr>
        <w:t>ייה</w:t>
      </w:r>
      <w:r w:rsidR="004925BA" w:rsidRPr="00076C75">
        <w:rPr>
          <w:rFonts w:ascii="David" w:hAnsi="David" w:cs="David"/>
          <w:sz w:val="24"/>
          <w:szCs w:val="24"/>
          <w:rtl/>
        </w:rPr>
        <w:t xml:space="preserve"> בריכוז גבוה- צבע אדום בסימולציה (</w:t>
      </w:r>
      <w:r w:rsidR="004925BA" w:rsidRPr="00076C75">
        <w:rPr>
          <w:rFonts w:ascii="David" w:hAnsi="David" w:cs="David"/>
          <w:sz w:val="24"/>
          <w:szCs w:val="24"/>
        </w:rPr>
        <w:t>Stress</w:t>
      </w:r>
      <w:r w:rsidR="004925BA" w:rsidRPr="00076C75">
        <w:rPr>
          <w:rFonts w:ascii="David" w:hAnsi="David" w:cs="David"/>
          <w:sz w:val="24"/>
          <w:szCs w:val="24"/>
          <w:rtl/>
        </w:rPr>
        <w:t>).</w:t>
      </w:r>
      <w:r w:rsidR="004925BA" w:rsidRPr="00076C75">
        <w:rPr>
          <w:rFonts w:ascii="David" w:hAnsi="David" w:cs="David"/>
          <w:sz w:val="24"/>
          <w:szCs w:val="24"/>
          <w:rtl/>
        </w:rPr>
        <w:br/>
        <w:t xml:space="preserve">כשמפלס גבוה יש יותר מים שמדללים את </w:t>
      </w:r>
      <w:r w:rsidR="00BC73F0" w:rsidRPr="00076C75">
        <w:rPr>
          <w:rFonts w:ascii="David" w:hAnsi="David" w:cs="David"/>
          <w:sz w:val="24"/>
          <w:szCs w:val="24"/>
          <w:rtl/>
        </w:rPr>
        <w:t xml:space="preserve">הניטראט </w:t>
      </w:r>
      <w:r w:rsidR="004925BA" w:rsidRPr="00076C75">
        <w:rPr>
          <w:rFonts w:ascii="David" w:hAnsi="David" w:cs="David"/>
          <w:sz w:val="24"/>
          <w:szCs w:val="24"/>
          <w:rtl/>
        </w:rPr>
        <w:t>- צבע ירוק/כחול בסימולציה (</w:t>
      </w:r>
      <w:r w:rsidR="004925BA" w:rsidRPr="00076C75">
        <w:rPr>
          <w:rFonts w:ascii="David" w:hAnsi="David" w:cs="David"/>
          <w:sz w:val="24"/>
          <w:szCs w:val="24"/>
        </w:rPr>
        <w:t>Recovery</w:t>
      </w:r>
      <w:r w:rsidR="004925BA" w:rsidRPr="00076C75">
        <w:rPr>
          <w:rFonts w:ascii="David" w:hAnsi="David" w:cs="David"/>
          <w:sz w:val="24"/>
          <w:szCs w:val="24"/>
          <w:rtl/>
        </w:rPr>
        <w:t xml:space="preserve">). </w:t>
      </w:r>
    </w:p>
    <w:p w14:paraId="0A648283" w14:textId="316EDF6A" w:rsidR="004925BA" w:rsidRPr="00834A64" w:rsidRDefault="004925BA" w:rsidP="00834A64">
      <w:pPr>
        <w:spacing w:line="360" w:lineRule="auto"/>
        <w:rPr>
          <w:rFonts w:ascii="David" w:hAnsi="David" w:cs="David"/>
          <w:sz w:val="24"/>
          <w:szCs w:val="24"/>
          <w:rtl/>
        </w:rPr>
      </w:pPr>
      <w:r w:rsidRPr="00834A64">
        <w:rPr>
          <w:rFonts w:ascii="David" w:hAnsi="David" w:cs="David"/>
          <w:sz w:val="24"/>
          <w:szCs w:val="24"/>
          <w:highlight w:val="green"/>
          <w:rtl/>
        </w:rPr>
        <w:t>ההשערה נתמכת.</w:t>
      </w:r>
    </w:p>
    <w:p w14:paraId="4B784C6D" w14:textId="1EC5CC9B" w:rsidR="00136639" w:rsidRPr="00834A64" w:rsidRDefault="00136639" w:rsidP="00834A64">
      <w:pPr>
        <w:spacing w:line="360" w:lineRule="auto"/>
        <w:rPr>
          <w:rFonts w:ascii="David" w:hAnsi="David" w:cs="David"/>
          <w:bCs/>
          <w:sz w:val="24"/>
          <w:szCs w:val="24"/>
          <w:rtl/>
        </w:rPr>
      </w:pPr>
      <w:r w:rsidRPr="00834A64">
        <w:rPr>
          <w:rFonts w:ascii="David" w:hAnsi="David" w:cs="David"/>
          <w:bCs/>
          <w:sz w:val="24"/>
          <w:szCs w:val="24"/>
          <w:rtl/>
        </w:rPr>
        <w:t xml:space="preserve">4) כלוריד </w:t>
      </w:r>
      <w:r w:rsidR="00432D72" w:rsidRPr="00834A64">
        <w:rPr>
          <w:rFonts w:ascii="David" w:hAnsi="David" w:cs="David"/>
          <w:bCs/>
          <w:sz w:val="24"/>
          <w:szCs w:val="24"/>
          <w:rtl/>
        </w:rPr>
        <w:t>ו</w:t>
      </w:r>
      <w:r w:rsidRPr="00834A64">
        <w:rPr>
          <w:rFonts w:ascii="David" w:hAnsi="David" w:cs="David"/>
          <w:bCs/>
          <w:sz w:val="24"/>
          <w:szCs w:val="24"/>
          <w:rtl/>
        </w:rPr>
        <w:t>שגשוג חיידקים (</w:t>
      </w:r>
      <w:r w:rsidRPr="00834A64">
        <w:rPr>
          <w:rFonts w:ascii="David" w:hAnsi="David" w:cs="David"/>
          <w:bCs/>
          <w:sz w:val="24"/>
          <w:szCs w:val="24"/>
        </w:rPr>
        <w:t>E.coli</w:t>
      </w:r>
      <w:r w:rsidRPr="00834A64">
        <w:rPr>
          <w:rFonts w:ascii="David" w:hAnsi="David" w:cs="David"/>
          <w:bCs/>
          <w:sz w:val="24"/>
          <w:szCs w:val="24"/>
          <w:rtl/>
        </w:rPr>
        <w:t>)</w:t>
      </w:r>
    </w:p>
    <w:p w14:paraId="20028AEC" w14:textId="77777777" w:rsidR="00076C75" w:rsidRDefault="00076C75" w:rsidP="00076C75">
      <w:pPr>
        <w:pStyle w:val="a6"/>
        <w:numPr>
          <w:ilvl w:val="0"/>
          <w:numId w:val="51"/>
        </w:numPr>
        <w:spacing w:line="360" w:lineRule="auto"/>
        <w:rPr>
          <w:rFonts w:ascii="David" w:hAnsi="David" w:cs="David"/>
          <w:sz w:val="24"/>
          <w:szCs w:val="24"/>
        </w:rPr>
      </w:pPr>
      <w:r w:rsidRPr="00076C75">
        <w:rPr>
          <w:rFonts w:ascii="David" w:hAnsi="David" w:cs="David" w:hint="cs"/>
          <w:sz w:val="24"/>
          <w:szCs w:val="24"/>
          <w:rtl/>
        </w:rPr>
        <w:t>גרפים (</w:t>
      </w:r>
      <w:r w:rsidRPr="00076C75">
        <w:rPr>
          <w:rFonts w:ascii="David" w:hAnsi="David" w:cs="David"/>
          <w:sz w:val="24"/>
          <w:szCs w:val="24"/>
          <w:lang w:val="en-US"/>
        </w:rPr>
        <w:t>(statistics</w:t>
      </w:r>
      <w:r w:rsidRPr="00076C75">
        <w:rPr>
          <w:rFonts w:ascii="David" w:hAnsi="David" w:cs="David" w:hint="cs"/>
          <w:sz w:val="24"/>
          <w:szCs w:val="24"/>
          <w:rtl/>
        </w:rPr>
        <w:t xml:space="preserve">-  </w:t>
      </w:r>
      <w:r w:rsidR="00694521" w:rsidRPr="00076C75">
        <w:rPr>
          <w:rFonts w:ascii="David" w:hAnsi="David" w:cs="David" w:hint="cs"/>
          <w:sz w:val="24"/>
          <w:szCs w:val="24"/>
          <w:rtl/>
        </w:rPr>
        <w:t>חישבנו את מקדם פירסון וקיבלנו מקדם פירסון של 0.184. כלומר, יש קורולציה חלשה בין החיידקים לבין הכלוריד.</w:t>
      </w:r>
    </w:p>
    <w:p w14:paraId="17E2B9EB" w14:textId="525F9742" w:rsidR="00076C75" w:rsidRDefault="00076C75" w:rsidP="00076C75">
      <w:pPr>
        <w:pStyle w:val="a6"/>
        <w:numPr>
          <w:ilvl w:val="0"/>
          <w:numId w:val="51"/>
        </w:numPr>
        <w:spacing w:line="360" w:lineRule="auto"/>
        <w:rPr>
          <w:rFonts w:ascii="David" w:hAnsi="David" w:cs="David"/>
          <w:sz w:val="24"/>
          <w:szCs w:val="24"/>
        </w:rPr>
      </w:pPr>
      <w:r w:rsidRPr="00076C75">
        <w:rPr>
          <w:rFonts w:ascii="David" w:hAnsi="David" w:cs="David" w:hint="cs"/>
          <w:sz w:val="24"/>
          <w:szCs w:val="24"/>
          <w:rtl/>
        </w:rPr>
        <w:t>סימולציית סביבה (</w:t>
      </w:r>
      <w:r w:rsidRPr="00076C75">
        <w:rPr>
          <w:rFonts w:ascii="David" w:hAnsi="David" w:cs="David"/>
          <w:sz w:val="24"/>
          <w:szCs w:val="24"/>
          <w:lang w:val="en-US"/>
        </w:rPr>
        <w:t>Enviormental Game of Life</w:t>
      </w:r>
      <w:r w:rsidRPr="00076C75">
        <w:rPr>
          <w:rFonts w:ascii="David" w:hAnsi="David" w:cs="David" w:hint="cs"/>
          <w:sz w:val="24"/>
          <w:szCs w:val="24"/>
          <w:rtl/>
        </w:rPr>
        <w:t>)-</w:t>
      </w:r>
      <w:r>
        <w:rPr>
          <w:rFonts w:ascii="David" w:hAnsi="David" w:cs="David" w:hint="cs"/>
          <w:sz w:val="24"/>
          <w:szCs w:val="24"/>
          <w:rtl/>
        </w:rPr>
        <w:t xml:space="preserve"> </w:t>
      </w:r>
      <w:r w:rsidRPr="00834A64">
        <w:rPr>
          <w:rFonts w:ascii="David" w:hAnsi="David" w:cs="David"/>
          <w:sz w:val="24"/>
          <w:szCs w:val="24"/>
          <w:rtl/>
        </w:rPr>
        <w:t>לא נראית התפלגות אחידה של כתמים</w:t>
      </w:r>
      <w:r>
        <w:rPr>
          <w:rFonts w:ascii="David" w:hAnsi="David" w:cs="David" w:hint="cs"/>
          <w:sz w:val="24"/>
          <w:szCs w:val="24"/>
          <w:rtl/>
        </w:rPr>
        <w:t>, ולכן לא ניתן להסיק מכך מסקנות.</w:t>
      </w:r>
    </w:p>
    <w:p w14:paraId="3786A554" w14:textId="27DF53AC" w:rsidR="00136639" w:rsidRPr="00076C75" w:rsidRDefault="00076C75" w:rsidP="00076C75">
      <w:pPr>
        <w:pStyle w:val="a6"/>
        <w:numPr>
          <w:ilvl w:val="0"/>
          <w:numId w:val="51"/>
        </w:numPr>
        <w:spacing w:line="360" w:lineRule="auto"/>
        <w:rPr>
          <w:rFonts w:ascii="David" w:hAnsi="David" w:cs="David"/>
          <w:sz w:val="24"/>
          <w:szCs w:val="24"/>
          <w:rtl/>
        </w:rPr>
      </w:pPr>
      <w:r w:rsidRPr="00076C75">
        <w:rPr>
          <w:rFonts w:ascii="David" w:hAnsi="David" w:cs="David" w:hint="cs"/>
          <w:sz w:val="24"/>
          <w:szCs w:val="24"/>
          <w:rtl/>
        </w:rPr>
        <w:t>סימולציות תרחישים (</w:t>
      </w:r>
      <w:r w:rsidRPr="00076C75">
        <w:rPr>
          <w:rFonts w:ascii="David" w:hAnsi="David" w:cs="David"/>
          <w:sz w:val="24"/>
          <w:szCs w:val="24"/>
          <w:lang w:val="en-US"/>
        </w:rPr>
        <w:t>(scenarios</w:t>
      </w:r>
      <w:r w:rsidRPr="00076C75">
        <w:rPr>
          <w:rFonts w:ascii="David" w:hAnsi="David" w:cs="David" w:hint="cs"/>
          <w:sz w:val="24"/>
          <w:szCs w:val="24"/>
          <w:rtl/>
        </w:rPr>
        <w:t xml:space="preserve">-  </w:t>
      </w:r>
      <w:r w:rsidR="00136639" w:rsidRPr="00076C75">
        <w:rPr>
          <w:rFonts w:ascii="David" w:hAnsi="David" w:cs="David"/>
          <w:sz w:val="24"/>
          <w:szCs w:val="24"/>
          <w:rtl/>
        </w:rPr>
        <w:t>במשק</w:t>
      </w:r>
      <w:r w:rsidR="004925BA" w:rsidRPr="00076C75">
        <w:rPr>
          <w:rFonts w:ascii="David" w:hAnsi="David" w:cs="David"/>
          <w:sz w:val="24"/>
          <w:szCs w:val="24"/>
          <w:rtl/>
        </w:rPr>
        <w:t>לי</w:t>
      </w:r>
      <w:r w:rsidR="00136639" w:rsidRPr="00076C75">
        <w:rPr>
          <w:rFonts w:ascii="David" w:hAnsi="David" w:cs="David"/>
          <w:sz w:val="24"/>
          <w:szCs w:val="24"/>
          <w:rtl/>
        </w:rPr>
        <w:t xml:space="preserve"> המודל</w:t>
      </w:r>
      <w:r w:rsidR="004925BA" w:rsidRPr="00076C75">
        <w:rPr>
          <w:rFonts w:ascii="David" w:hAnsi="David" w:cs="David"/>
          <w:sz w:val="24"/>
          <w:szCs w:val="24"/>
          <w:rtl/>
        </w:rPr>
        <w:t>-</w:t>
      </w:r>
      <w:r w:rsidR="00136639" w:rsidRPr="00076C75">
        <w:rPr>
          <w:rFonts w:ascii="David" w:hAnsi="David" w:cs="David"/>
          <w:sz w:val="24"/>
          <w:szCs w:val="24"/>
          <w:rtl/>
        </w:rPr>
        <w:t xml:space="preserve"> כלוריד 25% + </w:t>
      </w:r>
      <w:r w:rsidR="00136639" w:rsidRPr="00076C75">
        <w:rPr>
          <w:rFonts w:ascii="David" w:hAnsi="David" w:cs="David"/>
          <w:sz w:val="24"/>
          <w:szCs w:val="24"/>
        </w:rPr>
        <w:t>E.coli 15%</w:t>
      </w:r>
      <w:r w:rsidR="00136639" w:rsidRPr="00076C75">
        <w:rPr>
          <w:rFonts w:ascii="David" w:hAnsi="David" w:cs="David"/>
          <w:sz w:val="24"/>
          <w:szCs w:val="24"/>
          <w:rtl/>
        </w:rPr>
        <w:t xml:space="preserve"> – יחד 40% מהאינדקס</w:t>
      </w:r>
      <w:r w:rsidR="00432D72" w:rsidRPr="00076C75">
        <w:rPr>
          <w:rFonts w:ascii="David" w:hAnsi="David" w:cs="David"/>
          <w:sz w:val="24"/>
          <w:szCs w:val="24"/>
          <w:rtl/>
        </w:rPr>
        <w:t>.</w:t>
      </w:r>
      <w:r w:rsidR="00136639" w:rsidRPr="00076C75">
        <w:rPr>
          <w:rFonts w:ascii="David" w:hAnsi="David" w:cs="David"/>
          <w:sz w:val="24"/>
          <w:szCs w:val="24"/>
          <w:rtl/>
        </w:rPr>
        <w:t xml:space="preserve"> בתרחיש </w:t>
      </w:r>
      <w:r w:rsidR="00136639" w:rsidRPr="00076C75">
        <w:rPr>
          <w:rFonts w:ascii="David" w:hAnsi="David" w:cs="David"/>
          <w:sz w:val="24"/>
          <w:szCs w:val="24"/>
        </w:rPr>
        <w:t>Stress</w:t>
      </w:r>
      <w:r w:rsidR="00136639" w:rsidRPr="00076C75">
        <w:rPr>
          <w:rFonts w:ascii="David" w:hAnsi="David" w:cs="David"/>
          <w:sz w:val="24"/>
          <w:szCs w:val="24"/>
          <w:rtl/>
        </w:rPr>
        <w:t xml:space="preserve"> שניהם מוגברים </w:t>
      </w:r>
      <w:r w:rsidR="00C8151F" w:rsidRPr="00076C75">
        <w:rPr>
          <w:rFonts w:ascii="David" w:hAnsi="David" w:cs="David"/>
          <w:sz w:val="24"/>
          <w:szCs w:val="24"/>
          <w:rtl/>
        </w:rPr>
        <w:t>-</w:t>
      </w:r>
      <w:r w:rsidR="00136639" w:rsidRPr="00076C75">
        <w:rPr>
          <w:rFonts w:ascii="David" w:hAnsi="David" w:cs="David"/>
          <w:sz w:val="24"/>
          <w:szCs w:val="24"/>
          <w:rtl/>
        </w:rPr>
        <w:t xml:space="preserve"> המפה כולה אדומה יותר</w:t>
      </w:r>
      <w:r w:rsidR="00C8151F" w:rsidRPr="00076C75">
        <w:rPr>
          <w:rFonts w:ascii="David" w:hAnsi="David" w:cs="David"/>
          <w:sz w:val="24"/>
          <w:szCs w:val="24"/>
          <w:rtl/>
        </w:rPr>
        <w:t>.</w:t>
      </w:r>
      <w:r w:rsidR="00136639" w:rsidRPr="00076C75">
        <w:rPr>
          <w:rFonts w:ascii="David" w:hAnsi="David" w:cs="David"/>
          <w:sz w:val="24"/>
          <w:szCs w:val="24"/>
          <w:rtl/>
        </w:rPr>
        <w:t xml:space="preserve"> </w:t>
      </w:r>
      <w:r>
        <w:rPr>
          <w:rFonts w:ascii="David" w:hAnsi="David" w:cs="David"/>
          <w:sz w:val="24"/>
          <w:szCs w:val="24"/>
          <w:rtl/>
        </w:rPr>
        <w:br/>
      </w:r>
      <w:r w:rsidR="00136639" w:rsidRPr="00076C75">
        <w:rPr>
          <w:rFonts w:ascii="David" w:hAnsi="David" w:cs="David"/>
          <w:sz w:val="24"/>
          <w:szCs w:val="24"/>
          <w:rtl/>
        </w:rPr>
        <w:t>ב-</w:t>
      </w:r>
      <w:r w:rsidR="00136639" w:rsidRPr="00076C75">
        <w:rPr>
          <w:rFonts w:ascii="David" w:hAnsi="David" w:cs="David"/>
          <w:sz w:val="24"/>
          <w:szCs w:val="24"/>
        </w:rPr>
        <w:t>Recovery</w:t>
      </w:r>
      <w:r w:rsidR="00136639" w:rsidRPr="00076C75">
        <w:rPr>
          <w:rFonts w:ascii="David" w:hAnsi="David" w:cs="David"/>
          <w:sz w:val="24"/>
          <w:szCs w:val="24"/>
          <w:rtl/>
        </w:rPr>
        <w:t xml:space="preserve"> שניהם יורדים.</w:t>
      </w:r>
    </w:p>
    <w:p w14:paraId="14ACB4E8" w14:textId="42D97227" w:rsidR="0035451F" w:rsidRPr="00834A64" w:rsidRDefault="00432D72" w:rsidP="00834A64">
      <w:pPr>
        <w:spacing w:line="360" w:lineRule="auto"/>
        <w:rPr>
          <w:rFonts w:ascii="David" w:hAnsi="David" w:cs="David"/>
          <w:sz w:val="24"/>
          <w:szCs w:val="24"/>
        </w:rPr>
      </w:pPr>
      <w:r w:rsidRPr="00834A64">
        <w:rPr>
          <w:rFonts w:ascii="David" w:hAnsi="David" w:cs="David"/>
          <w:sz w:val="24"/>
          <w:szCs w:val="24"/>
          <w:highlight w:val="red"/>
          <w:rtl/>
        </w:rPr>
        <w:t>ההשערה לא נתמכת- נזדקק לנתוני זמן אמת.</w:t>
      </w:r>
    </w:p>
    <w:p w14:paraId="190989D8" w14:textId="1AEFC7E1" w:rsidR="002000B2" w:rsidRPr="00834A64" w:rsidRDefault="00A26BC0" w:rsidP="00834A64">
      <w:pPr>
        <w:spacing w:line="360" w:lineRule="auto"/>
        <w:rPr>
          <w:rFonts w:ascii="David" w:hAnsi="David" w:cs="David"/>
          <w:bCs/>
          <w:sz w:val="24"/>
          <w:szCs w:val="24"/>
          <w:rtl/>
          <w:lang w:val="en-US"/>
        </w:rPr>
      </w:pPr>
      <w:r w:rsidRPr="00834A64">
        <w:rPr>
          <w:rFonts w:ascii="David" w:hAnsi="David" w:cs="David"/>
          <w:bCs/>
          <w:sz w:val="24"/>
          <w:szCs w:val="24"/>
          <w:rtl/>
          <w:lang w:val="en-US"/>
        </w:rPr>
        <w:t>המשמעות האקולוגית של הרכיבים שזוהו ב</w:t>
      </w:r>
      <w:r w:rsidRPr="00834A64">
        <w:rPr>
          <w:rFonts w:ascii="David" w:hAnsi="David" w:cs="David"/>
          <w:bCs/>
          <w:sz w:val="24"/>
          <w:szCs w:val="24"/>
          <w:lang w:val="en-US"/>
        </w:rPr>
        <w:t>PCA</w:t>
      </w:r>
    </w:p>
    <w:p w14:paraId="6176BFB2" w14:textId="1CC10FE8" w:rsidR="00A26BC0" w:rsidRPr="00AD7B5F" w:rsidRDefault="00A26BC0" w:rsidP="00AD7B5F">
      <w:pPr>
        <w:spacing w:line="360" w:lineRule="auto"/>
        <w:rPr>
          <w:rFonts w:ascii="David" w:hAnsi="David" w:cs="David"/>
          <w:sz w:val="24"/>
          <w:szCs w:val="24"/>
          <w:rtl/>
          <w:lang w:val="en-US"/>
        </w:rPr>
      </w:pPr>
      <w:r w:rsidRPr="00834A64">
        <w:rPr>
          <w:rFonts w:ascii="David" w:hAnsi="David" w:cs="David"/>
          <w:sz w:val="24"/>
          <w:szCs w:val="24"/>
          <w:rtl/>
          <w:lang w:val="en-US"/>
        </w:rPr>
        <w:t xml:space="preserve">על נתוני הכנרת זוהו כמה רכיבים עיקריים שמסבירים את עיקר הדינמיקה של הזיהום. המתכות הכבדות (בעיקר עופרת ואבץ) הופיעו כרכיב דומיננטי, והראו נטייה ברורה להצטבר בעומק האגם ובסמוך למשקעים – מה שמעיד על סיכון מתמשך לשחרור מזהמים מהמשקע בעת ערבול. כלוריד שיקף את רמת המליחות במים, ובתרחישי לחץ נצפה כי ריכוזיו עולים במקביל לעלייה בזיהום חיידקי, מה שמצביע על אפשרות לקשר בין מקורות זיהום שונים (חקלאות, נגר עילי). חיידקי </w:t>
      </w:r>
      <w:r w:rsidRPr="00834A64">
        <w:rPr>
          <w:rFonts w:ascii="David" w:hAnsi="David" w:cs="David"/>
          <w:sz w:val="24"/>
          <w:szCs w:val="24"/>
          <w:lang w:val="en-US"/>
        </w:rPr>
        <w:lastRenderedPageBreak/>
        <w:t>E.coli</w:t>
      </w:r>
      <w:r w:rsidRPr="00834A64">
        <w:rPr>
          <w:rFonts w:ascii="David" w:hAnsi="David" w:cs="David"/>
          <w:sz w:val="24"/>
          <w:szCs w:val="24"/>
          <w:rtl/>
          <w:lang w:val="en-US"/>
        </w:rPr>
        <w:t xml:space="preserve"> שימשו כמדד לזיהום צואתי, והופיעו בעיקר באזורים חופיים ובשנים שבהן נרשמו אירועי שטפון – מה שמחזק את ההשערה לגבי חדירה נקודתית של מזהמים מהיבשה. בנוסף, גובה פני המים נמצא כרכיב חשוב: כאשר המפלס ירד נצפתה עלייה בריכוזי </w:t>
      </w:r>
      <w:r w:rsidR="00BC73F0" w:rsidRPr="00834A64">
        <w:rPr>
          <w:rFonts w:ascii="David" w:hAnsi="David" w:cs="David"/>
          <w:sz w:val="24"/>
          <w:szCs w:val="24"/>
          <w:rtl/>
          <w:lang w:val="en-US"/>
        </w:rPr>
        <w:t>ניטראט</w:t>
      </w:r>
      <w:r w:rsidRPr="00834A64">
        <w:rPr>
          <w:rFonts w:ascii="David" w:hAnsi="David" w:cs="David"/>
          <w:sz w:val="24"/>
          <w:szCs w:val="24"/>
          <w:rtl/>
          <w:lang w:val="en-US"/>
        </w:rPr>
        <w:t xml:space="preserve"> בשל ירידה ביכולת הדילול של האגם, ולעומת זאת מפלס גבוה סייע בהפחתת הריכוזים. רכיב נוסף היה השפעת השיטפונות עצמם – שנראו בסימולציה כגורם המחבר בין מוקדי זיהום שונים וגורם להתפשטות פנימה, ולא רק להישארות באזורי חוף.</w:t>
      </w:r>
      <w:r w:rsidR="00AD7B5F">
        <w:rPr>
          <w:rFonts w:ascii="David" w:hAnsi="David" w:cs="David" w:hint="cs"/>
          <w:sz w:val="24"/>
          <w:szCs w:val="24"/>
          <w:rtl/>
          <w:lang w:val="en-US"/>
        </w:rPr>
        <w:t xml:space="preserve"> </w:t>
      </w:r>
      <w:r w:rsidRPr="00834A64">
        <w:rPr>
          <w:rFonts w:ascii="David" w:hAnsi="David" w:cs="David"/>
          <w:sz w:val="24"/>
          <w:szCs w:val="24"/>
          <w:rtl/>
          <w:lang w:val="en-US"/>
        </w:rPr>
        <w:t xml:space="preserve">המשמעות האקולוגית היא שהמערכת האקולוגית של הכנרת רגישה מאוד לשילוב של שלושה גורמים מרכזיים: עומק (המכתיב הצטברות מתכות), מפלס מים (המכתיב דילול או ריכוז), ואירועי שטפון (המכתיבים התפשטות מרחבית). בתרחישי </w:t>
      </w:r>
      <w:r w:rsidRPr="00834A64">
        <w:rPr>
          <w:rFonts w:ascii="David" w:hAnsi="David" w:cs="David"/>
          <w:sz w:val="24"/>
          <w:szCs w:val="24"/>
          <w:lang w:val="en-US"/>
        </w:rPr>
        <w:t>Stress</w:t>
      </w:r>
      <w:r w:rsidRPr="00834A64">
        <w:rPr>
          <w:rFonts w:ascii="David" w:hAnsi="David" w:cs="David"/>
          <w:sz w:val="24"/>
          <w:szCs w:val="24"/>
          <w:rtl/>
          <w:lang w:val="en-US"/>
        </w:rPr>
        <w:t xml:space="preserve"> נראתה עלייה חדה בכל רכיבי הזיהום והתחברות בין מוקדים, בעוד שבתהליך </w:t>
      </w:r>
      <w:r w:rsidRPr="00834A64">
        <w:rPr>
          <w:rFonts w:ascii="David" w:hAnsi="David" w:cs="David"/>
          <w:sz w:val="24"/>
          <w:szCs w:val="24"/>
          <w:lang w:val="en-US"/>
        </w:rPr>
        <w:t>Recovery</w:t>
      </w:r>
      <w:r w:rsidRPr="00834A64">
        <w:rPr>
          <w:rFonts w:ascii="David" w:hAnsi="David" w:cs="David"/>
          <w:sz w:val="24"/>
          <w:szCs w:val="24"/>
          <w:rtl/>
          <w:lang w:val="en-US"/>
        </w:rPr>
        <w:t xml:space="preserve"> הוצגה יכולת התאוששות – ירידה הדרגתית בזיהום תוך שמירה על אזורים נקיים. ממצאים אלה מדגישים את הצורך במעקב רב־שנתי ובניהול אקטיבי של מקורות זיהום חיצוניים לצד ניטור מתמשך של מפלס המים והעומקים.</w:t>
      </w:r>
      <w:r w:rsidR="00AD7B5F">
        <w:rPr>
          <w:rFonts w:ascii="David" w:hAnsi="David" w:cs="David"/>
          <w:sz w:val="24"/>
          <w:szCs w:val="24"/>
          <w:rtl/>
          <w:lang w:val="en-US"/>
        </w:rPr>
        <w:br/>
      </w:r>
      <w:r w:rsidRPr="00834A64">
        <w:rPr>
          <w:rFonts w:ascii="David" w:hAnsi="David" w:cs="David"/>
          <w:bCs/>
          <w:sz w:val="24"/>
          <w:szCs w:val="24"/>
          <w:rtl/>
          <w:lang w:val="en-US"/>
        </w:rPr>
        <w:t>המשמעות האקולוגית של הרכיבים שזוהו ב</w:t>
      </w:r>
      <w:r w:rsidRPr="00834A64">
        <w:rPr>
          <w:rFonts w:ascii="David" w:hAnsi="David" w:cs="David"/>
          <w:bCs/>
          <w:sz w:val="24"/>
          <w:szCs w:val="24"/>
          <w:lang w:val="en-US"/>
        </w:rPr>
        <w:t>PCA</w:t>
      </w:r>
    </w:p>
    <w:p w14:paraId="045B43B1" w14:textId="250E9469" w:rsidR="009F17FA" w:rsidRPr="00834A64" w:rsidRDefault="009F17FA" w:rsidP="00834A64">
      <w:pPr>
        <w:spacing w:line="360" w:lineRule="auto"/>
        <w:rPr>
          <w:rFonts w:ascii="David" w:hAnsi="David" w:cs="David"/>
          <w:sz w:val="24"/>
          <w:szCs w:val="24"/>
          <w:rtl/>
          <w:lang w:val="en-US"/>
        </w:rPr>
      </w:pPr>
      <w:r w:rsidRPr="00834A64">
        <w:rPr>
          <w:rFonts w:ascii="David" w:hAnsi="David" w:cs="David"/>
          <w:sz w:val="24"/>
          <w:szCs w:val="24"/>
          <w:rtl/>
          <w:lang w:val="en-US"/>
        </w:rPr>
        <w:t>1. גרדיאנט עומק (אנכי)- במרכז העמוק של הכנרת נראים ריכוזים גבוהים יותר של מתכות כבדות, לעומת פני המים והאזורים הרדודים. זה דפוס מרחבי ברור שמייצג הבדל אנכי – מהחוף/פני השטח לעומק.</w:t>
      </w:r>
    </w:p>
    <w:p w14:paraId="2D6F3E51" w14:textId="53E8DA7D" w:rsidR="009F17FA" w:rsidRPr="00834A64" w:rsidRDefault="009F17FA" w:rsidP="00834A64">
      <w:pPr>
        <w:spacing w:line="360" w:lineRule="auto"/>
        <w:rPr>
          <w:rFonts w:ascii="David" w:hAnsi="David" w:cs="David"/>
          <w:sz w:val="24"/>
          <w:szCs w:val="24"/>
          <w:rtl/>
          <w:lang w:val="en-US"/>
        </w:rPr>
      </w:pPr>
      <w:r w:rsidRPr="00834A64">
        <w:rPr>
          <w:rFonts w:ascii="David" w:hAnsi="David" w:cs="David"/>
          <w:sz w:val="24"/>
          <w:szCs w:val="24"/>
          <w:rtl/>
          <w:lang w:val="en-US"/>
        </w:rPr>
        <w:t>2. מוקדי חוף ושיטפונות (אופקי־חופי)- באירועי לחץ/שטפון נראים מוקדי זיהום חדשים בחופים ושפכי הנחלים. עם הזמן המוקדים האלה מתפשטים פנימה ויוצרים אזורים מחוברים יותר של זיהום. זה דפוס מרחבי של התרחבות אופקית מהחוף פנימה.</w:t>
      </w:r>
    </w:p>
    <w:p w14:paraId="0CA04432" w14:textId="42288106" w:rsidR="00F711F9" w:rsidRPr="00834A64" w:rsidRDefault="009F17FA" w:rsidP="00834A64">
      <w:pPr>
        <w:spacing w:line="360" w:lineRule="auto"/>
        <w:rPr>
          <w:rFonts w:ascii="David" w:hAnsi="David" w:cs="David"/>
          <w:sz w:val="24"/>
          <w:szCs w:val="24"/>
          <w:rtl/>
          <w:lang w:val="en-US"/>
        </w:rPr>
      </w:pPr>
      <w:r w:rsidRPr="00834A64">
        <w:rPr>
          <w:rFonts w:ascii="David" w:hAnsi="David" w:cs="David"/>
          <w:sz w:val="24"/>
          <w:szCs w:val="24"/>
          <w:rtl/>
          <w:lang w:val="en-US"/>
        </w:rPr>
        <w:t xml:space="preserve">3. השפעת מפלס המים (פיזור כללי)- כאשר מפלס המים נמוך – רואים עלייה כוללת בריכוזי </w:t>
      </w:r>
      <w:r w:rsidR="00BC73F0" w:rsidRPr="00834A64">
        <w:rPr>
          <w:rFonts w:ascii="David" w:hAnsi="David" w:cs="David"/>
          <w:sz w:val="24"/>
          <w:szCs w:val="24"/>
          <w:rtl/>
          <w:lang w:val="en-US"/>
        </w:rPr>
        <w:t>ניטראט</w:t>
      </w:r>
      <w:r w:rsidRPr="00834A64">
        <w:rPr>
          <w:rFonts w:ascii="David" w:hAnsi="David" w:cs="David"/>
          <w:sz w:val="24"/>
          <w:szCs w:val="24"/>
          <w:rtl/>
          <w:lang w:val="en-US"/>
        </w:rPr>
        <w:t xml:space="preserve"> בכל המרחב, בלי קשר רק לנקודות ספציפיות. כשהמפלס גבוה – יש דילול מרחבי. זה דפוס פיזור מערכתי בכל האגם שמשקף את מצב המים הכולל.</w:t>
      </w:r>
      <w:r w:rsidR="00AD7B5F">
        <w:rPr>
          <w:rFonts w:ascii="David" w:hAnsi="David" w:cs="David"/>
          <w:bCs/>
          <w:sz w:val="24"/>
          <w:szCs w:val="24"/>
          <w:u w:val="single"/>
          <w:rtl/>
        </w:rPr>
        <w:br/>
      </w:r>
      <w:r w:rsidR="00A26F2A" w:rsidRPr="00834A64">
        <w:rPr>
          <w:rFonts w:ascii="David" w:hAnsi="David" w:cs="David"/>
          <w:bCs/>
          <w:sz w:val="24"/>
          <w:szCs w:val="24"/>
          <w:u w:val="single"/>
          <w:rtl/>
        </w:rPr>
        <w:t>מקורות</w:t>
      </w:r>
      <w:r w:rsidR="00A26F2A" w:rsidRPr="00834A64">
        <w:rPr>
          <w:rFonts w:ascii="David" w:hAnsi="David" w:cs="David"/>
          <w:sz w:val="24"/>
          <w:szCs w:val="24"/>
          <w:rtl/>
          <w:lang w:val="en-US"/>
        </w:rPr>
        <w:br/>
        <w:t xml:space="preserve">1. </w:t>
      </w:r>
      <w:r w:rsidR="00F711F9" w:rsidRPr="00834A64">
        <w:rPr>
          <w:rFonts w:ascii="David" w:hAnsi="David" w:cs="David"/>
          <w:sz w:val="24"/>
          <w:szCs w:val="24"/>
          <w:rtl/>
        </w:rPr>
        <w:t xml:space="preserve">ניטור ומחקרי כנרת דו"ח שנתי 2022 </w:t>
      </w:r>
      <w:r w:rsidR="00A26F2A" w:rsidRPr="00834A64">
        <w:rPr>
          <w:rFonts w:ascii="David" w:hAnsi="David" w:cs="David"/>
          <w:sz w:val="24"/>
          <w:szCs w:val="24"/>
          <w:rtl/>
          <w:lang w:val="en-US"/>
        </w:rPr>
        <w:br/>
      </w:r>
      <w:hyperlink r:id="rId10" w:history="1">
        <w:r w:rsidR="00A26F2A" w:rsidRPr="00834A64">
          <w:rPr>
            <w:rStyle w:val="Hyperlink"/>
            <w:rFonts w:ascii="David" w:eastAsia="Arial" w:hAnsi="David" w:cs="David"/>
            <w:sz w:val="24"/>
            <w:szCs w:val="24"/>
          </w:rPr>
          <w:t>https://www.ocean.org.il/wp-content/uploads/2025/03/T12-2023-%D7%93%D7%95%D7%97-%D7%A0%D7%99%D7%98%D7%95%D7%A8-%D7%95%D7%9E%D7%97%D7%A7%D7%A8%D7%99-%D7%9B%D7%A0%D7%A8%D7%AA-%D7%9C%D7%A9%D7%A0%D7%AA-2022.pdf?utm_source=chatgpt.com</w:t>
        </w:r>
      </w:hyperlink>
      <w:r w:rsidR="00F711F9" w:rsidRPr="00834A64">
        <w:rPr>
          <w:rFonts w:ascii="David" w:hAnsi="David" w:cs="David"/>
          <w:sz w:val="24"/>
          <w:szCs w:val="24"/>
          <w:rtl/>
        </w:rPr>
        <w:br/>
        <w:t>2. ניטור ומחקרי כנרת דו״ח שנתי 2023</w:t>
      </w:r>
      <w:r w:rsidR="00F711F9" w:rsidRPr="00834A64">
        <w:rPr>
          <w:rFonts w:ascii="David" w:hAnsi="David" w:cs="David"/>
          <w:sz w:val="24"/>
          <w:szCs w:val="24"/>
          <w:rtl/>
        </w:rPr>
        <w:br/>
      </w:r>
      <w:hyperlink r:id="rId11" w:history="1">
        <w:r w:rsidR="00F711F9" w:rsidRPr="00834A64">
          <w:rPr>
            <w:rStyle w:val="Hyperlink"/>
            <w:rFonts w:ascii="David" w:eastAsia="Arial" w:hAnsi="David" w:cs="David"/>
            <w:sz w:val="24"/>
            <w:szCs w:val="24"/>
          </w:rPr>
          <w:t>https://www.gov.il/BlobFolder/reports/sharabi-et-al -2024/he/report_2024_GSI-05-2024.pdf</w:t>
        </w:r>
      </w:hyperlink>
      <w:r w:rsidR="00F711F9" w:rsidRPr="00834A64">
        <w:rPr>
          <w:rFonts w:ascii="David" w:hAnsi="David" w:cs="David"/>
          <w:sz w:val="24"/>
          <w:szCs w:val="24"/>
          <w:rtl/>
        </w:rPr>
        <w:t xml:space="preserve"> </w:t>
      </w:r>
      <w:r w:rsidR="00F711F9" w:rsidRPr="00834A64">
        <w:rPr>
          <w:rFonts w:ascii="David" w:hAnsi="David" w:cs="David"/>
          <w:sz w:val="24"/>
          <w:szCs w:val="24"/>
          <w:rtl/>
        </w:rPr>
        <w:br/>
        <w:t xml:space="preserve">3. ניתוח סטטיסטי של בקטריות בכנרת </w:t>
      </w:r>
      <w:r w:rsidR="00F711F9" w:rsidRPr="00834A64">
        <w:rPr>
          <w:rFonts w:ascii="David" w:hAnsi="David" w:cs="David"/>
          <w:sz w:val="24"/>
          <w:szCs w:val="24"/>
          <w:rtl/>
        </w:rPr>
        <w:br/>
      </w:r>
      <w:hyperlink r:id="rId12" w:history="1">
        <w:r w:rsidR="00F711F9" w:rsidRPr="00834A64">
          <w:rPr>
            <w:rStyle w:val="Hyperlink"/>
            <w:rFonts w:ascii="David" w:hAnsi="David" w:cs="David"/>
            <w:sz w:val="24"/>
            <w:szCs w:val="24"/>
          </w:rPr>
          <w:t>https://pmc.ncbi.nlm.nih.gov/articles/PMC4390860</w:t>
        </w:r>
      </w:hyperlink>
      <w:r w:rsidR="00F711F9" w:rsidRPr="00834A64">
        <w:rPr>
          <w:rFonts w:ascii="David" w:hAnsi="David" w:cs="David"/>
          <w:sz w:val="24"/>
          <w:szCs w:val="24"/>
          <w:rtl/>
        </w:rPr>
        <w:br/>
        <w:t>4. דו"ח ממשלתי של מפלס המים בכנרת</w:t>
      </w:r>
      <w:r w:rsidR="0033074E" w:rsidRPr="00834A64">
        <w:rPr>
          <w:rFonts w:ascii="David" w:hAnsi="David" w:cs="David"/>
          <w:sz w:val="24"/>
          <w:szCs w:val="24"/>
          <w:rtl/>
        </w:rPr>
        <w:br/>
      </w:r>
      <w:hyperlink r:id="rId13" w:history="1">
        <w:r w:rsidR="0033074E" w:rsidRPr="00834A64">
          <w:rPr>
            <w:rStyle w:val="Hyperlink"/>
            <w:rFonts w:ascii="David" w:hAnsi="David" w:cs="David"/>
            <w:sz w:val="24"/>
            <w:szCs w:val="24"/>
          </w:rPr>
          <w:t>https://om.ciheam.org/ressources/om/pdf/a65/05002208.pdf</w:t>
        </w:r>
      </w:hyperlink>
      <w:r w:rsidR="0033074E" w:rsidRPr="00834A64">
        <w:rPr>
          <w:rFonts w:ascii="David" w:hAnsi="David" w:cs="David"/>
          <w:sz w:val="24"/>
          <w:szCs w:val="24"/>
          <w:rtl/>
        </w:rPr>
        <w:br/>
      </w:r>
      <w:r w:rsidR="0033074E" w:rsidRPr="00834A64">
        <w:rPr>
          <w:rFonts w:ascii="David" w:hAnsi="David" w:cs="David"/>
          <w:sz w:val="24"/>
          <w:szCs w:val="24"/>
          <w:rtl/>
        </w:rPr>
        <w:lastRenderedPageBreak/>
        <w:t xml:space="preserve">5. ריכוז של סדימנטים בכנרת </w:t>
      </w:r>
      <w:r w:rsidR="00F711F9" w:rsidRPr="00834A64">
        <w:rPr>
          <w:rFonts w:ascii="David" w:hAnsi="David" w:cs="David"/>
          <w:sz w:val="24"/>
          <w:szCs w:val="24"/>
          <w:rtl/>
        </w:rPr>
        <w:br/>
      </w:r>
      <w:hyperlink r:id="rId14" w:history="1">
        <w:r w:rsidR="00F711F9" w:rsidRPr="00834A64">
          <w:rPr>
            <w:rStyle w:val="Hyperlink"/>
            <w:rFonts w:ascii="David" w:hAnsi="David" w:cs="David"/>
            <w:sz w:val="24"/>
            <w:szCs w:val="24"/>
          </w:rPr>
          <w:t>https://pubs.acs.org/doi/abs/10.1021/es0013172</w:t>
        </w:r>
      </w:hyperlink>
    </w:p>
    <w:p w14:paraId="416F93A2" w14:textId="4D50028D" w:rsidR="00AD1893" w:rsidRPr="00834A64" w:rsidRDefault="00A26F2A" w:rsidP="00834A64">
      <w:pPr>
        <w:spacing w:line="360" w:lineRule="auto"/>
        <w:rPr>
          <w:rFonts w:ascii="David" w:hAnsi="David" w:cs="David"/>
          <w:bCs/>
          <w:sz w:val="24"/>
          <w:szCs w:val="24"/>
          <w:u w:val="single"/>
          <w:rtl/>
          <w:lang w:val="en-US"/>
        </w:rPr>
      </w:pPr>
      <w:r w:rsidRPr="00834A64">
        <w:rPr>
          <w:rFonts w:ascii="David" w:hAnsi="David" w:cs="David"/>
          <w:bCs/>
          <w:sz w:val="24"/>
          <w:szCs w:val="24"/>
          <w:u w:val="single"/>
          <w:rtl/>
        </w:rPr>
        <w:t xml:space="preserve">כלי </w:t>
      </w:r>
      <w:r w:rsidRPr="00834A64">
        <w:rPr>
          <w:rFonts w:ascii="David" w:hAnsi="David" w:cs="David"/>
          <w:bCs/>
          <w:sz w:val="24"/>
          <w:szCs w:val="24"/>
          <w:u w:val="single"/>
          <w:lang w:val="en-US"/>
        </w:rPr>
        <w:t>AI</w:t>
      </w:r>
    </w:p>
    <w:p w14:paraId="14BACBB8" w14:textId="40D19D77" w:rsidR="009F17FA" w:rsidRPr="00834A64" w:rsidRDefault="009F17FA" w:rsidP="00834A64">
      <w:pPr>
        <w:spacing w:line="360" w:lineRule="auto"/>
        <w:rPr>
          <w:rFonts w:ascii="David" w:hAnsi="David" w:cs="David"/>
          <w:sz w:val="24"/>
          <w:szCs w:val="24"/>
          <w:rtl/>
          <w:lang w:val="en-US"/>
        </w:rPr>
      </w:pPr>
      <w:r w:rsidRPr="00834A64">
        <w:rPr>
          <w:rFonts w:ascii="David" w:hAnsi="David" w:cs="David"/>
          <w:sz w:val="24"/>
          <w:szCs w:val="24"/>
          <w:rtl/>
        </w:rPr>
        <w:t>השתמשנו ב</w:t>
      </w:r>
      <w:r w:rsidRPr="00834A64">
        <w:rPr>
          <w:rFonts w:ascii="David" w:hAnsi="David" w:cs="David"/>
          <w:sz w:val="24"/>
          <w:szCs w:val="24"/>
          <w:lang w:val="en-US"/>
        </w:rPr>
        <w:t>Claude, ChatGpt</w:t>
      </w:r>
      <w:r w:rsidRPr="00834A64">
        <w:rPr>
          <w:rFonts w:ascii="David" w:hAnsi="David" w:cs="David"/>
          <w:sz w:val="24"/>
          <w:szCs w:val="24"/>
          <w:rtl/>
          <w:lang w:val="en-US"/>
        </w:rPr>
        <w:t>.</w:t>
      </w:r>
    </w:p>
    <w:p w14:paraId="26E47891" w14:textId="58C49C20" w:rsidR="00AD1893" w:rsidRPr="00834A64" w:rsidRDefault="009F17FA" w:rsidP="00834A64">
      <w:pPr>
        <w:spacing w:line="360" w:lineRule="auto"/>
        <w:jc w:val="right"/>
        <w:rPr>
          <w:rFonts w:ascii="David" w:hAnsi="David" w:cs="David"/>
          <w:sz w:val="24"/>
          <w:szCs w:val="24"/>
          <w:lang w:val="en-US"/>
        </w:rPr>
      </w:pPr>
      <w:r w:rsidRPr="00834A64">
        <w:rPr>
          <w:rFonts w:ascii="David" w:hAnsi="David" w:cs="David"/>
          <w:sz w:val="24"/>
          <w:szCs w:val="24"/>
          <w:lang w:val="en-US"/>
        </w:rPr>
        <w:t xml:space="preserve">1. </w:t>
      </w:r>
      <w:r w:rsidRPr="00834A64">
        <w:rPr>
          <w:rFonts w:ascii="David" w:hAnsi="David" w:cs="David"/>
          <w:sz w:val="24"/>
          <w:szCs w:val="24"/>
        </w:rPr>
        <w:t>Odum Model- "Describe the ecosystem of Lake Kinneret using Odum’s model. Write about: main living things, non-living factors, energy sources, two cycles of materials, and feedback between parts."</w:t>
      </w:r>
      <w:r w:rsidRPr="00834A64">
        <w:rPr>
          <w:rFonts w:ascii="David" w:hAnsi="David" w:cs="David"/>
          <w:sz w:val="24"/>
          <w:szCs w:val="24"/>
          <w:lang w:val="en-US"/>
        </w:rPr>
        <w:br/>
        <w:t xml:space="preserve">2. </w:t>
      </w:r>
      <w:r w:rsidRPr="00834A64">
        <w:rPr>
          <w:rFonts w:ascii="David" w:hAnsi="David" w:cs="David"/>
          <w:sz w:val="24"/>
          <w:szCs w:val="24"/>
        </w:rPr>
        <w:t>Hypotheses and Variables</w:t>
      </w:r>
      <w:r w:rsidRPr="00834A64">
        <w:rPr>
          <w:rFonts w:ascii="David" w:hAnsi="David" w:cs="David"/>
          <w:sz w:val="24"/>
          <w:szCs w:val="24"/>
          <w:lang w:val="en-US"/>
        </w:rPr>
        <w:t>- "Write two simple research hypotheses about spatial dynamics in Lake Kinneret. Define: dependent variables (like E.coli, chloride), independent variables (like depth, date, floods, water level), and controlled variables (like station, sampling time). Add H0 and H1 for each hypothesis."</w:t>
      </w:r>
      <w:r w:rsidRPr="00834A64">
        <w:rPr>
          <w:rFonts w:ascii="David" w:hAnsi="David" w:cs="David"/>
          <w:sz w:val="24"/>
          <w:szCs w:val="24"/>
        </w:rPr>
        <w:br/>
        <w:t>3. PCA- "Explain in simple words why PCA is useful for Lake Kinneret data. Say which variables go into PCA, how to read the first two components, and how a biplot helps to see relations between variables."</w:t>
      </w:r>
      <w:r w:rsidRPr="00834A64">
        <w:rPr>
          <w:rFonts w:ascii="David" w:hAnsi="David" w:cs="David"/>
          <w:sz w:val="24"/>
          <w:szCs w:val="24"/>
        </w:rPr>
        <w:br/>
      </w:r>
      <w:r w:rsidRPr="00834A64">
        <w:rPr>
          <w:rFonts w:ascii="David" w:hAnsi="David" w:cs="David"/>
          <w:sz w:val="24"/>
          <w:szCs w:val="24"/>
          <w:lang w:val="en-US"/>
        </w:rPr>
        <w:t xml:space="preserve">4. </w:t>
      </w:r>
      <w:r w:rsidRPr="00834A64">
        <w:rPr>
          <w:rFonts w:ascii="David" w:hAnsi="David" w:cs="David"/>
          <w:sz w:val="24"/>
          <w:szCs w:val="24"/>
        </w:rPr>
        <w:t>Spatial Model- "Build a simple spatial model (like Cellular Automata) to show how pollution spreads in Lake Kinneret. Explain how PCA results are used, how the model shows spatial change, and how it can predict patterns."</w:t>
      </w:r>
      <w:r w:rsidRPr="00834A64">
        <w:rPr>
          <w:rFonts w:ascii="David" w:hAnsi="David" w:cs="David"/>
          <w:sz w:val="24"/>
          <w:szCs w:val="24"/>
          <w:lang w:val="en-US"/>
        </w:rPr>
        <w:br/>
        <w:t xml:space="preserve">5. </w:t>
      </w:r>
      <w:r w:rsidRPr="00834A64">
        <w:rPr>
          <w:rFonts w:ascii="David" w:hAnsi="David" w:cs="David"/>
          <w:sz w:val="24"/>
          <w:szCs w:val="24"/>
        </w:rPr>
        <w:t xml:space="preserve">Simulation Scenarios- </w:t>
      </w:r>
      <w:r w:rsidRPr="00834A64">
        <w:rPr>
          <w:rFonts w:ascii="David" w:hAnsi="David" w:cs="David"/>
          <w:sz w:val="24"/>
          <w:szCs w:val="24"/>
          <w:lang w:val="en-US"/>
        </w:rPr>
        <w:t>"Create three scenarios for the model: baseline (normal), stress (floods and high pollution), and recovery (restoration). Show maps for t=0, t=5, t=10. Then explain what patterns you see, if the hypotheses are supported, and what it means for ecology."</w:t>
      </w:r>
    </w:p>
    <w:sectPr w:rsidR="00AD1893" w:rsidRPr="00834A64">
      <w:headerReference w:type="default" r:id="rId15"/>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09F30" w14:textId="77777777" w:rsidR="00027BAC" w:rsidRDefault="00027BAC">
      <w:pPr>
        <w:spacing w:after="0" w:line="240" w:lineRule="auto"/>
      </w:pPr>
      <w:r>
        <w:separator/>
      </w:r>
    </w:p>
  </w:endnote>
  <w:endnote w:type="continuationSeparator" w:id="0">
    <w:p w14:paraId="1E83D638" w14:textId="77777777" w:rsidR="00027BAC" w:rsidRDefault="00027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2E91A" w14:textId="77777777" w:rsidR="00027BAC" w:rsidRDefault="00027BAC">
      <w:pPr>
        <w:spacing w:after="0" w:line="240" w:lineRule="auto"/>
      </w:pPr>
      <w:r>
        <w:separator/>
      </w:r>
    </w:p>
  </w:footnote>
  <w:footnote w:type="continuationSeparator" w:id="0">
    <w:p w14:paraId="2877A972" w14:textId="77777777" w:rsidR="00027BAC" w:rsidRDefault="00027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33AF0" w14:textId="77777777" w:rsidR="00AD1893" w:rsidRDefault="00AD7B5F">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בראודה      </w:t>
    </w:r>
  </w:p>
  <w:p w14:paraId="6838B086" w14:textId="77777777" w:rsidR="00AD1893" w:rsidRDefault="00AD7B5F">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0DC94DCC" wp14:editId="7EBA422E">
          <wp:simplePos x="0" y="0"/>
          <wp:positionH relativeFrom="column">
            <wp:posOffset>-428618</wp:posOffset>
          </wp:positionH>
          <wp:positionV relativeFrom="paragraph">
            <wp:posOffset>-149218</wp:posOffset>
          </wp:positionV>
          <wp:extent cx="1614488" cy="382971"/>
          <wp:effectExtent l="0" t="0" r="0" b="0"/>
          <wp:wrapSquare wrapText="bothSides" distT="0" distB="0" distL="114300" distR="114300"/>
          <wp:docPr id="1035704067"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61D8EC62" w14:textId="77777777" w:rsidR="00AD1893" w:rsidRDefault="00AD1893">
    <w:pPr>
      <w:pBdr>
        <w:top w:val="nil"/>
        <w:left w:val="nil"/>
        <w:bottom w:val="nil"/>
        <w:right w:val="nil"/>
        <w:between w:val="nil"/>
      </w:pBdr>
      <w:tabs>
        <w:tab w:val="center" w:pos="4153"/>
        <w:tab w:val="right" w:pos="8306"/>
      </w:tabs>
      <w:spacing w:after="0" w:line="240" w:lineRule="auto"/>
      <w:jc w:val="center"/>
      <w:rPr>
        <w:color w:val="000000"/>
      </w:rPr>
    </w:pPr>
  </w:p>
  <w:p w14:paraId="59F14511" w14:textId="77777777" w:rsidR="00AD1893" w:rsidRDefault="00AD1893">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C00"/>
    <w:multiLevelType w:val="multilevel"/>
    <w:tmpl w:val="05061AC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7823651"/>
    <w:multiLevelType w:val="hybridMultilevel"/>
    <w:tmpl w:val="1D06BA72"/>
    <w:lvl w:ilvl="0" w:tplc="620241A2">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251FC3"/>
    <w:multiLevelType w:val="multilevel"/>
    <w:tmpl w:val="89A8785A"/>
    <w:lvl w:ilvl="0">
      <w:start w:val="1"/>
      <w:numFmt w:val="decimal"/>
      <w:lvlText w:val="%1."/>
      <w:lvlJc w:val="left"/>
      <w:pPr>
        <w:ind w:left="90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84D1F62"/>
    <w:multiLevelType w:val="multilevel"/>
    <w:tmpl w:val="3EEA1A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DCC7266"/>
    <w:multiLevelType w:val="multilevel"/>
    <w:tmpl w:val="2B4C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52E3C"/>
    <w:multiLevelType w:val="hybridMultilevel"/>
    <w:tmpl w:val="E9D2E43A"/>
    <w:lvl w:ilvl="0" w:tplc="620241A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9177D8"/>
    <w:multiLevelType w:val="hybridMultilevel"/>
    <w:tmpl w:val="E5020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217EC8"/>
    <w:multiLevelType w:val="multilevel"/>
    <w:tmpl w:val="26BEA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EA56D4"/>
    <w:multiLevelType w:val="multilevel"/>
    <w:tmpl w:val="C35636C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F3F08"/>
    <w:multiLevelType w:val="multilevel"/>
    <w:tmpl w:val="B6CE9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61741"/>
    <w:multiLevelType w:val="multilevel"/>
    <w:tmpl w:val="7ACA1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6F7A42"/>
    <w:multiLevelType w:val="hybridMultilevel"/>
    <w:tmpl w:val="6B90E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B2614F"/>
    <w:multiLevelType w:val="hybridMultilevel"/>
    <w:tmpl w:val="B0FE6BFE"/>
    <w:lvl w:ilvl="0" w:tplc="620241A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081653"/>
    <w:multiLevelType w:val="hybridMultilevel"/>
    <w:tmpl w:val="3A5C6CBA"/>
    <w:lvl w:ilvl="0" w:tplc="620241A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794E25"/>
    <w:multiLevelType w:val="hybridMultilevel"/>
    <w:tmpl w:val="D5C0B576"/>
    <w:lvl w:ilvl="0" w:tplc="620241A2">
      <w:start w:val="1"/>
      <w:numFmt w:val="bullet"/>
      <w:lvlText w:val=""/>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08B0461"/>
    <w:multiLevelType w:val="hybridMultilevel"/>
    <w:tmpl w:val="6330B032"/>
    <w:lvl w:ilvl="0" w:tplc="620241A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51617A"/>
    <w:multiLevelType w:val="hybridMultilevel"/>
    <w:tmpl w:val="A2BEF098"/>
    <w:lvl w:ilvl="0" w:tplc="620241A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CC4C8A"/>
    <w:multiLevelType w:val="hybridMultilevel"/>
    <w:tmpl w:val="7A885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5B7E3B"/>
    <w:multiLevelType w:val="multilevel"/>
    <w:tmpl w:val="F32EB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821092"/>
    <w:multiLevelType w:val="hybridMultilevel"/>
    <w:tmpl w:val="77DCCA4C"/>
    <w:lvl w:ilvl="0" w:tplc="54247658">
      <w:start w:val="1"/>
      <w:numFmt w:val="decimal"/>
      <w:lvlText w:val="%1."/>
      <w:lvlJc w:val="left"/>
      <w:pPr>
        <w:ind w:left="720" w:hanging="360"/>
      </w:pPr>
      <w:rPr>
        <w:rFonts w:eastAsia="Calibri" w:hint="default"/>
        <w:b w:val="0"/>
        <w:sz w:val="28"/>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AE0EAE"/>
    <w:multiLevelType w:val="multilevel"/>
    <w:tmpl w:val="A27296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A3E1E13"/>
    <w:multiLevelType w:val="hybridMultilevel"/>
    <w:tmpl w:val="F6BE72BA"/>
    <w:lvl w:ilvl="0" w:tplc="620241A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602D3F"/>
    <w:multiLevelType w:val="hybridMultilevel"/>
    <w:tmpl w:val="BA48E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667A73"/>
    <w:multiLevelType w:val="multilevel"/>
    <w:tmpl w:val="A8705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322B5B"/>
    <w:multiLevelType w:val="hybridMultilevel"/>
    <w:tmpl w:val="FA009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2479F3"/>
    <w:multiLevelType w:val="hybridMultilevel"/>
    <w:tmpl w:val="C3BEC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0D7DF8"/>
    <w:multiLevelType w:val="multilevel"/>
    <w:tmpl w:val="E8744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10741E"/>
    <w:multiLevelType w:val="hybridMultilevel"/>
    <w:tmpl w:val="5530A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8E5F4A"/>
    <w:multiLevelType w:val="hybridMultilevel"/>
    <w:tmpl w:val="EAB02A9E"/>
    <w:lvl w:ilvl="0" w:tplc="FFFFFFFF">
      <w:start w:val="1"/>
      <w:numFmt w:val="decimal"/>
      <w:lvlText w:val="%1)"/>
      <w:lvlJc w:val="right"/>
      <w:pPr>
        <w:ind w:left="720" w:hanging="360"/>
      </w:pPr>
      <w:rPr>
        <w:rFonts w:ascii="David" w:eastAsia="Calibri" w:hAnsi="David" w:cs="Davi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06A3DCD"/>
    <w:multiLevelType w:val="hybridMultilevel"/>
    <w:tmpl w:val="18B2C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7543C7"/>
    <w:multiLevelType w:val="multilevel"/>
    <w:tmpl w:val="EBF8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44FC1"/>
    <w:multiLevelType w:val="multilevel"/>
    <w:tmpl w:val="D4BE3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22743D"/>
    <w:multiLevelType w:val="multilevel"/>
    <w:tmpl w:val="27F8B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32C780F"/>
    <w:multiLevelType w:val="hybridMultilevel"/>
    <w:tmpl w:val="52E22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1F77BC"/>
    <w:multiLevelType w:val="hybridMultilevel"/>
    <w:tmpl w:val="513248BE"/>
    <w:lvl w:ilvl="0" w:tplc="620241A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8F16CD"/>
    <w:multiLevelType w:val="hybridMultilevel"/>
    <w:tmpl w:val="B55E77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6F23900"/>
    <w:multiLevelType w:val="multilevel"/>
    <w:tmpl w:val="E75EA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6F257DF"/>
    <w:multiLevelType w:val="multilevel"/>
    <w:tmpl w:val="BE84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443939"/>
    <w:multiLevelType w:val="hybridMultilevel"/>
    <w:tmpl w:val="00B2FDC8"/>
    <w:lvl w:ilvl="0" w:tplc="9DDA5BCC">
      <w:start w:val="1"/>
      <w:numFmt w:val="bullet"/>
      <w:lvlText w:val=""/>
      <w:lvlJc w:val="righ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571804"/>
    <w:multiLevelType w:val="hybridMultilevel"/>
    <w:tmpl w:val="ECA28368"/>
    <w:lvl w:ilvl="0" w:tplc="620241A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5F37EB"/>
    <w:multiLevelType w:val="hybridMultilevel"/>
    <w:tmpl w:val="E1FAB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9C3A74"/>
    <w:multiLevelType w:val="multilevel"/>
    <w:tmpl w:val="79A88A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63447E32"/>
    <w:multiLevelType w:val="multilevel"/>
    <w:tmpl w:val="52889F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6351619B"/>
    <w:multiLevelType w:val="hybridMultilevel"/>
    <w:tmpl w:val="7882ABD0"/>
    <w:lvl w:ilvl="0" w:tplc="620241A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684903"/>
    <w:multiLevelType w:val="multilevel"/>
    <w:tmpl w:val="8BB2B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43A412B"/>
    <w:multiLevelType w:val="multilevel"/>
    <w:tmpl w:val="E0640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9536EDA"/>
    <w:multiLevelType w:val="multilevel"/>
    <w:tmpl w:val="D4F8B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9911B0E"/>
    <w:multiLevelType w:val="multilevel"/>
    <w:tmpl w:val="1B68B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01067AC"/>
    <w:multiLevelType w:val="multilevel"/>
    <w:tmpl w:val="21065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454D8F"/>
    <w:multiLevelType w:val="hybridMultilevel"/>
    <w:tmpl w:val="CD7A7C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CB32334"/>
    <w:multiLevelType w:val="multilevel"/>
    <w:tmpl w:val="6424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661364">
    <w:abstractNumId w:val="45"/>
  </w:num>
  <w:num w:numId="2" w16cid:durableId="727147920">
    <w:abstractNumId w:val="10"/>
  </w:num>
  <w:num w:numId="3" w16cid:durableId="1580165213">
    <w:abstractNumId w:val="26"/>
  </w:num>
  <w:num w:numId="4" w16cid:durableId="1232427800">
    <w:abstractNumId w:val="44"/>
  </w:num>
  <w:num w:numId="5" w16cid:durableId="23869772">
    <w:abstractNumId w:val="0"/>
  </w:num>
  <w:num w:numId="6" w16cid:durableId="1303466797">
    <w:abstractNumId w:val="42"/>
  </w:num>
  <w:num w:numId="7" w16cid:durableId="98306034">
    <w:abstractNumId w:val="32"/>
  </w:num>
  <w:num w:numId="8" w16cid:durableId="896433225">
    <w:abstractNumId w:val="18"/>
  </w:num>
  <w:num w:numId="9" w16cid:durableId="994139945">
    <w:abstractNumId w:val="46"/>
  </w:num>
  <w:num w:numId="10" w16cid:durableId="1991515844">
    <w:abstractNumId w:val="47"/>
  </w:num>
  <w:num w:numId="11" w16cid:durableId="1392458418">
    <w:abstractNumId w:val="31"/>
  </w:num>
  <w:num w:numId="12" w16cid:durableId="322198287">
    <w:abstractNumId w:val="7"/>
  </w:num>
  <w:num w:numId="13" w16cid:durableId="1264145952">
    <w:abstractNumId w:val="36"/>
  </w:num>
  <w:num w:numId="14" w16cid:durableId="166210563">
    <w:abstractNumId w:val="41"/>
  </w:num>
  <w:num w:numId="15" w16cid:durableId="1070079204">
    <w:abstractNumId w:val="20"/>
  </w:num>
  <w:num w:numId="16" w16cid:durableId="1007173184">
    <w:abstractNumId w:val="2"/>
  </w:num>
  <w:num w:numId="17" w16cid:durableId="1200515018">
    <w:abstractNumId w:val="3"/>
  </w:num>
  <w:num w:numId="18" w16cid:durableId="1664697751">
    <w:abstractNumId w:val="43"/>
  </w:num>
  <w:num w:numId="19" w16cid:durableId="715277415">
    <w:abstractNumId w:val="35"/>
  </w:num>
  <w:num w:numId="20" w16cid:durableId="1743603511">
    <w:abstractNumId w:val="21"/>
  </w:num>
  <w:num w:numId="21" w16cid:durableId="1896238802">
    <w:abstractNumId w:val="1"/>
  </w:num>
  <w:num w:numId="22" w16cid:durableId="1575168340">
    <w:abstractNumId w:val="16"/>
  </w:num>
  <w:num w:numId="23" w16cid:durableId="2020085884">
    <w:abstractNumId w:val="4"/>
  </w:num>
  <w:num w:numId="24" w16cid:durableId="1789279203">
    <w:abstractNumId w:val="33"/>
  </w:num>
  <w:num w:numId="25" w16cid:durableId="1075054799">
    <w:abstractNumId w:val="37"/>
  </w:num>
  <w:num w:numId="26" w16cid:durableId="1450783934">
    <w:abstractNumId w:val="50"/>
  </w:num>
  <w:num w:numId="27" w16cid:durableId="961421993">
    <w:abstractNumId w:val="9"/>
  </w:num>
  <w:num w:numId="28" w16cid:durableId="633217656">
    <w:abstractNumId w:val="24"/>
  </w:num>
  <w:num w:numId="29" w16cid:durableId="214051593">
    <w:abstractNumId w:val="15"/>
  </w:num>
  <w:num w:numId="30" w16cid:durableId="1767994993">
    <w:abstractNumId w:val="29"/>
  </w:num>
  <w:num w:numId="31" w16cid:durableId="1205948128">
    <w:abstractNumId w:val="17"/>
  </w:num>
  <w:num w:numId="32" w16cid:durableId="1838155347">
    <w:abstractNumId w:val="22"/>
  </w:num>
  <w:num w:numId="33" w16cid:durableId="355231313">
    <w:abstractNumId w:val="6"/>
  </w:num>
  <w:num w:numId="34" w16cid:durableId="1087458569">
    <w:abstractNumId w:val="13"/>
  </w:num>
  <w:num w:numId="35" w16cid:durableId="1415320394">
    <w:abstractNumId w:val="27"/>
  </w:num>
  <w:num w:numId="36" w16cid:durableId="1708019043">
    <w:abstractNumId w:val="8"/>
  </w:num>
  <w:num w:numId="37" w16cid:durableId="1570648617">
    <w:abstractNumId w:val="5"/>
  </w:num>
  <w:num w:numId="38" w16cid:durableId="916983984">
    <w:abstractNumId w:val="23"/>
  </w:num>
  <w:num w:numId="39" w16cid:durableId="1113673461">
    <w:abstractNumId w:val="48"/>
  </w:num>
  <w:num w:numId="40" w16cid:durableId="83190724">
    <w:abstractNumId w:val="19"/>
  </w:num>
  <w:num w:numId="41" w16cid:durableId="617445199">
    <w:abstractNumId w:val="30"/>
  </w:num>
  <w:num w:numId="42" w16cid:durableId="977808886">
    <w:abstractNumId w:val="25"/>
  </w:num>
  <w:num w:numId="43" w16cid:durableId="1945066016">
    <w:abstractNumId w:val="11"/>
  </w:num>
  <w:num w:numId="44" w16cid:durableId="593979304">
    <w:abstractNumId w:val="40"/>
  </w:num>
  <w:num w:numId="45" w16cid:durableId="1458717138">
    <w:abstractNumId w:val="38"/>
  </w:num>
  <w:num w:numId="46" w16cid:durableId="772169616">
    <w:abstractNumId w:val="49"/>
  </w:num>
  <w:num w:numId="47" w16cid:durableId="1955404504">
    <w:abstractNumId w:val="28"/>
  </w:num>
  <w:num w:numId="48" w16cid:durableId="76441305">
    <w:abstractNumId w:val="39"/>
  </w:num>
  <w:num w:numId="49" w16cid:durableId="653991139">
    <w:abstractNumId w:val="14"/>
  </w:num>
  <w:num w:numId="50" w16cid:durableId="1399937117">
    <w:abstractNumId w:val="12"/>
  </w:num>
  <w:num w:numId="51" w16cid:durableId="187218477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893"/>
    <w:rsid w:val="00027BAC"/>
    <w:rsid w:val="000461E3"/>
    <w:rsid w:val="00076C75"/>
    <w:rsid w:val="000831D6"/>
    <w:rsid w:val="000B7F09"/>
    <w:rsid w:val="000C1900"/>
    <w:rsid w:val="000C6CB6"/>
    <w:rsid w:val="000D6F3E"/>
    <w:rsid w:val="000E57D7"/>
    <w:rsid w:val="000E637F"/>
    <w:rsid w:val="00114929"/>
    <w:rsid w:val="001302AB"/>
    <w:rsid w:val="001309D8"/>
    <w:rsid w:val="0013644F"/>
    <w:rsid w:val="00136639"/>
    <w:rsid w:val="001C0551"/>
    <w:rsid w:val="001D0464"/>
    <w:rsid w:val="001D1D73"/>
    <w:rsid w:val="001D5998"/>
    <w:rsid w:val="002000B2"/>
    <w:rsid w:val="00203632"/>
    <w:rsid w:val="00261155"/>
    <w:rsid w:val="00263DDA"/>
    <w:rsid w:val="00284B53"/>
    <w:rsid w:val="00287BD3"/>
    <w:rsid w:val="00290830"/>
    <w:rsid w:val="002979FB"/>
    <w:rsid w:val="002C361C"/>
    <w:rsid w:val="002D268A"/>
    <w:rsid w:val="002E38D4"/>
    <w:rsid w:val="002E72C0"/>
    <w:rsid w:val="0031013E"/>
    <w:rsid w:val="0033074E"/>
    <w:rsid w:val="00340C72"/>
    <w:rsid w:val="0035451F"/>
    <w:rsid w:val="00357A6E"/>
    <w:rsid w:val="003700CA"/>
    <w:rsid w:val="00376262"/>
    <w:rsid w:val="00395CBA"/>
    <w:rsid w:val="003A4285"/>
    <w:rsid w:val="003A7CE0"/>
    <w:rsid w:val="003D7D64"/>
    <w:rsid w:val="003E4DAD"/>
    <w:rsid w:val="00421C76"/>
    <w:rsid w:val="00426006"/>
    <w:rsid w:val="00432D72"/>
    <w:rsid w:val="00441B81"/>
    <w:rsid w:val="0044321D"/>
    <w:rsid w:val="0044452F"/>
    <w:rsid w:val="004620F2"/>
    <w:rsid w:val="004925BA"/>
    <w:rsid w:val="004C2CD6"/>
    <w:rsid w:val="005003BD"/>
    <w:rsid w:val="00507552"/>
    <w:rsid w:val="00574DF9"/>
    <w:rsid w:val="00577A2A"/>
    <w:rsid w:val="00583525"/>
    <w:rsid w:val="00677C70"/>
    <w:rsid w:val="00694521"/>
    <w:rsid w:val="006A15A7"/>
    <w:rsid w:val="006A7865"/>
    <w:rsid w:val="006F0434"/>
    <w:rsid w:val="0072098A"/>
    <w:rsid w:val="00734012"/>
    <w:rsid w:val="0077351B"/>
    <w:rsid w:val="00774A89"/>
    <w:rsid w:val="007957DA"/>
    <w:rsid w:val="007C2062"/>
    <w:rsid w:val="007F504B"/>
    <w:rsid w:val="007F593D"/>
    <w:rsid w:val="00805B8D"/>
    <w:rsid w:val="00827A3D"/>
    <w:rsid w:val="008304E9"/>
    <w:rsid w:val="00834A64"/>
    <w:rsid w:val="008372B8"/>
    <w:rsid w:val="00860478"/>
    <w:rsid w:val="00884697"/>
    <w:rsid w:val="00887C79"/>
    <w:rsid w:val="008A4CC3"/>
    <w:rsid w:val="008B413E"/>
    <w:rsid w:val="008B6F94"/>
    <w:rsid w:val="008B7939"/>
    <w:rsid w:val="008C0297"/>
    <w:rsid w:val="008E0179"/>
    <w:rsid w:val="008F615B"/>
    <w:rsid w:val="0099559B"/>
    <w:rsid w:val="009E2D67"/>
    <w:rsid w:val="009F17FA"/>
    <w:rsid w:val="00A03D9C"/>
    <w:rsid w:val="00A21083"/>
    <w:rsid w:val="00A240B6"/>
    <w:rsid w:val="00A26BC0"/>
    <w:rsid w:val="00A26F2A"/>
    <w:rsid w:val="00A278F2"/>
    <w:rsid w:val="00A51117"/>
    <w:rsid w:val="00AA1417"/>
    <w:rsid w:val="00AB0F35"/>
    <w:rsid w:val="00AB44AA"/>
    <w:rsid w:val="00AB5F83"/>
    <w:rsid w:val="00AC14A1"/>
    <w:rsid w:val="00AC205F"/>
    <w:rsid w:val="00AD1893"/>
    <w:rsid w:val="00AD7B5F"/>
    <w:rsid w:val="00B302D3"/>
    <w:rsid w:val="00B50833"/>
    <w:rsid w:val="00B81730"/>
    <w:rsid w:val="00B86159"/>
    <w:rsid w:val="00BB27B5"/>
    <w:rsid w:val="00BC4ABB"/>
    <w:rsid w:val="00BC73F0"/>
    <w:rsid w:val="00C17403"/>
    <w:rsid w:val="00C26B2B"/>
    <w:rsid w:val="00C45751"/>
    <w:rsid w:val="00C53DEC"/>
    <w:rsid w:val="00C54260"/>
    <w:rsid w:val="00C7483F"/>
    <w:rsid w:val="00C8151F"/>
    <w:rsid w:val="00C859DA"/>
    <w:rsid w:val="00C87202"/>
    <w:rsid w:val="00CB6769"/>
    <w:rsid w:val="00CC5EB8"/>
    <w:rsid w:val="00CC7C12"/>
    <w:rsid w:val="00CD168F"/>
    <w:rsid w:val="00CE2255"/>
    <w:rsid w:val="00CE59E7"/>
    <w:rsid w:val="00CF6DBE"/>
    <w:rsid w:val="00D016F8"/>
    <w:rsid w:val="00D33AEB"/>
    <w:rsid w:val="00D34177"/>
    <w:rsid w:val="00D3578B"/>
    <w:rsid w:val="00D47E97"/>
    <w:rsid w:val="00D82E2D"/>
    <w:rsid w:val="00D87CF0"/>
    <w:rsid w:val="00DB767B"/>
    <w:rsid w:val="00DE0EF4"/>
    <w:rsid w:val="00E05F2F"/>
    <w:rsid w:val="00E124BA"/>
    <w:rsid w:val="00E32C25"/>
    <w:rsid w:val="00E64D23"/>
    <w:rsid w:val="00E669C1"/>
    <w:rsid w:val="00EA6C89"/>
    <w:rsid w:val="00EB4322"/>
    <w:rsid w:val="00F13356"/>
    <w:rsid w:val="00F2388B"/>
    <w:rsid w:val="00F30BD7"/>
    <w:rsid w:val="00F43697"/>
    <w:rsid w:val="00F711F9"/>
    <w:rsid w:val="00F86E30"/>
    <w:rsid w:val="00FA0F2B"/>
    <w:rsid w:val="00FB09F1"/>
    <w:rsid w:val="00FD5EB5"/>
    <w:rsid w:val="00FE01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2498D"/>
  <w15:docId w15:val="{C5319489-90DB-4C3C-870D-E19A0050A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1">
    <w:name w:val="TableNormal1"/>
    <w:tblPr>
      <w:tblCellMar>
        <w:top w:w="100" w:type="dxa"/>
        <w:left w:w="100" w:type="dxa"/>
        <w:bottom w:w="100" w:type="dxa"/>
        <w:right w:w="10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paragraph" w:styleId="a4">
    <w:name w:val="Balloon Text"/>
    <w:basedOn w:val="a"/>
    <w:link w:val="a5"/>
    <w:uiPriority w:val="99"/>
    <w:semiHidden/>
    <w:unhideWhenUsed/>
    <w:rsid w:val="00DC6576"/>
    <w:pPr>
      <w:spacing w:after="0" w:line="240" w:lineRule="auto"/>
    </w:pPr>
    <w:rPr>
      <w:rFonts w:ascii="Segoe UI" w:hAnsi="Segoe UI" w:cs="Segoe UI"/>
      <w:sz w:val="18"/>
      <w:szCs w:val="18"/>
    </w:rPr>
  </w:style>
  <w:style w:type="character" w:customStyle="1" w:styleId="a5">
    <w:name w:val="טקסט בלונים תו"/>
    <w:basedOn w:val="a0"/>
    <w:link w:val="a4"/>
    <w:uiPriority w:val="99"/>
    <w:semiHidden/>
    <w:rsid w:val="00DC6576"/>
    <w:rPr>
      <w:rFonts w:ascii="Segoe UI" w:hAnsi="Segoe UI" w:cs="Segoe UI"/>
      <w:sz w:val="18"/>
      <w:szCs w:val="18"/>
    </w:rPr>
  </w:style>
  <w:style w:type="paragraph" w:styleId="NormalWeb">
    <w:name w:val="Normal (Web)"/>
    <w:basedOn w:val="a"/>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List Paragraph"/>
    <w:basedOn w:val="a"/>
    <w:uiPriority w:val="34"/>
    <w:qFormat/>
    <w:rsid w:val="00435B84"/>
    <w:pPr>
      <w:ind w:left="720"/>
      <w:contextualSpacing/>
    </w:pPr>
  </w:style>
  <w:style w:type="character" w:styleId="Hyperlink">
    <w:name w:val="Hyperlink"/>
    <w:basedOn w:val="a0"/>
    <w:uiPriority w:val="99"/>
    <w:unhideWhenUsed/>
    <w:rsid w:val="00422EA7"/>
    <w:rPr>
      <w:color w:val="0000FF"/>
      <w:u w:val="single"/>
    </w:rPr>
  </w:style>
  <w:style w:type="paragraph" w:styleId="a7">
    <w:name w:val="header"/>
    <w:basedOn w:val="a"/>
    <w:link w:val="a8"/>
    <w:uiPriority w:val="99"/>
    <w:unhideWhenUsed/>
    <w:rsid w:val="008A3656"/>
    <w:pPr>
      <w:tabs>
        <w:tab w:val="center" w:pos="4153"/>
        <w:tab w:val="right" w:pos="8306"/>
      </w:tabs>
      <w:spacing w:after="0" w:line="240" w:lineRule="auto"/>
    </w:pPr>
  </w:style>
  <w:style w:type="character" w:customStyle="1" w:styleId="a8">
    <w:name w:val="כותרת עליונה תו"/>
    <w:basedOn w:val="a0"/>
    <w:link w:val="a7"/>
    <w:uiPriority w:val="99"/>
    <w:rsid w:val="008A3656"/>
  </w:style>
  <w:style w:type="paragraph" w:styleId="a9">
    <w:name w:val="footer"/>
    <w:basedOn w:val="a"/>
    <w:link w:val="aa"/>
    <w:uiPriority w:val="99"/>
    <w:unhideWhenUsed/>
    <w:rsid w:val="008A3656"/>
    <w:pPr>
      <w:tabs>
        <w:tab w:val="center" w:pos="4153"/>
        <w:tab w:val="right" w:pos="8306"/>
      </w:tabs>
      <w:spacing w:after="0" w:line="240" w:lineRule="auto"/>
    </w:pPr>
  </w:style>
  <w:style w:type="character" w:customStyle="1" w:styleId="aa">
    <w:name w:val="כותרת תחתונה תו"/>
    <w:basedOn w:val="a0"/>
    <w:link w:val="a9"/>
    <w:uiPriority w:val="99"/>
    <w:rsid w:val="008A3656"/>
  </w:style>
  <w:style w:type="table" w:customStyle="1" w:styleId="7">
    <w:name w:val="7"/>
    <w:basedOn w:val="a1"/>
    <w:pPr>
      <w:spacing w:line="240" w:lineRule="auto"/>
    </w:pPr>
    <w:tblPr>
      <w:tblStyleRowBandSize w:val="1"/>
      <w:tblStyleColBandSize w:val="1"/>
      <w:tblCellMar>
        <w:left w:w="115" w:type="dxa"/>
        <w:right w:w="115" w:type="dxa"/>
      </w:tblCellMar>
    </w:tblPr>
  </w:style>
  <w:style w:type="table" w:customStyle="1" w:styleId="60">
    <w:name w:val="6"/>
    <w:basedOn w:val="a1"/>
    <w:pPr>
      <w:spacing w:line="240" w:lineRule="auto"/>
    </w:pPr>
    <w:tblPr>
      <w:tblStyleRowBandSize w:val="1"/>
      <w:tblStyleColBandSize w:val="1"/>
      <w:tblCellMar>
        <w:left w:w="115" w:type="dxa"/>
        <w:right w:w="115" w:type="dxa"/>
      </w:tblCellMar>
    </w:tblPr>
  </w:style>
  <w:style w:type="table" w:customStyle="1" w:styleId="50">
    <w:name w:val="5"/>
    <w:basedOn w:val="a1"/>
    <w:pPr>
      <w:spacing w:line="240" w:lineRule="auto"/>
    </w:pPr>
    <w:tblPr>
      <w:tblStyleRowBandSize w:val="1"/>
      <w:tblStyleColBandSize w:val="1"/>
      <w:tblCellMar>
        <w:left w:w="115" w:type="dxa"/>
        <w:right w:w="115" w:type="dxa"/>
      </w:tblCellMar>
    </w:tblPr>
  </w:style>
  <w:style w:type="table" w:customStyle="1" w:styleId="40">
    <w:name w:val="4"/>
    <w:basedOn w:val="a1"/>
    <w:pPr>
      <w:spacing w:line="240" w:lineRule="auto"/>
    </w:pPr>
    <w:tblPr>
      <w:tblStyleRowBandSize w:val="1"/>
      <w:tblStyleColBandSize w:val="1"/>
      <w:tblCellMar>
        <w:left w:w="115" w:type="dxa"/>
        <w:right w:w="115" w:type="dxa"/>
      </w:tblCellMar>
    </w:tblPr>
  </w:style>
  <w:style w:type="table" w:customStyle="1" w:styleId="30">
    <w:name w:val="3"/>
    <w:basedOn w:val="a1"/>
    <w:pPr>
      <w:spacing w:line="240" w:lineRule="auto"/>
    </w:pPr>
    <w:tblPr>
      <w:tblStyleRowBandSize w:val="1"/>
      <w:tblStyleColBandSize w:val="1"/>
      <w:tblCellMar>
        <w:left w:w="115" w:type="dxa"/>
        <w:right w:w="115" w:type="dxa"/>
      </w:tblCellMar>
    </w:tblPr>
  </w:style>
  <w:style w:type="table" w:customStyle="1" w:styleId="20">
    <w:name w:val="2"/>
    <w:basedOn w:val="a1"/>
    <w:pPr>
      <w:spacing w:line="240" w:lineRule="auto"/>
    </w:pPr>
    <w:tblPr>
      <w:tblStyleRowBandSize w:val="1"/>
      <w:tblStyleColBandSize w:val="1"/>
      <w:tblCellMar>
        <w:left w:w="115" w:type="dxa"/>
        <w:right w:w="115" w:type="dxa"/>
      </w:tblCellMar>
    </w:tblPr>
  </w:style>
  <w:style w:type="paragraph" w:styleId="ab">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10">
    <w:name w:val="1"/>
    <w:basedOn w:val="a1"/>
    <w:pPr>
      <w:spacing w:line="240" w:lineRule="auto"/>
    </w:pPr>
    <w:tblPr>
      <w:tblStyleRowBandSize w:val="1"/>
      <w:tblStyleColBandSize w:val="1"/>
      <w:tblCellMar>
        <w:left w:w="115" w:type="dxa"/>
        <w:right w:w="115" w:type="dxa"/>
      </w:tblCellMar>
    </w:tblPr>
  </w:style>
  <w:style w:type="character" w:styleId="ac">
    <w:name w:val="Unresolved Mention"/>
    <w:basedOn w:val="a0"/>
    <w:uiPriority w:val="99"/>
    <w:semiHidden/>
    <w:unhideWhenUsed/>
    <w:rsid w:val="00F711F9"/>
    <w:rPr>
      <w:color w:val="605E5C"/>
      <w:shd w:val="clear" w:color="auto" w:fill="E1DFDD"/>
    </w:rPr>
  </w:style>
  <w:style w:type="character" w:styleId="FollowedHyperlink">
    <w:name w:val="FollowedHyperlink"/>
    <w:basedOn w:val="a0"/>
    <w:uiPriority w:val="99"/>
    <w:semiHidden/>
    <w:unhideWhenUsed/>
    <w:rsid w:val="00F711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55">
      <w:bodyDiv w:val="1"/>
      <w:marLeft w:val="0"/>
      <w:marRight w:val="0"/>
      <w:marTop w:val="0"/>
      <w:marBottom w:val="0"/>
      <w:divBdr>
        <w:top w:val="none" w:sz="0" w:space="0" w:color="auto"/>
        <w:left w:val="none" w:sz="0" w:space="0" w:color="auto"/>
        <w:bottom w:val="none" w:sz="0" w:space="0" w:color="auto"/>
        <w:right w:val="none" w:sz="0" w:space="0" w:color="auto"/>
      </w:divBdr>
    </w:div>
    <w:div w:id="14230683">
      <w:bodyDiv w:val="1"/>
      <w:marLeft w:val="0"/>
      <w:marRight w:val="0"/>
      <w:marTop w:val="0"/>
      <w:marBottom w:val="0"/>
      <w:divBdr>
        <w:top w:val="none" w:sz="0" w:space="0" w:color="auto"/>
        <w:left w:val="none" w:sz="0" w:space="0" w:color="auto"/>
        <w:bottom w:val="none" w:sz="0" w:space="0" w:color="auto"/>
        <w:right w:val="none" w:sz="0" w:space="0" w:color="auto"/>
      </w:divBdr>
    </w:div>
    <w:div w:id="21976406">
      <w:bodyDiv w:val="1"/>
      <w:marLeft w:val="0"/>
      <w:marRight w:val="0"/>
      <w:marTop w:val="0"/>
      <w:marBottom w:val="0"/>
      <w:divBdr>
        <w:top w:val="none" w:sz="0" w:space="0" w:color="auto"/>
        <w:left w:val="none" w:sz="0" w:space="0" w:color="auto"/>
        <w:bottom w:val="none" w:sz="0" w:space="0" w:color="auto"/>
        <w:right w:val="none" w:sz="0" w:space="0" w:color="auto"/>
      </w:divBdr>
    </w:div>
    <w:div w:id="25522935">
      <w:bodyDiv w:val="1"/>
      <w:marLeft w:val="0"/>
      <w:marRight w:val="0"/>
      <w:marTop w:val="0"/>
      <w:marBottom w:val="0"/>
      <w:divBdr>
        <w:top w:val="none" w:sz="0" w:space="0" w:color="auto"/>
        <w:left w:val="none" w:sz="0" w:space="0" w:color="auto"/>
        <w:bottom w:val="none" w:sz="0" w:space="0" w:color="auto"/>
        <w:right w:val="none" w:sz="0" w:space="0" w:color="auto"/>
      </w:divBdr>
    </w:div>
    <w:div w:id="51387378">
      <w:bodyDiv w:val="1"/>
      <w:marLeft w:val="0"/>
      <w:marRight w:val="0"/>
      <w:marTop w:val="0"/>
      <w:marBottom w:val="0"/>
      <w:divBdr>
        <w:top w:val="none" w:sz="0" w:space="0" w:color="auto"/>
        <w:left w:val="none" w:sz="0" w:space="0" w:color="auto"/>
        <w:bottom w:val="none" w:sz="0" w:space="0" w:color="auto"/>
        <w:right w:val="none" w:sz="0" w:space="0" w:color="auto"/>
      </w:divBdr>
    </w:div>
    <w:div w:id="71389583">
      <w:bodyDiv w:val="1"/>
      <w:marLeft w:val="0"/>
      <w:marRight w:val="0"/>
      <w:marTop w:val="0"/>
      <w:marBottom w:val="0"/>
      <w:divBdr>
        <w:top w:val="none" w:sz="0" w:space="0" w:color="auto"/>
        <w:left w:val="none" w:sz="0" w:space="0" w:color="auto"/>
        <w:bottom w:val="none" w:sz="0" w:space="0" w:color="auto"/>
        <w:right w:val="none" w:sz="0" w:space="0" w:color="auto"/>
      </w:divBdr>
    </w:div>
    <w:div w:id="74013446">
      <w:bodyDiv w:val="1"/>
      <w:marLeft w:val="0"/>
      <w:marRight w:val="0"/>
      <w:marTop w:val="0"/>
      <w:marBottom w:val="0"/>
      <w:divBdr>
        <w:top w:val="none" w:sz="0" w:space="0" w:color="auto"/>
        <w:left w:val="none" w:sz="0" w:space="0" w:color="auto"/>
        <w:bottom w:val="none" w:sz="0" w:space="0" w:color="auto"/>
        <w:right w:val="none" w:sz="0" w:space="0" w:color="auto"/>
      </w:divBdr>
    </w:div>
    <w:div w:id="99229437">
      <w:bodyDiv w:val="1"/>
      <w:marLeft w:val="0"/>
      <w:marRight w:val="0"/>
      <w:marTop w:val="0"/>
      <w:marBottom w:val="0"/>
      <w:divBdr>
        <w:top w:val="none" w:sz="0" w:space="0" w:color="auto"/>
        <w:left w:val="none" w:sz="0" w:space="0" w:color="auto"/>
        <w:bottom w:val="none" w:sz="0" w:space="0" w:color="auto"/>
        <w:right w:val="none" w:sz="0" w:space="0" w:color="auto"/>
      </w:divBdr>
    </w:div>
    <w:div w:id="102968389">
      <w:bodyDiv w:val="1"/>
      <w:marLeft w:val="0"/>
      <w:marRight w:val="0"/>
      <w:marTop w:val="0"/>
      <w:marBottom w:val="0"/>
      <w:divBdr>
        <w:top w:val="none" w:sz="0" w:space="0" w:color="auto"/>
        <w:left w:val="none" w:sz="0" w:space="0" w:color="auto"/>
        <w:bottom w:val="none" w:sz="0" w:space="0" w:color="auto"/>
        <w:right w:val="none" w:sz="0" w:space="0" w:color="auto"/>
      </w:divBdr>
    </w:div>
    <w:div w:id="125122481">
      <w:bodyDiv w:val="1"/>
      <w:marLeft w:val="0"/>
      <w:marRight w:val="0"/>
      <w:marTop w:val="0"/>
      <w:marBottom w:val="0"/>
      <w:divBdr>
        <w:top w:val="none" w:sz="0" w:space="0" w:color="auto"/>
        <w:left w:val="none" w:sz="0" w:space="0" w:color="auto"/>
        <w:bottom w:val="none" w:sz="0" w:space="0" w:color="auto"/>
        <w:right w:val="none" w:sz="0" w:space="0" w:color="auto"/>
      </w:divBdr>
    </w:div>
    <w:div w:id="133570745">
      <w:bodyDiv w:val="1"/>
      <w:marLeft w:val="0"/>
      <w:marRight w:val="0"/>
      <w:marTop w:val="0"/>
      <w:marBottom w:val="0"/>
      <w:divBdr>
        <w:top w:val="none" w:sz="0" w:space="0" w:color="auto"/>
        <w:left w:val="none" w:sz="0" w:space="0" w:color="auto"/>
        <w:bottom w:val="none" w:sz="0" w:space="0" w:color="auto"/>
        <w:right w:val="none" w:sz="0" w:space="0" w:color="auto"/>
      </w:divBdr>
    </w:div>
    <w:div w:id="172652404">
      <w:bodyDiv w:val="1"/>
      <w:marLeft w:val="0"/>
      <w:marRight w:val="0"/>
      <w:marTop w:val="0"/>
      <w:marBottom w:val="0"/>
      <w:divBdr>
        <w:top w:val="none" w:sz="0" w:space="0" w:color="auto"/>
        <w:left w:val="none" w:sz="0" w:space="0" w:color="auto"/>
        <w:bottom w:val="none" w:sz="0" w:space="0" w:color="auto"/>
        <w:right w:val="none" w:sz="0" w:space="0" w:color="auto"/>
      </w:divBdr>
    </w:div>
    <w:div w:id="178550593">
      <w:bodyDiv w:val="1"/>
      <w:marLeft w:val="0"/>
      <w:marRight w:val="0"/>
      <w:marTop w:val="0"/>
      <w:marBottom w:val="0"/>
      <w:divBdr>
        <w:top w:val="none" w:sz="0" w:space="0" w:color="auto"/>
        <w:left w:val="none" w:sz="0" w:space="0" w:color="auto"/>
        <w:bottom w:val="none" w:sz="0" w:space="0" w:color="auto"/>
        <w:right w:val="none" w:sz="0" w:space="0" w:color="auto"/>
      </w:divBdr>
    </w:div>
    <w:div w:id="203913437">
      <w:bodyDiv w:val="1"/>
      <w:marLeft w:val="0"/>
      <w:marRight w:val="0"/>
      <w:marTop w:val="0"/>
      <w:marBottom w:val="0"/>
      <w:divBdr>
        <w:top w:val="none" w:sz="0" w:space="0" w:color="auto"/>
        <w:left w:val="none" w:sz="0" w:space="0" w:color="auto"/>
        <w:bottom w:val="none" w:sz="0" w:space="0" w:color="auto"/>
        <w:right w:val="none" w:sz="0" w:space="0" w:color="auto"/>
      </w:divBdr>
    </w:div>
    <w:div w:id="228931143">
      <w:bodyDiv w:val="1"/>
      <w:marLeft w:val="0"/>
      <w:marRight w:val="0"/>
      <w:marTop w:val="0"/>
      <w:marBottom w:val="0"/>
      <w:divBdr>
        <w:top w:val="none" w:sz="0" w:space="0" w:color="auto"/>
        <w:left w:val="none" w:sz="0" w:space="0" w:color="auto"/>
        <w:bottom w:val="none" w:sz="0" w:space="0" w:color="auto"/>
        <w:right w:val="none" w:sz="0" w:space="0" w:color="auto"/>
      </w:divBdr>
    </w:div>
    <w:div w:id="230039839">
      <w:bodyDiv w:val="1"/>
      <w:marLeft w:val="0"/>
      <w:marRight w:val="0"/>
      <w:marTop w:val="0"/>
      <w:marBottom w:val="0"/>
      <w:divBdr>
        <w:top w:val="none" w:sz="0" w:space="0" w:color="auto"/>
        <w:left w:val="none" w:sz="0" w:space="0" w:color="auto"/>
        <w:bottom w:val="none" w:sz="0" w:space="0" w:color="auto"/>
        <w:right w:val="none" w:sz="0" w:space="0" w:color="auto"/>
      </w:divBdr>
    </w:div>
    <w:div w:id="234898385">
      <w:bodyDiv w:val="1"/>
      <w:marLeft w:val="0"/>
      <w:marRight w:val="0"/>
      <w:marTop w:val="0"/>
      <w:marBottom w:val="0"/>
      <w:divBdr>
        <w:top w:val="none" w:sz="0" w:space="0" w:color="auto"/>
        <w:left w:val="none" w:sz="0" w:space="0" w:color="auto"/>
        <w:bottom w:val="none" w:sz="0" w:space="0" w:color="auto"/>
        <w:right w:val="none" w:sz="0" w:space="0" w:color="auto"/>
      </w:divBdr>
    </w:div>
    <w:div w:id="235743801">
      <w:bodyDiv w:val="1"/>
      <w:marLeft w:val="0"/>
      <w:marRight w:val="0"/>
      <w:marTop w:val="0"/>
      <w:marBottom w:val="0"/>
      <w:divBdr>
        <w:top w:val="none" w:sz="0" w:space="0" w:color="auto"/>
        <w:left w:val="none" w:sz="0" w:space="0" w:color="auto"/>
        <w:bottom w:val="none" w:sz="0" w:space="0" w:color="auto"/>
        <w:right w:val="none" w:sz="0" w:space="0" w:color="auto"/>
      </w:divBdr>
    </w:div>
    <w:div w:id="246230250">
      <w:bodyDiv w:val="1"/>
      <w:marLeft w:val="0"/>
      <w:marRight w:val="0"/>
      <w:marTop w:val="0"/>
      <w:marBottom w:val="0"/>
      <w:divBdr>
        <w:top w:val="none" w:sz="0" w:space="0" w:color="auto"/>
        <w:left w:val="none" w:sz="0" w:space="0" w:color="auto"/>
        <w:bottom w:val="none" w:sz="0" w:space="0" w:color="auto"/>
        <w:right w:val="none" w:sz="0" w:space="0" w:color="auto"/>
      </w:divBdr>
    </w:div>
    <w:div w:id="246695178">
      <w:bodyDiv w:val="1"/>
      <w:marLeft w:val="0"/>
      <w:marRight w:val="0"/>
      <w:marTop w:val="0"/>
      <w:marBottom w:val="0"/>
      <w:divBdr>
        <w:top w:val="none" w:sz="0" w:space="0" w:color="auto"/>
        <w:left w:val="none" w:sz="0" w:space="0" w:color="auto"/>
        <w:bottom w:val="none" w:sz="0" w:space="0" w:color="auto"/>
        <w:right w:val="none" w:sz="0" w:space="0" w:color="auto"/>
      </w:divBdr>
    </w:div>
    <w:div w:id="249437917">
      <w:bodyDiv w:val="1"/>
      <w:marLeft w:val="0"/>
      <w:marRight w:val="0"/>
      <w:marTop w:val="0"/>
      <w:marBottom w:val="0"/>
      <w:divBdr>
        <w:top w:val="none" w:sz="0" w:space="0" w:color="auto"/>
        <w:left w:val="none" w:sz="0" w:space="0" w:color="auto"/>
        <w:bottom w:val="none" w:sz="0" w:space="0" w:color="auto"/>
        <w:right w:val="none" w:sz="0" w:space="0" w:color="auto"/>
      </w:divBdr>
    </w:div>
    <w:div w:id="270623508">
      <w:bodyDiv w:val="1"/>
      <w:marLeft w:val="0"/>
      <w:marRight w:val="0"/>
      <w:marTop w:val="0"/>
      <w:marBottom w:val="0"/>
      <w:divBdr>
        <w:top w:val="none" w:sz="0" w:space="0" w:color="auto"/>
        <w:left w:val="none" w:sz="0" w:space="0" w:color="auto"/>
        <w:bottom w:val="none" w:sz="0" w:space="0" w:color="auto"/>
        <w:right w:val="none" w:sz="0" w:space="0" w:color="auto"/>
      </w:divBdr>
    </w:div>
    <w:div w:id="310715975">
      <w:bodyDiv w:val="1"/>
      <w:marLeft w:val="0"/>
      <w:marRight w:val="0"/>
      <w:marTop w:val="0"/>
      <w:marBottom w:val="0"/>
      <w:divBdr>
        <w:top w:val="none" w:sz="0" w:space="0" w:color="auto"/>
        <w:left w:val="none" w:sz="0" w:space="0" w:color="auto"/>
        <w:bottom w:val="none" w:sz="0" w:space="0" w:color="auto"/>
        <w:right w:val="none" w:sz="0" w:space="0" w:color="auto"/>
      </w:divBdr>
    </w:div>
    <w:div w:id="323440337">
      <w:bodyDiv w:val="1"/>
      <w:marLeft w:val="0"/>
      <w:marRight w:val="0"/>
      <w:marTop w:val="0"/>
      <w:marBottom w:val="0"/>
      <w:divBdr>
        <w:top w:val="none" w:sz="0" w:space="0" w:color="auto"/>
        <w:left w:val="none" w:sz="0" w:space="0" w:color="auto"/>
        <w:bottom w:val="none" w:sz="0" w:space="0" w:color="auto"/>
        <w:right w:val="none" w:sz="0" w:space="0" w:color="auto"/>
      </w:divBdr>
    </w:div>
    <w:div w:id="366026278">
      <w:bodyDiv w:val="1"/>
      <w:marLeft w:val="0"/>
      <w:marRight w:val="0"/>
      <w:marTop w:val="0"/>
      <w:marBottom w:val="0"/>
      <w:divBdr>
        <w:top w:val="none" w:sz="0" w:space="0" w:color="auto"/>
        <w:left w:val="none" w:sz="0" w:space="0" w:color="auto"/>
        <w:bottom w:val="none" w:sz="0" w:space="0" w:color="auto"/>
        <w:right w:val="none" w:sz="0" w:space="0" w:color="auto"/>
      </w:divBdr>
    </w:div>
    <w:div w:id="395471108">
      <w:bodyDiv w:val="1"/>
      <w:marLeft w:val="0"/>
      <w:marRight w:val="0"/>
      <w:marTop w:val="0"/>
      <w:marBottom w:val="0"/>
      <w:divBdr>
        <w:top w:val="none" w:sz="0" w:space="0" w:color="auto"/>
        <w:left w:val="none" w:sz="0" w:space="0" w:color="auto"/>
        <w:bottom w:val="none" w:sz="0" w:space="0" w:color="auto"/>
        <w:right w:val="none" w:sz="0" w:space="0" w:color="auto"/>
      </w:divBdr>
    </w:div>
    <w:div w:id="422532028">
      <w:bodyDiv w:val="1"/>
      <w:marLeft w:val="0"/>
      <w:marRight w:val="0"/>
      <w:marTop w:val="0"/>
      <w:marBottom w:val="0"/>
      <w:divBdr>
        <w:top w:val="none" w:sz="0" w:space="0" w:color="auto"/>
        <w:left w:val="none" w:sz="0" w:space="0" w:color="auto"/>
        <w:bottom w:val="none" w:sz="0" w:space="0" w:color="auto"/>
        <w:right w:val="none" w:sz="0" w:space="0" w:color="auto"/>
      </w:divBdr>
    </w:div>
    <w:div w:id="472869509">
      <w:bodyDiv w:val="1"/>
      <w:marLeft w:val="0"/>
      <w:marRight w:val="0"/>
      <w:marTop w:val="0"/>
      <w:marBottom w:val="0"/>
      <w:divBdr>
        <w:top w:val="none" w:sz="0" w:space="0" w:color="auto"/>
        <w:left w:val="none" w:sz="0" w:space="0" w:color="auto"/>
        <w:bottom w:val="none" w:sz="0" w:space="0" w:color="auto"/>
        <w:right w:val="none" w:sz="0" w:space="0" w:color="auto"/>
      </w:divBdr>
    </w:div>
    <w:div w:id="477724292">
      <w:bodyDiv w:val="1"/>
      <w:marLeft w:val="0"/>
      <w:marRight w:val="0"/>
      <w:marTop w:val="0"/>
      <w:marBottom w:val="0"/>
      <w:divBdr>
        <w:top w:val="none" w:sz="0" w:space="0" w:color="auto"/>
        <w:left w:val="none" w:sz="0" w:space="0" w:color="auto"/>
        <w:bottom w:val="none" w:sz="0" w:space="0" w:color="auto"/>
        <w:right w:val="none" w:sz="0" w:space="0" w:color="auto"/>
      </w:divBdr>
      <w:divsChild>
        <w:div w:id="1005521591">
          <w:marLeft w:val="0"/>
          <w:marRight w:val="0"/>
          <w:marTop w:val="0"/>
          <w:marBottom w:val="0"/>
          <w:divBdr>
            <w:top w:val="none" w:sz="0" w:space="0" w:color="auto"/>
            <w:left w:val="none" w:sz="0" w:space="0" w:color="auto"/>
            <w:bottom w:val="none" w:sz="0" w:space="0" w:color="auto"/>
            <w:right w:val="none" w:sz="0" w:space="0" w:color="auto"/>
          </w:divBdr>
          <w:divsChild>
            <w:div w:id="2043482101">
              <w:marLeft w:val="0"/>
              <w:marRight w:val="0"/>
              <w:marTop w:val="0"/>
              <w:marBottom w:val="0"/>
              <w:divBdr>
                <w:top w:val="none" w:sz="0" w:space="0" w:color="auto"/>
                <w:left w:val="none" w:sz="0" w:space="0" w:color="auto"/>
                <w:bottom w:val="none" w:sz="0" w:space="0" w:color="auto"/>
                <w:right w:val="none" w:sz="0" w:space="0" w:color="auto"/>
              </w:divBdr>
              <w:divsChild>
                <w:div w:id="1103066824">
                  <w:marLeft w:val="0"/>
                  <w:marRight w:val="0"/>
                  <w:marTop w:val="0"/>
                  <w:marBottom w:val="0"/>
                  <w:divBdr>
                    <w:top w:val="none" w:sz="0" w:space="0" w:color="auto"/>
                    <w:left w:val="none" w:sz="0" w:space="0" w:color="auto"/>
                    <w:bottom w:val="none" w:sz="0" w:space="0" w:color="auto"/>
                    <w:right w:val="none" w:sz="0" w:space="0" w:color="auto"/>
                  </w:divBdr>
                  <w:divsChild>
                    <w:div w:id="684946151">
                      <w:marLeft w:val="0"/>
                      <w:marRight w:val="0"/>
                      <w:marTop w:val="0"/>
                      <w:marBottom w:val="0"/>
                      <w:divBdr>
                        <w:top w:val="none" w:sz="0" w:space="0" w:color="auto"/>
                        <w:left w:val="none" w:sz="0" w:space="0" w:color="auto"/>
                        <w:bottom w:val="none" w:sz="0" w:space="0" w:color="auto"/>
                        <w:right w:val="none" w:sz="0" w:space="0" w:color="auto"/>
                      </w:divBdr>
                      <w:divsChild>
                        <w:div w:id="1762604534">
                          <w:marLeft w:val="0"/>
                          <w:marRight w:val="0"/>
                          <w:marTop w:val="0"/>
                          <w:marBottom w:val="0"/>
                          <w:divBdr>
                            <w:top w:val="none" w:sz="0" w:space="0" w:color="auto"/>
                            <w:left w:val="none" w:sz="0" w:space="0" w:color="auto"/>
                            <w:bottom w:val="none" w:sz="0" w:space="0" w:color="auto"/>
                            <w:right w:val="none" w:sz="0" w:space="0" w:color="auto"/>
                          </w:divBdr>
                          <w:divsChild>
                            <w:div w:id="68166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135842">
      <w:bodyDiv w:val="1"/>
      <w:marLeft w:val="0"/>
      <w:marRight w:val="0"/>
      <w:marTop w:val="0"/>
      <w:marBottom w:val="0"/>
      <w:divBdr>
        <w:top w:val="none" w:sz="0" w:space="0" w:color="auto"/>
        <w:left w:val="none" w:sz="0" w:space="0" w:color="auto"/>
        <w:bottom w:val="none" w:sz="0" w:space="0" w:color="auto"/>
        <w:right w:val="none" w:sz="0" w:space="0" w:color="auto"/>
      </w:divBdr>
    </w:div>
    <w:div w:id="541408567">
      <w:bodyDiv w:val="1"/>
      <w:marLeft w:val="0"/>
      <w:marRight w:val="0"/>
      <w:marTop w:val="0"/>
      <w:marBottom w:val="0"/>
      <w:divBdr>
        <w:top w:val="none" w:sz="0" w:space="0" w:color="auto"/>
        <w:left w:val="none" w:sz="0" w:space="0" w:color="auto"/>
        <w:bottom w:val="none" w:sz="0" w:space="0" w:color="auto"/>
        <w:right w:val="none" w:sz="0" w:space="0" w:color="auto"/>
      </w:divBdr>
    </w:div>
    <w:div w:id="554393053">
      <w:bodyDiv w:val="1"/>
      <w:marLeft w:val="0"/>
      <w:marRight w:val="0"/>
      <w:marTop w:val="0"/>
      <w:marBottom w:val="0"/>
      <w:divBdr>
        <w:top w:val="none" w:sz="0" w:space="0" w:color="auto"/>
        <w:left w:val="none" w:sz="0" w:space="0" w:color="auto"/>
        <w:bottom w:val="none" w:sz="0" w:space="0" w:color="auto"/>
        <w:right w:val="none" w:sz="0" w:space="0" w:color="auto"/>
      </w:divBdr>
    </w:div>
    <w:div w:id="580599288">
      <w:bodyDiv w:val="1"/>
      <w:marLeft w:val="0"/>
      <w:marRight w:val="0"/>
      <w:marTop w:val="0"/>
      <w:marBottom w:val="0"/>
      <w:divBdr>
        <w:top w:val="none" w:sz="0" w:space="0" w:color="auto"/>
        <w:left w:val="none" w:sz="0" w:space="0" w:color="auto"/>
        <w:bottom w:val="none" w:sz="0" w:space="0" w:color="auto"/>
        <w:right w:val="none" w:sz="0" w:space="0" w:color="auto"/>
      </w:divBdr>
    </w:div>
    <w:div w:id="589434094">
      <w:bodyDiv w:val="1"/>
      <w:marLeft w:val="0"/>
      <w:marRight w:val="0"/>
      <w:marTop w:val="0"/>
      <w:marBottom w:val="0"/>
      <w:divBdr>
        <w:top w:val="none" w:sz="0" w:space="0" w:color="auto"/>
        <w:left w:val="none" w:sz="0" w:space="0" w:color="auto"/>
        <w:bottom w:val="none" w:sz="0" w:space="0" w:color="auto"/>
        <w:right w:val="none" w:sz="0" w:space="0" w:color="auto"/>
      </w:divBdr>
    </w:div>
    <w:div w:id="600650896">
      <w:bodyDiv w:val="1"/>
      <w:marLeft w:val="0"/>
      <w:marRight w:val="0"/>
      <w:marTop w:val="0"/>
      <w:marBottom w:val="0"/>
      <w:divBdr>
        <w:top w:val="none" w:sz="0" w:space="0" w:color="auto"/>
        <w:left w:val="none" w:sz="0" w:space="0" w:color="auto"/>
        <w:bottom w:val="none" w:sz="0" w:space="0" w:color="auto"/>
        <w:right w:val="none" w:sz="0" w:space="0" w:color="auto"/>
      </w:divBdr>
    </w:div>
    <w:div w:id="636377586">
      <w:bodyDiv w:val="1"/>
      <w:marLeft w:val="0"/>
      <w:marRight w:val="0"/>
      <w:marTop w:val="0"/>
      <w:marBottom w:val="0"/>
      <w:divBdr>
        <w:top w:val="none" w:sz="0" w:space="0" w:color="auto"/>
        <w:left w:val="none" w:sz="0" w:space="0" w:color="auto"/>
        <w:bottom w:val="none" w:sz="0" w:space="0" w:color="auto"/>
        <w:right w:val="none" w:sz="0" w:space="0" w:color="auto"/>
      </w:divBdr>
    </w:div>
    <w:div w:id="641884725">
      <w:bodyDiv w:val="1"/>
      <w:marLeft w:val="0"/>
      <w:marRight w:val="0"/>
      <w:marTop w:val="0"/>
      <w:marBottom w:val="0"/>
      <w:divBdr>
        <w:top w:val="none" w:sz="0" w:space="0" w:color="auto"/>
        <w:left w:val="none" w:sz="0" w:space="0" w:color="auto"/>
        <w:bottom w:val="none" w:sz="0" w:space="0" w:color="auto"/>
        <w:right w:val="none" w:sz="0" w:space="0" w:color="auto"/>
      </w:divBdr>
    </w:div>
    <w:div w:id="666134314">
      <w:bodyDiv w:val="1"/>
      <w:marLeft w:val="0"/>
      <w:marRight w:val="0"/>
      <w:marTop w:val="0"/>
      <w:marBottom w:val="0"/>
      <w:divBdr>
        <w:top w:val="none" w:sz="0" w:space="0" w:color="auto"/>
        <w:left w:val="none" w:sz="0" w:space="0" w:color="auto"/>
        <w:bottom w:val="none" w:sz="0" w:space="0" w:color="auto"/>
        <w:right w:val="none" w:sz="0" w:space="0" w:color="auto"/>
      </w:divBdr>
    </w:div>
    <w:div w:id="704258664">
      <w:bodyDiv w:val="1"/>
      <w:marLeft w:val="0"/>
      <w:marRight w:val="0"/>
      <w:marTop w:val="0"/>
      <w:marBottom w:val="0"/>
      <w:divBdr>
        <w:top w:val="none" w:sz="0" w:space="0" w:color="auto"/>
        <w:left w:val="none" w:sz="0" w:space="0" w:color="auto"/>
        <w:bottom w:val="none" w:sz="0" w:space="0" w:color="auto"/>
        <w:right w:val="none" w:sz="0" w:space="0" w:color="auto"/>
      </w:divBdr>
    </w:div>
    <w:div w:id="713504916">
      <w:bodyDiv w:val="1"/>
      <w:marLeft w:val="0"/>
      <w:marRight w:val="0"/>
      <w:marTop w:val="0"/>
      <w:marBottom w:val="0"/>
      <w:divBdr>
        <w:top w:val="none" w:sz="0" w:space="0" w:color="auto"/>
        <w:left w:val="none" w:sz="0" w:space="0" w:color="auto"/>
        <w:bottom w:val="none" w:sz="0" w:space="0" w:color="auto"/>
        <w:right w:val="none" w:sz="0" w:space="0" w:color="auto"/>
      </w:divBdr>
    </w:div>
    <w:div w:id="724648474">
      <w:bodyDiv w:val="1"/>
      <w:marLeft w:val="0"/>
      <w:marRight w:val="0"/>
      <w:marTop w:val="0"/>
      <w:marBottom w:val="0"/>
      <w:divBdr>
        <w:top w:val="none" w:sz="0" w:space="0" w:color="auto"/>
        <w:left w:val="none" w:sz="0" w:space="0" w:color="auto"/>
        <w:bottom w:val="none" w:sz="0" w:space="0" w:color="auto"/>
        <w:right w:val="none" w:sz="0" w:space="0" w:color="auto"/>
      </w:divBdr>
    </w:div>
    <w:div w:id="768306949">
      <w:bodyDiv w:val="1"/>
      <w:marLeft w:val="0"/>
      <w:marRight w:val="0"/>
      <w:marTop w:val="0"/>
      <w:marBottom w:val="0"/>
      <w:divBdr>
        <w:top w:val="none" w:sz="0" w:space="0" w:color="auto"/>
        <w:left w:val="none" w:sz="0" w:space="0" w:color="auto"/>
        <w:bottom w:val="none" w:sz="0" w:space="0" w:color="auto"/>
        <w:right w:val="none" w:sz="0" w:space="0" w:color="auto"/>
      </w:divBdr>
    </w:div>
    <w:div w:id="952247649">
      <w:bodyDiv w:val="1"/>
      <w:marLeft w:val="0"/>
      <w:marRight w:val="0"/>
      <w:marTop w:val="0"/>
      <w:marBottom w:val="0"/>
      <w:divBdr>
        <w:top w:val="none" w:sz="0" w:space="0" w:color="auto"/>
        <w:left w:val="none" w:sz="0" w:space="0" w:color="auto"/>
        <w:bottom w:val="none" w:sz="0" w:space="0" w:color="auto"/>
        <w:right w:val="none" w:sz="0" w:space="0" w:color="auto"/>
      </w:divBdr>
    </w:div>
    <w:div w:id="952519212">
      <w:bodyDiv w:val="1"/>
      <w:marLeft w:val="0"/>
      <w:marRight w:val="0"/>
      <w:marTop w:val="0"/>
      <w:marBottom w:val="0"/>
      <w:divBdr>
        <w:top w:val="none" w:sz="0" w:space="0" w:color="auto"/>
        <w:left w:val="none" w:sz="0" w:space="0" w:color="auto"/>
        <w:bottom w:val="none" w:sz="0" w:space="0" w:color="auto"/>
        <w:right w:val="none" w:sz="0" w:space="0" w:color="auto"/>
      </w:divBdr>
      <w:divsChild>
        <w:div w:id="104662264">
          <w:marLeft w:val="0"/>
          <w:marRight w:val="0"/>
          <w:marTop w:val="0"/>
          <w:marBottom w:val="0"/>
          <w:divBdr>
            <w:top w:val="none" w:sz="0" w:space="0" w:color="auto"/>
            <w:left w:val="none" w:sz="0" w:space="0" w:color="auto"/>
            <w:bottom w:val="none" w:sz="0" w:space="0" w:color="auto"/>
            <w:right w:val="none" w:sz="0" w:space="0" w:color="auto"/>
          </w:divBdr>
          <w:divsChild>
            <w:div w:id="1147086013">
              <w:marLeft w:val="0"/>
              <w:marRight w:val="0"/>
              <w:marTop w:val="0"/>
              <w:marBottom w:val="0"/>
              <w:divBdr>
                <w:top w:val="none" w:sz="0" w:space="0" w:color="auto"/>
                <w:left w:val="none" w:sz="0" w:space="0" w:color="auto"/>
                <w:bottom w:val="none" w:sz="0" w:space="0" w:color="auto"/>
                <w:right w:val="none" w:sz="0" w:space="0" w:color="auto"/>
              </w:divBdr>
              <w:divsChild>
                <w:div w:id="733426730">
                  <w:marLeft w:val="0"/>
                  <w:marRight w:val="0"/>
                  <w:marTop w:val="0"/>
                  <w:marBottom w:val="0"/>
                  <w:divBdr>
                    <w:top w:val="none" w:sz="0" w:space="0" w:color="auto"/>
                    <w:left w:val="none" w:sz="0" w:space="0" w:color="auto"/>
                    <w:bottom w:val="none" w:sz="0" w:space="0" w:color="auto"/>
                    <w:right w:val="none" w:sz="0" w:space="0" w:color="auto"/>
                  </w:divBdr>
                  <w:divsChild>
                    <w:div w:id="813596128">
                      <w:marLeft w:val="0"/>
                      <w:marRight w:val="0"/>
                      <w:marTop w:val="0"/>
                      <w:marBottom w:val="0"/>
                      <w:divBdr>
                        <w:top w:val="none" w:sz="0" w:space="0" w:color="auto"/>
                        <w:left w:val="none" w:sz="0" w:space="0" w:color="auto"/>
                        <w:bottom w:val="none" w:sz="0" w:space="0" w:color="auto"/>
                        <w:right w:val="none" w:sz="0" w:space="0" w:color="auto"/>
                      </w:divBdr>
                      <w:divsChild>
                        <w:div w:id="1239024094">
                          <w:marLeft w:val="0"/>
                          <w:marRight w:val="0"/>
                          <w:marTop w:val="0"/>
                          <w:marBottom w:val="0"/>
                          <w:divBdr>
                            <w:top w:val="none" w:sz="0" w:space="0" w:color="auto"/>
                            <w:left w:val="none" w:sz="0" w:space="0" w:color="auto"/>
                            <w:bottom w:val="none" w:sz="0" w:space="0" w:color="auto"/>
                            <w:right w:val="none" w:sz="0" w:space="0" w:color="auto"/>
                          </w:divBdr>
                          <w:divsChild>
                            <w:div w:id="19360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221317">
      <w:bodyDiv w:val="1"/>
      <w:marLeft w:val="0"/>
      <w:marRight w:val="0"/>
      <w:marTop w:val="0"/>
      <w:marBottom w:val="0"/>
      <w:divBdr>
        <w:top w:val="none" w:sz="0" w:space="0" w:color="auto"/>
        <w:left w:val="none" w:sz="0" w:space="0" w:color="auto"/>
        <w:bottom w:val="none" w:sz="0" w:space="0" w:color="auto"/>
        <w:right w:val="none" w:sz="0" w:space="0" w:color="auto"/>
      </w:divBdr>
    </w:div>
    <w:div w:id="1076249147">
      <w:bodyDiv w:val="1"/>
      <w:marLeft w:val="0"/>
      <w:marRight w:val="0"/>
      <w:marTop w:val="0"/>
      <w:marBottom w:val="0"/>
      <w:divBdr>
        <w:top w:val="none" w:sz="0" w:space="0" w:color="auto"/>
        <w:left w:val="none" w:sz="0" w:space="0" w:color="auto"/>
        <w:bottom w:val="none" w:sz="0" w:space="0" w:color="auto"/>
        <w:right w:val="none" w:sz="0" w:space="0" w:color="auto"/>
      </w:divBdr>
    </w:div>
    <w:div w:id="1081829309">
      <w:bodyDiv w:val="1"/>
      <w:marLeft w:val="0"/>
      <w:marRight w:val="0"/>
      <w:marTop w:val="0"/>
      <w:marBottom w:val="0"/>
      <w:divBdr>
        <w:top w:val="none" w:sz="0" w:space="0" w:color="auto"/>
        <w:left w:val="none" w:sz="0" w:space="0" w:color="auto"/>
        <w:bottom w:val="none" w:sz="0" w:space="0" w:color="auto"/>
        <w:right w:val="none" w:sz="0" w:space="0" w:color="auto"/>
      </w:divBdr>
    </w:div>
    <w:div w:id="1117407845">
      <w:bodyDiv w:val="1"/>
      <w:marLeft w:val="0"/>
      <w:marRight w:val="0"/>
      <w:marTop w:val="0"/>
      <w:marBottom w:val="0"/>
      <w:divBdr>
        <w:top w:val="none" w:sz="0" w:space="0" w:color="auto"/>
        <w:left w:val="none" w:sz="0" w:space="0" w:color="auto"/>
        <w:bottom w:val="none" w:sz="0" w:space="0" w:color="auto"/>
        <w:right w:val="none" w:sz="0" w:space="0" w:color="auto"/>
      </w:divBdr>
    </w:div>
    <w:div w:id="1183281037">
      <w:bodyDiv w:val="1"/>
      <w:marLeft w:val="0"/>
      <w:marRight w:val="0"/>
      <w:marTop w:val="0"/>
      <w:marBottom w:val="0"/>
      <w:divBdr>
        <w:top w:val="none" w:sz="0" w:space="0" w:color="auto"/>
        <w:left w:val="none" w:sz="0" w:space="0" w:color="auto"/>
        <w:bottom w:val="none" w:sz="0" w:space="0" w:color="auto"/>
        <w:right w:val="none" w:sz="0" w:space="0" w:color="auto"/>
      </w:divBdr>
    </w:div>
    <w:div w:id="1185439290">
      <w:bodyDiv w:val="1"/>
      <w:marLeft w:val="0"/>
      <w:marRight w:val="0"/>
      <w:marTop w:val="0"/>
      <w:marBottom w:val="0"/>
      <w:divBdr>
        <w:top w:val="none" w:sz="0" w:space="0" w:color="auto"/>
        <w:left w:val="none" w:sz="0" w:space="0" w:color="auto"/>
        <w:bottom w:val="none" w:sz="0" w:space="0" w:color="auto"/>
        <w:right w:val="none" w:sz="0" w:space="0" w:color="auto"/>
      </w:divBdr>
    </w:div>
    <w:div w:id="1196305707">
      <w:bodyDiv w:val="1"/>
      <w:marLeft w:val="0"/>
      <w:marRight w:val="0"/>
      <w:marTop w:val="0"/>
      <w:marBottom w:val="0"/>
      <w:divBdr>
        <w:top w:val="none" w:sz="0" w:space="0" w:color="auto"/>
        <w:left w:val="none" w:sz="0" w:space="0" w:color="auto"/>
        <w:bottom w:val="none" w:sz="0" w:space="0" w:color="auto"/>
        <w:right w:val="none" w:sz="0" w:space="0" w:color="auto"/>
      </w:divBdr>
    </w:div>
    <w:div w:id="1224291172">
      <w:bodyDiv w:val="1"/>
      <w:marLeft w:val="0"/>
      <w:marRight w:val="0"/>
      <w:marTop w:val="0"/>
      <w:marBottom w:val="0"/>
      <w:divBdr>
        <w:top w:val="none" w:sz="0" w:space="0" w:color="auto"/>
        <w:left w:val="none" w:sz="0" w:space="0" w:color="auto"/>
        <w:bottom w:val="none" w:sz="0" w:space="0" w:color="auto"/>
        <w:right w:val="none" w:sz="0" w:space="0" w:color="auto"/>
      </w:divBdr>
    </w:div>
    <w:div w:id="1231576036">
      <w:bodyDiv w:val="1"/>
      <w:marLeft w:val="0"/>
      <w:marRight w:val="0"/>
      <w:marTop w:val="0"/>
      <w:marBottom w:val="0"/>
      <w:divBdr>
        <w:top w:val="none" w:sz="0" w:space="0" w:color="auto"/>
        <w:left w:val="none" w:sz="0" w:space="0" w:color="auto"/>
        <w:bottom w:val="none" w:sz="0" w:space="0" w:color="auto"/>
        <w:right w:val="none" w:sz="0" w:space="0" w:color="auto"/>
      </w:divBdr>
    </w:div>
    <w:div w:id="1233003427">
      <w:bodyDiv w:val="1"/>
      <w:marLeft w:val="0"/>
      <w:marRight w:val="0"/>
      <w:marTop w:val="0"/>
      <w:marBottom w:val="0"/>
      <w:divBdr>
        <w:top w:val="none" w:sz="0" w:space="0" w:color="auto"/>
        <w:left w:val="none" w:sz="0" w:space="0" w:color="auto"/>
        <w:bottom w:val="none" w:sz="0" w:space="0" w:color="auto"/>
        <w:right w:val="none" w:sz="0" w:space="0" w:color="auto"/>
      </w:divBdr>
    </w:div>
    <w:div w:id="1249922361">
      <w:bodyDiv w:val="1"/>
      <w:marLeft w:val="0"/>
      <w:marRight w:val="0"/>
      <w:marTop w:val="0"/>
      <w:marBottom w:val="0"/>
      <w:divBdr>
        <w:top w:val="none" w:sz="0" w:space="0" w:color="auto"/>
        <w:left w:val="none" w:sz="0" w:space="0" w:color="auto"/>
        <w:bottom w:val="none" w:sz="0" w:space="0" w:color="auto"/>
        <w:right w:val="none" w:sz="0" w:space="0" w:color="auto"/>
      </w:divBdr>
    </w:div>
    <w:div w:id="1269241550">
      <w:bodyDiv w:val="1"/>
      <w:marLeft w:val="0"/>
      <w:marRight w:val="0"/>
      <w:marTop w:val="0"/>
      <w:marBottom w:val="0"/>
      <w:divBdr>
        <w:top w:val="none" w:sz="0" w:space="0" w:color="auto"/>
        <w:left w:val="none" w:sz="0" w:space="0" w:color="auto"/>
        <w:bottom w:val="none" w:sz="0" w:space="0" w:color="auto"/>
        <w:right w:val="none" w:sz="0" w:space="0" w:color="auto"/>
      </w:divBdr>
    </w:div>
    <w:div w:id="1270547244">
      <w:bodyDiv w:val="1"/>
      <w:marLeft w:val="0"/>
      <w:marRight w:val="0"/>
      <w:marTop w:val="0"/>
      <w:marBottom w:val="0"/>
      <w:divBdr>
        <w:top w:val="none" w:sz="0" w:space="0" w:color="auto"/>
        <w:left w:val="none" w:sz="0" w:space="0" w:color="auto"/>
        <w:bottom w:val="none" w:sz="0" w:space="0" w:color="auto"/>
        <w:right w:val="none" w:sz="0" w:space="0" w:color="auto"/>
      </w:divBdr>
    </w:div>
    <w:div w:id="1289553916">
      <w:bodyDiv w:val="1"/>
      <w:marLeft w:val="0"/>
      <w:marRight w:val="0"/>
      <w:marTop w:val="0"/>
      <w:marBottom w:val="0"/>
      <w:divBdr>
        <w:top w:val="none" w:sz="0" w:space="0" w:color="auto"/>
        <w:left w:val="none" w:sz="0" w:space="0" w:color="auto"/>
        <w:bottom w:val="none" w:sz="0" w:space="0" w:color="auto"/>
        <w:right w:val="none" w:sz="0" w:space="0" w:color="auto"/>
      </w:divBdr>
    </w:div>
    <w:div w:id="1325010030">
      <w:bodyDiv w:val="1"/>
      <w:marLeft w:val="0"/>
      <w:marRight w:val="0"/>
      <w:marTop w:val="0"/>
      <w:marBottom w:val="0"/>
      <w:divBdr>
        <w:top w:val="none" w:sz="0" w:space="0" w:color="auto"/>
        <w:left w:val="none" w:sz="0" w:space="0" w:color="auto"/>
        <w:bottom w:val="none" w:sz="0" w:space="0" w:color="auto"/>
        <w:right w:val="none" w:sz="0" w:space="0" w:color="auto"/>
      </w:divBdr>
    </w:div>
    <w:div w:id="1330792308">
      <w:bodyDiv w:val="1"/>
      <w:marLeft w:val="0"/>
      <w:marRight w:val="0"/>
      <w:marTop w:val="0"/>
      <w:marBottom w:val="0"/>
      <w:divBdr>
        <w:top w:val="none" w:sz="0" w:space="0" w:color="auto"/>
        <w:left w:val="none" w:sz="0" w:space="0" w:color="auto"/>
        <w:bottom w:val="none" w:sz="0" w:space="0" w:color="auto"/>
        <w:right w:val="none" w:sz="0" w:space="0" w:color="auto"/>
      </w:divBdr>
    </w:div>
    <w:div w:id="1381978515">
      <w:bodyDiv w:val="1"/>
      <w:marLeft w:val="0"/>
      <w:marRight w:val="0"/>
      <w:marTop w:val="0"/>
      <w:marBottom w:val="0"/>
      <w:divBdr>
        <w:top w:val="none" w:sz="0" w:space="0" w:color="auto"/>
        <w:left w:val="none" w:sz="0" w:space="0" w:color="auto"/>
        <w:bottom w:val="none" w:sz="0" w:space="0" w:color="auto"/>
        <w:right w:val="none" w:sz="0" w:space="0" w:color="auto"/>
      </w:divBdr>
    </w:div>
    <w:div w:id="1415473095">
      <w:bodyDiv w:val="1"/>
      <w:marLeft w:val="0"/>
      <w:marRight w:val="0"/>
      <w:marTop w:val="0"/>
      <w:marBottom w:val="0"/>
      <w:divBdr>
        <w:top w:val="none" w:sz="0" w:space="0" w:color="auto"/>
        <w:left w:val="none" w:sz="0" w:space="0" w:color="auto"/>
        <w:bottom w:val="none" w:sz="0" w:space="0" w:color="auto"/>
        <w:right w:val="none" w:sz="0" w:space="0" w:color="auto"/>
      </w:divBdr>
    </w:div>
    <w:div w:id="1416706934">
      <w:bodyDiv w:val="1"/>
      <w:marLeft w:val="0"/>
      <w:marRight w:val="0"/>
      <w:marTop w:val="0"/>
      <w:marBottom w:val="0"/>
      <w:divBdr>
        <w:top w:val="none" w:sz="0" w:space="0" w:color="auto"/>
        <w:left w:val="none" w:sz="0" w:space="0" w:color="auto"/>
        <w:bottom w:val="none" w:sz="0" w:space="0" w:color="auto"/>
        <w:right w:val="none" w:sz="0" w:space="0" w:color="auto"/>
      </w:divBdr>
    </w:div>
    <w:div w:id="1460800401">
      <w:bodyDiv w:val="1"/>
      <w:marLeft w:val="0"/>
      <w:marRight w:val="0"/>
      <w:marTop w:val="0"/>
      <w:marBottom w:val="0"/>
      <w:divBdr>
        <w:top w:val="none" w:sz="0" w:space="0" w:color="auto"/>
        <w:left w:val="none" w:sz="0" w:space="0" w:color="auto"/>
        <w:bottom w:val="none" w:sz="0" w:space="0" w:color="auto"/>
        <w:right w:val="none" w:sz="0" w:space="0" w:color="auto"/>
      </w:divBdr>
    </w:div>
    <w:div w:id="1473865089">
      <w:bodyDiv w:val="1"/>
      <w:marLeft w:val="0"/>
      <w:marRight w:val="0"/>
      <w:marTop w:val="0"/>
      <w:marBottom w:val="0"/>
      <w:divBdr>
        <w:top w:val="none" w:sz="0" w:space="0" w:color="auto"/>
        <w:left w:val="none" w:sz="0" w:space="0" w:color="auto"/>
        <w:bottom w:val="none" w:sz="0" w:space="0" w:color="auto"/>
        <w:right w:val="none" w:sz="0" w:space="0" w:color="auto"/>
      </w:divBdr>
    </w:div>
    <w:div w:id="1517886927">
      <w:bodyDiv w:val="1"/>
      <w:marLeft w:val="0"/>
      <w:marRight w:val="0"/>
      <w:marTop w:val="0"/>
      <w:marBottom w:val="0"/>
      <w:divBdr>
        <w:top w:val="none" w:sz="0" w:space="0" w:color="auto"/>
        <w:left w:val="none" w:sz="0" w:space="0" w:color="auto"/>
        <w:bottom w:val="none" w:sz="0" w:space="0" w:color="auto"/>
        <w:right w:val="none" w:sz="0" w:space="0" w:color="auto"/>
      </w:divBdr>
    </w:div>
    <w:div w:id="1531652209">
      <w:bodyDiv w:val="1"/>
      <w:marLeft w:val="0"/>
      <w:marRight w:val="0"/>
      <w:marTop w:val="0"/>
      <w:marBottom w:val="0"/>
      <w:divBdr>
        <w:top w:val="none" w:sz="0" w:space="0" w:color="auto"/>
        <w:left w:val="none" w:sz="0" w:space="0" w:color="auto"/>
        <w:bottom w:val="none" w:sz="0" w:space="0" w:color="auto"/>
        <w:right w:val="none" w:sz="0" w:space="0" w:color="auto"/>
      </w:divBdr>
    </w:div>
    <w:div w:id="1539779685">
      <w:bodyDiv w:val="1"/>
      <w:marLeft w:val="0"/>
      <w:marRight w:val="0"/>
      <w:marTop w:val="0"/>
      <w:marBottom w:val="0"/>
      <w:divBdr>
        <w:top w:val="none" w:sz="0" w:space="0" w:color="auto"/>
        <w:left w:val="none" w:sz="0" w:space="0" w:color="auto"/>
        <w:bottom w:val="none" w:sz="0" w:space="0" w:color="auto"/>
        <w:right w:val="none" w:sz="0" w:space="0" w:color="auto"/>
      </w:divBdr>
    </w:div>
    <w:div w:id="1541354329">
      <w:bodyDiv w:val="1"/>
      <w:marLeft w:val="0"/>
      <w:marRight w:val="0"/>
      <w:marTop w:val="0"/>
      <w:marBottom w:val="0"/>
      <w:divBdr>
        <w:top w:val="none" w:sz="0" w:space="0" w:color="auto"/>
        <w:left w:val="none" w:sz="0" w:space="0" w:color="auto"/>
        <w:bottom w:val="none" w:sz="0" w:space="0" w:color="auto"/>
        <w:right w:val="none" w:sz="0" w:space="0" w:color="auto"/>
      </w:divBdr>
    </w:div>
    <w:div w:id="1562792518">
      <w:bodyDiv w:val="1"/>
      <w:marLeft w:val="0"/>
      <w:marRight w:val="0"/>
      <w:marTop w:val="0"/>
      <w:marBottom w:val="0"/>
      <w:divBdr>
        <w:top w:val="none" w:sz="0" w:space="0" w:color="auto"/>
        <w:left w:val="none" w:sz="0" w:space="0" w:color="auto"/>
        <w:bottom w:val="none" w:sz="0" w:space="0" w:color="auto"/>
        <w:right w:val="none" w:sz="0" w:space="0" w:color="auto"/>
      </w:divBdr>
    </w:div>
    <w:div w:id="1570387796">
      <w:bodyDiv w:val="1"/>
      <w:marLeft w:val="0"/>
      <w:marRight w:val="0"/>
      <w:marTop w:val="0"/>
      <w:marBottom w:val="0"/>
      <w:divBdr>
        <w:top w:val="none" w:sz="0" w:space="0" w:color="auto"/>
        <w:left w:val="none" w:sz="0" w:space="0" w:color="auto"/>
        <w:bottom w:val="none" w:sz="0" w:space="0" w:color="auto"/>
        <w:right w:val="none" w:sz="0" w:space="0" w:color="auto"/>
      </w:divBdr>
    </w:div>
    <w:div w:id="1579750054">
      <w:bodyDiv w:val="1"/>
      <w:marLeft w:val="0"/>
      <w:marRight w:val="0"/>
      <w:marTop w:val="0"/>
      <w:marBottom w:val="0"/>
      <w:divBdr>
        <w:top w:val="none" w:sz="0" w:space="0" w:color="auto"/>
        <w:left w:val="none" w:sz="0" w:space="0" w:color="auto"/>
        <w:bottom w:val="none" w:sz="0" w:space="0" w:color="auto"/>
        <w:right w:val="none" w:sz="0" w:space="0" w:color="auto"/>
      </w:divBdr>
    </w:div>
    <w:div w:id="1593272944">
      <w:bodyDiv w:val="1"/>
      <w:marLeft w:val="0"/>
      <w:marRight w:val="0"/>
      <w:marTop w:val="0"/>
      <w:marBottom w:val="0"/>
      <w:divBdr>
        <w:top w:val="none" w:sz="0" w:space="0" w:color="auto"/>
        <w:left w:val="none" w:sz="0" w:space="0" w:color="auto"/>
        <w:bottom w:val="none" w:sz="0" w:space="0" w:color="auto"/>
        <w:right w:val="none" w:sz="0" w:space="0" w:color="auto"/>
      </w:divBdr>
    </w:div>
    <w:div w:id="1630089711">
      <w:bodyDiv w:val="1"/>
      <w:marLeft w:val="0"/>
      <w:marRight w:val="0"/>
      <w:marTop w:val="0"/>
      <w:marBottom w:val="0"/>
      <w:divBdr>
        <w:top w:val="none" w:sz="0" w:space="0" w:color="auto"/>
        <w:left w:val="none" w:sz="0" w:space="0" w:color="auto"/>
        <w:bottom w:val="none" w:sz="0" w:space="0" w:color="auto"/>
        <w:right w:val="none" w:sz="0" w:space="0" w:color="auto"/>
      </w:divBdr>
    </w:div>
    <w:div w:id="1641763070">
      <w:bodyDiv w:val="1"/>
      <w:marLeft w:val="0"/>
      <w:marRight w:val="0"/>
      <w:marTop w:val="0"/>
      <w:marBottom w:val="0"/>
      <w:divBdr>
        <w:top w:val="none" w:sz="0" w:space="0" w:color="auto"/>
        <w:left w:val="none" w:sz="0" w:space="0" w:color="auto"/>
        <w:bottom w:val="none" w:sz="0" w:space="0" w:color="auto"/>
        <w:right w:val="none" w:sz="0" w:space="0" w:color="auto"/>
      </w:divBdr>
    </w:div>
    <w:div w:id="1655911785">
      <w:bodyDiv w:val="1"/>
      <w:marLeft w:val="0"/>
      <w:marRight w:val="0"/>
      <w:marTop w:val="0"/>
      <w:marBottom w:val="0"/>
      <w:divBdr>
        <w:top w:val="none" w:sz="0" w:space="0" w:color="auto"/>
        <w:left w:val="none" w:sz="0" w:space="0" w:color="auto"/>
        <w:bottom w:val="none" w:sz="0" w:space="0" w:color="auto"/>
        <w:right w:val="none" w:sz="0" w:space="0" w:color="auto"/>
      </w:divBdr>
    </w:div>
    <w:div w:id="1661763252">
      <w:bodyDiv w:val="1"/>
      <w:marLeft w:val="0"/>
      <w:marRight w:val="0"/>
      <w:marTop w:val="0"/>
      <w:marBottom w:val="0"/>
      <w:divBdr>
        <w:top w:val="none" w:sz="0" w:space="0" w:color="auto"/>
        <w:left w:val="none" w:sz="0" w:space="0" w:color="auto"/>
        <w:bottom w:val="none" w:sz="0" w:space="0" w:color="auto"/>
        <w:right w:val="none" w:sz="0" w:space="0" w:color="auto"/>
      </w:divBdr>
    </w:div>
    <w:div w:id="1688171760">
      <w:bodyDiv w:val="1"/>
      <w:marLeft w:val="0"/>
      <w:marRight w:val="0"/>
      <w:marTop w:val="0"/>
      <w:marBottom w:val="0"/>
      <w:divBdr>
        <w:top w:val="none" w:sz="0" w:space="0" w:color="auto"/>
        <w:left w:val="none" w:sz="0" w:space="0" w:color="auto"/>
        <w:bottom w:val="none" w:sz="0" w:space="0" w:color="auto"/>
        <w:right w:val="none" w:sz="0" w:space="0" w:color="auto"/>
      </w:divBdr>
    </w:div>
    <w:div w:id="1721778890">
      <w:bodyDiv w:val="1"/>
      <w:marLeft w:val="0"/>
      <w:marRight w:val="0"/>
      <w:marTop w:val="0"/>
      <w:marBottom w:val="0"/>
      <w:divBdr>
        <w:top w:val="none" w:sz="0" w:space="0" w:color="auto"/>
        <w:left w:val="none" w:sz="0" w:space="0" w:color="auto"/>
        <w:bottom w:val="none" w:sz="0" w:space="0" w:color="auto"/>
        <w:right w:val="none" w:sz="0" w:space="0" w:color="auto"/>
      </w:divBdr>
    </w:div>
    <w:div w:id="1811053113">
      <w:bodyDiv w:val="1"/>
      <w:marLeft w:val="0"/>
      <w:marRight w:val="0"/>
      <w:marTop w:val="0"/>
      <w:marBottom w:val="0"/>
      <w:divBdr>
        <w:top w:val="none" w:sz="0" w:space="0" w:color="auto"/>
        <w:left w:val="none" w:sz="0" w:space="0" w:color="auto"/>
        <w:bottom w:val="none" w:sz="0" w:space="0" w:color="auto"/>
        <w:right w:val="none" w:sz="0" w:space="0" w:color="auto"/>
      </w:divBdr>
    </w:div>
    <w:div w:id="1859343646">
      <w:bodyDiv w:val="1"/>
      <w:marLeft w:val="0"/>
      <w:marRight w:val="0"/>
      <w:marTop w:val="0"/>
      <w:marBottom w:val="0"/>
      <w:divBdr>
        <w:top w:val="none" w:sz="0" w:space="0" w:color="auto"/>
        <w:left w:val="none" w:sz="0" w:space="0" w:color="auto"/>
        <w:bottom w:val="none" w:sz="0" w:space="0" w:color="auto"/>
        <w:right w:val="none" w:sz="0" w:space="0" w:color="auto"/>
      </w:divBdr>
    </w:div>
    <w:div w:id="1861503578">
      <w:bodyDiv w:val="1"/>
      <w:marLeft w:val="0"/>
      <w:marRight w:val="0"/>
      <w:marTop w:val="0"/>
      <w:marBottom w:val="0"/>
      <w:divBdr>
        <w:top w:val="none" w:sz="0" w:space="0" w:color="auto"/>
        <w:left w:val="none" w:sz="0" w:space="0" w:color="auto"/>
        <w:bottom w:val="none" w:sz="0" w:space="0" w:color="auto"/>
        <w:right w:val="none" w:sz="0" w:space="0" w:color="auto"/>
      </w:divBdr>
    </w:div>
    <w:div w:id="1883132856">
      <w:bodyDiv w:val="1"/>
      <w:marLeft w:val="0"/>
      <w:marRight w:val="0"/>
      <w:marTop w:val="0"/>
      <w:marBottom w:val="0"/>
      <w:divBdr>
        <w:top w:val="none" w:sz="0" w:space="0" w:color="auto"/>
        <w:left w:val="none" w:sz="0" w:space="0" w:color="auto"/>
        <w:bottom w:val="none" w:sz="0" w:space="0" w:color="auto"/>
        <w:right w:val="none" w:sz="0" w:space="0" w:color="auto"/>
      </w:divBdr>
    </w:div>
    <w:div w:id="1897207012">
      <w:bodyDiv w:val="1"/>
      <w:marLeft w:val="0"/>
      <w:marRight w:val="0"/>
      <w:marTop w:val="0"/>
      <w:marBottom w:val="0"/>
      <w:divBdr>
        <w:top w:val="none" w:sz="0" w:space="0" w:color="auto"/>
        <w:left w:val="none" w:sz="0" w:space="0" w:color="auto"/>
        <w:bottom w:val="none" w:sz="0" w:space="0" w:color="auto"/>
        <w:right w:val="none" w:sz="0" w:space="0" w:color="auto"/>
      </w:divBdr>
    </w:div>
    <w:div w:id="1927223788">
      <w:bodyDiv w:val="1"/>
      <w:marLeft w:val="0"/>
      <w:marRight w:val="0"/>
      <w:marTop w:val="0"/>
      <w:marBottom w:val="0"/>
      <w:divBdr>
        <w:top w:val="none" w:sz="0" w:space="0" w:color="auto"/>
        <w:left w:val="none" w:sz="0" w:space="0" w:color="auto"/>
        <w:bottom w:val="none" w:sz="0" w:space="0" w:color="auto"/>
        <w:right w:val="none" w:sz="0" w:space="0" w:color="auto"/>
      </w:divBdr>
    </w:div>
    <w:div w:id="1928269244">
      <w:bodyDiv w:val="1"/>
      <w:marLeft w:val="0"/>
      <w:marRight w:val="0"/>
      <w:marTop w:val="0"/>
      <w:marBottom w:val="0"/>
      <w:divBdr>
        <w:top w:val="none" w:sz="0" w:space="0" w:color="auto"/>
        <w:left w:val="none" w:sz="0" w:space="0" w:color="auto"/>
        <w:bottom w:val="none" w:sz="0" w:space="0" w:color="auto"/>
        <w:right w:val="none" w:sz="0" w:space="0" w:color="auto"/>
      </w:divBdr>
    </w:div>
    <w:div w:id="1932395408">
      <w:bodyDiv w:val="1"/>
      <w:marLeft w:val="0"/>
      <w:marRight w:val="0"/>
      <w:marTop w:val="0"/>
      <w:marBottom w:val="0"/>
      <w:divBdr>
        <w:top w:val="none" w:sz="0" w:space="0" w:color="auto"/>
        <w:left w:val="none" w:sz="0" w:space="0" w:color="auto"/>
        <w:bottom w:val="none" w:sz="0" w:space="0" w:color="auto"/>
        <w:right w:val="none" w:sz="0" w:space="0" w:color="auto"/>
      </w:divBdr>
    </w:div>
    <w:div w:id="1935354561">
      <w:bodyDiv w:val="1"/>
      <w:marLeft w:val="0"/>
      <w:marRight w:val="0"/>
      <w:marTop w:val="0"/>
      <w:marBottom w:val="0"/>
      <w:divBdr>
        <w:top w:val="none" w:sz="0" w:space="0" w:color="auto"/>
        <w:left w:val="none" w:sz="0" w:space="0" w:color="auto"/>
        <w:bottom w:val="none" w:sz="0" w:space="0" w:color="auto"/>
        <w:right w:val="none" w:sz="0" w:space="0" w:color="auto"/>
      </w:divBdr>
    </w:div>
    <w:div w:id="1936747609">
      <w:bodyDiv w:val="1"/>
      <w:marLeft w:val="0"/>
      <w:marRight w:val="0"/>
      <w:marTop w:val="0"/>
      <w:marBottom w:val="0"/>
      <w:divBdr>
        <w:top w:val="none" w:sz="0" w:space="0" w:color="auto"/>
        <w:left w:val="none" w:sz="0" w:space="0" w:color="auto"/>
        <w:bottom w:val="none" w:sz="0" w:space="0" w:color="auto"/>
        <w:right w:val="none" w:sz="0" w:space="0" w:color="auto"/>
      </w:divBdr>
    </w:div>
    <w:div w:id="1968318474">
      <w:bodyDiv w:val="1"/>
      <w:marLeft w:val="0"/>
      <w:marRight w:val="0"/>
      <w:marTop w:val="0"/>
      <w:marBottom w:val="0"/>
      <w:divBdr>
        <w:top w:val="none" w:sz="0" w:space="0" w:color="auto"/>
        <w:left w:val="none" w:sz="0" w:space="0" w:color="auto"/>
        <w:bottom w:val="none" w:sz="0" w:space="0" w:color="auto"/>
        <w:right w:val="none" w:sz="0" w:space="0" w:color="auto"/>
      </w:divBdr>
    </w:div>
    <w:div w:id="2019497521">
      <w:bodyDiv w:val="1"/>
      <w:marLeft w:val="0"/>
      <w:marRight w:val="0"/>
      <w:marTop w:val="0"/>
      <w:marBottom w:val="0"/>
      <w:divBdr>
        <w:top w:val="none" w:sz="0" w:space="0" w:color="auto"/>
        <w:left w:val="none" w:sz="0" w:space="0" w:color="auto"/>
        <w:bottom w:val="none" w:sz="0" w:space="0" w:color="auto"/>
        <w:right w:val="none" w:sz="0" w:space="0" w:color="auto"/>
      </w:divBdr>
    </w:div>
    <w:div w:id="208136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Niv0902/EcoFish-/tree/main" TargetMode="External"/><Relationship Id="rId13" Type="http://schemas.openxmlformats.org/officeDocument/2006/relationships/hyperlink" Target="https://om.ciheam.org/ressources/om/pdf/a65/05002208.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mc.ncbi.nlm.nih.gov/articles/PMC4390860/?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il/BlobFolder/reports/sharabi-et-al%20-2024/he/report_2024_GSI-05-2024.pd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ocean.org.il/wp-content/uploads/2025/03/T12-2023-%D7%93%D7%95%D7%97-%D7%A0%D7%99%D7%98%D7%95%D7%A8-%D7%95%D7%9E%D7%97%D7%A7%D7%A8%D7%99-%D7%9B%D7%A0%D7%A8%D7%AA-%D7%9C%D7%A9%D7%A0%D7%AA-2022.pdf?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pubs.acs.org/doi/abs/10.1021/es0013172?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0U3GwnnyqpFomfIpUPsKkA6E9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zIOaC4yZnY2cXc4MGEzbzYyDmgucjUyZXo0aDZlcG8xMg1oLjk0eDlqODRhajE5Mg5oLndsd3B0cDIzOTR0dzIOaC43cWFwaHY4a2FxdTMyDmguaXNtYmM3ZWU4MzN0Mg5oLjJ0YjJtczJtc2xvMTIOaC55ZXN3czY0dGMwMTgyDmgudGQyc29qcnJob2NzMg5oLjE0amE3aWRsZDlwbTIOaC5xamY2aWJyNm4wdzQyDmgubnRkZ2dod3lpb2RvMg5oLnAwODZmZmFnMWg2cDIOaC45dGFlM3Yxb2M4NzQyCGguZ2pkZ3hzOAByITE2SGhiZmdvRTZGMVM1WFJKcWJhbjR5emEtYWt3aGZ0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1151</TotalTime>
  <Pages>11</Pages>
  <Words>2784</Words>
  <Characters>13923</Characters>
  <Application>Microsoft Office Word</Application>
  <DocSecurity>0</DocSecurity>
  <Lines>116</Lines>
  <Paragraphs>33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aliza</dc:creator>
  <cp:keywords/>
  <dc:description/>
  <cp:lastModifiedBy>קרן קזצ'ינסקי</cp:lastModifiedBy>
  <cp:revision>11</cp:revision>
  <dcterms:created xsi:type="dcterms:W3CDTF">2025-09-23T14:10:00Z</dcterms:created>
  <dcterms:modified xsi:type="dcterms:W3CDTF">2025-09-28T10:11:00Z</dcterms:modified>
</cp:coreProperties>
</file>