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56"/>
          <w:szCs w:val="56"/>
        </w:rPr>
        <w:t xml:space="preserve">SYNESTHESIA 2.0</w:t>
      </w:r>
    </w:p>
    <w:p>
      <w:pPr>
        <w:spacing w:after="400"/>
        <w:jc w:val="center"/>
      </w:pPr>
      <w:r>
        <w:rPr>
          <w:i/>
          <w:iCs/>
          <w:color w:val="5d6d7e"/>
          <w:sz w:val="32"/>
          <w:szCs w:val="32"/>
        </w:rPr>
        <w:t xml:space="preserve">Sound-to-Video Transformation Enhancement Plan</w:t>
      </w:r>
    </w:p>
    <w:p>
      <w:pPr>
        <w:spacing w:after="600"/>
        <w:jc w:val="center"/>
      </w:pPr>
      <w:r>
        <w:rPr>
          <w:color w:val="7f8c8d"/>
          <w:sz w:val="24"/>
          <w:szCs w:val="24"/>
        </w:rPr>
        <w:t xml:space="preserve">Integrating Deep Learning with Psychoacoustic Visualization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plan outlines the evolution of your existing SYNESTHESIA visualization system into a comprehensive AI-enhanced platform. Your current pipeline transforms audio into stunning 3D cochlear spiral tube visualizations with over </w:t>
      </w:r>
      <w:r>
        <w:rPr>
          <w:b/>
          <w:bCs/>
        </w:rPr>
        <w:t xml:space="preserve">1 million combined views</w:t>
      </w:r>
      <w:r>
        <w:t xml:space="preserve"> on YouTube. The enhancement integrates modern deep learning to create bidirectional audio-visual understanding.</w:t>
      </w:r>
    </w:p>
    <w:p>
      <w:pPr>
        <w:pStyle w:val="Heading1"/>
      </w:pPr>
      <w:r>
        <w:t xml:space="preserve">Current System Analysis</w:t>
      </w:r>
    </w:p>
    <w:p>
      <w:pPr>
        <w:pStyle w:val="Heading2"/>
      </w:pPr>
      <w:r>
        <w:t xml:space="preserve">YouTube Channel Performance</w:t>
      </w:r>
    </w:p>
    <w:p>
      <w:pPr>
        <w:spacing w:after="100"/>
      </w:pPr>
      <w:r>
        <w:t xml:space="preserve">Your channel @NivDvir-ND showcases 27 SYNESTHESIA videos with impressive engagement: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Eliyahu - Journey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460K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4:30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Wicked Game - Taimane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267K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2:50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Hymn For The Weekend - Coldplay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165K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3:19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(AHH Remix)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41K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3:11</w:t>
            </w:r>
          </w:p>
        </w:tc>
      </w:tr>
    </w:tbl>
    <w:p>
      <w:pPr>
        <w:pStyle w:val="Heading2"/>
        <w:spacing w:before="300"/>
      </w:pPr>
      <w:r>
        <w:t xml:space="preserve">MATLAB Pipeline Architecture</w:t>
      </w:r>
    </w:p>
    <w:p>
      <w:pPr>
        <w:spacing w:after="100"/>
      </w:pPr>
      <w:r>
        <w:t xml:space="preserve">Your current system consists of three main processing stages: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Analysis (record15_LEF.m): </w:t>
      </w:r>
      <w:r>
        <w:t xml:space="preserve">GPU-accelerated FFT processing extracting 381 frequency bins, amplitude (cDisplay3AMP), and phase waveform data (cDisplay3PHAZ) at 60fps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 Visualization (piperecord11_LEF.m): </w:t>
      </w:r>
      <w:r>
        <w:t xml:space="preserve">Cochlear-inspired spiral tube mesh with radial wave animation, HSV color mapping, dynamic camera motion, and solfège note labels (Do-Si across 7 octaves)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Export (FFmpeg): </w:t>
      </w:r>
      <w:r>
        <w:t xml:space="preserve">MJ2000 frame compilation merged with original audio, scaled to 1440p/4K with H.264 encoding</w:t>
      </w:r>
    </w:p>
    <w:p>
      <w:pPr>
        <w:spacing w:before="200" w:after="100"/>
      </w:pPr>
      <w:r>
        <w:rPr>
          <w:b/>
          <w:bCs/>
          <w:i/>
          <w:iCs/>
        </w:rPr>
        <w:t xml:space="preserve">Key Technical Features:</w:t>
      </w:r>
    </w:p>
    <w:p>
      <w:pPr>
        <w:pStyle w:val="ListParagraph"/>
        <w:numPr>
          <w:ilvl w:val="0"/>
          <w:numId w:val="3"/>
        </w:numPr>
      </w:pPr>
      <w:r>
        <w:t xml:space="preserve">Golden Ratio (φ = 1.618...) integration in spiral geometry and draft calculations</w:t>
      </w:r>
    </w:p>
    <w:p>
      <w:pPr>
        <w:pStyle w:val="ListParagraph"/>
        <w:numPr>
          <w:ilvl w:val="0"/>
          <w:numId w:val="3"/>
        </w:numPr>
      </w:pPr>
      <w:r>
        <w:t xml:space="preserve">ISO 226 equal-loudness contour compensation for perceptually accurate visualization</w:t>
      </w:r>
    </w:p>
    <w:p>
      <w:pPr>
        <w:pStyle w:val="ListParagraph"/>
        <w:numPr>
          <w:ilvl w:val="0"/>
          <w:numId w:val="3"/>
        </w:numPr>
      </w:pPr>
      <w:r>
        <w:t xml:space="preserve">Periodic radial waves with configurable ω, k, λ parameters</w:t>
      </w:r>
    </w:p>
    <w:p>
      <w:pPr>
        <w:pStyle w:val="ListParagraph"/>
        <w:numPr>
          <w:ilvl w:val="0"/>
          <w:numId w:val="3"/>
        </w:numPr>
      </w:pPr>
      <w:r>
        <w:t xml:space="preserve">Chromesthesia-inspired color mapping: Do=Blue, Re=Pink, Mi=Red, Fa=Orange, Sol=Yellow, La=Green, Si=Cyan</w:t>
      </w:r>
    </w:p>
    <w:p>
      <w:r>
        <w:br w:type="page"/>
      </w:r>
    </w:p>
    <w:p>
      <w:pPr>
        <w:pStyle w:val="Heading1"/>
      </w:pPr>
      <w:r>
        <w:t xml:space="preserve">Enhancement Vision: SYNESTHESIA 2.0</w:t>
      </w:r>
    </w:p>
    <w:p>
      <w:pPr>
        <w:spacing w:after="200"/>
      </w:pPr>
      <w:r>
        <w:t xml:space="preserve">The enhanced system creates a </w:t>
      </w:r>
      <w:r>
        <w:rPr>
          <w:b/>
          <w:bCs/>
        </w:rPr>
        <w:t xml:space="preserve">bidirectional bridge</w:t>
      </w:r>
      <w:r>
        <w:t xml:space="preserve"> between audio and visual domains, enabling both forward transformation (audio→video) and inverse understanding (video→audio classification).</w:t>
      </w:r>
    </w:p>
    <w:p>
      <w:pPr>
        <w:spacing w:before="200" w:after="100"/>
        <w:jc w:val="center"/>
      </w:pPr>
      <w:r>
        <w:rPr>
          <w:b/>
          <w:bCs/>
          <w:sz w:val="22"/>
          <w:szCs w:val="22"/>
        </w:rPr>
        <w:t xml:space="preserve">System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AUDIO INPUT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WAV/MP3/FLAC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FFT + AI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 OUTPUT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4K Spiral Animation</w:t>
            </w:r>
          </w:p>
        </w:tc>
      </w:tr>
    </w:tbl>
    <w:p>
      <w:pPr>
        <w:spacing w:before="100" w:after="100"/>
        <w:jc w:val="center"/>
      </w:pPr>
      <w:r>
        <w:rPr>
          <w:color w:val="7f8c8d"/>
          <w:sz w:val="28"/>
          <w:szCs w:val="28"/>
        </w:rPr>
        <w:t xml:space="preserve">↓                    ↓                    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CLASSIFICATION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ViT/AST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Instrument + Genre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OVERLAY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Labels + Attention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hd w:fill="ebf5fb" w:val="clear"/>
        <w:spacing w:before="200"/>
      </w:pPr>
      <w:r>
        <w:rPr>
          <w:b/>
          <w:bCs/>
          <w:color w:val="1a5276"/>
          <w:sz w:val="28"/>
          <w:szCs w:val="28"/>
        </w:rPr>
        <w:t xml:space="preserve">PHASE 1: Python Pipeline Migration (Weeks 1-3)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Replicate MATLAB visualization in Python for seamless AI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 FFT Analysis: </w:t>
      </w:r>
      <w:r>
        <w:t xml:space="preserve">Convert record15_LEF.m to Python using librosa/scipy with CuPy for GPU acceleration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3D Rendering Engine: </w:t>
      </w:r>
      <w:r>
        <w:t xml:space="preserve">Implement spiral tube mesh using PyVista or Open3D with identical visual output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 Export: </w:t>
      </w:r>
      <w:r>
        <w:t xml:space="preserve">Direct FFmpeg integration via ffmpeg-python library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Side-by-side comparison ensuring pixel-level similarity with MATLAB output</w:t>
      </w:r>
    </w:p>
    <w:p>
      <w:pPr>
        <w:spacing w:before="150"/>
      </w:pPr>
      <w:r>
        <w:rPr>
          <w:i/>
          <w:iCs/>
        </w:rPr>
        <w:t xml:space="preserve">Deliverable: </w:t>
      </w:r>
      <w:r>
        <w:t xml:space="preserve">generate_video.py - Complete Python replacement for MATLAB pipeline</w:t>
      </w:r>
    </w:p>
    <w:p>
      <w:pPr>
        <w:shd w:fill="fdf2e9" w:val="clear"/>
        <w:spacing w:before="300"/>
      </w:pPr>
      <w:r>
        <w:rPr>
          <w:b/>
          <w:bCs/>
          <w:color w:val="e67e22"/>
          <w:sz w:val="28"/>
          <w:szCs w:val="28"/>
        </w:rPr>
        <w:t xml:space="preserve">PHASE 2: AI Classification Integration (Weeks 4-6)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Add real-time instrument and genre classification to visualization frames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Vision Transformer (ViT): </w:t>
      </w:r>
      <w:r>
        <w:t xml:space="preserve">Fine-tune on spiral visualization frames for instrument classification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Audio Spectrogram Transformer (AST): </w:t>
      </w:r>
      <w:r>
        <w:t xml:space="preserve">Parallel audio classification for cross-modal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Attention Visualization: </w:t>
      </w:r>
      <w:r>
        <w:t xml:space="preserve">Extract and overlay attention maps showing which spiral regions drive classification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Inference: </w:t>
      </w:r>
      <w:r>
        <w:t xml:space="preserve">Optimize for 60fps inference using TensorRT or ONNX Runtime</w:t>
      </w:r>
    </w:p>
    <w:p>
      <w:pPr>
        <w:spacing w:before="150"/>
      </w:pPr>
      <w:r>
        <w:rPr>
          <w:i/>
          <w:iCs/>
        </w:rPr>
        <w:t xml:space="preserve">Deliverable: </w:t>
      </w:r>
      <w:r>
        <w:t xml:space="preserve">AI-enhanced frames with instrument labels, confidence scores, and attention overlays</w:t>
      </w:r>
    </w:p>
    <w:p>
      <w:pPr>
        <w:shd w:fill="e8f8f5" w:val="clear"/>
        <w:spacing w:before="300"/>
      </w:pPr>
      <w:r>
        <w:rPr>
          <w:b/>
          <w:bCs/>
          <w:color w:val="1abc9c"/>
          <w:sz w:val="28"/>
          <w:szCs w:val="28"/>
        </w:rPr>
        <w:t xml:space="preserve">PHASE 3: Learnable Visualization Parameters (Weeks 7-10)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Train neural networks to optimize visualization parameters for classification accuracy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Differentiable Renderer: </w:t>
      </w:r>
      <w:r>
        <w:t xml:space="preserve">Make spiral parameters (color mapping, radius modulation, wave frequency) learnable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End-to-End Training: </w:t>
      </w:r>
      <w:r>
        <w:t xml:space="preserve">Backpropagate classification loss through visualization to audio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Perceptual Loss: </w:t>
      </w:r>
      <w:r>
        <w:t xml:space="preserve">Ensure learned visualizations remain aesthetically pleasing while maximizing discriminability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A/B Testing: </w:t>
      </w:r>
      <w:r>
        <w:t xml:space="preserve">Compare original vs learned visualizations for viewer engagement</w:t>
      </w:r>
    </w:p>
    <w:p>
      <w:pPr>
        <w:spacing w:before="150"/>
      </w:pPr>
      <w:r>
        <w:rPr>
          <w:i/>
          <w:iCs/>
        </w:rPr>
        <w:t xml:space="preserve">Deliverable: </w:t>
      </w:r>
      <w:r>
        <w:t xml:space="preserve">Adaptive visualization that enhances both aesthetic appeal and AI interpretability</w:t>
      </w:r>
    </w:p>
    <w:p>
      <w:r>
        <w:br w:type="page"/>
      </w:r>
    </w:p>
    <w:p>
      <w:pPr>
        <w:shd w:fill="fdedec" w:val="clear"/>
        <w:spacing w:before="200"/>
      </w:pPr>
      <w:r>
        <w:rPr>
          <w:b/>
          <w:bCs/>
          <w:color w:val="c0392b"/>
          <w:sz w:val="28"/>
          <w:szCs w:val="28"/>
        </w:rPr>
        <w:t xml:space="preserve">PHASE 4: Production Platform (Weeks 11-14)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Build user-facing application for automated video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Interface: </w:t>
      </w:r>
      <w:r>
        <w:t xml:space="preserve">Drag-and-drop audio upload with real-time preview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Customization Options: </w:t>
      </w:r>
      <w:r>
        <w:t xml:space="preserve">Color schemes, camera paths, label styles, resolution presets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Batch Processing: </w:t>
      </w:r>
      <w:r>
        <w:t xml:space="preserve">Queue multiple songs for overnight rendering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YouTube Integration: </w:t>
      </w:r>
      <w:r>
        <w:t xml:space="preserve">Direct upload with auto-generated descriptions and timestamps</w:t>
      </w:r>
    </w:p>
    <w:p>
      <w:pPr>
        <w:spacing w:before="150"/>
      </w:pPr>
      <w:r>
        <w:rPr>
          <w:i/>
          <w:iCs/>
        </w:rPr>
        <w:t xml:space="preserve">Deliverable: </w:t>
      </w:r>
      <w:r>
        <w:t xml:space="preserve">SYNESTHESIA Studio - Complete production-ready application</w:t>
      </w:r>
    </w:p>
    <w:p>
      <w:pPr>
        <w:pStyle w:val="Heading1"/>
      </w:pPr>
      <w:r>
        <w:t xml:space="preserve">Technical Specifications</w:t>
      </w:r>
    </w:p>
    <w:p>
      <w:pPr>
        <w:pStyle w:val="Heading2"/>
      </w:pPr>
      <w:r>
        <w:t xml:space="preserve">AI Model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Encoder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ViT-B/16 (pretrained)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Classify spiral frames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Encoder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 (MIT pretrained)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Cross-modal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 Net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MLP + Softmax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optimal parameters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Attention Extractor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Grad-CAM / Attention Rollout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Visualize model focus</w:t>
            </w:r>
          </w:p>
        </w:tc>
      </w:tr>
    </w:tbl>
    <w:p>
      <w:pPr>
        <w:pStyle w:val="Heading2"/>
        <w:spacing w:before="300"/>
      </w:pPr>
      <w:r>
        <w:t xml:space="preserve">Hardware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Development: </w:t>
      </w:r>
      <w:r>
        <w:t xml:space="preserve">NVIDIA RTX 3080+ (12GB VRAM) or cloud GPU (Google Colab Pro, Lambda Labs)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Production: </w:t>
      </w:r>
      <w:r>
        <w:t xml:space="preserve">NVIDIA A100/H100 for batch rendering, or consumer GPUs for real-time preview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 xml:space="preserve">NVMe SSD for frame caching (100GB+ per 4-minute 4K video before compression)</w:t>
      </w:r>
    </w:p>
    <w:p>
      <w:r>
        <w:br w:type="page"/>
      </w:r>
    </w:p>
    <w:p>
      <w:pPr>
        <w:pStyle w:val="Heading1"/>
      </w:pPr>
      <w:r>
        <w:t xml:space="preserve">Feature Comparison: Current vs Enhanced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(MATLAB)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Enhanced (Python+AI)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3D Spiral 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3D Spiral + AI Overlays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Automatic (AI)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Fixed Chromesthesia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Learnable + 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Attention 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ViT Attention Overlay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~0.5 sec/frame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&lt;0.1 sec/frame (GPU)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MATLAB + FFmpeg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Python + Web UI</w:t>
            </w:r>
          </w:p>
        </w:tc>
      </w:tr>
    </w:tbl>
    <w:p>
      <w:pPr>
        <w:pStyle w:val="Heading1"/>
        <w:spacing w:before="4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Python FFT Output: </w:t>
      </w:r>
      <w:r>
        <w:t xml:space="preserve">Run existing generate_spiral.py on one of your songs and compare with MATLAB cDisplay3AMP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 ViT on Your Videos: </w:t>
      </w:r>
      <w:r>
        <w:t xml:space="preserve">Extract frames from existing YouTube videos as training data for visual 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Prototype Attention Overlay: </w:t>
      </w:r>
      <w:r>
        <w:t xml:space="preserve">Generate single frames with attention heatmaps to validate the concept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 Benchmarking: </w:t>
      </w:r>
      <w:r>
        <w:t xml:space="preserve">Test rendering speed on available hardware to establish baseline</w:t>
      </w:r>
    </w:p>
    <w:p>
      <w:pPr>
        <w:spacing w:before="600"/>
        <w:jc w:val="center"/>
      </w:pPr>
      <w:r>
        <w:rPr>
          <w:color w:val="bdc3c7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Prepared for Niv Dvir | SYNESTHESIA Project</w:t>
      </w:r>
    </w:p>
    <w:p>
      <w:pPr>
        <w:jc w:val="center"/>
      </w:pPr>
      <w:r>
        <w:rPr>
          <w:color w:val="95a5a6"/>
          <w:sz w:val="18"/>
          <w:szCs w:val="18"/>
        </w:rPr>
        <w:t xml:space="preserve">Building on 1M+ views of psychoacoustic visualization excellence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2026-01-27T12:02:58.183Z</dcterms:created>
  <dcterms:modified xsi:type="dcterms:W3CDTF">2026-01-27T12:02:58.189Z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