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28"/>
          <w:shd w:fill="auto" w:val="clear"/>
        </w:rPr>
        <w:t xml:space="preserve">            SUPERMARKET MANAGEMENT SYSTEM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105">
          <v:rect xmlns:o="urn:schemas-microsoft-com:office:office" xmlns:v="urn:schemas-microsoft-com:vml" id="rectole0000000000" style="width:432.000000pt;height:30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CODING: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Install and load packages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library(tidyverse)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library(readr)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library(ggplot2)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library(ggalt)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Load and sweep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analyst_jobs_raw &lt;-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read_csv("~/Rstudio WD/DataAnalyst.csv")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janitor::clean_names()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View(analyst_jobs_raw)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Get a quick look at our data using head() and skim()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skimr::skim(analyst_jobs_raw)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head(analyst_jobs_raw)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Data Cleaning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analyst_df &lt;-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analyst_jobs_raw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transmute(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company_name = gsub("[[:digit:]]","",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gsub("\\.","",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company_name)),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job_title = str_extract(job_title,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pattern = "^([^,])+"),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job_description,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location,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rating = case_when(rating != -1 ~ as.numeric(rating), TRUE ~ NA_real_),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founded = case_when(founded != -1 ~ as.numeric(founded), TRUE ~ NA_real_),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industry = case_when(industry != "-1" ~ as.character(industry), TRUE ~ NA_character_),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sector = case_when(sector != "-1" ~ as.character(sector), TRUE ~ NA_character_),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lower_bound_salary = str_extract(salary_estimate,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pattern = "[:digit:]{2,3}"),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lower_bound_salary = as.numeric(lower_bound_salary) * 1000,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upper_bound_salary = str_extract(salary_estimate,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pattern = "([:digit:]{2,})(?=K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\\(G)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upper_bound_salary = as.numeric(upper_bound_salary) * 1000,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average_bound = (lower_bound_salary + upper_bound_salary) /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Salary Distribution of lower bound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ggplot(analyst_df, aes(x=lower_bound_salary))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geom_histogram(fill="white",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col="black")+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labs(y="Count",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title="Distribution of Lower Bound Salary")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scale_x_continuous(name="Lower Bound Salary", limits=c(0, 100000))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scale_y_continuous(name="Count", limits=c(0, 375))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Salary Distribution High 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ggplot(analyst_df, aes(x=upper_bound_salary))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geom_histogram(fill="white",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col="black")+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labs(y="Count",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title="Distribution of Upper Bound Salary")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scale_x_continuous(name="Upper Bound Salary", limits=c(0, 210000))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scale_y_continuous(name="Count", limits=c(0, 335))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Average Data Analyst Salary Distribution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avg_sal_dist =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ggplot(analyst_df, aes(x=average_bound))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geom_histogram(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fill="white",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col="black")+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labs(x="Average Bound Salary",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y="Count",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title="Average Data Analyst Salary Distribution")+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scale_x_continuous(name="Upper Bound Salary", limits=c(0, 150000))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scale_y_continuous(name="Count", limits=c(0, 350))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Salary spread by Sector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sector_df &lt;- analyst_df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transmute(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val1 = lower_bound_salary,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val2 = average_bound,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val3 = upper_bound_salary,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cat = sector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na.omit(sector_df)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group_by(cat)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summarise(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min = min(val1, na.rm = 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avg = mean(val2, na.rm = 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max = max(val3, na.rm = 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arrange(cat)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reshape the data frame &amp; get min value in order to draw first eye-tracking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geom_segment(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data = gather(sector_df, measure, val, -cat)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group_by(cat)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top_n(-1)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slice(1)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ungroup(),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aes(x = 0, xend = val, y = cat, yend = cat),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linetype = "dotted", size = 0.5, color = "gray80"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reshape the data frame &amp; get min/max category values to draw segment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geom_segment(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data = gather(sector_df, measure, val, -cat)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group_by(cat)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summarise(start = range(val)[1], end = range(val)[2])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ungroup(),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aes(x = start, xend = end, y = cat, yend = cat),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 = "gray80", size =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reshape the data frame &amp; plot the points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geom_point(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data = gather(sector_df, measure, value, -cat),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aes(value, cat, color = measure),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size =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Adding labels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scale_x_comma(position = "bottom", limits = c(0, 200000), labels=scales::dollar_format())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scale_color_ipsum(name = "Legend")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x = NULL, y = NULL,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title = "Salary Spread by Sector"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theme_ipsum_rc(grid = "X")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theme(legend.position = "top")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Heat map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ggplot(analyst_df, aes(long, lat, group = group))+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geom_polygon(aes(fill = total), color = "white")+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scale_fill_distiller(palette= "OrRd", direction=1)+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labs(x="",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y="",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 = "World COVID Deaths",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fill="Number Of Deaths")+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theme(plot.title = element_text(size=22)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,axis.text.x= element_text(size=15),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axis.text.y= element_text(size=15),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axis.title=element_text(size=18))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375">
          <v:rect xmlns:o="urn:schemas-microsoft-com:office:office" xmlns:v="urn:schemas-microsoft-com:vml" id="rectole0000000001" style="width:432.000000pt;height:318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embeddings/oleObject1.bin" Id="docRId3" Type="http://schemas.openxmlformats.org/officeDocument/2006/relationships/oleObject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file://\\(G)\" Id="docRId2" Type="http://schemas.openxmlformats.org/officeDocument/2006/relationships/hyperlink" /><Relationship Target="media/image1.wmf" Id="docRId4" Type="http://schemas.openxmlformats.org/officeDocument/2006/relationships/image" /><Relationship Target="styles.xml" Id="docRId6" Type="http://schemas.openxmlformats.org/officeDocument/2006/relationships/styles" /></Relationships>
</file>