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CC3" w:rsidRDefault="00F21CC3" w:rsidP="00E659B3">
      <w:pPr>
        <w:spacing w:after="0" w:line="276" w:lineRule="auto"/>
        <w:rPr>
          <w:rFonts w:ascii="Cambria" w:hAnsi="Cambria"/>
          <w:b/>
          <w:bCs/>
          <w:sz w:val="36"/>
          <w:szCs w:val="36"/>
        </w:rPr>
      </w:pPr>
      <w:bookmarkStart w:id="0" w:name="_GoBack"/>
      <w:bookmarkEnd w:id="0"/>
      <w:r w:rsidRPr="00E659B3">
        <w:rPr>
          <w:rFonts w:ascii="Cambria" w:hAnsi="Cambria"/>
          <w:b/>
          <w:bCs/>
          <w:sz w:val="36"/>
          <w:szCs w:val="36"/>
        </w:rPr>
        <w:t xml:space="preserve">IMPLEMENTATION- CONNECTION WIRING SPOT DIAGRAM AND CIRCUIT DIAGRAM </w:t>
      </w:r>
    </w:p>
    <w:p w:rsidR="00E659B3" w:rsidRPr="00E659B3" w:rsidRDefault="00E659B3" w:rsidP="00E659B3">
      <w:pPr>
        <w:spacing w:after="0" w:line="276" w:lineRule="auto"/>
        <w:rPr>
          <w:rFonts w:ascii="Cambria" w:hAnsi="Cambria"/>
          <w:b/>
          <w:bCs/>
          <w:sz w:val="36"/>
          <w:szCs w:val="36"/>
        </w:rPr>
      </w:pP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The following table shows the connection wiring spot diagram of our circuit. The entire circuit diagram can be tabulated as shown below. This tabulation is called connection wiring spot diagram. The entire circuit connection is being available in this table </w:t>
      </w:r>
      <w:proofErr w:type="spellStart"/>
      <w:proofErr w:type="gramStart"/>
      <w:r w:rsidRPr="00443182">
        <w:rPr>
          <w:rFonts w:ascii="Cambria" w:hAnsi="Cambria"/>
          <w:sz w:val="32"/>
          <w:szCs w:val="32"/>
        </w:rPr>
        <w:t>Labeling</w:t>
      </w:r>
      <w:proofErr w:type="spellEnd"/>
      <w:proofErr w:type="gramEnd"/>
      <w:r w:rsidRPr="00443182">
        <w:rPr>
          <w:rFonts w:ascii="Cambria" w:hAnsi="Cambria"/>
          <w:sz w:val="32"/>
          <w:szCs w:val="32"/>
        </w:rPr>
        <w:t xml:space="preserve"> of the pins as per the above tabulation:</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 D’N’: D- Digital pins in </w:t>
      </w:r>
      <w:proofErr w:type="spellStart"/>
      <w:r w:rsidRPr="00443182">
        <w:rPr>
          <w:rFonts w:ascii="Cambria" w:hAnsi="Cambria"/>
          <w:sz w:val="32"/>
          <w:szCs w:val="32"/>
        </w:rPr>
        <w:t>arduino</w:t>
      </w:r>
      <w:proofErr w:type="spellEnd"/>
      <w:r w:rsidRPr="00443182">
        <w:rPr>
          <w:rFonts w:ascii="Cambria" w:hAnsi="Cambria"/>
          <w:sz w:val="32"/>
          <w:szCs w:val="32"/>
        </w:rPr>
        <w:t>. N is the pin number</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 A’N’: A-</w:t>
      </w:r>
      <w:proofErr w:type="spellStart"/>
      <w:r w:rsidRPr="00443182">
        <w:rPr>
          <w:rFonts w:ascii="Cambria" w:hAnsi="Cambria"/>
          <w:sz w:val="32"/>
          <w:szCs w:val="32"/>
        </w:rPr>
        <w:t>Analog</w:t>
      </w:r>
      <w:proofErr w:type="spellEnd"/>
      <w:r w:rsidRPr="00443182">
        <w:rPr>
          <w:rFonts w:ascii="Cambria" w:hAnsi="Cambria"/>
          <w:sz w:val="32"/>
          <w:szCs w:val="32"/>
        </w:rPr>
        <w:t xml:space="preserve"> pins in </w:t>
      </w:r>
      <w:proofErr w:type="spellStart"/>
      <w:r w:rsidRPr="00443182">
        <w:rPr>
          <w:rFonts w:ascii="Cambria" w:hAnsi="Cambria"/>
          <w:sz w:val="32"/>
          <w:szCs w:val="32"/>
        </w:rPr>
        <w:t>arduino</w:t>
      </w:r>
      <w:proofErr w:type="spellEnd"/>
      <w:r w:rsidRPr="00443182">
        <w:rPr>
          <w:rFonts w:ascii="Cambria" w:hAnsi="Cambria"/>
          <w:sz w:val="32"/>
          <w:szCs w:val="32"/>
        </w:rPr>
        <w:t xml:space="preserve">. N is the pin number </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LCD’N’: Liquid Crystal Display pins. N is the pin number</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 DB0-DB7: Data byte pins from 0-7 </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R/W- Read/Write</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 VD0 and LED+- Positive connection of the LCD</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 </w:t>
      </w:r>
      <w:proofErr w:type="gramStart"/>
      <w:r w:rsidRPr="00443182">
        <w:rPr>
          <w:rFonts w:ascii="Cambria" w:hAnsi="Cambria"/>
          <w:sz w:val="32"/>
          <w:szCs w:val="32"/>
        </w:rPr>
        <w:t>VD1 and LED- - Negative connection of the LCD.</w:t>
      </w:r>
      <w:proofErr w:type="gramEnd"/>
      <w:r w:rsidRPr="00443182">
        <w:rPr>
          <w:rFonts w:ascii="Cambria" w:hAnsi="Cambria"/>
          <w:sz w:val="32"/>
          <w:szCs w:val="32"/>
        </w:rPr>
        <w:t xml:space="preserve"> </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ROW’N’- Rows of the hex keypad. N is the pin number </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COL’N’- Columns of the hex keypad. N is the pin number</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Motor- Servo motor Connection </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MICRO- </w:t>
      </w:r>
      <w:proofErr w:type="spellStart"/>
      <w:r w:rsidRPr="00443182">
        <w:rPr>
          <w:rFonts w:ascii="Cambria" w:hAnsi="Cambria"/>
          <w:sz w:val="32"/>
          <w:szCs w:val="32"/>
        </w:rPr>
        <w:t>Arduino</w:t>
      </w:r>
      <w:proofErr w:type="spellEnd"/>
      <w:r w:rsidRPr="00443182">
        <w:rPr>
          <w:rFonts w:ascii="Cambria" w:hAnsi="Cambria"/>
          <w:sz w:val="32"/>
          <w:szCs w:val="32"/>
        </w:rPr>
        <w:t xml:space="preserve"> Connection </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E- Enable </w:t>
      </w:r>
    </w:p>
    <w:p w:rsidR="00F21CC3" w:rsidRPr="00443182" w:rsidRDefault="00F21CC3" w:rsidP="00E659B3">
      <w:pPr>
        <w:spacing w:after="0" w:line="276" w:lineRule="auto"/>
        <w:rPr>
          <w:rFonts w:ascii="Cambria" w:hAnsi="Cambria"/>
          <w:sz w:val="32"/>
          <w:szCs w:val="32"/>
        </w:rPr>
      </w:pPr>
      <w:r w:rsidRPr="00443182">
        <w:rPr>
          <w:rFonts w:ascii="Cambria" w:hAnsi="Cambria"/>
          <w:sz w:val="32"/>
          <w:szCs w:val="32"/>
        </w:rPr>
        <w:t xml:space="preserve">RS: Reset </w:t>
      </w:r>
    </w:p>
    <w:p w:rsidR="00F21CC3" w:rsidRDefault="00F21CC3" w:rsidP="00E659B3">
      <w:pPr>
        <w:spacing w:after="0" w:line="276" w:lineRule="auto"/>
        <w:rPr>
          <w:rFonts w:ascii="Cambria" w:hAnsi="Cambria"/>
          <w:sz w:val="32"/>
          <w:szCs w:val="32"/>
        </w:rPr>
      </w:pPr>
    </w:p>
    <w:p w:rsidR="00BE0914" w:rsidRPr="00443182" w:rsidRDefault="00BE0914" w:rsidP="00BE0914">
      <w:pPr>
        <w:spacing w:after="0" w:line="276" w:lineRule="auto"/>
        <w:ind w:left="720" w:hanging="720"/>
        <w:rPr>
          <w:rFonts w:ascii="Cambria" w:hAnsi="Cambria"/>
          <w:sz w:val="32"/>
          <w:szCs w:val="32"/>
        </w:rPr>
      </w:pPr>
      <w:r>
        <w:rPr>
          <w:noProof/>
          <w:lang w:eastAsia="en-IN"/>
        </w:rPr>
        <w:drawing>
          <wp:inline distT="0" distB="0" distL="0" distR="0">
            <wp:extent cx="2770456" cy="1790700"/>
            <wp:effectExtent l="0" t="0" r="0" b="0"/>
            <wp:docPr id="1" name="Picture 1" descr="Password Based Door Lock Security System Using Arduino &amp; Key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sword Based Door Lock Security System Using Arduino &amp; Keypad"/>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rot="10800000">
                      <a:off x="0" y="0"/>
                      <a:ext cx="2877074" cy="1859613"/>
                    </a:xfrm>
                    <a:prstGeom prst="rect">
                      <a:avLst/>
                    </a:prstGeom>
                    <a:noFill/>
                    <a:ln>
                      <a:noFill/>
                    </a:ln>
                  </pic:spPr>
                </pic:pic>
              </a:graphicData>
            </a:graphic>
          </wp:inline>
        </w:drawing>
      </w:r>
    </w:p>
    <w:p w:rsidR="00F21CC3" w:rsidRPr="00443182" w:rsidRDefault="00F21CC3" w:rsidP="00BE0914">
      <w:pPr>
        <w:spacing w:after="0" w:line="276" w:lineRule="auto"/>
        <w:ind w:left="720" w:hanging="720"/>
        <w:rPr>
          <w:rFonts w:ascii="Cambria" w:hAnsi="Cambria"/>
          <w:sz w:val="32"/>
          <w:szCs w:val="32"/>
        </w:rPr>
      </w:pPr>
    </w:p>
    <w:p w:rsidR="00F21CC3" w:rsidRPr="00443182" w:rsidRDefault="00F21CC3" w:rsidP="00E659B3">
      <w:pPr>
        <w:spacing w:after="0" w:line="276" w:lineRule="auto"/>
        <w:rPr>
          <w:rFonts w:ascii="Cambria" w:hAnsi="Cambria"/>
          <w:sz w:val="32"/>
          <w:szCs w:val="32"/>
        </w:rPr>
      </w:pPr>
    </w:p>
    <w:p w:rsidR="0057204C" w:rsidRPr="00443182" w:rsidRDefault="0057204C" w:rsidP="00E659B3">
      <w:pPr>
        <w:spacing w:after="0" w:line="276" w:lineRule="auto"/>
        <w:rPr>
          <w:rFonts w:ascii="Cambria" w:hAnsi="Cambria"/>
          <w:sz w:val="32"/>
          <w:szCs w:val="32"/>
        </w:rPr>
      </w:pPr>
    </w:p>
    <w:sectPr w:rsidR="0057204C" w:rsidRPr="00443182" w:rsidSect="004B7CE3">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B73B9"/>
    <w:multiLevelType w:val="hybridMultilevel"/>
    <w:tmpl w:val="8EDE3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E593FB8"/>
    <w:multiLevelType w:val="multilevel"/>
    <w:tmpl w:val="801C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6047DF7"/>
    <w:multiLevelType w:val="hybridMultilevel"/>
    <w:tmpl w:val="75BE53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A731B96"/>
    <w:multiLevelType w:val="hybridMultilevel"/>
    <w:tmpl w:val="E69A3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389293E"/>
    <w:multiLevelType w:val="multilevel"/>
    <w:tmpl w:val="EC54D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B7CE3"/>
    <w:rsid w:val="00022FA4"/>
    <w:rsid w:val="001038F4"/>
    <w:rsid w:val="002A38D1"/>
    <w:rsid w:val="002F0086"/>
    <w:rsid w:val="00443182"/>
    <w:rsid w:val="00472A4D"/>
    <w:rsid w:val="004B7CE3"/>
    <w:rsid w:val="0057204C"/>
    <w:rsid w:val="007055A3"/>
    <w:rsid w:val="00796C27"/>
    <w:rsid w:val="007F4C9B"/>
    <w:rsid w:val="00832DC4"/>
    <w:rsid w:val="009F23C0"/>
    <w:rsid w:val="00BE0914"/>
    <w:rsid w:val="00C72355"/>
    <w:rsid w:val="00CB7B34"/>
    <w:rsid w:val="00D4061F"/>
    <w:rsid w:val="00D8219B"/>
    <w:rsid w:val="00DF52AA"/>
    <w:rsid w:val="00E659B3"/>
    <w:rsid w:val="00EA2F90"/>
    <w:rsid w:val="00EE1A77"/>
    <w:rsid w:val="00F21CC3"/>
    <w:rsid w:val="00F5193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F90"/>
  </w:style>
  <w:style w:type="paragraph" w:styleId="Heading1">
    <w:name w:val="heading 1"/>
    <w:basedOn w:val="Normal"/>
    <w:next w:val="Normal"/>
    <w:link w:val="Heading1Char"/>
    <w:uiPriority w:val="9"/>
    <w:qFormat/>
    <w:rsid w:val="002F00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4C9B"/>
    <w:pPr>
      <w:keepNext/>
      <w:keepLines/>
      <w:spacing w:before="40" w:after="0" w:line="276"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4C9B"/>
    <w:rPr>
      <w:rFonts w:asciiTheme="majorHAnsi" w:eastAsiaTheme="majorEastAsia" w:hAnsiTheme="majorHAnsi" w:cstheme="majorBidi"/>
      <w:color w:val="2F5496" w:themeColor="accent1" w:themeShade="BF"/>
      <w:sz w:val="26"/>
      <w:szCs w:val="26"/>
      <w:lang w:val="en-US"/>
    </w:rPr>
  </w:style>
  <w:style w:type="character" w:customStyle="1" w:styleId="Heading1Char">
    <w:name w:val="Heading 1 Char"/>
    <w:basedOn w:val="DefaultParagraphFont"/>
    <w:link w:val="Heading1"/>
    <w:uiPriority w:val="9"/>
    <w:rsid w:val="002F0086"/>
    <w:rPr>
      <w:rFonts w:asciiTheme="majorHAnsi" w:eastAsiaTheme="majorEastAsia" w:hAnsiTheme="majorHAnsi" w:cstheme="majorBidi"/>
      <w:color w:val="2F5496" w:themeColor="accent1" w:themeShade="BF"/>
      <w:sz w:val="32"/>
      <w:szCs w:val="32"/>
    </w:rPr>
  </w:style>
  <w:style w:type="character" w:customStyle="1" w:styleId="textexposedshow">
    <w:name w:val="text_exposed_show"/>
    <w:basedOn w:val="DefaultParagraphFont"/>
    <w:rsid w:val="002F0086"/>
  </w:style>
  <w:style w:type="table" w:styleId="TableGrid">
    <w:name w:val="Table Grid"/>
    <w:basedOn w:val="TableNormal"/>
    <w:uiPriority w:val="59"/>
    <w:rsid w:val="002F008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qFormat/>
    <w:rsid w:val="009F23C0"/>
    <w:pPr>
      <w:spacing w:after="200" w:line="276" w:lineRule="auto"/>
      <w:ind w:left="720"/>
      <w:contextualSpacing/>
    </w:pPr>
    <w:rPr>
      <w:rFonts w:ascii="Calibri" w:eastAsia="Calibri" w:hAnsi="Calibri" w:cs="Times New Roman"/>
      <w:lang w:val="en-US"/>
    </w:rPr>
  </w:style>
  <w:style w:type="paragraph" w:styleId="Title">
    <w:name w:val="Title"/>
    <w:basedOn w:val="Normal"/>
    <w:next w:val="Normal"/>
    <w:link w:val="TitleChar"/>
    <w:uiPriority w:val="10"/>
    <w:qFormat/>
    <w:rsid w:val="009F23C0"/>
    <w:pPr>
      <w:spacing w:after="300" w:line="240" w:lineRule="auto"/>
      <w:contextualSpacing/>
    </w:pPr>
    <w:rPr>
      <w:rFonts w:ascii="Times New Roman" w:eastAsiaTheme="majorEastAsia" w:hAnsi="Times New Roman" w:cstheme="majorBidi"/>
      <w:smallCaps/>
      <w:sz w:val="52"/>
      <w:szCs w:val="52"/>
      <w:lang w:val="en-US" w:bidi="en-US"/>
    </w:rPr>
  </w:style>
  <w:style w:type="character" w:customStyle="1" w:styleId="TitleChar">
    <w:name w:val="Title Char"/>
    <w:basedOn w:val="DefaultParagraphFont"/>
    <w:link w:val="Title"/>
    <w:uiPriority w:val="10"/>
    <w:rsid w:val="009F23C0"/>
    <w:rPr>
      <w:rFonts w:ascii="Times New Roman" w:eastAsiaTheme="majorEastAsia" w:hAnsi="Times New Roman" w:cstheme="majorBidi"/>
      <w:smallCaps/>
      <w:sz w:val="52"/>
      <w:szCs w:val="52"/>
      <w:lang w:val="en-US" w:bidi="en-US"/>
    </w:rPr>
  </w:style>
  <w:style w:type="paragraph" w:styleId="NormalWeb">
    <w:name w:val="Normal (Web)"/>
    <w:basedOn w:val="Normal"/>
    <w:uiPriority w:val="99"/>
    <w:unhideWhenUsed/>
    <w:rsid w:val="009F23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7204C"/>
    <w:rPr>
      <w:color w:val="0563C1" w:themeColor="hyperlink"/>
      <w:u w:val="single"/>
    </w:rPr>
  </w:style>
  <w:style w:type="character" w:customStyle="1" w:styleId="UnresolvedMention">
    <w:name w:val="Unresolved Mention"/>
    <w:basedOn w:val="DefaultParagraphFont"/>
    <w:uiPriority w:val="99"/>
    <w:semiHidden/>
    <w:unhideWhenUsed/>
    <w:rsid w:val="0057204C"/>
    <w:rPr>
      <w:color w:val="605E5C"/>
      <w:shd w:val="clear" w:color="auto" w:fill="E1DFDD"/>
    </w:rPr>
  </w:style>
  <w:style w:type="paragraph" w:styleId="BalloonText">
    <w:name w:val="Balloon Text"/>
    <w:basedOn w:val="Normal"/>
    <w:link w:val="BalloonTextChar"/>
    <w:uiPriority w:val="99"/>
    <w:semiHidden/>
    <w:unhideWhenUsed/>
    <w:rsid w:val="00796C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6C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31179419">
      <w:bodyDiv w:val="1"/>
      <w:marLeft w:val="0"/>
      <w:marRight w:val="0"/>
      <w:marTop w:val="0"/>
      <w:marBottom w:val="0"/>
      <w:divBdr>
        <w:top w:val="none" w:sz="0" w:space="0" w:color="auto"/>
        <w:left w:val="none" w:sz="0" w:space="0" w:color="auto"/>
        <w:bottom w:val="none" w:sz="0" w:space="0" w:color="auto"/>
        <w:right w:val="none" w:sz="0" w:space="0" w:color="auto"/>
      </w:divBdr>
    </w:div>
    <w:div w:id="905726290">
      <w:bodyDiv w:val="1"/>
      <w:marLeft w:val="0"/>
      <w:marRight w:val="0"/>
      <w:marTop w:val="0"/>
      <w:marBottom w:val="0"/>
      <w:divBdr>
        <w:top w:val="none" w:sz="0" w:space="0" w:color="auto"/>
        <w:left w:val="none" w:sz="0" w:space="0" w:color="auto"/>
        <w:bottom w:val="none" w:sz="0" w:space="0" w:color="auto"/>
        <w:right w:val="none" w:sz="0" w:space="0" w:color="auto"/>
      </w:divBdr>
    </w:div>
    <w:div w:id="1220745859">
      <w:bodyDiv w:val="1"/>
      <w:marLeft w:val="0"/>
      <w:marRight w:val="0"/>
      <w:marTop w:val="0"/>
      <w:marBottom w:val="0"/>
      <w:divBdr>
        <w:top w:val="none" w:sz="0" w:space="0" w:color="auto"/>
        <w:left w:val="none" w:sz="0" w:space="0" w:color="auto"/>
        <w:bottom w:val="none" w:sz="0" w:space="0" w:color="auto"/>
        <w:right w:val="none" w:sz="0" w:space="0" w:color="auto"/>
      </w:divBdr>
    </w:div>
    <w:div w:id="1435127566">
      <w:bodyDiv w:val="1"/>
      <w:marLeft w:val="0"/>
      <w:marRight w:val="0"/>
      <w:marTop w:val="0"/>
      <w:marBottom w:val="0"/>
      <w:divBdr>
        <w:top w:val="none" w:sz="0" w:space="0" w:color="auto"/>
        <w:left w:val="none" w:sz="0" w:space="0" w:color="auto"/>
        <w:bottom w:val="none" w:sz="0" w:space="0" w:color="auto"/>
        <w:right w:val="none" w:sz="0" w:space="0" w:color="auto"/>
      </w:divBdr>
    </w:div>
    <w:div w:id="214461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C98971D9B4F2348AC84F59E35912AE5" ma:contentTypeVersion="11" ma:contentTypeDescription="Create a new document." ma:contentTypeScope="" ma:versionID="2fa97deaf652aff0119cca5eb7234aff">
  <xsd:schema xmlns:xsd="http://www.w3.org/2001/XMLSchema" xmlns:xs="http://www.w3.org/2001/XMLSchema" xmlns:p="http://schemas.microsoft.com/office/2006/metadata/properties" xmlns:ns3="4e28f673-411a-451e-989d-b9ebd5d504f1" xmlns:ns4="6c52037a-d98d-403a-a4e7-4a77206254cb" targetNamespace="http://schemas.microsoft.com/office/2006/metadata/properties" ma:root="true" ma:fieldsID="8d65c9120cf40ebc8d615ffbc574c33a" ns3:_="" ns4:_="">
    <xsd:import namespace="4e28f673-411a-451e-989d-b9ebd5d504f1"/>
    <xsd:import namespace="6c52037a-d98d-403a-a4e7-4a77206254c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8f673-411a-451e-989d-b9ebd5d504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52037a-d98d-403a-a4e7-4a77206254c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6F6BE4-DCEF-4A87-B83D-599B459DC06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DBFE40F-EA6E-42E7-9B3E-CD563B4E59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28f673-411a-451e-989d-b9ebd5d504f1"/>
    <ds:schemaRef ds:uri="6c52037a-d98d-403a-a4e7-4a77206254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E80FC2-BED0-417C-8426-429E0CE94A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131</Words>
  <Characters>752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 V</dc:creator>
  <cp:lastModifiedBy>dell</cp:lastModifiedBy>
  <cp:revision>3</cp:revision>
  <dcterms:created xsi:type="dcterms:W3CDTF">2022-04-22T06:22:00Z</dcterms:created>
  <dcterms:modified xsi:type="dcterms:W3CDTF">2022-04-22T07:17:00Z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0x0101003C98971D9B4F2348AC84F59E35912AE5</vt:lpwstr>
  </property>
</Properties>
</file>