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7D9C6" w14:textId="32FD9864" w:rsidR="005323BF" w:rsidRDefault="00560BBB" w:rsidP="00560BBB">
      <w:pPr>
        <w:pStyle w:val="Heading1"/>
      </w:pPr>
      <w:r>
        <w:t>SEGMENTATION</w:t>
      </w:r>
    </w:p>
    <w:p w14:paraId="3FD83E56" w14:textId="427ED0D9" w:rsidR="00560BBB" w:rsidRDefault="00C22AC4" w:rsidP="00560BBB">
      <w:r w:rsidRPr="00C22AC4">
        <w:t xml:space="preserve">This study focuses on market segmentation, outlining different </w:t>
      </w:r>
      <w:proofErr w:type="gramStart"/>
      <w:r w:rsidRPr="00C22AC4">
        <w:t>segmentation types</w:t>
      </w:r>
      <w:proofErr w:type="gramEnd"/>
      <w:r w:rsidRPr="00C22AC4">
        <w:t>, their impact on business strategy, and practical applications. Through survey-based perceptual and preference data, insights are derived to create effective positioning strategies.</w:t>
      </w:r>
    </w:p>
    <w:p w14:paraId="5AFD049E" w14:textId="77777777" w:rsidR="00C22AC4" w:rsidRDefault="00C22AC4" w:rsidP="00560BBB"/>
    <w:p w14:paraId="6BD4CBFF" w14:textId="77777777" w:rsidR="00010B35" w:rsidRPr="00010B35" w:rsidRDefault="00010B35" w:rsidP="00010B35">
      <w:pPr>
        <w:rPr>
          <w:b/>
          <w:bCs/>
        </w:rPr>
      </w:pPr>
      <w:r w:rsidRPr="00010B35">
        <w:rPr>
          <w:b/>
          <w:bCs/>
        </w:rPr>
        <w:t>Current Situation of the Focal Brand &amp; Competitors</w:t>
      </w:r>
    </w:p>
    <w:p w14:paraId="5DA2E607" w14:textId="77777777" w:rsidR="00010B35" w:rsidRPr="00010B35" w:rsidRDefault="00010B35" w:rsidP="00010B35">
      <w:pPr>
        <w:numPr>
          <w:ilvl w:val="0"/>
          <w:numId w:val="2"/>
        </w:numPr>
      </w:pPr>
      <w:r w:rsidRPr="00010B35">
        <w:rPr>
          <w:b/>
          <w:bCs/>
        </w:rPr>
        <w:t>Focal Brand’s Market Position:</w:t>
      </w:r>
    </w:p>
    <w:p w14:paraId="4D5F8611" w14:textId="77777777" w:rsidR="00010B35" w:rsidRPr="00010B35" w:rsidRDefault="00010B35" w:rsidP="00010B35">
      <w:pPr>
        <w:numPr>
          <w:ilvl w:val="1"/>
          <w:numId w:val="2"/>
        </w:numPr>
      </w:pPr>
      <w:r w:rsidRPr="00010B35">
        <w:t>The brand targets multiple consumer segments.</w:t>
      </w:r>
    </w:p>
    <w:p w14:paraId="64A706C0" w14:textId="77777777" w:rsidR="00010B35" w:rsidRPr="00010B35" w:rsidRDefault="00010B35" w:rsidP="00010B35">
      <w:pPr>
        <w:numPr>
          <w:ilvl w:val="1"/>
          <w:numId w:val="2"/>
        </w:numPr>
      </w:pPr>
      <w:r w:rsidRPr="00010B35">
        <w:t>Segmentation strategy helps in understanding different customer needs.</w:t>
      </w:r>
    </w:p>
    <w:p w14:paraId="76BAE603" w14:textId="77777777" w:rsidR="00010B35" w:rsidRPr="00010B35" w:rsidRDefault="00010B35" w:rsidP="00010B35">
      <w:pPr>
        <w:numPr>
          <w:ilvl w:val="1"/>
          <w:numId w:val="2"/>
        </w:numPr>
      </w:pPr>
      <w:r w:rsidRPr="00010B35">
        <w:t>Competes with brands using various segmentation approaches.</w:t>
      </w:r>
    </w:p>
    <w:p w14:paraId="7B17015D" w14:textId="77777777" w:rsidR="00010B35" w:rsidRPr="00010B35" w:rsidRDefault="00010B35" w:rsidP="00010B35">
      <w:pPr>
        <w:numPr>
          <w:ilvl w:val="0"/>
          <w:numId w:val="2"/>
        </w:numPr>
      </w:pPr>
      <w:r w:rsidRPr="00010B35">
        <w:rPr>
          <w:b/>
          <w:bCs/>
        </w:rPr>
        <w:t>Competitor Analysis:</w:t>
      </w:r>
    </w:p>
    <w:p w14:paraId="3C9C4BCA" w14:textId="77777777" w:rsidR="00010B35" w:rsidRPr="00010B35" w:rsidRDefault="00010B35" w:rsidP="00010B35">
      <w:pPr>
        <w:numPr>
          <w:ilvl w:val="1"/>
          <w:numId w:val="2"/>
        </w:numPr>
      </w:pPr>
      <w:r w:rsidRPr="00010B35">
        <w:t>Competitors may focus on different segments (e.g., premium vs. budget consumers).</w:t>
      </w:r>
    </w:p>
    <w:p w14:paraId="531459BA" w14:textId="77777777" w:rsidR="00010B35" w:rsidRPr="00010B35" w:rsidRDefault="00010B35" w:rsidP="00010B35">
      <w:pPr>
        <w:numPr>
          <w:ilvl w:val="1"/>
          <w:numId w:val="2"/>
        </w:numPr>
      </w:pPr>
      <w:r w:rsidRPr="00010B35">
        <w:t>Some brands dominate specific demographic or behavioral groups.</w:t>
      </w:r>
    </w:p>
    <w:p w14:paraId="1FAFFA6A" w14:textId="77777777" w:rsidR="00C22AC4" w:rsidRDefault="00C22AC4" w:rsidP="00560BBB"/>
    <w:p w14:paraId="62B7443C" w14:textId="77777777" w:rsidR="00010B35" w:rsidRPr="00010B35" w:rsidRDefault="00010B35" w:rsidP="00010B35">
      <w:pPr>
        <w:rPr>
          <w:b/>
          <w:bCs/>
        </w:rPr>
      </w:pPr>
      <w:r w:rsidRPr="00010B35">
        <w:rPr>
          <w:b/>
          <w:bCs/>
        </w:rPr>
        <w:t>Data Collection Methodology</w:t>
      </w:r>
    </w:p>
    <w:p w14:paraId="2BC19035" w14:textId="77777777" w:rsidR="00010B35" w:rsidRPr="00010B35" w:rsidRDefault="00010B35" w:rsidP="00010B35">
      <w:pPr>
        <w:numPr>
          <w:ilvl w:val="0"/>
          <w:numId w:val="3"/>
        </w:numPr>
      </w:pPr>
      <w:r w:rsidRPr="00010B35">
        <w:rPr>
          <w:b/>
          <w:bCs/>
        </w:rPr>
        <w:t>Survey-Based Data Collection:</w:t>
      </w:r>
    </w:p>
    <w:p w14:paraId="3BC61600" w14:textId="77777777" w:rsidR="00010B35" w:rsidRPr="00010B35" w:rsidRDefault="00010B35" w:rsidP="00010B35">
      <w:pPr>
        <w:numPr>
          <w:ilvl w:val="1"/>
          <w:numId w:val="3"/>
        </w:numPr>
      </w:pPr>
      <w:r w:rsidRPr="00010B35">
        <w:t>Consumers were asked questions to determine preferences, behaviors, and demographics.</w:t>
      </w:r>
    </w:p>
    <w:p w14:paraId="3946C22F" w14:textId="77777777" w:rsidR="00010B35" w:rsidRPr="00010B35" w:rsidRDefault="00010B35" w:rsidP="00010B35">
      <w:pPr>
        <w:numPr>
          <w:ilvl w:val="1"/>
          <w:numId w:val="3"/>
        </w:numPr>
      </w:pPr>
      <w:r w:rsidRPr="00010B35">
        <w:t>Data was analyzed to identify distinct customer segments.</w:t>
      </w:r>
    </w:p>
    <w:p w14:paraId="6A946A26" w14:textId="77777777" w:rsidR="00010B35" w:rsidRPr="00010B35" w:rsidRDefault="00010B35" w:rsidP="00010B35">
      <w:pPr>
        <w:numPr>
          <w:ilvl w:val="1"/>
          <w:numId w:val="3"/>
        </w:numPr>
      </w:pPr>
      <w:r w:rsidRPr="00010B35">
        <w:t>Focused on perceptual data (brand perception) and preference data (brand selection behavior).</w:t>
      </w:r>
    </w:p>
    <w:p w14:paraId="046F50DE" w14:textId="77777777" w:rsidR="007F3199" w:rsidRPr="007F3199" w:rsidRDefault="007F3199" w:rsidP="007F3199">
      <w:pPr>
        <w:rPr>
          <w:b/>
          <w:bCs/>
        </w:rPr>
      </w:pPr>
      <w:r w:rsidRPr="007F3199">
        <w:rPr>
          <w:b/>
          <w:bCs/>
        </w:rPr>
        <w:t>Limitations</w:t>
      </w:r>
    </w:p>
    <w:p w14:paraId="3D7E025B" w14:textId="77777777" w:rsidR="007F3199" w:rsidRPr="007F3199" w:rsidRDefault="007F3199" w:rsidP="007F3199">
      <w:pPr>
        <w:numPr>
          <w:ilvl w:val="0"/>
          <w:numId w:val="4"/>
        </w:numPr>
      </w:pPr>
      <w:r w:rsidRPr="007F3199">
        <w:rPr>
          <w:b/>
          <w:bCs/>
        </w:rPr>
        <w:t>Survey Sample Size:</w:t>
      </w:r>
    </w:p>
    <w:p w14:paraId="262D2F42" w14:textId="77777777" w:rsidR="007F3199" w:rsidRPr="007F3199" w:rsidRDefault="007F3199" w:rsidP="007F3199">
      <w:pPr>
        <w:numPr>
          <w:ilvl w:val="1"/>
          <w:numId w:val="4"/>
        </w:numPr>
      </w:pPr>
      <w:r w:rsidRPr="007F3199">
        <w:t>The data is based on a limited number of respondents, which may not fully represent the entire market.</w:t>
      </w:r>
    </w:p>
    <w:p w14:paraId="2E7AB46B" w14:textId="77777777" w:rsidR="007F3199" w:rsidRPr="007F3199" w:rsidRDefault="007F3199" w:rsidP="007F3199">
      <w:pPr>
        <w:numPr>
          <w:ilvl w:val="0"/>
          <w:numId w:val="4"/>
        </w:numPr>
      </w:pPr>
      <w:r w:rsidRPr="007F3199">
        <w:rPr>
          <w:b/>
          <w:bCs/>
        </w:rPr>
        <w:t>Consumer Behavior Changes:</w:t>
      </w:r>
    </w:p>
    <w:p w14:paraId="3468449D" w14:textId="77777777" w:rsidR="007F3199" w:rsidRPr="007F3199" w:rsidRDefault="007F3199" w:rsidP="007F3199">
      <w:pPr>
        <w:numPr>
          <w:ilvl w:val="1"/>
          <w:numId w:val="4"/>
        </w:numPr>
      </w:pPr>
      <w:r w:rsidRPr="007F3199">
        <w:lastRenderedPageBreak/>
        <w:t xml:space="preserve">Preferences may shift </w:t>
      </w:r>
      <w:proofErr w:type="gramStart"/>
      <w:r w:rsidRPr="007F3199">
        <w:t>over time</w:t>
      </w:r>
      <w:proofErr w:type="gramEnd"/>
      <w:r w:rsidRPr="007F3199">
        <w:t>, requiring continuous market research.</w:t>
      </w:r>
    </w:p>
    <w:p w14:paraId="1F1D096A" w14:textId="77777777" w:rsidR="007F3199" w:rsidRPr="007F3199" w:rsidRDefault="007F3199" w:rsidP="007F3199">
      <w:pPr>
        <w:numPr>
          <w:ilvl w:val="0"/>
          <w:numId w:val="4"/>
        </w:numPr>
      </w:pPr>
      <w:r w:rsidRPr="007F3199">
        <w:rPr>
          <w:b/>
          <w:bCs/>
        </w:rPr>
        <w:t>Segment Overlap:</w:t>
      </w:r>
    </w:p>
    <w:p w14:paraId="37FEDAD6" w14:textId="77777777" w:rsidR="007F3199" w:rsidRPr="007F3199" w:rsidRDefault="007F3199" w:rsidP="007F3199">
      <w:pPr>
        <w:numPr>
          <w:ilvl w:val="1"/>
          <w:numId w:val="4"/>
        </w:numPr>
      </w:pPr>
      <w:r w:rsidRPr="007F3199">
        <w:t>Some consumers may belong to multiple segments, making it difficult to target them precisely.</w:t>
      </w:r>
    </w:p>
    <w:p w14:paraId="59A19BB2" w14:textId="77777777" w:rsidR="007F3199" w:rsidRPr="007F3199" w:rsidRDefault="007F3199" w:rsidP="007F3199">
      <w:pPr>
        <w:rPr>
          <w:b/>
          <w:bCs/>
        </w:rPr>
      </w:pPr>
      <w:r w:rsidRPr="007F3199">
        <w:rPr>
          <w:b/>
          <w:bCs/>
        </w:rPr>
        <w:t>Key Takeaways</w:t>
      </w:r>
    </w:p>
    <w:p w14:paraId="27DEEC35" w14:textId="77777777" w:rsidR="007F3199" w:rsidRPr="007F3199" w:rsidRDefault="007F3199" w:rsidP="007F3199">
      <w:pPr>
        <w:numPr>
          <w:ilvl w:val="0"/>
          <w:numId w:val="5"/>
        </w:numPr>
      </w:pPr>
      <w:r w:rsidRPr="007F3199">
        <w:t>Market segmentation improves brand positioning by targeting the right customers.</w:t>
      </w:r>
    </w:p>
    <w:p w14:paraId="2E18805A" w14:textId="77777777" w:rsidR="007F3199" w:rsidRPr="007F3199" w:rsidRDefault="007F3199" w:rsidP="007F3199">
      <w:pPr>
        <w:numPr>
          <w:ilvl w:val="0"/>
          <w:numId w:val="5"/>
        </w:numPr>
      </w:pPr>
      <w:r w:rsidRPr="007F3199">
        <w:t>Demographic, geographic, psychographic, and behavioral factors play a crucial role in segmentation.</w:t>
      </w:r>
    </w:p>
    <w:p w14:paraId="7D00C107" w14:textId="77777777" w:rsidR="007F3199" w:rsidRPr="007F3199" w:rsidRDefault="007F3199" w:rsidP="007F3199">
      <w:pPr>
        <w:numPr>
          <w:ilvl w:val="0"/>
          <w:numId w:val="5"/>
        </w:numPr>
      </w:pPr>
      <w:r w:rsidRPr="007F3199">
        <w:t>Survey-based data helps in understanding consumer preferences and optimizing marketing strategies.</w:t>
      </w:r>
    </w:p>
    <w:p w14:paraId="20FA1C8F" w14:textId="77777777" w:rsidR="007F3199" w:rsidRPr="007F3199" w:rsidRDefault="007F3199" w:rsidP="007F3199">
      <w:pPr>
        <w:numPr>
          <w:ilvl w:val="0"/>
          <w:numId w:val="5"/>
        </w:numPr>
      </w:pPr>
      <w:r w:rsidRPr="007F3199">
        <w:t>Segmentation should be continuously refined as consumer behaviors evolve.</w:t>
      </w:r>
    </w:p>
    <w:p w14:paraId="0074914B" w14:textId="77777777" w:rsidR="00010B35" w:rsidRDefault="00010B35" w:rsidP="00560BBB"/>
    <w:p w14:paraId="5E5FE497" w14:textId="77777777" w:rsidR="007F3199" w:rsidRDefault="007F3199" w:rsidP="00560BBB"/>
    <w:p w14:paraId="40A17C57" w14:textId="78F9CF1B" w:rsidR="007F3199" w:rsidRDefault="007F3199" w:rsidP="007F3199">
      <w:pPr>
        <w:pStyle w:val="Heading1"/>
      </w:pPr>
      <w:r>
        <w:t>POSITIONING</w:t>
      </w:r>
    </w:p>
    <w:p w14:paraId="510EBE14" w14:textId="77777777" w:rsidR="007F3199" w:rsidRDefault="007F3199" w:rsidP="007F3199"/>
    <w:p w14:paraId="14D97B05" w14:textId="77777777" w:rsidR="00574CD7" w:rsidRPr="00574CD7" w:rsidRDefault="00574CD7" w:rsidP="00574CD7">
      <w:r w:rsidRPr="00574CD7">
        <w:t>It utilizes perceptual mapping to analyze how consumers view different brands, particularly in the sports shoe market (Nike). The main objective is to understand market positioning based on consumer responses collected from a survey.</w:t>
      </w:r>
    </w:p>
    <w:p w14:paraId="169955AD" w14:textId="77777777" w:rsidR="007F3199" w:rsidRDefault="007F3199" w:rsidP="007F3199"/>
    <w:p w14:paraId="1CB8927D" w14:textId="77777777" w:rsidR="00574CD7" w:rsidRPr="00574CD7" w:rsidRDefault="00574CD7" w:rsidP="00574CD7">
      <w:proofErr w:type="gramStart"/>
      <w:r w:rsidRPr="00574CD7">
        <w:t xml:space="preserve">  </w:t>
      </w:r>
      <w:r w:rsidRPr="00574CD7">
        <w:rPr>
          <w:b/>
          <w:bCs/>
        </w:rPr>
        <w:t>Segmentation</w:t>
      </w:r>
      <w:proofErr w:type="gramEnd"/>
      <w:r w:rsidRPr="00574CD7">
        <w:rPr>
          <w:b/>
          <w:bCs/>
        </w:rPr>
        <w:t xml:space="preserve"> &amp; Positioning:</w:t>
      </w:r>
    </w:p>
    <w:p w14:paraId="6FD877E9" w14:textId="77777777" w:rsidR="00574CD7" w:rsidRPr="00574CD7" w:rsidRDefault="00574CD7" w:rsidP="00574CD7">
      <w:pPr>
        <w:numPr>
          <w:ilvl w:val="0"/>
          <w:numId w:val="6"/>
        </w:numPr>
      </w:pPr>
      <w:r w:rsidRPr="00574CD7">
        <w:t>Positioning involves how a brand is perceived relative to competitors.</w:t>
      </w:r>
    </w:p>
    <w:p w14:paraId="5E7D0FD1" w14:textId="694DDFCE" w:rsidR="00574CD7" w:rsidRDefault="00574CD7" w:rsidP="00574CD7">
      <w:pPr>
        <w:numPr>
          <w:ilvl w:val="0"/>
          <w:numId w:val="6"/>
        </w:numPr>
      </w:pPr>
      <w:r w:rsidRPr="00574CD7">
        <w:t>Segmentation divides consumers into groups based on preferences and behavior.</w:t>
      </w:r>
    </w:p>
    <w:p w14:paraId="7B411654" w14:textId="77777777" w:rsidR="00B53B36" w:rsidRDefault="00B53B36" w:rsidP="00B53B36">
      <w:pPr>
        <w:ind w:left="720"/>
      </w:pPr>
    </w:p>
    <w:p w14:paraId="06C60F01" w14:textId="50719EED" w:rsidR="00B53B36" w:rsidRPr="00574CD7" w:rsidRDefault="00B53B36" w:rsidP="00B53B36">
      <w:pPr>
        <w:ind w:left="360"/>
      </w:pPr>
      <w:r w:rsidRPr="00B53B36">
        <w:t xml:space="preserve">  </w:t>
      </w:r>
      <w:r w:rsidRPr="00B53B36">
        <w:rPr>
          <w:b/>
          <w:bCs/>
        </w:rPr>
        <w:t>Positioning Map &amp; Dimensions:</w:t>
      </w:r>
    </w:p>
    <w:p w14:paraId="43EEF2EC" w14:textId="77777777" w:rsidR="00B53B36" w:rsidRPr="00EB762A" w:rsidRDefault="00B53B36" w:rsidP="00B53B36">
      <w:pPr>
        <w:pStyle w:val="NormalWeb"/>
        <w:numPr>
          <w:ilvl w:val="0"/>
          <w:numId w:val="6"/>
        </w:numPr>
      </w:pPr>
      <w:r w:rsidRPr="00EB762A">
        <w:t xml:space="preserve">The </w:t>
      </w:r>
      <w:r w:rsidRPr="00EB762A">
        <w:rPr>
          <w:rStyle w:val="Strong"/>
          <w:rFonts w:eastAsiaTheme="majorEastAsia"/>
          <w:b w:val="0"/>
          <w:bCs w:val="0"/>
        </w:rPr>
        <w:t>first two dimensions</w:t>
      </w:r>
      <w:r w:rsidRPr="00EB762A">
        <w:t xml:space="preserve"> of the positioning map explain </w:t>
      </w:r>
      <w:r w:rsidRPr="00EB762A">
        <w:rPr>
          <w:rStyle w:val="Strong"/>
          <w:rFonts w:eastAsiaTheme="majorEastAsia"/>
          <w:b w:val="0"/>
          <w:bCs w:val="0"/>
        </w:rPr>
        <w:t>90% of the variance</w:t>
      </w:r>
      <w:r w:rsidRPr="00EB762A">
        <w:t xml:space="preserve"> in data.</w:t>
      </w:r>
    </w:p>
    <w:p w14:paraId="40EA252C" w14:textId="77777777" w:rsidR="00B53B36" w:rsidRDefault="00B53B36" w:rsidP="00B53B36">
      <w:pPr>
        <w:pStyle w:val="NormalWeb"/>
        <w:numPr>
          <w:ilvl w:val="0"/>
          <w:numId w:val="6"/>
        </w:numPr>
      </w:pPr>
      <w:r>
        <w:rPr>
          <w:rStyle w:val="Strong"/>
          <w:rFonts w:eastAsiaTheme="majorEastAsia"/>
        </w:rPr>
        <w:t>Dimension 1 (84%)</w:t>
      </w:r>
      <w:r>
        <w:t xml:space="preserve"> – Likely linked to brand perception or price sensitivity.</w:t>
      </w:r>
    </w:p>
    <w:p w14:paraId="71A0CFDD" w14:textId="77777777" w:rsidR="00B53B36" w:rsidRDefault="00B53B36" w:rsidP="00B53B36">
      <w:pPr>
        <w:pStyle w:val="NormalWeb"/>
        <w:numPr>
          <w:ilvl w:val="0"/>
          <w:numId w:val="6"/>
        </w:numPr>
      </w:pPr>
      <w:r>
        <w:rPr>
          <w:rStyle w:val="Strong"/>
          <w:rFonts w:eastAsiaTheme="majorEastAsia"/>
        </w:rPr>
        <w:t>Dimension 2 (6%)</w:t>
      </w:r>
      <w:r>
        <w:t xml:space="preserve"> – Possibly related to consumer loyalty or celebrity endorsements.</w:t>
      </w:r>
    </w:p>
    <w:p w14:paraId="07CDE2F8" w14:textId="30EE4369" w:rsidR="0067064A" w:rsidRDefault="0067064A" w:rsidP="0067064A">
      <w:pPr>
        <w:pStyle w:val="Heading3"/>
      </w:pPr>
      <w:r>
        <w:rPr>
          <w:rStyle w:val="Strong"/>
          <w:b w:val="0"/>
          <w:bCs w:val="0"/>
        </w:rPr>
        <w:lastRenderedPageBreak/>
        <w:t xml:space="preserve">Positioning Map </w:t>
      </w:r>
    </w:p>
    <w:p w14:paraId="0088FCF8" w14:textId="77777777" w:rsidR="0067064A" w:rsidRPr="00EB762A" w:rsidRDefault="0067064A" w:rsidP="0067064A">
      <w:pPr>
        <w:pStyle w:val="NormalWeb"/>
        <w:numPr>
          <w:ilvl w:val="0"/>
          <w:numId w:val="11"/>
        </w:numPr>
      </w:pPr>
      <w:r w:rsidRPr="00EB762A">
        <w:rPr>
          <w:rStyle w:val="Strong"/>
          <w:rFonts w:eastAsiaTheme="majorEastAsia"/>
          <w:b w:val="0"/>
          <w:bCs w:val="0"/>
        </w:rPr>
        <w:t xml:space="preserve">Two primary dimensions </w:t>
      </w:r>
      <w:proofErr w:type="gramStart"/>
      <w:r w:rsidRPr="00EB762A">
        <w:rPr>
          <w:rStyle w:val="Strong"/>
          <w:rFonts w:eastAsiaTheme="majorEastAsia"/>
          <w:b w:val="0"/>
          <w:bCs w:val="0"/>
        </w:rPr>
        <w:t>retained</w:t>
      </w:r>
      <w:proofErr w:type="gramEnd"/>
      <w:r w:rsidRPr="00EB762A">
        <w:rPr>
          <w:rStyle w:val="Strong"/>
          <w:rFonts w:eastAsiaTheme="majorEastAsia"/>
          <w:b w:val="0"/>
          <w:bCs w:val="0"/>
        </w:rPr>
        <w:t xml:space="preserve"> (90% variance explained).</w:t>
      </w:r>
    </w:p>
    <w:p w14:paraId="225D6467" w14:textId="77777777" w:rsidR="0067064A" w:rsidRPr="00EB762A" w:rsidRDefault="0067064A" w:rsidP="0067064A">
      <w:pPr>
        <w:pStyle w:val="NormalWeb"/>
        <w:numPr>
          <w:ilvl w:val="0"/>
          <w:numId w:val="11"/>
        </w:numPr>
      </w:pPr>
      <w:r w:rsidRPr="00EB762A">
        <w:t>Objects (brands) and attributes (consumer behaviors) plotted.</w:t>
      </w:r>
    </w:p>
    <w:p w14:paraId="73E180A2" w14:textId="77777777" w:rsidR="0067064A" w:rsidRDefault="0067064A" w:rsidP="0067064A">
      <w:pPr>
        <w:pStyle w:val="NormalWeb"/>
        <w:numPr>
          <w:ilvl w:val="0"/>
          <w:numId w:val="11"/>
        </w:numPr>
      </w:pPr>
      <w:r w:rsidRPr="00EB762A">
        <w:t xml:space="preserve">Closer brands are perceived as </w:t>
      </w:r>
      <w:r w:rsidRPr="00EB762A">
        <w:rPr>
          <w:rStyle w:val="Strong"/>
          <w:rFonts w:eastAsiaTheme="majorEastAsia"/>
          <w:b w:val="0"/>
          <w:bCs w:val="0"/>
        </w:rPr>
        <w:t>more similar</w:t>
      </w:r>
      <w:r w:rsidRPr="00EB762A">
        <w:t xml:space="preserve"> in the</w:t>
      </w:r>
      <w:r>
        <w:t xml:space="preserve"> market.</w:t>
      </w:r>
    </w:p>
    <w:p w14:paraId="3DC79E58" w14:textId="77777777" w:rsidR="0067064A" w:rsidRDefault="0067064A" w:rsidP="0067064A">
      <w:pPr>
        <w:pStyle w:val="NormalWeb"/>
        <w:ind w:left="720"/>
      </w:pPr>
    </w:p>
    <w:p w14:paraId="02711B67" w14:textId="4A699B24" w:rsidR="008F5CFC" w:rsidRPr="008F5CFC" w:rsidRDefault="008F5CFC" w:rsidP="008F5CFC">
      <w:pPr>
        <w:pStyle w:val="NormalWeb"/>
        <w:ind w:left="720"/>
      </w:pPr>
      <w:r w:rsidRPr="008F5CFC">
        <w:t xml:space="preserve"> </w:t>
      </w:r>
      <w:r w:rsidRPr="008F5CFC">
        <w:rPr>
          <w:b/>
          <w:bCs/>
        </w:rPr>
        <w:t>Perceptual &amp; Preference Data Analysis:</w:t>
      </w:r>
    </w:p>
    <w:p w14:paraId="4834F93D" w14:textId="77777777" w:rsidR="008F5CFC" w:rsidRPr="008F5CFC" w:rsidRDefault="008F5CFC" w:rsidP="008F5CFC">
      <w:pPr>
        <w:pStyle w:val="NormalWeb"/>
        <w:numPr>
          <w:ilvl w:val="0"/>
          <w:numId w:val="9"/>
        </w:numPr>
      </w:pPr>
      <w:r w:rsidRPr="008F5CFC">
        <w:t>Nike’s brand perception is examined in terms of purchase frequency, price sensitivity, and image.</w:t>
      </w:r>
    </w:p>
    <w:p w14:paraId="334A6331" w14:textId="77777777" w:rsidR="008F5CFC" w:rsidRPr="008F5CFC" w:rsidRDefault="008F5CFC" w:rsidP="008F5CFC">
      <w:pPr>
        <w:pStyle w:val="NormalWeb"/>
        <w:numPr>
          <w:ilvl w:val="0"/>
          <w:numId w:val="9"/>
        </w:numPr>
      </w:pPr>
      <w:r w:rsidRPr="008F5CFC">
        <w:t>Perceptual maps show relationships between different attributes.</w:t>
      </w:r>
    </w:p>
    <w:p w14:paraId="7D6384C3" w14:textId="77777777" w:rsidR="00B53B36" w:rsidRDefault="00B53B36" w:rsidP="00B53B36">
      <w:pPr>
        <w:pStyle w:val="NormalWeb"/>
        <w:ind w:left="720"/>
      </w:pPr>
    </w:p>
    <w:p w14:paraId="2AD8CAF2" w14:textId="77777777" w:rsidR="008F5CFC" w:rsidRPr="008F5CFC" w:rsidRDefault="008F5CFC" w:rsidP="008F5CFC">
      <w:pPr>
        <w:rPr>
          <w:b/>
          <w:bCs/>
        </w:rPr>
      </w:pPr>
      <w:r w:rsidRPr="008F5CFC">
        <w:rPr>
          <w:b/>
          <w:bCs/>
        </w:rPr>
        <w:t>Current Situation of the Focal Brand (Nike) &amp; Competitors</w:t>
      </w:r>
    </w:p>
    <w:p w14:paraId="59EE7543" w14:textId="77777777" w:rsidR="008F5CFC" w:rsidRPr="008F5CFC" w:rsidRDefault="008F5CFC" w:rsidP="008F5CFC">
      <w:pPr>
        <w:numPr>
          <w:ilvl w:val="0"/>
          <w:numId w:val="10"/>
        </w:numPr>
      </w:pPr>
      <w:r w:rsidRPr="008F5CFC">
        <w:rPr>
          <w:b/>
          <w:bCs/>
        </w:rPr>
        <w:t>Nike’s Position:</w:t>
      </w:r>
    </w:p>
    <w:p w14:paraId="2C1572E4" w14:textId="77777777" w:rsidR="008F5CFC" w:rsidRPr="008F5CFC" w:rsidRDefault="008F5CFC" w:rsidP="008F5CFC">
      <w:pPr>
        <w:numPr>
          <w:ilvl w:val="1"/>
          <w:numId w:val="10"/>
        </w:numPr>
      </w:pPr>
      <w:r w:rsidRPr="008F5CFC">
        <w:t>Strong brand loyalty and high perception ratings.</w:t>
      </w:r>
    </w:p>
    <w:p w14:paraId="4DE56FB7" w14:textId="77777777" w:rsidR="008F5CFC" w:rsidRPr="008F5CFC" w:rsidRDefault="008F5CFC" w:rsidP="008F5CFC">
      <w:pPr>
        <w:numPr>
          <w:ilvl w:val="1"/>
          <w:numId w:val="10"/>
        </w:numPr>
      </w:pPr>
      <w:r w:rsidRPr="008F5CFC">
        <w:t>High consumer retention but some price sensitivity issues.</w:t>
      </w:r>
    </w:p>
    <w:p w14:paraId="75FBA5FB" w14:textId="77777777" w:rsidR="008F5CFC" w:rsidRPr="008F5CFC" w:rsidRDefault="008F5CFC" w:rsidP="008F5CFC">
      <w:pPr>
        <w:numPr>
          <w:ilvl w:val="0"/>
          <w:numId w:val="10"/>
        </w:numPr>
      </w:pPr>
      <w:r w:rsidRPr="008F5CFC">
        <w:rPr>
          <w:b/>
          <w:bCs/>
        </w:rPr>
        <w:t>Competitor Insights:</w:t>
      </w:r>
    </w:p>
    <w:p w14:paraId="521B7A9B" w14:textId="77777777" w:rsidR="008F5CFC" w:rsidRPr="008F5CFC" w:rsidRDefault="008F5CFC" w:rsidP="008F5CFC">
      <w:pPr>
        <w:numPr>
          <w:ilvl w:val="1"/>
          <w:numId w:val="10"/>
        </w:numPr>
      </w:pPr>
      <w:r w:rsidRPr="008F5CFC">
        <w:t>Other brands competing in sports/performance shoes.</w:t>
      </w:r>
    </w:p>
    <w:p w14:paraId="033B5FDC" w14:textId="77777777" w:rsidR="008F5CFC" w:rsidRPr="008F5CFC" w:rsidRDefault="008F5CFC" w:rsidP="008F5CFC">
      <w:pPr>
        <w:numPr>
          <w:ilvl w:val="1"/>
          <w:numId w:val="10"/>
        </w:numPr>
      </w:pPr>
      <w:r w:rsidRPr="008F5CFC">
        <w:t>Some competitors may have stronger pricing strategies or different brand perceptions.</w:t>
      </w:r>
    </w:p>
    <w:p w14:paraId="05C572E5" w14:textId="77777777" w:rsidR="0067064A" w:rsidRPr="0067064A" w:rsidRDefault="0067064A" w:rsidP="0067064A">
      <w:pPr>
        <w:rPr>
          <w:b/>
          <w:bCs/>
        </w:rPr>
      </w:pPr>
      <w:r w:rsidRPr="0067064A">
        <w:rPr>
          <w:b/>
          <w:bCs/>
        </w:rPr>
        <w:t>Insights from Positioning Map Analysis</w:t>
      </w:r>
    </w:p>
    <w:p w14:paraId="02D56ADA" w14:textId="77777777" w:rsidR="0067064A" w:rsidRPr="0067064A" w:rsidRDefault="0067064A" w:rsidP="0067064A">
      <w:pPr>
        <w:numPr>
          <w:ilvl w:val="0"/>
          <w:numId w:val="12"/>
        </w:numPr>
      </w:pPr>
      <w:r w:rsidRPr="0067064A">
        <w:t>Nike is strongly positioned but has price sensitivity concerns.</w:t>
      </w:r>
    </w:p>
    <w:p w14:paraId="5070CE63" w14:textId="77777777" w:rsidR="0067064A" w:rsidRPr="0067064A" w:rsidRDefault="0067064A" w:rsidP="0067064A">
      <w:pPr>
        <w:numPr>
          <w:ilvl w:val="0"/>
          <w:numId w:val="12"/>
        </w:numPr>
      </w:pPr>
      <w:r w:rsidRPr="0067064A">
        <w:t>Celebrity endorsements and brand image are critical drivers.</w:t>
      </w:r>
    </w:p>
    <w:p w14:paraId="12AA97B8" w14:textId="77777777" w:rsidR="0067064A" w:rsidRPr="0067064A" w:rsidRDefault="0067064A" w:rsidP="0067064A">
      <w:pPr>
        <w:numPr>
          <w:ilvl w:val="0"/>
          <w:numId w:val="12"/>
        </w:numPr>
      </w:pPr>
      <w:r w:rsidRPr="0067064A">
        <w:t>Some competitors have strengths in different segments.</w:t>
      </w:r>
    </w:p>
    <w:p w14:paraId="01F04F31" w14:textId="77777777" w:rsidR="0067064A" w:rsidRPr="0067064A" w:rsidRDefault="0067064A" w:rsidP="0067064A">
      <w:pPr>
        <w:rPr>
          <w:b/>
          <w:bCs/>
        </w:rPr>
      </w:pPr>
      <w:r w:rsidRPr="0067064A">
        <w:rPr>
          <w:b/>
          <w:bCs/>
        </w:rPr>
        <w:t>Key Takeaways</w:t>
      </w:r>
    </w:p>
    <w:p w14:paraId="7B1ABD26" w14:textId="77777777" w:rsidR="0067064A" w:rsidRPr="0067064A" w:rsidRDefault="0067064A" w:rsidP="0067064A">
      <w:pPr>
        <w:numPr>
          <w:ilvl w:val="0"/>
          <w:numId w:val="13"/>
        </w:numPr>
      </w:pPr>
      <w:r w:rsidRPr="0067064A">
        <w:t>Nike has strong market positioning but must address price sensitivity.</w:t>
      </w:r>
    </w:p>
    <w:p w14:paraId="4BD75D68" w14:textId="77777777" w:rsidR="0067064A" w:rsidRPr="0067064A" w:rsidRDefault="0067064A" w:rsidP="0067064A">
      <w:pPr>
        <w:numPr>
          <w:ilvl w:val="0"/>
          <w:numId w:val="13"/>
        </w:numPr>
      </w:pPr>
      <w:r w:rsidRPr="0067064A">
        <w:t>Brand image and celebrity endorsements are critical success factors.</w:t>
      </w:r>
    </w:p>
    <w:p w14:paraId="20274044" w14:textId="77777777" w:rsidR="0067064A" w:rsidRPr="0067064A" w:rsidRDefault="0067064A" w:rsidP="0067064A">
      <w:pPr>
        <w:numPr>
          <w:ilvl w:val="0"/>
          <w:numId w:val="13"/>
        </w:numPr>
      </w:pPr>
      <w:r w:rsidRPr="0067064A">
        <w:t>Positioning map analysis provides valuable strategic insights for competitive advantage.</w:t>
      </w:r>
    </w:p>
    <w:p w14:paraId="16885E92" w14:textId="4A2CD39B" w:rsidR="008F5CFC" w:rsidRDefault="0067064A" w:rsidP="00A75802">
      <w:pPr>
        <w:pStyle w:val="Heading1"/>
      </w:pPr>
      <w:r>
        <w:lastRenderedPageBreak/>
        <w:t>Overall conclusion</w:t>
      </w:r>
    </w:p>
    <w:p w14:paraId="7D860B0D" w14:textId="5F61EF08" w:rsidR="007F444D" w:rsidRPr="007F444D" w:rsidRDefault="007F444D" w:rsidP="007F444D">
      <w:proofErr w:type="gramStart"/>
      <w:r w:rsidRPr="007F444D">
        <w:t xml:space="preserve">  </w:t>
      </w:r>
      <w:r w:rsidRPr="007F444D">
        <w:rPr>
          <w:b/>
          <w:bCs/>
        </w:rPr>
        <w:t>Recommendations</w:t>
      </w:r>
      <w:proofErr w:type="gramEnd"/>
    </w:p>
    <w:p w14:paraId="1A62F779" w14:textId="77777777" w:rsidR="007F444D" w:rsidRPr="007F444D" w:rsidRDefault="007F444D" w:rsidP="007F444D">
      <w:pPr>
        <w:numPr>
          <w:ilvl w:val="0"/>
          <w:numId w:val="14"/>
        </w:numPr>
      </w:pPr>
      <w:r w:rsidRPr="007F444D">
        <w:t>Market Segmentation Optimization: Leverage demographic, psychographic, and behavioral segmentation to target different customer groups effectively.</w:t>
      </w:r>
    </w:p>
    <w:p w14:paraId="16CD7392" w14:textId="5D96E87C" w:rsidR="0067064A" w:rsidRPr="00EB762A" w:rsidRDefault="007F444D" w:rsidP="007F3199">
      <w:pPr>
        <w:numPr>
          <w:ilvl w:val="0"/>
          <w:numId w:val="14"/>
        </w:numPr>
      </w:pPr>
      <w:r w:rsidRPr="007F444D">
        <w:t>Positioning Strategy: Use perceptual maps to refine the brand’s image and differentiate from competitors.</w:t>
      </w:r>
    </w:p>
    <w:p w14:paraId="676CEBA0" w14:textId="178A0FF5" w:rsidR="00055DF1" w:rsidRPr="00EB762A" w:rsidRDefault="00055DF1" w:rsidP="00055DF1">
      <w:pPr>
        <w:pStyle w:val="NormalWeb"/>
        <w:numPr>
          <w:ilvl w:val="0"/>
          <w:numId w:val="14"/>
        </w:numPr>
      </w:pPr>
      <w:r w:rsidRPr="00EB762A">
        <w:rPr>
          <w:rStyle w:val="Strong"/>
          <w:rFonts w:eastAsiaTheme="majorEastAsia"/>
          <w:b w:val="0"/>
          <w:bCs w:val="0"/>
        </w:rPr>
        <w:t>Brand Messaging &amp; Pricing Strategy</w:t>
      </w:r>
      <w:r w:rsidRPr="00EB762A">
        <w:t xml:space="preserve">: Address consumer expectations by </w:t>
      </w:r>
      <w:r w:rsidRPr="00EB762A">
        <w:rPr>
          <w:rStyle w:val="Strong"/>
          <w:rFonts w:eastAsiaTheme="majorEastAsia"/>
          <w:b w:val="0"/>
          <w:bCs w:val="0"/>
        </w:rPr>
        <w:t>enhancing product positioning, brand storytelling, and pricing structure</w:t>
      </w:r>
      <w:r w:rsidRPr="00EB762A">
        <w:t>.</w:t>
      </w:r>
    </w:p>
    <w:p w14:paraId="6C21FF86" w14:textId="77777777" w:rsidR="00055DF1" w:rsidRDefault="00055DF1" w:rsidP="00055DF1">
      <w:pPr>
        <w:pStyle w:val="NormalWeb"/>
        <w:ind w:left="720"/>
      </w:pPr>
    </w:p>
    <w:p w14:paraId="3D1DC100" w14:textId="77777777" w:rsidR="00055DF1" w:rsidRDefault="00055DF1" w:rsidP="00055DF1">
      <w:pPr>
        <w:pStyle w:val="NormalWeb"/>
        <w:numPr>
          <w:ilvl w:val="0"/>
          <w:numId w:val="14"/>
        </w:numPr>
      </w:pPr>
      <w:r>
        <w:rPr>
          <w:rStyle w:val="Strong"/>
          <w:rFonts w:eastAsiaTheme="majorEastAsia"/>
        </w:rPr>
        <w:t>Limitations of the Analysis</w:t>
      </w:r>
    </w:p>
    <w:p w14:paraId="3981EC0D" w14:textId="77777777" w:rsidR="00055DF1" w:rsidRPr="00EB762A" w:rsidRDefault="00055DF1" w:rsidP="00055DF1">
      <w:pPr>
        <w:pStyle w:val="NormalWeb"/>
        <w:numPr>
          <w:ilvl w:val="1"/>
          <w:numId w:val="14"/>
        </w:numPr>
      </w:pPr>
      <w:r w:rsidRPr="00EB762A">
        <w:rPr>
          <w:rStyle w:val="Strong"/>
          <w:rFonts w:eastAsiaTheme="majorEastAsia"/>
          <w:b w:val="0"/>
          <w:bCs w:val="0"/>
        </w:rPr>
        <w:t>Limited survey size</w:t>
      </w:r>
      <w:r w:rsidRPr="00EB762A">
        <w:t xml:space="preserve"> (potential sample bias).</w:t>
      </w:r>
    </w:p>
    <w:p w14:paraId="48497A66" w14:textId="77777777" w:rsidR="00055DF1" w:rsidRPr="00EB762A" w:rsidRDefault="00055DF1" w:rsidP="00055DF1">
      <w:pPr>
        <w:pStyle w:val="NormalWeb"/>
        <w:numPr>
          <w:ilvl w:val="1"/>
          <w:numId w:val="14"/>
        </w:numPr>
      </w:pPr>
      <w:r w:rsidRPr="00EB762A">
        <w:rPr>
          <w:rStyle w:val="Strong"/>
          <w:rFonts w:eastAsiaTheme="majorEastAsia"/>
          <w:b w:val="0"/>
          <w:bCs w:val="0"/>
        </w:rPr>
        <w:t>Consumer preferences change</w:t>
      </w:r>
      <w:r w:rsidRPr="00EB762A">
        <w:t>, requiring continuous updates.</w:t>
      </w:r>
    </w:p>
    <w:p w14:paraId="45E9866D" w14:textId="77777777" w:rsidR="00055DF1" w:rsidRPr="00EB762A" w:rsidRDefault="00055DF1" w:rsidP="00055DF1">
      <w:pPr>
        <w:pStyle w:val="NormalWeb"/>
        <w:numPr>
          <w:ilvl w:val="1"/>
          <w:numId w:val="14"/>
        </w:numPr>
      </w:pPr>
      <w:r w:rsidRPr="00EB762A">
        <w:rPr>
          <w:rStyle w:val="Strong"/>
          <w:rFonts w:eastAsiaTheme="majorEastAsia"/>
          <w:b w:val="0"/>
          <w:bCs w:val="0"/>
        </w:rPr>
        <w:t>Complexity in segmentation overlap</w:t>
      </w:r>
      <w:r w:rsidRPr="00EB762A">
        <w:t>, making some targeting strategies challenging.</w:t>
      </w:r>
    </w:p>
    <w:p w14:paraId="42274FFE" w14:textId="77777777" w:rsidR="00055DF1" w:rsidRPr="00EB762A" w:rsidRDefault="00055DF1" w:rsidP="00055DF1">
      <w:pPr>
        <w:pStyle w:val="NormalWeb"/>
        <w:numPr>
          <w:ilvl w:val="1"/>
          <w:numId w:val="14"/>
        </w:numPr>
      </w:pPr>
    </w:p>
    <w:p w14:paraId="1F1C767D" w14:textId="2134DBB0" w:rsidR="00055DF1" w:rsidRDefault="00055DF1" w:rsidP="00055DF1">
      <w:pPr>
        <w:pStyle w:val="NormalWeb"/>
        <w:numPr>
          <w:ilvl w:val="0"/>
          <w:numId w:val="14"/>
        </w:numPr>
      </w:pPr>
      <w:r>
        <w:rPr>
          <w:rStyle w:val="Strong"/>
          <w:rFonts w:eastAsiaTheme="majorEastAsia"/>
        </w:rPr>
        <w:t>Key Takeaways</w:t>
      </w:r>
    </w:p>
    <w:p w14:paraId="11A63018" w14:textId="77777777" w:rsidR="00055DF1" w:rsidRPr="00EB762A" w:rsidRDefault="00055DF1" w:rsidP="00055DF1">
      <w:pPr>
        <w:pStyle w:val="NormalWeb"/>
        <w:numPr>
          <w:ilvl w:val="1"/>
          <w:numId w:val="14"/>
        </w:numPr>
      </w:pPr>
      <w:r w:rsidRPr="00EB762A">
        <w:rPr>
          <w:rStyle w:val="Strong"/>
          <w:rFonts w:eastAsiaTheme="majorEastAsia"/>
          <w:b w:val="0"/>
          <w:bCs w:val="0"/>
        </w:rPr>
        <w:t>Understanding customer segmentation</w:t>
      </w:r>
      <w:r w:rsidRPr="00EB762A">
        <w:t xml:space="preserve"> allows for effective targeting.</w:t>
      </w:r>
    </w:p>
    <w:p w14:paraId="2F8FBB85" w14:textId="77777777" w:rsidR="00055DF1" w:rsidRPr="00EB762A" w:rsidRDefault="00055DF1" w:rsidP="00055DF1">
      <w:pPr>
        <w:pStyle w:val="NormalWeb"/>
        <w:numPr>
          <w:ilvl w:val="1"/>
          <w:numId w:val="14"/>
        </w:numPr>
        <w:rPr>
          <w:b/>
          <w:bCs/>
        </w:rPr>
      </w:pPr>
      <w:r w:rsidRPr="00EB762A">
        <w:rPr>
          <w:rStyle w:val="Strong"/>
          <w:rFonts w:eastAsiaTheme="majorEastAsia"/>
          <w:b w:val="0"/>
          <w:bCs w:val="0"/>
        </w:rPr>
        <w:t>Strategic brand positioning</w:t>
      </w:r>
      <w:r w:rsidRPr="00EB762A">
        <w:t xml:space="preserve"> ensures </w:t>
      </w:r>
      <w:r w:rsidRPr="00EB762A">
        <w:rPr>
          <w:rStyle w:val="Strong"/>
          <w:rFonts w:eastAsiaTheme="majorEastAsia"/>
          <w:b w:val="0"/>
          <w:bCs w:val="0"/>
        </w:rPr>
        <w:t>competitive differentiation</w:t>
      </w:r>
      <w:r w:rsidRPr="00EB762A">
        <w:rPr>
          <w:b/>
          <w:bCs/>
        </w:rPr>
        <w:t>.</w:t>
      </w:r>
    </w:p>
    <w:p w14:paraId="3819BD00" w14:textId="77777777" w:rsidR="00055DF1" w:rsidRPr="00EB762A" w:rsidRDefault="00055DF1" w:rsidP="00055DF1">
      <w:pPr>
        <w:pStyle w:val="NormalWeb"/>
        <w:numPr>
          <w:ilvl w:val="1"/>
          <w:numId w:val="14"/>
        </w:numPr>
      </w:pPr>
      <w:r w:rsidRPr="00EB762A">
        <w:rPr>
          <w:rStyle w:val="Strong"/>
          <w:rFonts w:eastAsiaTheme="majorEastAsia"/>
          <w:b w:val="0"/>
          <w:bCs w:val="0"/>
        </w:rPr>
        <w:t>Predictive modeling enhances business foresight</w:t>
      </w:r>
      <w:r w:rsidRPr="00EB762A">
        <w:t>, allowing companies to stay ahead of trends.</w:t>
      </w:r>
    </w:p>
    <w:p w14:paraId="4E74811D" w14:textId="77777777" w:rsidR="00055DF1" w:rsidRPr="00EB762A" w:rsidRDefault="00055DF1" w:rsidP="00055DF1">
      <w:pPr>
        <w:pStyle w:val="NormalWeb"/>
        <w:numPr>
          <w:ilvl w:val="1"/>
          <w:numId w:val="14"/>
        </w:numPr>
      </w:pPr>
      <w:r w:rsidRPr="00EB762A">
        <w:rPr>
          <w:rStyle w:val="Strong"/>
          <w:rFonts w:eastAsiaTheme="majorEastAsia"/>
          <w:b w:val="0"/>
          <w:bCs w:val="0"/>
        </w:rPr>
        <w:t>Regular assessment of market data is crucial</w:t>
      </w:r>
      <w:r w:rsidRPr="00EB762A">
        <w:t xml:space="preserve"> for sustaining a strong market presence.</w:t>
      </w:r>
    </w:p>
    <w:p w14:paraId="1C1C7ADD" w14:textId="77777777" w:rsidR="00055DF1" w:rsidRPr="007F3199" w:rsidRDefault="00055DF1" w:rsidP="00055DF1">
      <w:pPr>
        <w:ind w:left="720"/>
      </w:pPr>
    </w:p>
    <w:sectPr w:rsidR="00055DF1" w:rsidRPr="007F3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833EC"/>
    <w:multiLevelType w:val="multilevel"/>
    <w:tmpl w:val="269EF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10D7F"/>
    <w:multiLevelType w:val="multilevel"/>
    <w:tmpl w:val="F0A6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B2A2F"/>
    <w:multiLevelType w:val="multilevel"/>
    <w:tmpl w:val="02280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A240E"/>
    <w:multiLevelType w:val="multilevel"/>
    <w:tmpl w:val="DF3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52EF0"/>
    <w:multiLevelType w:val="multilevel"/>
    <w:tmpl w:val="C4962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77794"/>
    <w:multiLevelType w:val="multilevel"/>
    <w:tmpl w:val="878C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82047"/>
    <w:multiLevelType w:val="multilevel"/>
    <w:tmpl w:val="EF66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86344"/>
    <w:multiLevelType w:val="multilevel"/>
    <w:tmpl w:val="E54C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805E5"/>
    <w:multiLevelType w:val="multilevel"/>
    <w:tmpl w:val="B4024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B50B71"/>
    <w:multiLevelType w:val="multilevel"/>
    <w:tmpl w:val="33E8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5707B"/>
    <w:multiLevelType w:val="multilevel"/>
    <w:tmpl w:val="D9623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A43709"/>
    <w:multiLevelType w:val="multilevel"/>
    <w:tmpl w:val="4718E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C21294"/>
    <w:multiLevelType w:val="multilevel"/>
    <w:tmpl w:val="B6789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797E69"/>
    <w:multiLevelType w:val="multilevel"/>
    <w:tmpl w:val="CDB0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C6580"/>
    <w:multiLevelType w:val="multilevel"/>
    <w:tmpl w:val="64A4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621757">
    <w:abstractNumId w:val="8"/>
  </w:num>
  <w:num w:numId="2" w16cid:durableId="1989280480">
    <w:abstractNumId w:val="2"/>
  </w:num>
  <w:num w:numId="3" w16cid:durableId="1928733656">
    <w:abstractNumId w:val="12"/>
  </w:num>
  <w:num w:numId="4" w16cid:durableId="454911103">
    <w:abstractNumId w:val="11"/>
  </w:num>
  <w:num w:numId="5" w16cid:durableId="552009909">
    <w:abstractNumId w:val="7"/>
  </w:num>
  <w:num w:numId="6" w16cid:durableId="1944066837">
    <w:abstractNumId w:val="9"/>
  </w:num>
  <w:num w:numId="7" w16cid:durableId="1793212546">
    <w:abstractNumId w:val="14"/>
  </w:num>
  <w:num w:numId="8" w16cid:durableId="1369842061">
    <w:abstractNumId w:val="6"/>
  </w:num>
  <w:num w:numId="9" w16cid:durableId="250503422">
    <w:abstractNumId w:val="5"/>
  </w:num>
  <w:num w:numId="10" w16cid:durableId="587813395">
    <w:abstractNumId w:val="0"/>
  </w:num>
  <w:num w:numId="11" w16cid:durableId="1794706962">
    <w:abstractNumId w:val="13"/>
  </w:num>
  <w:num w:numId="12" w16cid:durableId="50539584">
    <w:abstractNumId w:val="1"/>
  </w:num>
  <w:num w:numId="13" w16cid:durableId="556476273">
    <w:abstractNumId w:val="3"/>
  </w:num>
  <w:num w:numId="14" w16cid:durableId="742147083">
    <w:abstractNumId w:val="10"/>
  </w:num>
  <w:num w:numId="15" w16cid:durableId="19941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F4"/>
    <w:rsid w:val="00010B35"/>
    <w:rsid w:val="00055DF1"/>
    <w:rsid w:val="002C305B"/>
    <w:rsid w:val="0049182D"/>
    <w:rsid w:val="005323BF"/>
    <w:rsid w:val="00560BBB"/>
    <w:rsid w:val="00574CD7"/>
    <w:rsid w:val="0067064A"/>
    <w:rsid w:val="007F3199"/>
    <w:rsid w:val="007F444D"/>
    <w:rsid w:val="008F5CFC"/>
    <w:rsid w:val="00A75802"/>
    <w:rsid w:val="00B53B36"/>
    <w:rsid w:val="00C22AC4"/>
    <w:rsid w:val="00CA50F4"/>
    <w:rsid w:val="00EB7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2993"/>
  <w15:chartTrackingRefBased/>
  <w15:docId w15:val="{CD7493F5-6E17-4FEE-B66B-BF8A5F68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0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0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0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0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0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0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0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0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0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0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0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0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0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0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0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0F4"/>
    <w:rPr>
      <w:rFonts w:eastAsiaTheme="majorEastAsia" w:cstheme="majorBidi"/>
      <w:color w:val="272727" w:themeColor="text1" w:themeTint="D8"/>
    </w:rPr>
  </w:style>
  <w:style w:type="paragraph" w:styleId="Title">
    <w:name w:val="Title"/>
    <w:basedOn w:val="Normal"/>
    <w:next w:val="Normal"/>
    <w:link w:val="TitleChar"/>
    <w:uiPriority w:val="10"/>
    <w:qFormat/>
    <w:rsid w:val="00CA50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0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0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0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0F4"/>
    <w:pPr>
      <w:spacing w:before="160"/>
      <w:jc w:val="center"/>
    </w:pPr>
    <w:rPr>
      <w:i/>
      <w:iCs/>
      <w:color w:val="404040" w:themeColor="text1" w:themeTint="BF"/>
    </w:rPr>
  </w:style>
  <w:style w:type="character" w:customStyle="1" w:styleId="QuoteChar">
    <w:name w:val="Quote Char"/>
    <w:basedOn w:val="DefaultParagraphFont"/>
    <w:link w:val="Quote"/>
    <w:uiPriority w:val="29"/>
    <w:rsid w:val="00CA50F4"/>
    <w:rPr>
      <w:i/>
      <w:iCs/>
      <w:color w:val="404040" w:themeColor="text1" w:themeTint="BF"/>
    </w:rPr>
  </w:style>
  <w:style w:type="paragraph" w:styleId="ListParagraph">
    <w:name w:val="List Paragraph"/>
    <w:basedOn w:val="Normal"/>
    <w:uiPriority w:val="34"/>
    <w:qFormat/>
    <w:rsid w:val="00CA50F4"/>
    <w:pPr>
      <w:ind w:left="720"/>
      <w:contextualSpacing/>
    </w:pPr>
  </w:style>
  <w:style w:type="character" w:styleId="IntenseEmphasis">
    <w:name w:val="Intense Emphasis"/>
    <w:basedOn w:val="DefaultParagraphFont"/>
    <w:uiPriority w:val="21"/>
    <w:qFormat/>
    <w:rsid w:val="00CA50F4"/>
    <w:rPr>
      <w:i/>
      <w:iCs/>
      <w:color w:val="0F4761" w:themeColor="accent1" w:themeShade="BF"/>
    </w:rPr>
  </w:style>
  <w:style w:type="paragraph" w:styleId="IntenseQuote">
    <w:name w:val="Intense Quote"/>
    <w:basedOn w:val="Normal"/>
    <w:next w:val="Normal"/>
    <w:link w:val="IntenseQuoteChar"/>
    <w:uiPriority w:val="30"/>
    <w:qFormat/>
    <w:rsid w:val="00CA5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0F4"/>
    <w:rPr>
      <w:i/>
      <w:iCs/>
      <w:color w:val="0F4761" w:themeColor="accent1" w:themeShade="BF"/>
    </w:rPr>
  </w:style>
  <w:style w:type="character" w:styleId="IntenseReference">
    <w:name w:val="Intense Reference"/>
    <w:basedOn w:val="DefaultParagraphFont"/>
    <w:uiPriority w:val="32"/>
    <w:qFormat/>
    <w:rsid w:val="00CA50F4"/>
    <w:rPr>
      <w:b/>
      <w:bCs/>
      <w:smallCaps/>
      <w:color w:val="0F4761" w:themeColor="accent1" w:themeShade="BF"/>
      <w:spacing w:val="5"/>
    </w:rPr>
  </w:style>
  <w:style w:type="paragraph" w:styleId="NormalWeb">
    <w:name w:val="Normal (Web)"/>
    <w:basedOn w:val="Normal"/>
    <w:uiPriority w:val="99"/>
    <w:semiHidden/>
    <w:unhideWhenUsed/>
    <w:rsid w:val="00B53B3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53B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0599">
      <w:bodyDiv w:val="1"/>
      <w:marLeft w:val="0"/>
      <w:marRight w:val="0"/>
      <w:marTop w:val="0"/>
      <w:marBottom w:val="0"/>
      <w:divBdr>
        <w:top w:val="none" w:sz="0" w:space="0" w:color="auto"/>
        <w:left w:val="none" w:sz="0" w:space="0" w:color="auto"/>
        <w:bottom w:val="none" w:sz="0" w:space="0" w:color="auto"/>
        <w:right w:val="none" w:sz="0" w:space="0" w:color="auto"/>
      </w:divBdr>
    </w:div>
    <w:div w:id="70540725">
      <w:bodyDiv w:val="1"/>
      <w:marLeft w:val="0"/>
      <w:marRight w:val="0"/>
      <w:marTop w:val="0"/>
      <w:marBottom w:val="0"/>
      <w:divBdr>
        <w:top w:val="none" w:sz="0" w:space="0" w:color="auto"/>
        <w:left w:val="none" w:sz="0" w:space="0" w:color="auto"/>
        <w:bottom w:val="none" w:sz="0" w:space="0" w:color="auto"/>
        <w:right w:val="none" w:sz="0" w:space="0" w:color="auto"/>
      </w:divBdr>
    </w:div>
    <w:div w:id="108091129">
      <w:bodyDiv w:val="1"/>
      <w:marLeft w:val="0"/>
      <w:marRight w:val="0"/>
      <w:marTop w:val="0"/>
      <w:marBottom w:val="0"/>
      <w:divBdr>
        <w:top w:val="none" w:sz="0" w:space="0" w:color="auto"/>
        <w:left w:val="none" w:sz="0" w:space="0" w:color="auto"/>
        <w:bottom w:val="none" w:sz="0" w:space="0" w:color="auto"/>
        <w:right w:val="none" w:sz="0" w:space="0" w:color="auto"/>
      </w:divBdr>
    </w:div>
    <w:div w:id="109595841">
      <w:bodyDiv w:val="1"/>
      <w:marLeft w:val="0"/>
      <w:marRight w:val="0"/>
      <w:marTop w:val="0"/>
      <w:marBottom w:val="0"/>
      <w:divBdr>
        <w:top w:val="none" w:sz="0" w:space="0" w:color="auto"/>
        <w:left w:val="none" w:sz="0" w:space="0" w:color="auto"/>
        <w:bottom w:val="none" w:sz="0" w:space="0" w:color="auto"/>
        <w:right w:val="none" w:sz="0" w:space="0" w:color="auto"/>
      </w:divBdr>
    </w:div>
    <w:div w:id="142285315">
      <w:bodyDiv w:val="1"/>
      <w:marLeft w:val="0"/>
      <w:marRight w:val="0"/>
      <w:marTop w:val="0"/>
      <w:marBottom w:val="0"/>
      <w:divBdr>
        <w:top w:val="none" w:sz="0" w:space="0" w:color="auto"/>
        <w:left w:val="none" w:sz="0" w:space="0" w:color="auto"/>
        <w:bottom w:val="none" w:sz="0" w:space="0" w:color="auto"/>
        <w:right w:val="none" w:sz="0" w:space="0" w:color="auto"/>
      </w:divBdr>
    </w:div>
    <w:div w:id="339235124">
      <w:bodyDiv w:val="1"/>
      <w:marLeft w:val="0"/>
      <w:marRight w:val="0"/>
      <w:marTop w:val="0"/>
      <w:marBottom w:val="0"/>
      <w:divBdr>
        <w:top w:val="none" w:sz="0" w:space="0" w:color="auto"/>
        <w:left w:val="none" w:sz="0" w:space="0" w:color="auto"/>
        <w:bottom w:val="none" w:sz="0" w:space="0" w:color="auto"/>
        <w:right w:val="none" w:sz="0" w:space="0" w:color="auto"/>
      </w:divBdr>
    </w:div>
    <w:div w:id="410086390">
      <w:bodyDiv w:val="1"/>
      <w:marLeft w:val="0"/>
      <w:marRight w:val="0"/>
      <w:marTop w:val="0"/>
      <w:marBottom w:val="0"/>
      <w:divBdr>
        <w:top w:val="none" w:sz="0" w:space="0" w:color="auto"/>
        <w:left w:val="none" w:sz="0" w:space="0" w:color="auto"/>
        <w:bottom w:val="none" w:sz="0" w:space="0" w:color="auto"/>
        <w:right w:val="none" w:sz="0" w:space="0" w:color="auto"/>
      </w:divBdr>
    </w:div>
    <w:div w:id="495807917">
      <w:bodyDiv w:val="1"/>
      <w:marLeft w:val="0"/>
      <w:marRight w:val="0"/>
      <w:marTop w:val="0"/>
      <w:marBottom w:val="0"/>
      <w:divBdr>
        <w:top w:val="none" w:sz="0" w:space="0" w:color="auto"/>
        <w:left w:val="none" w:sz="0" w:space="0" w:color="auto"/>
        <w:bottom w:val="none" w:sz="0" w:space="0" w:color="auto"/>
        <w:right w:val="none" w:sz="0" w:space="0" w:color="auto"/>
      </w:divBdr>
    </w:div>
    <w:div w:id="501894833">
      <w:bodyDiv w:val="1"/>
      <w:marLeft w:val="0"/>
      <w:marRight w:val="0"/>
      <w:marTop w:val="0"/>
      <w:marBottom w:val="0"/>
      <w:divBdr>
        <w:top w:val="none" w:sz="0" w:space="0" w:color="auto"/>
        <w:left w:val="none" w:sz="0" w:space="0" w:color="auto"/>
        <w:bottom w:val="none" w:sz="0" w:space="0" w:color="auto"/>
        <w:right w:val="none" w:sz="0" w:space="0" w:color="auto"/>
      </w:divBdr>
    </w:div>
    <w:div w:id="545022423">
      <w:bodyDiv w:val="1"/>
      <w:marLeft w:val="0"/>
      <w:marRight w:val="0"/>
      <w:marTop w:val="0"/>
      <w:marBottom w:val="0"/>
      <w:divBdr>
        <w:top w:val="none" w:sz="0" w:space="0" w:color="auto"/>
        <w:left w:val="none" w:sz="0" w:space="0" w:color="auto"/>
        <w:bottom w:val="none" w:sz="0" w:space="0" w:color="auto"/>
        <w:right w:val="none" w:sz="0" w:space="0" w:color="auto"/>
      </w:divBdr>
    </w:div>
    <w:div w:id="852963212">
      <w:bodyDiv w:val="1"/>
      <w:marLeft w:val="0"/>
      <w:marRight w:val="0"/>
      <w:marTop w:val="0"/>
      <w:marBottom w:val="0"/>
      <w:divBdr>
        <w:top w:val="none" w:sz="0" w:space="0" w:color="auto"/>
        <w:left w:val="none" w:sz="0" w:space="0" w:color="auto"/>
        <w:bottom w:val="none" w:sz="0" w:space="0" w:color="auto"/>
        <w:right w:val="none" w:sz="0" w:space="0" w:color="auto"/>
      </w:divBdr>
    </w:div>
    <w:div w:id="1035934457">
      <w:bodyDiv w:val="1"/>
      <w:marLeft w:val="0"/>
      <w:marRight w:val="0"/>
      <w:marTop w:val="0"/>
      <w:marBottom w:val="0"/>
      <w:divBdr>
        <w:top w:val="none" w:sz="0" w:space="0" w:color="auto"/>
        <w:left w:val="none" w:sz="0" w:space="0" w:color="auto"/>
        <w:bottom w:val="none" w:sz="0" w:space="0" w:color="auto"/>
        <w:right w:val="none" w:sz="0" w:space="0" w:color="auto"/>
      </w:divBdr>
    </w:div>
    <w:div w:id="1070882699">
      <w:bodyDiv w:val="1"/>
      <w:marLeft w:val="0"/>
      <w:marRight w:val="0"/>
      <w:marTop w:val="0"/>
      <w:marBottom w:val="0"/>
      <w:divBdr>
        <w:top w:val="none" w:sz="0" w:space="0" w:color="auto"/>
        <w:left w:val="none" w:sz="0" w:space="0" w:color="auto"/>
        <w:bottom w:val="none" w:sz="0" w:space="0" w:color="auto"/>
        <w:right w:val="none" w:sz="0" w:space="0" w:color="auto"/>
      </w:divBdr>
    </w:div>
    <w:div w:id="1126657019">
      <w:bodyDiv w:val="1"/>
      <w:marLeft w:val="0"/>
      <w:marRight w:val="0"/>
      <w:marTop w:val="0"/>
      <w:marBottom w:val="0"/>
      <w:divBdr>
        <w:top w:val="none" w:sz="0" w:space="0" w:color="auto"/>
        <w:left w:val="none" w:sz="0" w:space="0" w:color="auto"/>
        <w:bottom w:val="none" w:sz="0" w:space="0" w:color="auto"/>
        <w:right w:val="none" w:sz="0" w:space="0" w:color="auto"/>
      </w:divBdr>
    </w:div>
    <w:div w:id="1157108308">
      <w:bodyDiv w:val="1"/>
      <w:marLeft w:val="0"/>
      <w:marRight w:val="0"/>
      <w:marTop w:val="0"/>
      <w:marBottom w:val="0"/>
      <w:divBdr>
        <w:top w:val="none" w:sz="0" w:space="0" w:color="auto"/>
        <w:left w:val="none" w:sz="0" w:space="0" w:color="auto"/>
        <w:bottom w:val="none" w:sz="0" w:space="0" w:color="auto"/>
        <w:right w:val="none" w:sz="0" w:space="0" w:color="auto"/>
      </w:divBdr>
    </w:div>
    <w:div w:id="1223449367">
      <w:bodyDiv w:val="1"/>
      <w:marLeft w:val="0"/>
      <w:marRight w:val="0"/>
      <w:marTop w:val="0"/>
      <w:marBottom w:val="0"/>
      <w:divBdr>
        <w:top w:val="none" w:sz="0" w:space="0" w:color="auto"/>
        <w:left w:val="none" w:sz="0" w:space="0" w:color="auto"/>
        <w:bottom w:val="none" w:sz="0" w:space="0" w:color="auto"/>
        <w:right w:val="none" w:sz="0" w:space="0" w:color="auto"/>
      </w:divBdr>
    </w:div>
    <w:div w:id="1245801042">
      <w:bodyDiv w:val="1"/>
      <w:marLeft w:val="0"/>
      <w:marRight w:val="0"/>
      <w:marTop w:val="0"/>
      <w:marBottom w:val="0"/>
      <w:divBdr>
        <w:top w:val="none" w:sz="0" w:space="0" w:color="auto"/>
        <w:left w:val="none" w:sz="0" w:space="0" w:color="auto"/>
        <w:bottom w:val="none" w:sz="0" w:space="0" w:color="auto"/>
        <w:right w:val="none" w:sz="0" w:space="0" w:color="auto"/>
      </w:divBdr>
    </w:div>
    <w:div w:id="1271084473">
      <w:bodyDiv w:val="1"/>
      <w:marLeft w:val="0"/>
      <w:marRight w:val="0"/>
      <w:marTop w:val="0"/>
      <w:marBottom w:val="0"/>
      <w:divBdr>
        <w:top w:val="none" w:sz="0" w:space="0" w:color="auto"/>
        <w:left w:val="none" w:sz="0" w:space="0" w:color="auto"/>
        <w:bottom w:val="none" w:sz="0" w:space="0" w:color="auto"/>
        <w:right w:val="none" w:sz="0" w:space="0" w:color="auto"/>
      </w:divBdr>
    </w:div>
    <w:div w:id="1303191767">
      <w:bodyDiv w:val="1"/>
      <w:marLeft w:val="0"/>
      <w:marRight w:val="0"/>
      <w:marTop w:val="0"/>
      <w:marBottom w:val="0"/>
      <w:divBdr>
        <w:top w:val="none" w:sz="0" w:space="0" w:color="auto"/>
        <w:left w:val="none" w:sz="0" w:space="0" w:color="auto"/>
        <w:bottom w:val="none" w:sz="0" w:space="0" w:color="auto"/>
        <w:right w:val="none" w:sz="0" w:space="0" w:color="auto"/>
      </w:divBdr>
    </w:div>
    <w:div w:id="1352418014">
      <w:bodyDiv w:val="1"/>
      <w:marLeft w:val="0"/>
      <w:marRight w:val="0"/>
      <w:marTop w:val="0"/>
      <w:marBottom w:val="0"/>
      <w:divBdr>
        <w:top w:val="none" w:sz="0" w:space="0" w:color="auto"/>
        <w:left w:val="none" w:sz="0" w:space="0" w:color="auto"/>
        <w:bottom w:val="none" w:sz="0" w:space="0" w:color="auto"/>
        <w:right w:val="none" w:sz="0" w:space="0" w:color="auto"/>
      </w:divBdr>
    </w:div>
    <w:div w:id="1355038984">
      <w:bodyDiv w:val="1"/>
      <w:marLeft w:val="0"/>
      <w:marRight w:val="0"/>
      <w:marTop w:val="0"/>
      <w:marBottom w:val="0"/>
      <w:divBdr>
        <w:top w:val="none" w:sz="0" w:space="0" w:color="auto"/>
        <w:left w:val="none" w:sz="0" w:space="0" w:color="auto"/>
        <w:bottom w:val="none" w:sz="0" w:space="0" w:color="auto"/>
        <w:right w:val="none" w:sz="0" w:space="0" w:color="auto"/>
      </w:divBdr>
    </w:div>
    <w:div w:id="1479179853">
      <w:bodyDiv w:val="1"/>
      <w:marLeft w:val="0"/>
      <w:marRight w:val="0"/>
      <w:marTop w:val="0"/>
      <w:marBottom w:val="0"/>
      <w:divBdr>
        <w:top w:val="none" w:sz="0" w:space="0" w:color="auto"/>
        <w:left w:val="none" w:sz="0" w:space="0" w:color="auto"/>
        <w:bottom w:val="none" w:sz="0" w:space="0" w:color="auto"/>
        <w:right w:val="none" w:sz="0" w:space="0" w:color="auto"/>
      </w:divBdr>
    </w:div>
    <w:div w:id="1498761868">
      <w:bodyDiv w:val="1"/>
      <w:marLeft w:val="0"/>
      <w:marRight w:val="0"/>
      <w:marTop w:val="0"/>
      <w:marBottom w:val="0"/>
      <w:divBdr>
        <w:top w:val="none" w:sz="0" w:space="0" w:color="auto"/>
        <w:left w:val="none" w:sz="0" w:space="0" w:color="auto"/>
        <w:bottom w:val="none" w:sz="0" w:space="0" w:color="auto"/>
        <w:right w:val="none" w:sz="0" w:space="0" w:color="auto"/>
      </w:divBdr>
    </w:div>
    <w:div w:id="1539665637">
      <w:bodyDiv w:val="1"/>
      <w:marLeft w:val="0"/>
      <w:marRight w:val="0"/>
      <w:marTop w:val="0"/>
      <w:marBottom w:val="0"/>
      <w:divBdr>
        <w:top w:val="none" w:sz="0" w:space="0" w:color="auto"/>
        <w:left w:val="none" w:sz="0" w:space="0" w:color="auto"/>
        <w:bottom w:val="none" w:sz="0" w:space="0" w:color="auto"/>
        <w:right w:val="none" w:sz="0" w:space="0" w:color="auto"/>
      </w:divBdr>
    </w:div>
    <w:div w:id="1551650891">
      <w:bodyDiv w:val="1"/>
      <w:marLeft w:val="0"/>
      <w:marRight w:val="0"/>
      <w:marTop w:val="0"/>
      <w:marBottom w:val="0"/>
      <w:divBdr>
        <w:top w:val="none" w:sz="0" w:space="0" w:color="auto"/>
        <w:left w:val="none" w:sz="0" w:space="0" w:color="auto"/>
        <w:bottom w:val="none" w:sz="0" w:space="0" w:color="auto"/>
        <w:right w:val="none" w:sz="0" w:space="0" w:color="auto"/>
      </w:divBdr>
    </w:div>
    <w:div w:id="1718119699">
      <w:bodyDiv w:val="1"/>
      <w:marLeft w:val="0"/>
      <w:marRight w:val="0"/>
      <w:marTop w:val="0"/>
      <w:marBottom w:val="0"/>
      <w:divBdr>
        <w:top w:val="none" w:sz="0" w:space="0" w:color="auto"/>
        <w:left w:val="none" w:sz="0" w:space="0" w:color="auto"/>
        <w:bottom w:val="none" w:sz="0" w:space="0" w:color="auto"/>
        <w:right w:val="none" w:sz="0" w:space="0" w:color="auto"/>
      </w:divBdr>
    </w:div>
    <w:div w:id="1756777054">
      <w:bodyDiv w:val="1"/>
      <w:marLeft w:val="0"/>
      <w:marRight w:val="0"/>
      <w:marTop w:val="0"/>
      <w:marBottom w:val="0"/>
      <w:divBdr>
        <w:top w:val="none" w:sz="0" w:space="0" w:color="auto"/>
        <w:left w:val="none" w:sz="0" w:space="0" w:color="auto"/>
        <w:bottom w:val="none" w:sz="0" w:space="0" w:color="auto"/>
        <w:right w:val="none" w:sz="0" w:space="0" w:color="auto"/>
      </w:divBdr>
    </w:div>
    <w:div w:id="1906181940">
      <w:bodyDiv w:val="1"/>
      <w:marLeft w:val="0"/>
      <w:marRight w:val="0"/>
      <w:marTop w:val="0"/>
      <w:marBottom w:val="0"/>
      <w:divBdr>
        <w:top w:val="none" w:sz="0" w:space="0" w:color="auto"/>
        <w:left w:val="none" w:sz="0" w:space="0" w:color="auto"/>
        <w:bottom w:val="none" w:sz="0" w:space="0" w:color="auto"/>
        <w:right w:val="none" w:sz="0" w:space="0" w:color="auto"/>
      </w:divBdr>
    </w:div>
    <w:div w:id="1939866594">
      <w:bodyDiv w:val="1"/>
      <w:marLeft w:val="0"/>
      <w:marRight w:val="0"/>
      <w:marTop w:val="0"/>
      <w:marBottom w:val="0"/>
      <w:divBdr>
        <w:top w:val="none" w:sz="0" w:space="0" w:color="auto"/>
        <w:left w:val="none" w:sz="0" w:space="0" w:color="auto"/>
        <w:bottom w:val="none" w:sz="0" w:space="0" w:color="auto"/>
        <w:right w:val="none" w:sz="0" w:space="0" w:color="auto"/>
      </w:divBdr>
    </w:div>
    <w:div w:id="2101831848">
      <w:bodyDiv w:val="1"/>
      <w:marLeft w:val="0"/>
      <w:marRight w:val="0"/>
      <w:marTop w:val="0"/>
      <w:marBottom w:val="0"/>
      <w:divBdr>
        <w:top w:val="none" w:sz="0" w:space="0" w:color="auto"/>
        <w:left w:val="none" w:sz="0" w:space="0" w:color="auto"/>
        <w:bottom w:val="none" w:sz="0" w:space="0" w:color="auto"/>
        <w:right w:val="none" w:sz="0" w:space="0" w:color="auto"/>
      </w:divBdr>
    </w:div>
    <w:div w:id="2128961309">
      <w:bodyDiv w:val="1"/>
      <w:marLeft w:val="0"/>
      <w:marRight w:val="0"/>
      <w:marTop w:val="0"/>
      <w:marBottom w:val="0"/>
      <w:divBdr>
        <w:top w:val="none" w:sz="0" w:space="0" w:color="auto"/>
        <w:left w:val="none" w:sz="0" w:space="0" w:color="auto"/>
        <w:bottom w:val="none" w:sz="0" w:space="0" w:color="auto"/>
        <w:right w:val="none" w:sz="0" w:space="0" w:color="auto"/>
      </w:divBdr>
    </w:div>
    <w:div w:id="212981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Vs</dc:creator>
  <cp:keywords/>
  <dc:description/>
  <cp:lastModifiedBy>Venkat Vs</cp:lastModifiedBy>
  <cp:revision>13</cp:revision>
  <dcterms:created xsi:type="dcterms:W3CDTF">2025-02-24T02:08:00Z</dcterms:created>
  <dcterms:modified xsi:type="dcterms:W3CDTF">2025-02-24T02:17:00Z</dcterms:modified>
</cp:coreProperties>
</file>