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Fuel_Table (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fuel_type char(1),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Fuel_desc varchar(25),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Primary key(fuel_type);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Car_body (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body_type char(1) PRIMARY KEY,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body_desc varchar(20)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SP_Table (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sp_id varchar(20) PRIMARY KEY,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sp_name varchar(100)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latitude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longitude float,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city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state_id varchar(4),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state_name varchar(70),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population bigint,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density float,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county_fips bigint,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county_name varchar(70),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zip bigint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PRIMARY KEY(latitude, longitude)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IF NOT EXISTS `CAR_SALE_DETAILS`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vin CHAR(17) PRIMARY KEY,</w:t>
      </w:r>
    </w:p>
    <w:p w:rsidR="00000000" w:rsidDel="00000000" w:rsidP="00000000" w:rsidRDefault="00000000" w:rsidRPr="00000000" w14:paraId="00000026">
      <w:pPr>
        <w:rPr/>
      </w:pPr>
      <w:commentRangeStart w:id="0"/>
      <w:r w:rsidDel="00000000" w:rsidR="00000000" w:rsidRPr="00000000">
        <w:rPr>
          <w:rtl w:val="0"/>
        </w:rPr>
        <w:t xml:space="preserve">back_legroom VARCHAR(12)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body_type  CHAR(1)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cabin  float,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city VARCHAR(30),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city_fuel_economy  FLOAT,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daysonmarket 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dealer_zip 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engine_displacement  FLOAT,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engine_type 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exterior_color  VARCHAR(30),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fleet BOOL,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frame_damaged  BOOL,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franchise_dealer  bool,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franchise_make  VARCHAR(20),</w:t>
      </w:r>
    </w:p>
    <w:p w:rsidR="00000000" w:rsidDel="00000000" w:rsidP="00000000" w:rsidRDefault="00000000" w:rsidRPr="00000000" w14:paraId="00000034">
      <w:pPr>
        <w:rPr/>
      </w:pPr>
      <w:commentRangeStart w:id="1"/>
      <w:r w:rsidDel="00000000" w:rsidR="00000000" w:rsidRPr="00000000">
        <w:rPr>
          <w:rtl w:val="0"/>
        </w:rPr>
        <w:t xml:space="preserve">front_legroom TEXT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fuel_tank_volume  FLOAT,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fuel_type CHAR(1),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has_accidents  BOOL,</w:t>
      </w:r>
    </w:p>
    <w:p w:rsidR="00000000" w:rsidDel="00000000" w:rsidP="00000000" w:rsidRDefault="00000000" w:rsidRPr="00000000" w14:paraId="00000038">
      <w:pPr>
        <w:rPr/>
      </w:pPr>
      <w:commentRangeStart w:id="2"/>
      <w:r w:rsidDel="00000000" w:rsidR="00000000" w:rsidRPr="00000000">
        <w:rPr>
          <w:rtl w:val="0"/>
        </w:rPr>
        <w:t xml:space="preserve">height TEXT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highway_fuel_economy  FLOAT,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horsepower  FLOAT,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interior_color  VARCHAR(20),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isCab BOOL,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is_certified  BOOL,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is_cpo  TEXT 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is_new BOOL,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is_oemcpo TEXT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latitude  FLOAT,</w:t>
      </w:r>
    </w:p>
    <w:p w:rsidR="00000000" w:rsidDel="00000000" w:rsidP="00000000" w:rsidRDefault="00000000" w:rsidRPr="00000000" w14:paraId="00000042">
      <w:pPr>
        <w:rPr/>
      </w:pPr>
      <w:commentRangeStart w:id="3"/>
      <w:r w:rsidDel="00000000" w:rsidR="00000000" w:rsidRPr="00000000">
        <w:rPr>
          <w:rtl w:val="0"/>
        </w:rPr>
        <w:t xml:space="preserve">length TEXT 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listed_date DATE,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listing_color VARCHAR(20),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listing_id  VARCHAR(20),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longitude  FLOAT,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make_name  VARCHAR(20),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maximum_seating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mileage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model_name  VARCHAR(50),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owner_count 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price  FLOAT,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salvage BOOL,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savings_amount  FLOAT,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seller_rating  FLOAT,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sp_id  VARCHAR(10),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theft_title  BOOL,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transmission  CHAR(1),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transmission_display  VARCHAR(30),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trimId VARCHAR(10),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trim_name  VARCHAR(10),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vehicle_damage_category 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wheel_system  CHAR(3),</w:t>
      </w:r>
    </w:p>
    <w:p w:rsidR="00000000" w:rsidDel="00000000" w:rsidP="00000000" w:rsidRDefault="00000000" w:rsidRPr="00000000" w14:paraId="00000058">
      <w:pPr>
        <w:rPr/>
      </w:pPr>
      <w:commentRangeStart w:id="4"/>
      <w:r w:rsidDel="00000000" w:rsidR="00000000" w:rsidRPr="00000000">
        <w:rPr>
          <w:rtl w:val="0"/>
        </w:rPr>
        <w:t xml:space="preserve">wheelbase  TEXT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/>
      </w:pPr>
      <w:commentRangeStart w:id="5"/>
      <w:r w:rsidDel="00000000" w:rsidR="00000000" w:rsidRPr="00000000">
        <w:rPr>
          <w:rtl w:val="0"/>
        </w:rPr>
        <w:t xml:space="preserve">width  TEXT,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year  int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commentRangeStart w:id="6"/>
      <w:r w:rsidDel="00000000" w:rsidR="00000000" w:rsidRPr="00000000">
        <w:rPr>
          <w:rtl w:val="0"/>
        </w:rPr>
        <w:t xml:space="preserve">update CAR_SALE_DETAILS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body_type = case when body_type = 'Wagon' then 'W'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when body_type = 'Van' then 'V'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when body_type = 'SUV / Crossover' then 'S'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when body_type = 'Sedan' then 'D'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when body_type = 'Pickup Truck' then 'T'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when body_type = 'Minivan' then 'M'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when body_type = 'Hatchback' then 'H'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when body_type = 'Coupe' then 'C'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when body_type = 'Convertible' then 'O' else '' end 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Listing_color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Lcolor_code char(2) PRIMARY KEY,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Lcolor_desc varchar(40)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Exterior_color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Ecolor_code char(2)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Ecolor_desc varchar(40)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Interior_color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Icolor_code char(2) PRIMARY KEY,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Icolor_desc varchar(40)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Trim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Trim_id char(6)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Trim_desc varchar(40)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 NEW 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database USEDCARS;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usedcars;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drop table CAR_SALE_DETAILS;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IF NOT EXISTS `CAR_SALE_DETAILS`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vin VARCHAR(20)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back_legroom VARCHAR(12),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body_type  CHAR(1) 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city VARCHAR(30),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daysonmarket  INT,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dealer_zip  bigINT,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engine_type  char(3),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exterior_color  varchar(200),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fleet varchar(5),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frame_damaged  varchar(5),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franchise_dealer  BOOL,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franchise_make  VARCHAR(20),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front_legroom float 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fuel_tank_volume  FLOAT,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fuel_type CHAR(1),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has_accidents  varchar(5),</w:t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height float 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highway_fuel_economy  FLOAT,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horsepower  FLOAT,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interior_color  CHAR(2),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isCab varchar(5),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is_certified  BOOL,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is_cpo  varchar(5) 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is_new BOOL,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is_oemcpo varchar(5) 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latitude  FLOAT,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listed_date DATE,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listing_color char(2),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listing_id  VARCHAR(20),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longitude  FLOAT,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make_name  VARCHAR(20),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maximum_seating BIGINT,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mileage BIGINT default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model_name  VARCHAR(50),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owner_count  INT,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price  FLOAT,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salvage varchar(5),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savings_amount  FLOAT default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seller_rating  FLOAT,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sp_id  CHAR(10),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theft_title  varchar(5),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transmission  CHAR(1),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transmission_display  VARCHAR(100),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trimId VARCHAR(10),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vehicle_damage_category  INT,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wheel_system  CHAR(3),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wheelbase  float,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width  float,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year  int,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CONSTRAINT car_listing_key1 FOREIGN KEY (listing_color) REFERENCES Listing_color (Lcolor_code),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CONSTRAINT car_interior_key1 FOREIGN KEY (interior_color) REFERENCES Interior_color (Icolor_code),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CONSTRAINT car_trimId_key1 FOREIGN KEY (trimId) REFERENCES Trim_table (Trim_id),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CONSTRAINT car_fuel_key1 FOREIGN KEY (fuel_type) REFERENCES Fuel_Table (fuel_type),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CONSTRAINT car_body_key1 FOREIGN KEY (body_type) REFERENCES Car_body (body_type),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CONSTRAINT car_sp_key1 FOREIGN KEY (sp_id) REFERENCES SP_Table (sp_id),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CONSTRAINT car_location_key1 FOREIGN KEY (city, dealer_zip) REFERENCES location (city, zip)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Listing_color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Lcolor_code char(2) PRIMARY KEY,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Lcolor_desc varchar(40)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Exterior_color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Ecolor_code char(2) PRIMARY KEY,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Ecolor_desc varchar(40)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Interior_color 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Icolor_code char(2) PRIMARY KEY,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Icolor_desc varchar(40)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Trim_table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Trim_id char(6) PRIMARY KEY,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Trim_desc varchar(40)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TABLE Fuel_Table 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fuel_type char(1) Primary key,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Fuel_desc varchar(25)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Car_body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body_type char(1) PRIMARY KEY,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body_desc varchar(20)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TABLE SP_Table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sp_id char(20) PRIMARY KEY,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sp_name varchar(100)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latitude float,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  <w:tab/>
        <w:t xml:space="preserve">longitude float,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  <w:tab/>
        <w:t xml:space="preserve">city varchar(50),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state_id varchar(4),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state_name varchar(70),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  <w:tab/>
        <w:t xml:space="preserve">population bigint,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  <w:tab/>
        <w:t xml:space="preserve">density float,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county_fips bigint,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county_name varchar(70),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zip bigint,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PRIMARY KEY(latitude, longitude)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87033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870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e Assouad" w:id="3" w:date="2021-11-05T04:44:38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 this into float (removing 'inches')</w:t>
      </w:r>
    </w:p>
  </w:comment>
  <w:comment w:author="Michele Assouad" w:id="4" w:date="2021-11-05T04:48:24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 this into float (removing 'inches')</w:t>
      </w:r>
    </w:p>
  </w:comment>
  <w:comment w:author="Michele Assouad" w:id="0" w:date="2021-11-05T04:36:1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 this into float (removing 'inches')</w:t>
      </w:r>
    </w:p>
  </w:comment>
  <w:comment w:author="Michele Assouad" w:id="5" w:date="2021-11-05T04:48:38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 this into float (removing 'inches')</w:t>
      </w:r>
    </w:p>
  </w:comment>
  <w:comment w:author="Michele Assouad" w:id="1" w:date="2021-11-05T04:36:29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 this into float (removing 'inches')</w:t>
      </w:r>
    </w:p>
  </w:comment>
  <w:comment w:author="Michele Assouad" w:id="6" w:date="2021-11-10T04:52:04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this in python</w:t>
      </w:r>
    </w:p>
  </w:comment>
  <w:comment w:author="Michele Assouad" w:id="2" w:date="2021-11-05T04:38:21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transform this into float (removing 'inches')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