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A5ABD" w14:textId="77777777" w:rsidR="002D07D5" w:rsidRDefault="002D07D5" w:rsidP="002D07D5">
      <w:pPr>
        <w:pStyle w:val="LexisNexisTitle"/>
        <w:spacing w:before="0" w:after="0"/>
        <w:rPr>
          <w:bCs/>
        </w:rPr>
      </w:pPr>
      <w:r w:rsidRPr="002D07D5">
        <w:rPr>
          <w:bCs/>
        </w:rPr>
        <w:t xml:space="preserve">DEED OF TRUST AND ASSIGNMENT OF RENTS SECURING </w:t>
      </w:r>
    </w:p>
    <w:p w14:paraId="30B7E2EC" w14:textId="77777777" w:rsidR="001315BF" w:rsidRPr="002D07D5" w:rsidRDefault="002D07D5" w:rsidP="002D07D5">
      <w:pPr>
        <w:pStyle w:val="LexisNexisTitle"/>
        <w:spacing w:before="0" w:after="0"/>
        <w:rPr>
          <w:bCs/>
        </w:rPr>
      </w:pPr>
      <w:r w:rsidRPr="002D07D5">
        <w:rPr>
          <w:bCs/>
        </w:rPr>
        <w:t>A PROMISSORY NOTE</w:t>
      </w:r>
    </w:p>
    <w:p w14:paraId="19893E8B" w14:textId="77777777" w:rsidR="002D07D5" w:rsidRDefault="002D07D5" w:rsidP="002D07D5">
      <w:pPr>
        <w:pStyle w:val="LexisNexisSubTitle"/>
        <w:rPr>
          <w:u w:val="single"/>
        </w:rPr>
      </w:pPr>
    </w:p>
    <w:p w14:paraId="413126EC" w14:textId="77777777" w:rsidR="002D07D5" w:rsidRPr="00ED4882" w:rsidRDefault="00481432" w:rsidP="002D07D5">
      <w:pPr>
        <w:pStyle w:val="LexisNexisSubTitle"/>
        <w:rPr>
          <w:u w:val="single"/>
        </w:rPr>
      </w:pPr>
      <w:r>
        <w:rPr>
          <w:noProof/>
        </w:rPr>
        <mc:AlternateContent>
          <mc:Choice Requires="wps">
            <w:drawing>
              <wp:anchor distT="0" distB="0" distL="114300" distR="114300" simplePos="0" relativeHeight="251658240" behindDoc="0" locked="0" layoutInCell="1" allowOverlap="1" wp14:anchorId="22D8ECC9" wp14:editId="7700A8A4">
                <wp:simplePos x="0" y="0"/>
                <wp:positionH relativeFrom="column">
                  <wp:posOffset>2979420</wp:posOffset>
                </wp:positionH>
                <wp:positionV relativeFrom="paragraph">
                  <wp:posOffset>29210</wp:posOffset>
                </wp:positionV>
                <wp:extent cx="0" cy="1898650"/>
                <wp:effectExtent l="0" t="0" r="0" b="0"/>
                <wp:wrapNone/>
                <wp:docPr id="5891563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0" cy="18986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E19B3" id="Line 6"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6pt,2.3pt" to="234.6pt,1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" strokeweight="1pt">
                <o:lock v:ext="edit" shapetype="f"/>
              </v:line>
            </w:pict>
          </mc:Fallback>
        </mc:AlternateContent>
      </w:r>
      <w:r w:rsidR="002D07D5" w:rsidRPr="00ED4882">
        <w:rPr>
          <w:u w:val="single"/>
        </w:rPr>
        <w:t>Record</w:t>
      </w:r>
      <w:r w:rsidR="002D07D5">
        <w:rPr>
          <w:u w:val="single"/>
        </w:rPr>
        <w:t xml:space="preserve"> </w:t>
      </w:r>
      <w:r w:rsidR="002D07D5" w:rsidRPr="00ED4882">
        <w:rPr>
          <w:u w:val="single"/>
        </w:rPr>
        <w:t>and</w:t>
      </w:r>
      <w:r w:rsidR="002D07D5">
        <w:rPr>
          <w:u w:val="single"/>
        </w:rPr>
        <w:t xml:space="preserve"> </w:t>
      </w:r>
      <w:r w:rsidR="002D07D5" w:rsidRPr="00ED4882">
        <w:rPr>
          <w:u w:val="single"/>
        </w:rPr>
        <w:t>Return</w:t>
      </w:r>
      <w:r w:rsidR="002D07D5">
        <w:rPr>
          <w:u w:val="single"/>
        </w:rPr>
        <w:t xml:space="preserve"> </w:t>
      </w:r>
      <w:r w:rsidR="002D07D5" w:rsidRPr="00ED4882">
        <w:rPr>
          <w:u w:val="single"/>
        </w:rPr>
        <w:t>Clause</w:t>
      </w:r>
    </w:p>
    <w:p w14:paraId="15AF1011" w14:textId="77777777" w:rsidR="002D07D5" w:rsidRPr="00214746" w:rsidRDefault="002D07D5" w:rsidP="002D07D5">
      <w:pPr>
        <w:pStyle w:val="LexisNexisPara"/>
      </w:pPr>
      <w:r w:rsidRPr="00214746">
        <w:t>Recording</w:t>
      </w:r>
      <w:r>
        <w:t xml:space="preserve"> </w:t>
      </w:r>
      <w:r w:rsidRPr="00214746">
        <w:t>requested</w:t>
      </w:r>
      <w:r>
        <w:t xml:space="preserve"> </w:t>
      </w:r>
      <w:r w:rsidRPr="00214746">
        <w:t>by:</w:t>
      </w:r>
    </w:p>
    <w:p w14:paraId="780817F7" w14:textId="77777777" w:rsidR="002D07D5" w:rsidRPr="00D916C6" w:rsidRDefault="002D07D5" w:rsidP="002D07D5">
      <w:pPr>
        <w:pStyle w:val="LexisNexisPara"/>
      </w:pPr>
      <w:r w:rsidRPr="00214746">
        <w:t>[name]</w:t>
      </w:r>
    </w:p>
    <w:p w14:paraId="698C5CFC" w14:textId="77777777" w:rsidR="002D07D5" w:rsidRPr="00214746" w:rsidRDefault="002D07D5" w:rsidP="002D07D5">
      <w:pPr>
        <w:pStyle w:val="LexisNexisPara"/>
      </w:pPr>
      <w:r w:rsidRPr="00214746">
        <w:t>When</w:t>
      </w:r>
      <w:r>
        <w:t xml:space="preserve"> </w:t>
      </w:r>
      <w:r w:rsidRPr="00214746">
        <w:t>recorded</w:t>
      </w:r>
      <w:r>
        <w:t xml:space="preserve"> </w:t>
      </w:r>
      <w:r w:rsidRPr="00214746">
        <w:t>mail</w:t>
      </w:r>
      <w:r>
        <w:t xml:space="preserve"> </w:t>
      </w:r>
      <w:r w:rsidRPr="00214746">
        <w:t>to:</w:t>
      </w:r>
    </w:p>
    <w:p w14:paraId="48D80BEF" w14:textId="77777777" w:rsidR="002D07D5" w:rsidRPr="00214746" w:rsidRDefault="002D07D5" w:rsidP="002D07D5">
      <w:pPr>
        <w:pStyle w:val="LexisNexisPara"/>
        <w:spacing w:before="0" w:after="0"/>
      </w:pPr>
      <w:r w:rsidRPr="00214746">
        <w:t>[name]</w:t>
      </w:r>
    </w:p>
    <w:p w14:paraId="234EA83E" w14:textId="77777777" w:rsidR="002D07D5" w:rsidRPr="00214746" w:rsidRDefault="002D07D5" w:rsidP="002D07D5">
      <w:pPr>
        <w:pStyle w:val="LexisNexisPara"/>
        <w:spacing w:before="0" w:after="0"/>
      </w:pPr>
      <w:r w:rsidRPr="00214746">
        <w:t>[address]</w:t>
      </w:r>
    </w:p>
    <w:p w14:paraId="1B9912E4" w14:textId="77777777" w:rsidR="002D07D5" w:rsidRPr="003258BA" w:rsidRDefault="002D07D5" w:rsidP="002D07D5">
      <w:pPr>
        <w:pStyle w:val="LexisNexisPara"/>
        <w:spacing w:before="0" w:after="0"/>
      </w:pPr>
      <w:r w:rsidRPr="00214746">
        <w:t>[city,</w:t>
      </w:r>
      <w:r>
        <w:t xml:space="preserve"> </w:t>
      </w:r>
      <w:r w:rsidRPr="00214746">
        <w:t>state,</w:t>
      </w:r>
      <w:r>
        <w:t xml:space="preserve"> </w:t>
      </w:r>
      <w:r w:rsidRPr="00214746">
        <w:t>zip]</w:t>
      </w:r>
    </w:p>
    <w:p w14:paraId="5A76696D" w14:textId="77777777" w:rsidR="002D07D5" w:rsidRPr="003258BA" w:rsidRDefault="00481432" w:rsidP="002D07D5">
      <w:r>
        <w:rPr>
          <w:noProof/>
        </w:rPr>
        <mc:AlternateContent>
          <mc:Choice Requires="wps">
            <w:drawing>
              <wp:anchor distT="0" distB="0" distL="114300" distR="114300" simplePos="0" relativeHeight="251656192" behindDoc="0" locked="0" layoutInCell="1" allowOverlap="1" wp14:anchorId="6F52A2AC" wp14:editId="50378D81">
                <wp:simplePos x="0" y="0"/>
                <wp:positionH relativeFrom="column">
                  <wp:posOffset>2857500</wp:posOffset>
                </wp:positionH>
                <wp:positionV relativeFrom="paragraph">
                  <wp:posOffset>76835</wp:posOffset>
                </wp:positionV>
                <wp:extent cx="2286000" cy="297180"/>
                <wp:effectExtent l="0" t="0" r="0" b="0"/>
                <wp:wrapNone/>
                <wp:docPr id="11194214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EAE90" w14:textId="77777777" w:rsidR="002D07D5" w:rsidRPr="00F63B8E" w:rsidRDefault="002D07D5" w:rsidP="002D07D5">
                            <w:pPr>
                              <w:jc w:val="center"/>
                              <w:rPr>
                                <w:rFonts w:ascii="Helvetica-Narrow" w:hAnsi="Helvetica-Narrow"/>
                                <w:sz w:val="20"/>
                                <w:szCs w:val="20"/>
                              </w:rPr>
                            </w:pPr>
                            <w:r w:rsidRPr="00F63B8E">
                              <w:rPr>
                                <w:rFonts w:ascii="Helvetica-Narrow" w:hAnsi="Helvetica-Narrow"/>
                                <w:sz w:val="20"/>
                                <w:szCs w:val="20"/>
                              </w:rPr>
                              <w:t>For recorder’s 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2A2AC" id="_x0000_t202" coordsize="21600,21600" o:spt="202" path="m,l,21600r21600,l21600,xe">
                <v:stroke joinstyle="miter"/>
                <v:path gradientshapeok="t" o:connecttype="rect"/>
              </v:shapetype>
              <v:shape id="Text Box 4" o:spid="_x0000_s1026" type="#_x0000_t202" style="position:absolute;margin-left:225pt;margin-top:6.05pt;width:180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" filled="f" stroked="f">
                <v:path arrowok="t"/>
                <v:textbox>
                  <w:txbxContent>
                    <w:p w14:paraId="207EAE90" w14:textId="77777777" w:rsidR="002D07D5" w:rsidRPr="00F63B8E" w:rsidRDefault="002D07D5" w:rsidP="002D07D5">
                      <w:pPr>
                        <w:jc w:val="center"/>
                        <w:rPr>
                          <w:rFonts w:ascii="Helvetica-Narrow" w:hAnsi="Helvetica-Narrow"/>
                          <w:sz w:val="20"/>
                          <w:szCs w:val="20"/>
                        </w:rPr>
                      </w:pPr>
                      <w:r w:rsidRPr="00F63B8E">
                        <w:rPr>
                          <w:rFonts w:ascii="Helvetica-Narrow" w:hAnsi="Helvetica-Narrow"/>
                          <w:sz w:val="20"/>
                          <w:szCs w:val="20"/>
                        </w:rPr>
                        <w:t>For recorder’s use</w:t>
                      </w:r>
                    </w:p>
                  </w:txbxContent>
                </v:textbox>
              </v:shape>
            </w:pict>
          </mc:Fallback>
        </mc:AlternateContent>
      </w:r>
    </w:p>
    <w:p w14:paraId="0BB76812" w14:textId="77777777" w:rsidR="002D07D5" w:rsidRPr="003258BA" w:rsidRDefault="002D07D5" w:rsidP="002D07D5">
      <w:pPr>
        <w:rPr>
          <w:b/>
        </w:rPr>
      </w:pPr>
    </w:p>
    <w:p w14:paraId="16203C7B" w14:textId="77777777" w:rsidR="001315BF" w:rsidRPr="002D07D5" w:rsidRDefault="00481432" w:rsidP="002D07D5">
      <w:pPr>
        <w:ind w:left="-540"/>
        <w:rPr>
          <w:b/>
        </w:rPr>
      </w:pPr>
      <w:r>
        <w:rPr>
          <w:noProof/>
        </w:rPr>
        <mc:AlternateContent>
          <mc:Choice Requires="wps">
            <w:drawing>
              <wp:anchor distT="0" distB="0" distL="114300" distR="114300" simplePos="0" relativeHeight="251657216" behindDoc="0" locked="0" layoutInCell="1" allowOverlap="1" wp14:anchorId="7E3C72CA" wp14:editId="700CA2EB">
                <wp:simplePos x="0" y="0"/>
                <wp:positionH relativeFrom="column">
                  <wp:posOffset>-127000</wp:posOffset>
                </wp:positionH>
                <wp:positionV relativeFrom="paragraph">
                  <wp:posOffset>60325</wp:posOffset>
                </wp:positionV>
                <wp:extent cx="6057900" cy="0"/>
                <wp:effectExtent l="0" t="12700" r="0" b="0"/>
                <wp:wrapNone/>
                <wp:docPr id="12649666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B5EF5"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pt,4.75pt" to="46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" strokeweight="1.5pt">
                <o:lock v:ext="edit" shapetype="f"/>
              </v:line>
            </w:pict>
          </mc:Fallback>
        </mc:AlternateContent>
      </w:r>
    </w:p>
    <w:p w14:paraId="6DBCE82A" w14:textId="77777777" w:rsidR="002D07D5" w:rsidRPr="002D07D5" w:rsidRDefault="002D07D5" w:rsidP="002D07D5">
      <w:pPr>
        <w:pStyle w:val="ListParagraph"/>
        <w:shd w:val="clear" w:color="auto" w:fill="FFFFFF"/>
        <w:ind w:left="0" w:right="54"/>
        <w:rPr>
          <w:b/>
          <w:sz w:val="22"/>
          <w:szCs w:val="22"/>
        </w:rPr>
      </w:pPr>
      <w:r w:rsidRPr="002D07D5">
        <w:rPr>
          <w:b/>
          <w:sz w:val="22"/>
          <w:szCs w:val="22"/>
        </w:rPr>
        <w:t>Declaration of Exemption From Gov’t Code § 27388.1 Fee</w:t>
      </w:r>
    </w:p>
    <w:p w14:paraId="032376EB" w14:textId="77777777" w:rsidR="002D07D5" w:rsidRPr="002D07D5" w:rsidRDefault="002D07D5" w:rsidP="002D07D5">
      <w:pPr>
        <w:pStyle w:val="ListParagraph"/>
        <w:shd w:val="clear" w:color="auto" w:fill="FFFFFF"/>
        <w:ind w:left="0" w:right="54"/>
        <w:rPr>
          <w:b/>
          <w:sz w:val="22"/>
          <w:szCs w:val="22"/>
        </w:rPr>
      </w:pPr>
    </w:p>
    <w:p w14:paraId="0295B8F7" w14:textId="77777777" w:rsidR="002D07D5" w:rsidRPr="002D07D5" w:rsidRDefault="002D07D5" w:rsidP="002D07D5">
      <w:pPr>
        <w:pStyle w:val="ListParagraph"/>
        <w:shd w:val="clear" w:color="auto" w:fill="FFFFFF"/>
        <w:ind w:left="0"/>
        <w:rPr>
          <w:sz w:val="22"/>
          <w:szCs w:val="22"/>
        </w:rPr>
      </w:pPr>
      <w:r w:rsidRPr="002D07D5">
        <w:rPr>
          <w:sz w:val="22"/>
          <w:szCs w:val="22"/>
        </w:rPr>
        <w:fldChar w:fldCharType="begin">
          <w:ffData>
            <w:name w:val="Check1"/>
            <w:enabled/>
            <w:calcOnExit w:val="0"/>
            <w:checkBox>
              <w:sizeAuto/>
              <w:default w:val="0"/>
            </w:checkBox>
          </w:ffData>
        </w:fldChar>
      </w:r>
      <w:r w:rsidRPr="002D07D5">
        <w:rPr>
          <w:sz w:val="22"/>
          <w:szCs w:val="22"/>
        </w:rPr>
        <w:instrText xml:space="preserve"> FORMCHECKBOX </w:instrText>
      </w:r>
      <w:r w:rsidRPr="002D07D5">
        <w:rPr>
          <w:sz w:val="22"/>
          <w:szCs w:val="22"/>
        </w:rPr>
      </w:r>
      <w:r w:rsidRPr="002D07D5">
        <w:rPr>
          <w:sz w:val="22"/>
          <w:szCs w:val="22"/>
        </w:rPr>
        <w:fldChar w:fldCharType="separate"/>
      </w:r>
      <w:r w:rsidRPr="002D07D5">
        <w:rPr>
          <w:sz w:val="22"/>
          <w:szCs w:val="22"/>
        </w:rPr>
        <w:fldChar w:fldCharType="end"/>
      </w:r>
      <w:r w:rsidRPr="002D07D5">
        <w:rPr>
          <w:sz w:val="22"/>
          <w:szCs w:val="22"/>
        </w:rPr>
        <w:t xml:space="preserve"> </w:t>
      </w:r>
      <w:r w:rsidRPr="002D07D5">
        <w:rPr>
          <w:color w:val="212121"/>
          <w:sz w:val="22"/>
          <w:szCs w:val="22"/>
        </w:rPr>
        <w:t>Transfer is exempt from fee per GC § 27388.1(a)(2):</w:t>
      </w:r>
    </w:p>
    <w:p w14:paraId="44E599EC" w14:textId="77777777" w:rsidR="002D07D5" w:rsidRPr="002D07D5" w:rsidRDefault="002D07D5" w:rsidP="002D07D5">
      <w:pPr>
        <w:shd w:val="clear" w:color="auto" w:fill="FFFFFF"/>
        <w:ind w:left="720" w:right="-108" w:firstLine="720"/>
        <w:rPr>
          <w:color w:val="212121"/>
          <w:sz w:val="22"/>
          <w:szCs w:val="22"/>
        </w:rPr>
      </w:pPr>
      <w:r w:rsidRPr="002D07D5">
        <w:rPr>
          <w:sz w:val="22"/>
          <w:szCs w:val="22"/>
        </w:rPr>
        <w:fldChar w:fldCharType="begin">
          <w:ffData>
            <w:name w:val="Check1"/>
            <w:enabled/>
            <w:calcOnExit w:val="0"/>
            <w:checkBox>
              <w:sizeAuto/>
              <w:default w:val="0"/>
            </w:checkBox>
          </w:ffData>
        </w:fldChar>
      </w:r>
      <w:r w:rsidRPr="002D07D5">
        <w:rPr>
          <w:sz w:val="22"/>
          <w:szCs w:val="22"/>
        </w:rPr>
        <w:instrText xml:space="preserve"> FORMCHECKBOX </w:instrText>
      </w:r>
      <w:r w:rsidRPr="002D07D5">
        <w:rPr>
          <w:sz w:val="22"/>
          <w:szCs w:val="22"/>
        </w:rPr>
      </w:r>
      <w:r w:rsidRPr="002D07D5">
        <w:rPr>
          <w:sz w:val="22"/>
          <w:szCs w:val="22"/>
        </w:rPr>
        <w:fldChar w:fldCharType="separate"/>
      </w:r>
      <w:r w:rsidRPr="002D07D5">
        <w:rPr>
          <w:sz w:val="22"/>
          <w:szCs w:val="22"/>
        </w:rPr>
        <w:fldChar w:fldCharType="end"/>
      </w:r>
      <w:r w:rsidRPr="002D07D5">
        <w:rPr>
          <w:sz w:val="22"/>
          <w:szCs w:val="22"/>
        </w:rPr>
        <w:t xml:space="preserve"> </w:t>
      </w:r>
      <w:r w:rsidRPr="002D07D5">
        <w:rPr>
          <w:color w:val="212121"/>
          <w:spacing w:val="-2"/>
          <w:sz w:val="22"/>
          <w:szCs w:val="22"/>
        </w:rPr>
        <w:t>recorded concurrently “in connection with” transfer subject to DTT</w:t>
      </w:r>
      <w:r w:rsidRPr="002D07D5">
        <w:rPr>
          <w:color w:val="212121"/>
          <w:sz w:val="22"/>
          <w:szCs w:val="22"/>
        </w:rPr>
        <w:t xml:space="preserve">    </w:t>
      </w:r>
    </w:p>
    <w:p w14:paraId="374EDA6E" w14:textId="77777777" w:rsidR="002D07D5" w:rsidRPr="002D07D5" w:rsidRDefault="002D07D5" w:rsidP="002D07D5">
      <w:pPr>
        <w:shd w:val="clear" w:color="auto" w:fill="FFFFFF"/>
        <w:ind w:left="1440" w:right="-108"/>
        <w:rPr>
          <w:color w:val="212121"/>
          <w:sz w:val="22"/>
          <w:szCs w:val="22"/>
        </w:rPr>
      </w:pPr>
      <w:r w:rsidRPr="002D07D5">
        <w:rPr>
          <w:sz w:val="22"/>
          <w:szCs w:val="22"/>
        </w:rPr>
        <w:fldChar w:fldCharType="begin">
          <w:ffData>
            <w:name w:val="Check1"/>
            <w:enabled/>
            <w:calcOnExit w:val="0"/>
            <w:checkBox>
              <w:sizeAuto/>
              <w:default w:val="0"/>
            </w:checkBox>
          </w:ffData>
        </w:fldChar>
      </w:r>
      <w:r w:rsidRPr="002D07D5">
        <w:rPr>
          <w:sz w:val="22"/>
          <w:szCs w:val="22"/>
        </w:rPr>
        <w:instrText xml:space="preserve"> FORMCHECKBOX </w:instrText>
      </w:r>
      <w:r w:rsidRPr="002D07D5">
        <w:rPr>
          <w:sz w:val="22"/>
          <w:szCs w:val="22"/>
        </w:rPr>
      </w:r>
      <w:r w:rsidRPr="002D07D5">
        <w:rPr>
          <w:sz w:val="22"/>
          <w:szCs w:val="22"/>
        </w:rPr>
        <w:fldChar w:fldCharType="separate"/>
      </w:r>
      <w:r w:rsidRPr="002D07D5">
        <w:rPr>
          <w:sz w:val="22"/>
          <w:szCs w:val="22"/>
        </w:rPr>
        <w:fldChar w:fldCharType="end"/>
      </w:r>
      <w:r w:rsidRPr="002D07D5">
        <w:rPr>
          <w:sz w:val="22"/>
          <w:szCs w:val="22"/>
        </w:rPr>
        <w:t xml:space="preserve"> </w:t>
      </w:r>
      <w:r w:rsidRPr="002D07D5">
        <w:rPr>
          <w:color w:val="212121"/>
          <w:sz w:val="22"/>
          <w:szCs w:val="22"/>
        </w:rPr>
        <w:t>recorded concurrently “in connection with” a transfer of residential dwelling to an</w:t>
      </w:r>
      <w:r>
        <w:rPr>
          <w:color w:val="212121"/>
          <w:sz w:val="22"/>
          <w:szCs w:val="22"/>
        </w:rPr>
        <w:t xml:space="preserve"> </w:t>
      </w:r>
      <w:r w:rsidRPr="002D07D5">
        <w:rPr>
          <w:color w:val="212121"/>
          <w:sz w:val="22"/>
          <w:szCs w:val="22"/>
        </w:rPr>
        <w:t>owner-occupier</w:t>
      </w:r>
    </w:p>
    <w:p w14:paraId="671E8F24" w14:textId="77777777" w:rsidR="002D07D5" w:rsidRPr="002D07D5" w:rsidRDefault="002D07D5" w:rsidP="002D07D5">
      <w:pPr>
        <w:rPr>
          <w:color w:val="212121"/>
          <w:sz w:val="22"/>
          <w:szCs w:val="22"/>
        </w:rPr>
      </w:pPr>
      <w:r w:rsidRPr="002D07D5">
        <w:rPr>
          <w:sz w:val="22"/>
          <w:szCs w:val="22"/>
        </w:rPr>
        <w:fldChar w:fldCharType="begin">
          <w:ffData>
            <w:name w:val="Check1"/>
            <w:enabled/>
            <w:calcOnExit w:val="0"/>
            <w:checkBox>
              <w:sizeAuto/>
              <w:default w:val="0"/>
            </w:checkBox>
          </w:ffData>
        </w:fldChar>
      </w:r>
      <w:r w:rsidRPr="002D07D5">
        <w:rPr>
          <w:sz w:val="22"/>
          <w:szCs w:val="22"/>
        </w:rPr>
        <w:instrText xml:space="preserve"> FORMCHECKBOX </w:instrText>
      </w:r>
      <w:r w:rsidRPr="002D07D5">
        <w:rPr>
          <w:sz w:val="22"/>
          <w:szCs w:val="22"/>
        </w:rPr>
      </w:r>
      <w:r w:rsidRPr="002D07D5">
        <w:rPr>
          <w:sz w:val="22"/>
          <w:szCs w:val="22"/>
        </w:rPr>
        <w:fldChar w:fldCharType="separate"/>
      </w:r>
      <w:r w:rsidRPr="002D07D5">
        <w:rPr>
          <w:sz w:val="22"/>
          <w:szCs w:val="22"/>
        </w:rPr>
        <w:fldChar w:fldCharType="end"/>
      </w:r>
      <w:r w:rsidRPr="002D07D5">
        <w:rPr>
          <w:sz w:val="22"/>
          <w:szCs w:val="22"/>
        </w:rPr>
        <w:t xml:space="preserve"> </w:t>
      </w:r>
      <w:r w:rsidRPr="002D07D5">
        <w:rPr>
          <w:color w:val="212121"/>
          <w:sz w:val="22"/>
          <w:szCs w:val="22"/>
        </w:rPr>
        <w:t>Transfer is exempt from fee per GC 27388.1(a)(1):</w:t>
      </w:r>
    </w:p>
    <w:p w14:paraId="1A664879" w14:textId="77777777" w:rsidR="002D07D5" w:rsidRDefault="002D07D5" w:rsidP="00E44007">
      <w:pPr>
        <w:pStyle w:val="LexisNexisPara"/>
        <w:ind w:left="720" w:firstLine="720"/>
        <w:rPr>
          <w:color w:val="212121"/>
        </w:rPr>
      </w:pPr>
      <w:r w:rsidRPr="002D07D5">
        <w:rPr>
          <w:sz w:val="22"/>
        </w:rPr>
        <w:fldChar w:fldCharType="begin">
          <w:ffData>
            <w:name w:val="Check1"/>
            <w:enabled/>
            <w:calcOnExit w:val="0"/>
            <w:checkBox>
              <w:sizeAuto/>
              <w:default w:val="0"/>
            </w:checkBox>
          </w:ffData>
        </w:fldChar>
      </w:r>
      <w:r w:rsidRPr="002D07D5">
        <w:rPr>
          <w:sz w:val="22"/>
        </w:rPr>
        <w:instrText xml:space="preserve"> FORMCHECKBOX </w:instrText>
      </w:r>
      <w:r w:rsidRPr="002D07D5">
        <w:rPr>
          <w:sz w:val="22"/>
        </w:rPr>
      </w:r>
      <w:r w:rsidRPr="002D07D5">
        <w:rPr>
          <w:sz w:val="22"/>
        </w:rPr>
        <w:fldChar w:fldCharType="separate"/>
      </w:r>
      <w:r w:rsidRPr="002D07D5">
        <w:rPr>
          <w:sz w:val="22"/>
        </w:rPr>
        <w:fldChar w:fldCharType="end"/>
      </w:r>
      <w:r w:rsidRPr="002D07D5">
        <w:rPr>
          <w:sz w:val="22"/>
        </w:rPr>
        <w:t xml:space="preserve"> </w:t>
      </w:r>
      <w:r w:rsidRPr="002D07D5">
        <w:rPr>
          <w:color w:val="212121"/>
          <w:sz w:val="22"/>
        </w:rPr>
        <w:t xml:space="preserve">Fee cap of $225.00 reached     </w:t>
      </w:r>
      <w:r w:rsidRPr="002D07D5">
        <w:rPr>
          <w:sz w:val="22"/>
        </w:rPr>
        <w:fldChar w:fldCharType="begin">
          <w:ffData>
            <w:name w:val="Check1"/>
            <w:enabled/>
            <w:calcOnExit w:val="0"/>
            <w:checkBox>
              <w:sizeAuto/>
              <w:default w:val="0"/>
            </w:checkBox>
          </w:ffData>
        </w:fldChar>
      </w:r>
      <w:r w:rsidRPr="002D07D5">
        <w:rPr>
          <w:sz w:val="22"/>
        </w:rPr>
        <w:instrText xml:space="preserve"> FORMCHECKBOX </w:instrText>
      </w:r>
      <w:r w:rsidRPr="002D07D5">
        <w:rPr>
          <w:sz w:val="22"/>
        </w:rPr>
      </w:r>
      <w:r w:rsidRPr="002D07D5">
        <w:rPr>
          <w:sz w:val="22"/>
        </w:rPr>
        <w:fldChar w:fldCharType="separate"/>
      </w:r>
      <w:r w:rsidRPr="002D07D5">
        <w:rPr>
          <w:sz w:val="22"/>
        </w:rPr>
        <w:fldChar w:fldCharType="end"/>
      </w:r>
      <w:r w:rsidRPr="002D07D5">
        <w:rPr>
          <w:sz w:val="22"/>
        </w:rPr>
        <w:t xml:space="preserve"> </w:t>
      </w:r>
      <w:r w:rsidRPr="002D07D5">
        <w:rPr>
          <w:color w:val="212121"/>
          <w:sz w:val="22"/>
        </w:rPr>
        <w:t>Not related to real property</w:t>
      </w:r>
    </w:p>
    <w:p w14:paraId="60F70F1D" w14:textId="77777777" w:rsidR="00E44007" w:rsidRPr="00E44007" w:rsidRDefault="00E44007" w:rsidP="00E44007">
      <w:pPr>
        <w:pStyle w:val="LexisNexisPara"/>
        <w:ind w:left="720" w:firstLine="720"/>
        <w:rPr>
          <w:color w:val="212121"/>
        </w:rPr>
      </w:pPr>
    </w:p>
    <w:p w14:paraId="010BBE7B" w14:textId="77777777" w:rsidR="001315BF" w:rsidRPr="0037274C" w:rsidRDefault="001315BF" w:rsidP="00E44007">
      <w:pPr>
        <w:pStyle w:val="LexisNexisPara"/>
      </w:pPr>
      <w:r w:rsidRPr="0037274C">
        <w:t>Assessor’s</w:t>
      </w:r>
      <w:r w:rsidR="0089343F">
        <w:t xml:space="preserve"> </w:t>
      </w:r>
      <w:r w:rsidRPr="0037274C">
        <w:t>Parcel</w:t>
      </w:r>
      <w:r w:rsidR="0089343F">
        <w:t xml:space="preserve"> </w:t>
      </w:r>
      <w:r w:rsidRPr="0037274C">
        <w:t>No.:</w:t>
      </w:r>
      <w:r w:rsidR="0089343F">
        <w:t xml:space="preserve"> </w:t>
      </w:r>
      <w:r w:rsidR="00B71C48" w:rsidRPr="0037274C">
        <w:t>____________________</w:t>
      </w:r>
    </w:p>
    <w:p w14:paraId="3A971A39" w14:textId="77777777" w:rsidR="002D07D5" w:rsidRDefault="001315BF" w:rsidP="00E44007">
      <w:pPr>
        <w:pStyle w:val="LexisNexisPara"/>
      </w:pPr>
      <w:r w:rsidRPr="0037274C">
        <w:t>Title</w:t>
      </w:r>
      <w:r w:rsidR="0089343F">
        <w:t xml:space="preserve"> </w:t>
      </w:r>
      <w:r w:rsidRPr="0037274C">
        <w:t>Order</w:t>
      </w:r>
      <w:r w:rsidR="0089343F">
        <w:t xml:space="preserve"> </w:t>
      </w:r>
      <w:r w:rsidRPr="0037274C">
        <w:t>No.:</w:t>
      </w:r>
      <w:r w:rsidR="0089343F">
        <w:t xml:space="preserve"> </w:t>
      </w:r>
      <w:r w:rsidR="00B71C48" w:rsidRPr="0037274C">
        <w:t>____________________</w:t>
      </w:r>
    </w:p>
    <w:p w14:paraId="51D5D69F" w14:textId="77777777" w:rsidR="001315BF" w:rsidRPr="0037274C" w:rsidRDefault="001315BF" w:rsidP="00E44007">
      <w:pPr>
        <w:pStyle w:val="LexisNexisPara"/>
      </w:pPr>
      <w:r w:rsidRPr="0037274C">
        <w:t>Escrow</w:t>
      </w:r>
      <w:r w:rsidR="0089343F">
        <w:t xml:space="preserve"> </w:t>
      </w:r>
      <w:r w:rsidRPr="0037274C">
        <w:t>No.:</w:t>
      </w:r>
      <w:r w:rsidR="0089343F">
        <w:t xml:space="preserve"> </w:t>
      </w:r>
      <w:r w:rsidR="00B71C48" w:rsidRPr="0037274C">
        <w:t>____________________</w:t>
      </w:r>
    </w:p>
    <w:p w14:paraId="139775DE" w14:textId="77777777" w:rsidR="001315BF" w:rsidRPr="00ED4882" w:rsidRDefault="001315BF" w:rsidP="00C45817">
      <w:pPr>
        <w:pStyle w:val="LexisNexisSubTitle"/>
        <w:rPr>
          <w:u w:val="single"/>
        </w:rPr>
      </w:pPr>
      <w:r w:rsidRPr="00ED4882">
        <w:rPr>
          <w:u w:val="single"/>
        </w:rPr>
        <w:t>Preamble</w:t>
      </w:r>
      <w:r w:rsidR="0089343F">
        <w:rPr>
          <w:u w:val="single"/>
        </w:rPr>
        <w:t xml:space="preserve"> </w:t>
      </w:r>
      <w:r w:rsidRPr="00ED4882">
        <w:rPr>
          <w:u w:val="single"/>
        </w:rPr>
        <w:t>Clause</w:t>
      </w:r>
    </w:p>
    <w:p w14:paraId="349192E7" w14:textId="77777777" w:rsidR="001315BF" w:rsidRPr="00C45817" w:rsidRDefault="001315BF" w:rsidP="00C45817">
      <w:pPr>
        <w:pStyle w:val="LexisNexisPara"/>
      </w:pP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ASSIGNMENT</w:t>
      </w:r>
      <w:r w:rsidR="0089343F">
        <w:t xml:space="preserve"> </w:t>
      </w:r>
      <w:r w:rsidRPr="0004578E">
        <w:t>OF</w:t>
      </w:r>
      <w:r w:rsidR="0089343F">
        <w:t xml:space="preserve"> </w:t>
      </w:r>
      <w:r w:rsidRPr="0004578E">
        <w:t>RENTS,</w:t>
      </w:r>
      <w:r w:rsidR="0089343F">
        <w:t xml:space="preserve"> </w:t>
      </w:r>
      <w:r w:rsidRPr="0004578E">
        <w:t>AND</w:t>
      </w:r>
      <w:r w:rsidR="0089343F">
        <w:t xml:space="preserve"> </w:t>
      </w:r>
      <w:r w:rsidRPr="0004578E">
        <w:t>REQUEST</w:t>
      </w:r>
      <w:r w:rsidR="0089343F">
        <w:t xml:space="preserve"> </w:t>
      </w:r>
      <w:r w:rsidRPr="0004578E">
        <w:t>FOR</w:t>
      </w:r>
      <w:r w:rsidR="0089343F">
        <w:t xml:space="preserve"> </w:t>
      </w:r>
      <w:r w:rsidRPr="0004578E">
        <w:t>NOTICE</w:t>
      </w:r>
      <w:r w:rsidR="0089343F">
        <w:t xml:space="preserve"> </w:t>
      </w:r>
      <w:r w:rsidRPr="0004578E">
        <w:t>made</w:t>
      </w:r>
      <w:r w:rsidR="0089343F">
        <w:t xml:space="preserve"> </w:t>
      </w:r>
      <w:r w:rsidRPr="0004578E">
        <w:t>this</w:t>
      </w:r>
      <w:r w:rsidR="0089343F">
        <w:t xml:space="preserve"> </w:t>
      </w:r>
      <w:r w:rsidRPr="0004578E">
        <w:t>[day]</w:t>
      </w:r>
      <w:r w:rsidR="0089343F">
        <w:t xml:space="preserve"> </w:t>
      </w:r>
      <w:r w:rsidRPr="0004578E">
        <w:t>day</w:t>
      </w:r>
      <w:r w:rsidR="0089343F">
        <w:t xml:space="preserve"> </w:t>
      </w:r>
      <w:r w:rsidRPr="0004578E">
        <w:t>of</w:t>
      </w:r>
      <w:r w:rsidR="0089343F">
        <w:t xml:space="preserve"> </w:t>
      </w:r>
      <w:r w:rsidRPr="0004578E">
        <w:t>[month</w:t>
      </w:r>
      <w:r>
        <w:t>],</w:t>
      </w:r>
      <w:r w:rsidR="0089343F">
        <w:t xml:space="preserve"> </w:t>
      </w:r>
      <w:r>
        <w:t>[</w:t>
      </w:r>
      <w:r w:rsidRPr="0004578E">
        <w:t>year],</w:t>
      </w:r>
      <w:r w:rsidR="0089343F">
        <w:t xml:space="preserve"> </w:t>
      </w:r>
      <w:r w:rsidRPr="0004578E">
        <w:t>between</w:t>
      </w:r>
      <w:r w:rsidR="0089343F">
        <w:t xml:space="preserve"> </w:t>
      </w:r>
      <w:r w:rsidRPr="0004578E">
        <w:t>[name</w:t>
      </w:r>
      <w:r w:rsidR="0089343F">
        <w:t xml:space="preserve"> </w:t>
      </w:r>
      <w:r w:rsidRPr="0004578E">
        <w:t>of</w:t>
      </w:r>
      <w:r w:rsidR="0089343F">
        <w:t xml:space="preserve"> </w:t>
      </w:r>
      <w:r w:rsidRPr="0004578E">
        <w:t>trustor]</w:t>
      </w:r>
      <w:r w:rsidR="0089343F">
        <w:t xml:space="preserve"> </w:t>
      </w:r>
      <w:r w:rsidRPr="0004578E">
        <w:t>(the</w:t>
      </w:r>
      <w:r w:rsidR="0089343F">
        <w:t xml:space="preserve"> </w:t>
      </w:r>
      <w:r>
        <w:t>“</w:t>
      </w:r>
      <w:r w:rsidRPr="0004578E">
        <w:t>Trustor</w:t>
      </w:r>
      <w:r>
        <w:t>”</w:t>
      </w:r>
      <w:r w:rsidRPr="0004578E">
        <w:t>),</w:t>
      </w:r>
      <w:r w:rsidR="0089343F">
        <w:t xml:space="preserve"> </w:t>
      </w:r>
      <w:r w:rsidRPr="0004578E">
        <w:t>whose</w:t>
      </w:r>
      <w:r w:rsidR="0089343F">
        <w:t xml:space="preserve"> </w:t>
      </w:r>
      <w:r w:rsidRPr="0004578E">
        <w:t>address</w:t>
      </w:r>
      <w:r w:rsidR="0089343F">
        <w:t xml:space="preserve"> </w:t>
      </w:r>
      <w:r w:rsidRPr="0004578E">
        <w:t>is</w:t>
      </w:r>
      <w:r w:rsidR="0089343F">
        <w:t xml:space="preserve"> </w:t>
      </w:r>
      <w:r w:rsidRPr="0004578E">
        <w:t>[trustor’s</w:t>
      </w:r>
      <w:r w:rsidR="0089343F">
        <w:t xml:space="preserve"> </w:t>
      </w:r>
      <w:r w:rsidRPr="0004578E">
        <w:t>street</w:t>
      </w:r>
      <w:r w:rsidR="0089343F">
        <w:t xml:space="preserve"> </w:t>
      </w:r>
      <w:r w:rsidRPr="0004578E">
        <w:t>address,</w:t>
      </w:r>
      <w:r w:rsidR="0089343F">
        <w:t xml:space="preserve"> </w:t>
      </w:r>
      <w:r w:rsidRPr="0004578E">
        <w:t>city,</w:t>
      </w:r>
      <w:r w:rsidR="0089343F">
        <w:t xml:space="preserve"> </w:t>
      </w:r>
      <w:r w:rsidRPr="0004578E">
        <w:t>state,</w:t>
      </w:r>
      <w:r w:rsidR="0089343F">
        <w:t xml:space="preserve"> </w:t>
      </w:r>
      <w:r w:rsidRPr="0004578E">
        <w:t>zip],</w:t>
      </w:r>
      <w:r w:rsidR="0089343F">
        <w:t xml:space="preserve"> </w:t>
      </w:r>
      <w:r w:rsidRPr="0004578E">
        <w:t>and</w:t>
      </w:r>
      <w:r w:rsidR="0089343F">
        <w:t xml:space="preserve"> </w:t>
      </w:r>
      <w:r w:rsidRPr="0004578E">
        <w:t>[name</w:t>
      </w:r>
      <w:r w:rsidR="0089343F">
        <w:t xml:space="preserve"> </w:t>
      </w:r>
      <w:r w:rsidRPr="0004578E">
        <w:t>of</w:t>
      </w:r>
      <w:r w:rsidR="0089343F">
        <w:t xml:space="preserve"> </w:t>
      </w:r>
      <w:r w:rsidRPr="0004578E">
        <w:t>beneficiary]</w:t>
      </w:r>
      <w:r w:rsidR="0089343F">
        <w:t xml:space="preserve"> </w:t>
      </w:r>
      <w:r w:rsidRPr="0004578E">
        <w:t>(the</w:t>
      </w:r>
      <w:r w:rsidR="0089343F">
        <w:t xml:space="preserve"> </w:t>
      </w:r>
      <w:r>
        <w:t>“</w:t>
      </w:r>
      <w:r w:rsidRPr="0004578E">
        <w:t>Beneficiary</w:t>
      </w:r>
      <w:r>
        <w:t>”</w:t>
      </w:r>
      <w:r w:rsidRPr="0004578E">
        <w:t>),</w:t>
      </w:r>
      <w:r w:rsidR="0089343F">
        <w:t xml:space="preserve"> </w:t>
      </w:r>
      <w:r w:rsidRPr="0004578E">
        <w:t>whose</w:t>
      </w:r>
      <w:r w:rsidR="0089343F">
        <w:t xml:space="preserve"> </w:t>
      </w:r>
      <w:r w:rsidRPr="0004578E">
        <w:t>address</w:t>
      </w:r>
      <w:r w:rsidR="0089343F">
        <w:t xml:space="preserve"> </w:t>
      </w:r>
      <w:r w:rsidRPr="0004578E">
        <w:t>is</w:t>
      </w:r>
      <w:r w:rsidR="0089343F">
        <w:t xml:space="preserve"> </w:t>
      </w:r>
      <w:r w:rsidRPr="0004578E">
        <w:t>[beneficiary’s</w:t>
      </w:r>
      <w:r w:rsidR="0089343F">
        <w:t xml:space="preserve"> </w:t>
      </w:r>
      <w:r w:rsidRPr="0004578E">
        <w:t>street</w:t>
      </w:r>
      <w:r w:rsidR="0089343F">
        <w:t xml:space="preserve"> </w:t>
      </w:r>
      <w:r w:rsidRPr="0004578E">
        <w:t>address,</w:t>
      </w:r>
      <w:r w:rsidR="0089343F">
        <w:t xml:space="preserve"> </w:t>
      </w:r>
      <w:r w:rsidRPr="0004578E">
        <w:t>city,</w:t>
      </w:r>
      <w:r w:rsidR="0089343F">
        <w:t xml:space="preserve"> </w:t>
      </w:r>
      <w:r w:rsidRPr="0004578E">
        <w:t>state,</w:t>
      </w:r>
      <w:r w:rsidR="0089343F">
        <w:t xml:space="preserve"> </w:t>
      </w:r>
      <w:r w:rsidRPr="0004578E">
        <w:t>zip],</w:t>
      </w:r>
      <w:r w:rsidR="0089343F">
        <w:t xml:space="preserve"> </w:t>
      </w:r>
      <w:r w:rsidRPr="0004578E">
        <w:t>and</w:t>
      </w:r>
      <w:r w:rsidR="0089343F">
        <w:t xml:space="preserve"> </w:t>
      </w:r>
      <w:r w:rsidRPr="0004578E">
        <w:t>[name</w:t>
      </w:r>
      <w:r w:rsidR="0089343F">
        <w:t xml:space="preserve"> </w:t>
      </w:r>
      <w:r w:rsidRPr="0004578E">
        <w:t>of</w:t>
      </w:r>
      <w:r w:rsidR="0089343F">
        <w:t xml:space="preserve"> </w:t>
      </w:r>
      <w:r w:rsidRPr="0004578E">
        <w:t>trustee],</w:t>
      </w:r>
      <w:r w:rsidR="0089343F">
        <w:t xml:space="preserve"> </w:t>
      </w:r>
      <w:r w:rsidRPr="0004578E">
        <w:t>a</w:t>
      </w:r>
      <w:r w:rsidR="0089343F">
        <w:t xml:space="preserve"> </w:t>
      </w:r>
      <w:r w:rsidRPr="0004578E">
        <w:t>California</w:t>
      </w:r>
      <w:r w:rsidR="0089343F">
        <w:t xml:space="preserve"> </w:t>
      </w:r>
      <w:r>
        <w:t>[entity</w:t>
      </w:r>
      <w:r w:rsidR="0089343F">
        <w:t xml:space="preserve"> </w:t>
      </w:r>
      <w:r>
        <w:t>type</w:t>
      </w:r>
      <w:r w:rsidRPr="0004578E">
        <w:t>]</w:t>
      </w:r>
      <w:r w:rsidR="0089343F">
        <w:t xml:space="preserve"> </w:t>
      </w:r>
      <w:r w:rsidRPr="0004578E">
        <w:t>(the</w:t>
      </w:r>
      <w:r w:rsidR="0089343F">
        <w:t xml:space="preserve"> </w:t>
      </w:r>
      <w:r>
        <w:t>“</w:t>
      </w:r>
      <w:r w:rsidRPr="0004578E">
        <w:t>Trustee</w:t>
      </w:r>
      <w:r>
        <w:t>”</w:t>
      </w:r>
      <w:r w:rsidRPr="0004578E">
        <w:t>),</w:t>
      </w:r>
      <w:r w:rsidR="0089343F">
        <w:t xml:space="preserve"> </w:t>
      </w:r>
      <w:r w:rsidRPr="0004578E">
        <w:t>whose</w:t>
      </w:r>
      <w:r w:rsidR="0089343F">
        <w:t xml:space="preserve"> </w:t>
      </w:r>
      <w:r w:rsidRPr="0004578E">
        <w:t>address</w:t>
      </w:r>
      <w:r w:rsidR="0089343F">
        <w:t xml:space="preserve"> </w:t>
      </w:r>
      <w:r w:rsidRPr="0004578E">
        <w:t>is</w:t>
      </w:r>
      <w:r w:rsidR="0089343F">
        <w:t xml:space="preserve"> </w:t>
      </w:r>
      <w:r w:rsidRPr="0004578E">
        <w:t>[trustee’s</w:t>
      </w:r>
      <w:r w:rsidR="0089343F">
        <w:t xml:space="preserve"> </w:t>
      </w:r>
      <w:r w:rsidRPr="0004578E">
        <w:t>street</w:t>
      </w:r>
      <w:r w:rsidR="0089343F">
        <w:t xml:space="preserve"> </w:t>
      </w:r>
      <w:r w:rsidRPr="0004578E">
        <w:t>address,</w:t>
      </w:r>
      <w:r w:rsidR="0089343F">
        <w:t xml:space="preserve"> </w:t>
      </w:r>
      <w:r w:rsidRPr="0004578E">
        <w:t>city,</w:t>
      </w:r>
      <w:r w:rsidR="0089343F">
        <w:t xml:space="preserve"> </w:t>
      </w:r>
      <w:r w:rsidRPr="0004578E">
        <w:t>state,</w:t>
      </w:r>
      <w:r w:rsidR="0089343F">
        <w:t xml:space="preserve"> </w:t>
      </w:r>
      <w:r w:rsidRPr="0004578E">
        <w:t>zip];</w:t>
      </w:r>
    </w:p>
    <w:p w14:paraId="4FBD65CF" w14:textId="77777777" w:rsidR="001315BF" w:rsidRPr="0037274C" w:rsidRDefault="001315BF" w:rsidP="00C45817">
      <w:pPr>
        <w:pStyle w:val="LexisNexisSubTitle"/>
        <w:rPr>
          <w:u w:val="single"/>
        </w:rPr>
      </w:pPr>
      <w:r w:rsidRPr="0037274C">
        <w:rPr>
          <w:u w:val="single"/>
        </w:rPr>
        <w:t>Conveyance</w:t>
      </w:r>
      <w:r w:rsidR="0089343F">
        <w:rPr>
          <w:u w:val="single"/>
        </w:rPr>
        <w:t xml:space="preserve"> </w:t>
      </w:r>
      <w:r w:rsidRPr="0037274C">
        <w:rPr>
          <w:u w:val="single"/>
        </w:rPr>
        <w:t>Clause</w:t>
      </w:r>
    </w:p>
    <w:p w14:paraId="2FF79163" w14:textId="77777777" w:rsidR="001315BF" w:rsidRPr="00C45817" w:rsidRDefault="001315BF" w:rsidP="00C45817">
      <w:pPr>
        <w:pStyle w:val="LexisNexisPara"/>
      </w:pPr>
      <w:r w:rsidRPr="0004578E">
        <w:t>TRUSTOR</w:t>
      </w:r>
      <w:r w:rsidR="0089343F">
        <w:t xml:space="preserve"> </w:t>
      </w:r>
      <w:r w:rsidRPr="0004578E">
        <w:t>HEREBY</w:t>
      </w:r>
      <w:r w:rsidR="0089343F">
        <w:t xml:space="preserve"> </w:t>
      </w:r>
      <w:r w:rsidRPr="0004578E">
        <w:t>irrevocably</w:t>
      </w:r>
      <w:r w:rsidR="0089343F">
        <w:t xml:space="preserve"> </w:t>
      </w:r>
      <w:r w:rsidRPr="0004578E">
        <w:t>grants,</w:t>
      </w:r>
      <w:r w:rsidR="0089343F">
        <w:t xml:space="preserve"> </w:t>
      </w:r>
      <w:r w:rsidRPr="0004578E">
        <w:t>transfers,</w:t>
      </w:r>
      <w:r w:rsidR="0089343F">
        <w:t xml:space="preserve"> </w:t>
      </w:r>
      <w:r w:rsidRPr="0004578E">
        <w:t>and</w:t>
      </w:r>
      <w:r w:rsidR="0089343F">
        <w:t xml:space="preserve"> </w:t>
      </w:r>
      <w:r w:rsidRPr="0004578E">
        <w:t>assigns</w:t>
      </w:r>
      <w:r w:rsidR="0089343F">
        <w:t xml:space="preserve"> </w:t>
      </w:r>
      <w:r w:rsidRPr="0004578E">
        <w:t>to</w:t>
      </w:r>
      <w:r w:rsidR="0089343F">
        <w:t xml:space="preserve"> </w:t>
      </w:r>
      <w:r w:rsidRPr="0004578E">
        <w:t>Trustee,</w:t>
      </w:r>
      <w:r w:rsidR="0089343F">
        <w:t xml:space="preserve"> </w:t>
      </w:r>
      <w:r w:rsidRPr="0004578E">
        <w:t>in</w:t>
      </w:r>
      <w:r w:rsidR="0089343F">
        <w:t xml:space="preserve"> </w:t>
      </w:r>
      <w:r w:rsidRPr="0004578E">
        <w:t>trust,</w:t>
      </w:r>
      <w:r w:rsidR="0089343F">
        <w:t xml:space="preserve"> </w:t>
      </w:r>
      <w:r w:rsidRPr="0004578E">
        <w:t>with</w:t>
      </w:r>
      <w:r w:rsidR="0089343F">
        <w:t xml:space="preserve"> </w:t>
      </w:r>
      <w:r w:rsidRPr="0004578E">
        <w:t>power</w:t>
      </w:r>
      <w:r w:rsidR="0089343F">
        <w:t xml:space="preserve"> </w:t>
      </w:r>
      <w:r w:rsidRPr="0004578E">
        <w:t>of</w:t>
      </w:r>
      <w:r w:rsidR="0089343F">
        <w:t xml:space="preserve"> </w:t>
      </w:r>
      <w:r w:rsidRPr="0004578E">
        <w:t>sale,</w:t>
      </w:r>
      <w:r w:rsidR="0089343F">
        <w:t xml:space="preserve"> </w:t>
      </w:r>
      <w:r w:rsidRPr="0004578E">
        <w:t>all</w:t>
      </w:r>
      <w:r w:rsidR="0089343F">
        <w:t xml:space="preserve"> </w:t>
      </w:r>
      <w:r w:rsidRPr="0004578E">
        <w:t>that</w:t>
      </w:r>
      <w:r w:rsidR="0089343F">
        <w:t xml:space="preserve"> </w:t>
      </w:r>
      <w:r w:rsidRPr="0004578E">
        <w:t>property</w:t>
      </w:r>
      <w:r w:rsidR="0089343F">
        <w:t xml:space="preserve"> </w:t>
      </w:r>
      <w:r w:rsidRPr="0004578E">
        <w:t>in</w:t>
      </w:r>
      <w:r w:rsidR="0089343F">
        <w:t xml:space="preserve"> </w:t>
      </w:r>
      <w:r w:rsidRPr="0004578E">
        <w:t>the</w:t>
      </w:r>
      <w:r w:rsidR="0089343F">
        <w:t xml:space="preserve"> </w:t>
      </w:r>
      <w:r w:rsidRPr="0004578E">
        <w:t>City</w:t>
      </w:r>
      <w:r w:rsidR="0089343F">
        <w:t xml:space="preserve"> </w:t>
      </w:r>
      <w:r w:rsidRPr="0004578E">
        <w:t>of</w:t>
      </w:r>
      <w:r w:rsidR="0089343F">
        <w:t xml:space="preserve"> </w:t>
      </w:r>
      <w:r w:rsidRPr="0004578E">
        <w:t>[city</w:t>
      </w:r>
      <w:r w:rsidR="0089343F">
        <w:t xml:space="preserve"> </w:t>
      </w:r>
      <w:r w:rsidRPr="0004578E">
        <w:t>name],</w:t>
      </w:r>
      <w:r w:rsidR="0089343F">
        <w:t xml:space="preserve"> </w:t>
      </w:r>
      <w:r w:rsidRPr="0004578E">
        <w:t>County</w:t>
      </w:r>
      <w:r w:rsidR="0089343F">
        <w:t xml:space="preserve"> </w:t>
      </w:r>
      <w:r w:rsidRPr="0004578E">
        <w:t>of</w:t>
      </w:r>
      <w:r w:rsidR="0089343F">
        <w:t xml:space="preserve"> </w:t>
      </w:r>
      <w:r w:rsidRPr="0004578E">
        <w:t>[county</w:t>
      </w:r>
      <w:r w:rsidR="0089343F">
        <w:t xml:space="preserve"> </w:t>
      </w:r>
      <w:r w:rsidRPr="0004578E">
        <w:t>name],</w:t>
      </w:r>
      <w:r w:rsidR="0089343F">
        <w:t xml:space="preserve"> </w:t>
      </w:r>
      <w:r w:rsidRPr="0004578E">
        <w:t>State</w:t>
      </w:r>
      <w:r w:rsidR="0089343F">
        <w:t xml:space="preserve"> </w:t>
      </w:r>
      <w:r w:rsidRPr="0004578E">
        <w:t>of</w:t>
      </w:r>
      <w:r w:rsidR="0089343F">
        <w:t xml:space="preserve"> </w:t>
      </w:r>
      <w:r w:rsidRPr="0004578E">
        <w:t>California,</w:t>
      </w:r>
      <w:r w:rsidR="0089343F">
        <w:t xml:space="preserve"> </w:t>
      </w:r>
      <w:r w:rsidRPr="0004578E">
        <w:t>described</w:t>
      </w:r>
      <w:r w:rsidR="0089343F">
        <w:t xml:space="preserve"> </w:t>
      </w:r>
      <w:r w:rsidRPr="0004578E">
        <w:t>as:</w:t>
      </w:r>
    </w:p>
    <w:p w14:paraId="47915EFA" w14:textId="77777777" w:rsidR="001315BF" w:rsidRPr="005259D2" w:rsidRDefault="001315BF" w:rsidP="00E31F35">
      <w:pPr>
        <w:pStyle w:val="LexisNexisPara"/>
        <w:ind w:firstLine="720"/>
        <w:rPr>
          <w:u w:val="single"/>
        </w:rPr>
      </w:pPr>
      <w:r w:rsidRPr="005259D2">
        <w:rPr>
          <w:u w:val="single"/>
        </w:rPr>
        <w:t>Description</w:t>
      </w:r>
      <w:r w:rsidR="0089343F">
        <w:rPr>
          <w:u w:val="single"/>
        </w:rPr>
        <w:t xml:space="preserve"> </w:t>
      </w:r>
      <w:r w:rsidRPr="005259D2">
        <w:rPr>
          <w:u w:val="single"/>
        </w:rPr>
        <w:t>of</w:t>
      </w:r>
      <w:r w:rsidR="0089343F">
        <w:rPr>
          <w:u w:val="single"/>
        </w:rPr>
        <w:t xml:space="preserve"> </w:t>
      </w:r>
      <w:r w:rsidRPr="005259D2">
        <w:rPr>
          <w:u w:val="single"/>
        </w:rPr>
        <w:t>Collateral</w:t>
      </w:r>
      <w:r w:rsidR="0089343F">
        <w:rPr>
          <w:u w:val="single"/>
        </w:rPr>
        <w:t xml:space="preserve"> </w:t>
      </w:r>
      <w:r w:rsidRPr="005259D2">
        <w:rPr>
          <w:u w:val="single"/>
        </w:rPr>
        <w:t>Clause</w:t>
      </w:r>
    </w:p>
    <w:p w14:paraId="2EF578C2" w14:textId="77777777" w:rsidR="001315BF" w:rsidRDefault="001315BF" w:rsidP="00E31F35">
      <w:pPr>
        <w:pStyle w:val="LexisNexisPara"/>
        <w:ind w:firstLine="720"/>
      </w:pPr>
      <w:r w:rsidRPr="0004578E">
        <w:t>See</w:t>
      </w:r>
      <w:r w:rsidR="0089343F">
        <w:t xml:space="preserve"> </w:t>
      </w:r>
      <w:r w:rsidRPr="0004578E">
        <w:t>Exhibit</w:t>
      </w:r>
      <w:r w:rsidR="0089343F">
        <w:t xml:space="preserve"> </w:t>
      </w:r>
      <w:r w:rsidRPr="0004578E">
        <w:t>A</w:t>
      </w:r>
      <w:r w:rsidR="0089343F">
        <w:t xml:space="preserve"> </w:t>
      </w:r>
      <w:r w:rsidRPr="0004578E">
        <w:t>attached</w:t>
      </w:r>
      <w:r w:rsidR="0089343F">
        <w:t xml:space="preserve"> </w:t>
      </w:r>
      <w:r w:rsidRPr="0004578E">
        <w:t>hereto</w:t>
      </w:r>
      <w:r w:rsidR="0089343F">
        <w:t xml:space="preserve"> </w:t>
      </w:r>
      <w:r w:rsidRPr="0004578E">
        <w:t>and</w:t>
      </w:r>
      <w:r w:rsidR="0089343F">
        <w:t xml:space="preserve"> </w:t>
      </w:r>
      <w:r w:rsidRPr="0004578E">
        <w:t>incorporated</w:t>
      </w:r>
      <w:r w:rsidR="0089343F">
        <w:t xml:space="preserve"> </w:t>
      </w:r>
      <w:r w:rsidRPr="0004578E">
        <w:t>herein</w:t>
      </w:r>
      <w:r w:rsidR="0089343F">
        <w:t xml:space="preserve"> </w:t>
      </w:r>
      <w:r w:rsidRPr="0004578E">
        <w:t>by</w:t>
      </w:r>
      <w:r w:rsidR="0089343F">
        <w:t xml:space="preserve"> </w:t>
      </w:r>
      <w:r w:rsidRPr="0004578E">
        <w:t>this</w:t>
      </w:r>
      <w:r w:rsidR="0089343F">
        <w:t xml:space="preserve"> </w:t>
      </w:r>
      <w:r w:rsidRPr="0004578E">
        <w:t>reference</w:t>
      </w:r>
      <w:r>
        <w:t>,</w:t>
      </w:r>
    </w:p>
    <w:p w14:paraId="1A267F73" w14:textId="77777777" w:rsidR="001315BF" w:rsidRDefault="001315BF" w:rsidP="00FB5C27">
      <w:pPr>
        <w:pStyle w:val="LexisNexisPara"/>
      </w:pPr>
      <w:r w:rsidRPr="0004578E">
        <w:lastRenderedPageBreak/>
        <w:t>(the</w:t>
      </w:r>
      <w:r w:rsidR="0089343F">
        <w:t xml:space="preserve"> </w:t>
      </w:r>
      <w:r>
        <w:t>“</w:t>
      </w:r>
      <w:r w:rsidRPr="0004578E">
        <w:t>Property</w:t>
      </w:r>
      <w:r>
        <w:t>”</w:t>
      </w:r>
      <w:r w:rsidRPr="0004578E">
        <w:t>),</w:t>
      </w:r>
      <w:r w:rsidR="0089343F">
        <w:t xml:space="preserve"> </w:t>
      </w:r>
      <w:r w:rsidRPr="0004578E">
        <w:t>together</w:t>
      </w:r>
      <w:r w:rsidR="0089343F">
        <w:t xml:space="preserve"> </w:t>
      </w:r>
      <w:r w:rsidRPr="0004578E">
        <w:t>with</w:t>
      </w:r>
      <w:r w:rsidR="0089343F">
        <w:t xml:space="preserve"> </w:t>
      </w:r>
      <w:r w:rsidRPr="0004578E">
        <w:t>rents,</w:t>
      </w:r>
      <w:r w:rsidR="0089343F">
        <w:t xml:space="preserve"> </w:t>
      </w:r>
      <w:r w:rsidRPr="0004578E">
        <w:t>issues,</w:t>
      </w:r>
      <w:r w:rsidR="0089343F">
        <w:t xml:space="preserve"> </w:t>
      </w:r>
      <w:r w:rsidRPr="0004578E">
        <w:t>and</w:t>
      </w:r>
      <w:r w:rsidR="0089343F">
        <w:t xml:space="preserve"> </w:t>
      </w:r>
      <w:r w:rsidRPr="0004578E">
        <w:t>profits</w:t>
      </w:r>
      <w:r w:rsidR="0089343F">
        <w:t xml:space="preserve"> </w:t>
      </w:r>
      <w:r w:rsidRPr="0004578E">
        <w:t>of</w:t>
      </w:r>
      <w:r w:rsidR="0089343F">
        <w:t xml:space="preserve"> </w:t>
      </w:r>
      <w:r w:rsidRPr="0004578E">
        <w:t>the</w:t>
      </w:r>
      <w:r w:rsidR="0089343F">
        <w:t xml:space="preserve"> </w:t>
      </w:r>
      <w:r w:rsidRPr="0004578E">
        <w:t>Property,</w:t>
      </w:r>
      <w:r w:rsidR="0089343F">
        <w:t xml:space="preserve"> </w:t>
      </w:r>
      <w:r w:rsidRPr="0004578E">
        <w:t>subject,</w:t>
      </w:r>
      <w:r w:rsidR="0089343F">
        <w:t xml:space="preserve"> </w:t>
      </w:r>
      <w:r w:rsidRPr="0004578E">
        <w:t>however,</w:t>
      </w:r>
      <w:r w:rsidR="0089343F">
        <w:t xml:space="preserve"> </w:t>
      </w:r>
      <w:r w:rsidRPr="0004578E">
        <w:t>to</w:t>
      </w:r>
      <w:r w:rsidR="0089343F">
        <w:t xml:space="preserve"> </w:t>
      </w:r>
      <w:r w:rsidRPr="0004578E">
        <w:t>the</w:t>
      </w:r>
      <w:r w:rsidR="0089343F">
        <w:t xml:space="preserve"> </w:t>
      </w:r>
      <w:r w:rsidRPr="0004578E">
        <w:t>right,</w:t>
      </w:r>
      <w:r w:rsidR="0089343F">
        <w:t xml:space="preserve"> </w:t>
      </w:r>
      <w:r w:rsidRPr="0004578E">
        <w:t>power,</w:t>
      </w:r>
      <w:r w:rsidR="0089343F">
        <w:t xml:space="preserve"> </w:t>
      </w:r>
      <w:r w:rsidRPr="0004578E">
        <w:t>and</w:t>
      </w:r>
      <w:r w:rsidR="0089343F">
        <w:t xml:space="preserve"> </w:t>
      </w:r>
      <w:r w:rsidRPr="0004578E">
        <w:t>authority</w:t>
      </w:r>
      <w:r w:rsidR="0089343F">
        <w:t xml:space="preserve"> </w:t>
      </w:r>
      <w:r w:rsidRPr="0004578E">
        <w:t>given</w:t>
      </w:r>
      <w:r w:rsidR="0089343F">
        <w:t xml:space="preserve"> </w:t>
      </w:r>
      <w:r w:rsidRPr="0004578E">
        <w:t>to</w:t>
      </w:r>
      <w:r w:rsidR="0089343F">
        <w:t xml:space="preserve"> </w:t>
      </w:r>
      <w:r w:rsidRPr="0004578E">
        <w:t>and</w:t>
      </w:r>
      <w:r w:rsidR="0089343F">
        <w:t xml:space="preserve"> </w:t>
      </w:r>
      <w:r w:rsidRPr="0004578E">
        <w:t>conferred</w:t>
      </w:r>
      <w:r w:rsidR="0089343F">
        <w:t xml:space="preserve"> </w:t>
      </w:r>
      <w:r w:rsidRPr="0004578E">
        <w:t>on</w:t>
      </w:r>
      <w:r w:rsidR="0089343F">
        <w:t xml:space="preserve"> </w:t>
      </w:r>
      <w:r w:rsidRPr="0004578E">
        <w:t>Beneficiary</w:t>
      </w:r>
      <w:r w:rsidR="0089343F">
        <w:t xml:space="preserve"> </w:t>
      </w:r>
      <w:r w:rsidRPr="0004578E">
        <w:t>to</w:t>
      </w:r>
      <w:r w:rsidR="0089343F">
        <w:t xml:space="preserve"> </w:t>
      </w:r>
      <w:r w:rsidRPr="0004578E">
        <w:t>collect</w:t>
      </w:r>
      <w:r w:rsidR="0089343F">
        <w:t xml:space="preserve"> </w:t>
      </w:r>
      <w:r w:rsidRPr="0004578E">
        <w:t>and</w:t>
      </w:r>
      <w:r w:rsidR="0089343F">
        <w:t xml:space="preserve"> </w:t>
      </w:r>
      <w:r w:rsidRPr="0004578E">
        <w:t>apply</w:t>
      </w:r>
      <w:r w:rsidR="0089343F">
        <w:t xml:space="preserve"> </w:t>
      </w:r>
      <w:r w:rsidRPr="0004578E">
        <w:t>these</w:t>
      </w:r>
      <w:r w:rsidR="0089343F">
        <w:t xml:space="preserve"> </w:t>
      </w:r>
      <w:r w:rsidRPr="0004578E">
        <w:t>rents,</w:t>
      </w:r>
      <w:r w:rsidR="0089343F">
        <w:t xml:space="preserve"> </w:t>
      </w:r>
      <w:r w:rsidRPr="0004578E">
        <w:t>issues,</w:t>
      </w:r>
      <w:r w:rsidR="0089343F">
        <w:t xml:space="preserve"> </w:t>
      </w:r>
      <w:r w:rsidRPr="0004578E">
        <w:t>and</w:t>
      </w:r>
      <w:r w:rsidR="0089343F">
        <w:t xml:space="preserve"> </w:t>
      </w:r>
      <w:r w:rsidRPr="0004578E">
        <w:t>profits.</w:t>
      </w:r>
    </w:p>
    <w:p w14:paraId="51F41181" w14:textId="77777777" w:rsidR="001315BF" w:rsidRPr="005259D2" w:rsidRDefault="001315BF" w:rsidP="005259D2">
      <w:pPr>
        <w:pStyle w:val="LexisNexisPara"/>
        <w:rPr>
          <w:u w:val="single"/>
        </w:rPr>
      </w:pPr>
      <w:r w:rsidRPr="005259D2">
        <w:rPr>
          <w:u w:val="single"/>
        </w:rPr>
        <w:t>Description</w:t>
      </w:r>
      <w:r w:rsidR="0089343F">
        <w:rPr>
          <w:u w:val="single"/>
        </w:rPr>
        <w:t xml:space="preserve"> </w:t>
      </w:r>
      <w:r w:rsidRPr="005259D2">
        <w:rPr>
          <w:u w:val="single"/>
        </w:rPr>
        <w:t>of</w:t>
      </w:r>
      <w:r w:rsidR="0089343F">
        <w:rPr>
          <w:u w:val="single"/>
        </w:rPr>
        <w:t xml:space="preserve"> </w:t>
      </w:r>
      <w:r w:rsidRPr="005259D2">
        <w:rPr>
          <w:u w:val="single"/>
        </w:rPr>
        <w:t>Obligations</w:t>
      </w:r>
      <w:r w:rsidR="0089343F">
        <w:rPr>
          <w:u w:val="single"/>
        </w:rPr>
        <w:t xml:space="preserve"> </w:t>
      </w:r>
      <w:r w:rsidRPr="005259D2">
        <w:rPr>
          <w:u w:val="single"/>
        </w:rPr>
        <w:t>Clause</w:t>
      </w:r>
    </w:p>
    <w:p w14:paraId="1B505A95" w14:textId="77777777" w:rsidR="001315BF" w:rsidRPr="00C45817" w:rsidRDefault="001315BF" w:rsidP="00C45817">
      <w:pPr>
        <w:pStyle w:val="LexisNexisPara"/>
      </w:pPr>
      <w:r w:rsidRPr="0004578E">
        <w:t>FOR</w:t>
      </w:r>
      <w:r w:rsidR="0089343F">
        <w:t xml:space="preserve"> </w:t>
      </w:r>
      <w:r w:rsidRPr="0004578E">
        <w:t>THE</w:t>
      </w:r>
      <w:r w:rsidR="0089343F">
        <w:t xml:space="preserve"> </w:t>
      </w:r>
      <w:r w:rsidRPr="0004578E">
        <w:t>PURPOSE</w:t>
      </w:r>
      <w:r w:rsidR="0089343F">
        <w:t xml:space="preserve"> </w:t>
      </w:r>
      <w:r w:rsidRPr="0004578E">
        <w:t>OF</w:t>
      </w:r>
      <w:r w:rsidR="0089343F">
        <w:t xml:space="preserve"> </w:t>
      </w:r>
      <w:r w:rsidRPr="0004578E">
        <w:t>SECURING:</w:t>
      </w:r>
    </w:p>
    <w:p w14:paraId="74AFBC00" w14:textId="77777777" w:rsidR="001315BF" w:rsidRPr="0004578E" w:rsidRDefault="001315BF" w:rsidP="00FB5C27">
      <w:pPr>
        <w:pStyle w:val="LexisNexisList1"/>
      </w:pPr>
      <w:r w:rsidRPr="00BA2FF5">
        <w:t>Payment</w:t>
      </w:r>
      <w:r w:rsidR="0089343F">
        <w:t xml:space="preserve"> </w:t>
      </w:r>
      <w:r w:rsidRPr="00BA2FF5">
        <w:t>of</w:t>
      </w:r>
      <w:r w:rsidR="0089343F">
        <w:t xml:space="preserve"> </w:t>
      </w:r>
      <w:r w:rsidRPr="00BA2FF5">
        <w:t>the</w:t>
      </w:r>
      <w:r w:rsidR="0089343F">
        <w:t xml:space="preserve"> </w:t>
      </w:r>
      <w:r w:rsidRPr="00BA2FF5">
        <w:t>indebtedness</w:t>
      </w:r>
      <w:r w:rsidR="0089343F">
        <w:t xml:space="preserve"> </w:t>
      </w:r>
      <w:r w:rsidRPr="00BA2FF5">
        <w:t>evidenced</w:t>
      </w:r>
      <w:r w:rsidR="0089343F">
        <w:t xml:space="preserve"> </w:t>
      </w:r>
      <w:r w:rsidRPr="00BA2FF5">
        <w:t>by</w:t>
      </w:r>
      <w:r w:rsidR="0089343F">
        <w:t xml:space="preserve"> </w:t>
      </w:r>
      <w:r w:rsidRPr="00BA2FF5">
        <w:t>a</w:t>
      </w:r>
      <w:r w:rsidR="0089343F">
        <w:t xml:space="preserve"> </w:t>
      </w:r>
      <w:r w:rsidRPr="00BA2FF5">
        <w:t>promissory</w:t>
      </w:r>
      <w:r w:rsidR="0089343F">
        <w:t xml:space="preserve"> </w:t>
      </w:r>
      <w:r w:rsidRPr="00BA2FF5">
        <w:t>note</w:t>
      </w:r>
      <w:r w:rsidR="0089343F">
        <w:t xml:space="preserve"> </w:t>
      </w:r>
      <w:r w:rsidRPr="00BA2FF5">
        <w:t>executed</w:t>
      </w:r>
      <w:r w:rsidR="0089343F">
        <w:t xml:space="preserve"> </w:t>
      </w:r>
      <w:r w:rsidRPr="00BA2FF5">
        <w:t>by</w:t>
      </w:r>
      <w:r w:rsidR="0089343F">
        <w:t xml:space="preserve"> </w:t>
      </w:r>
      <w:r w:rsidRPr="00BA2FF5">
        <w:t>Trustor</w:t>
      </w:r>
      <w:r w:rsidR="0089343F">
        <w:t xml:space="preserve"> </w:t>
      </w:r>
      <w:r w:rsidRPr="00BA2FF5">
        <w:t>on</w:t>
      </w:r>
      <w:r w:rsidR="0089343F">
        <w:t xml:space="preserve"> </w:t>
      </w:r>
      <w:r w:rsidRPr="00BA2FF5">
        <w:t>[</w:t>
      </w:r>
      <w:r>
        <w:t>month</w:t>
      </w:r>
      <w:r w:rsidRPr="00BA2FF5">
        <w:t>]</w:t>
      </w:r>
      <w:r w:rsidR="0089343F">
        <w:t xml:space="preserve"> </w:t>
      </w:r>
      <w:r>
        <w:t>[day]</w:t>
      </w:r>
      <w:r w:rsidRPr="00BA2FF5">
        <w:t>,</w:t>
      </w:r>
      <w:r w:rsidR="0089343F">
        <w:t xml:space="preserve"> </w:t>
      </w:r>
      <w:r>
        <w:t>[year]</w:t>
      </w:r>
      <w:r w:rsidR="0089343F">
        <w:t xml:space="preserve"> </w:t>
      </w:r>
      <w:r w:rsidRPr="00BA2FF5">
        <w:t>in</w:t>
      </w:r>
      <w:r w:rsidR="0089343F">
        <w:t xml:space="preserve"> </w:t>
      </w:r>
      <w:r w:rsidRPr="00BA2FF5">
        <w:t>the</w:t>
      </w:r>
      <w:r w:rsidR="0089343F">
        <w:t xml:space="preserve"> </w:t>
      </w:r>
      <w:r w:rsidRPr="00BA2FF5">
        <w:t>principal</w:t>
      </w:r>
      <w:r w:rsidR="0089343F">
        <w:t xml:space="preserve"> </w:t>
      </w:r>
      <w:r w:rsidRPr="00BA2FF5">
        <w:t>sum</w:t>
      </w:r>
      <w:r w:rsidR="0089343F">
        <w:t xml:space="preserve"> </w:t>
      </w:r>
      <w:r w:rsidRPr="00BA2FF5">
        <w:t>of</w:t>
      </w:r>
      <w:r w:rsidR="0089343F">
        <w:t xml:space="preserve"> </w:t>
      </w:r>
      <w:r w:rsidRPr="00BA2FF5">
        <w:t>$[amount</w:t>
      </w:r>
      <w:r w:rsidR="0089343F">
        <w:t xml:space="preserve"> </w:t>
      </w:r>
      <w:r w:rsidRPr="00BA2FF5">
        <w:t>of</w:t>
      </w:r>
      <w:r w:rsidR="0089343F">
        <w:t xml:space="preserve"> </w:t>
      </w:r>
      <w:r w:rsidRPr="00BA2FF5">
        <w:t>indebtedness],</w:t>
      </w:r>
      <w:r w:rsidR="0089343F">
        <w:t xml:space="preserve"> </w:t>
      </w:r>
      <w:r w:rsidRPr="00BA2FF5">
        <w:t>and</w:t>
      </w:r>
      <w:r w:rsidR="0089343F">
        <w:t xml:space="preserve"> </w:t>
      </w:r>
      <w:r w:rsidRPr="00BA2FF5">
        <w:t>any</w:t>
      </w:r>
      <w:r w:rsidR="0089343F">
        <w:t xml:space="preserve"> </w:t>
      </w:r>
      <w:r w:rsidRPr="00BA2FF5">
        <w:t>renewal,</w:t>
      </w:r>
      <w:r w:rsidR="0089343F">
        <w:t xml:space="preserve"> </w:t>
      </w:r>
      <w:r w:rsidRPr="00BA2FF5">
        <w:t>extension,</w:t>
      </w:r>
      <w:r w:rsidR="0089343F">
        <w:t xml:space="preserve"> </w:t>
      </w:r>
      <w:r w:rsidRPr="00BA2FF5">
        <w:t>or</w:t>
      </w:r>
      <w:r w:rsidR="0089343F">
        <w:t xml:space="preserve"> </w:t>
      </w:r>
      <w:r w:rsidRPr="00BA2FF5">
        <w:t>modification</w:t>
      </w:r>
      <w:r w:rsidR="0089343F">
        <w:t xml:space="preserve"> </w:t>
      </w:r>
      <w:r w:rsidRPr="00BA2FF5">
        <w:t>of</w:t>
      </w:r>
      <w:r w:rsidR="0089343F">
        <w:t xml:space="preserve"> </w:t>
      </w:r>
      <w:r w:rsidRPr="00BA2FF5">
        <w:t>the</w:t>
      </w:r>
      <w:r w:rsidR="0089343F">
        <w:t xml:space="preserve"> </w:t>
      </w:r>
      <w:r w:rsidRPr="00BA2FF5">
        <w:t>promissory</w:t>
      </w:r>
      <w:r w:rsidR="0089343F">
        <w:t xml:space="preserve"> </w:t>
      </w:r>
      <w:r w:rsidRPr="00BA2FF5">
        <w:t>note</w:t>
      </w:r>
      <w:r w:rsidR="0089343F">
        <w:t xml:space="preserve"> </w:t>
      </w:r>
      <w:r w:rsidRPr="00BA2FF5">
        <w:t>(the</w:t>
      </w:r>
      <w:r w:rsidR="0089343F">
        <w:t xml:space="preserve"> </w:t>
      </w:r>
      <w:r w:rsidRPr="00BA2FF5">
        <w:t>“Note”);</w:t>
      </w:r>
      <w:r w:rsidR="0089343F">
        <w:t xml:space="preserve"> </w:t>
      </w:r>
    </w:p>
    <w:p w14:paraId="14CC3CD8" w14:textId="77777777" w:rsidR="001315BF" w:rsidRPr="0004578E" w:rsidRDefault="001315BF" w:rsidP="00FB5C27">
      <w:pPr>
        <w:pStyle w:val="LexisNexisList1"/>
      </w:pPr>
      <w:r w:rsidRPr="00BA2FF5">
        <w:t>Any</w:t>
      </w:r>
      <w:r w:rsidR="0089343F">
        <w:t xml:space="preserve"> </w:t>
      </w:r>
      <w:r w:rsidRPr="00BA2FF5">
        <w:t>additional</w:t>
      </w:r>
      <w:r w:rsidR="0089343F">
        <w:t xml:space="preserve"> </w:t>
      </w:r>
      <w:r w:rsidRPr="00BA2FF5">
        <w:t>sums</w:t>
      </w:r>
      <w:r w:rsidR="0089343F">
        <w:t xml:space="preserve"> </w:t>
      </w:r>
      <w:r w:rsidRPr="00BA2FF5">
        <w:t>and</w:t>
      </w:r>
      <w:r w:rsidR="0089343F">
        <w:t xml:space="preserve"> </w:t>
      </w:r>
      <w:r w:rsidRPr="00BA2FF5">
        <w:t>interest</w:t>
      </w:r>
      <w:r w:rsidR="0089343F">
        <w:t xml:space="preserve"> </w:t>
      </w:r>
      <w:r w:rsidRPr="00BA2FF5">
        <w:t>that</w:t>
      </w:r>
      <w:r w:rsidR="0089343F">
        <w:t xml:space="preserve"> </w:t>
      </w:r>
      <w:r w:rsidRPr="00BA2FF5">
        <w:t>may</w:t>
      </w:r>
      <w:r w:rsidR="0089343F">
        <w:t xml:space="preserve"> </w:t>
      </w:r>
      <w:r w:rsidRPr="00BA2FF5">
        <w:t>hereafter</w:t>
      </w:r>
      <w:r w:rsidR="0089343F">
        <w:t xml:space="preserve"> </w:t>
      </w:r>
      <w:r w:rsidRPr="00BA2FF5">
        <w:t>be</w:t>
      </w:r>
      <w:r w:rsidR="0089343F">
        <w:t xml:space="preserve"> </w:t>
      </w:r>
      <w:r w:rsidRPr="00BA2FF5">
        <w:t>loaned</w:t>
      </w:r>
      <w:r w:rsidR="0089343F">
        <w:t xml:space="preserve"> </w:t>
      </w:r>
      <w:r w:rsidRPr="00BA2FF5">
        <w:t>to</w:t>
      </w:r>
      <w:r w:rsidR="0089343F">
        <w:t xml:space="preserve"> </w:t>
      </w:r>
      <w:r w:rsidRPr="00BA2FF5">
        <w:t>the</w:t>
      </w:r>
      <w:r w:rsidR="0089343F">
        <w:t xml:space="preserve"> </w:t>
      </w:r>
      <w:r w:rsidRPr="00BA2FF5">
        <w:t>then</w:t>
      </w:r>
      <w:r w:rsidR="0089343F">
        <w:t xml:space="preserve"> </w:t>
      </w:r>
      <w:r w:rsidRPr="00BA2FF5">
        <w:t>record</w:t>
      </w:r>
      <w:r w:rsidR="0089343F">
        <w:t xml:space="preserve"> </w:t>
      </w:r>
      <w:r w:rsidRPr="00BA2FF5">
        <w:t>owner</w:t>
      </w:r>
      <w:r w:rsidR="0089343F">
        <w:t xml:space="preserve"> </w:t>
      </w:r>
      <w:r w:rsidRPr="00BA2FF5">
        <w:t>of</w:t>
      </w:r>
      <w:r w:rsidR="0089343F">
        <w:t xml:space="preserve"> </w:t>
      </w:r>
      <w:r w:rsidRPr="00BA2FF5">
        <w:t>the</w:t>
      </w:r>
      <w:r w:rsidR="0089343F">
        <w:t xml:space="preserve"> </w:t>
      </w:r>
      <w:r w:rsidRPr="00BA2FF5">
        <w:t>Property</w:t>
      </w:r>
      <w:r w:rsidR="0089343F">
        <w:t xml:space="preserve"> </w:t>
      </w:r>
      <w:r w:rsidRPr="00BA2FF5">
        <w:t>by</w:t>
      </w:r>
      <w:r w:rsidR="0089343F">
        <w:t xml:space="preserve"> </w:t>
      </w:r>
      <w:r w:rsidRPr="00BA2FF5">
        <w:t>Beneficiary,</w:t>
      </w:r>
      <w:r w:rsidR="0089343F">
        <w:t xml:space="preserve"> </w:t>
      </w:r>
      <w:r w:rsidRPr="00BA2FF5">
        <w:t>when</w:t>
      </w:r>
      <w:r w:rsidR="0089343F">
        <w:t xml:space="preserve"> </w:t>
      </w:r>
      <w:r w:rsidRPr="00BA2FF5">
        <w:t>evidenced</w:t>
      </w:r>
      <w:r w:rsidR="0089343F">
        <w:t xml:space="preserve"> </w:t>
      </w:r>
      <w:r w:rsidRPr="00BA2FF5">
        <w:t>by</w:t>
      </w:r>
      <w:r w:rsidR="0089343F">
        <w:t xml:space="preserve"> </w:t>
      </w:r>
      <w:r w:rsidRPr="00BA2FF5">
        <w:t>another</w:t>
      </w:r>
      <w:r w:rsidR="0089343F">
        <w:t xml:space="preserve"> </w:t>
      </w:r>
      <w:r w:rsidRPr="00BA2FF5">
        <w:t>note</w:t>
      </w:r>
      <w:r w:rsidR="0089343F">
        <w:t xml:space="preserve"> </w:t>
      </w:r>
      <w:r w:rsidRPr="00BA2FF5">
        <w:t>or</w:t>
      </w:r>
      <w:r w:rsidR="0089343F">
        <w:t xml:space="preserve"> </w:t>
      </w:r>
      <w:r w:rsidRPr="00BA2FF5">
        <w:t>notes</w:t>
      </w:r>
      <w:r w:rsidR="0089343F">
        <w:t xml:space="preserve"> </w:t>
      </w:r>
      <w:r w:rsidRPr="00BA2FF5">
        <w:t>reciting</w:t>
      </w:r>
      <w:r w:rsidR="0089343F">
        <w:t xml:space="preserve"> </w:t>
      </w:r>
      <w:r w:rsidRPr="00BA2FF5">
        <w:t>that</w:t>
      </w:r>
      <w:r w:rsidR="0089343F">
        <w:t xml:space="preserve"> </w:t>
      </w:r>
      <w:r w:rsidRPr="00BA2FF5">
        <w:t>it</w:t>
      </w:r>
      <w:r w:rsidR="0089343F">
        <w:t xml:space="preserve"> </w:t>
      </w:r>
      <w:r w:rsidRPr="00BA2FF5">
        <w:t>or</w:t>
      </w:r>
      <w:r w:rsidR="0089343F">
        <w:t xml:space="preserve"> </w:t>
      </w:r>
      <w:r w:rsidRPr="00BA2FF5">
        <w:t>they</w:t>
      </w:r>
      <w:r w:rsidR="0089343F">
        <w:t xml:space="preserve"> </w:t>
      </w:r>
      <w:r w:rsidRPr="00BA2FF5">
        <w:t>are</w:t>
      </w:r>
      <w:r w:rsidR="0089343F">
        <w:t xml:space="preserve"> </w:t>
      </w:r>
      <w:r w:rsidRPr="00BA2FF5">
        <w:t>so</w:t>
      </w:r>
      <w:r w:rsidR="0089343F">
        <w:t xml:space="preserve"> </w:t>
      </w:r>
      <w:r w:rsidRPr="00BA2FF5">
        <w:t>secured;</w:t>
      </w:r>
      <w:r w:rsidR="0089343F">
        <w:t xml:space="preserve"> </w:t>
      </w:r>
      <w:r w:rsidRPr="00BA2FF5">
        <w:t>and</w:t>
      </w:r>
    </w:p>
    <w:p w14:paraId="7A46F339" w14:textId="77777777" w:rsidR="00C45817" w:rsidRPr="00B71C48" w:rsidRDefault="001315BF" w:rsidP="00B71C48">
      <w:pPr>
        <w:pStyle w:val="LexisNexisList1"/>
      </w:pPr>
      <w:r w:rsidRPr="00BA2FF5">
        <w:t>The</w:t>
      </w:r>
      <w:r w:rsidR="0089343F">
        <w:t xml:space="preserve"> </w:t>
      </w:r>
      <w:r w:rsidRPr="00BA2FF5">
        <w:t>performance</w:t>
      </w:r>
      <w:r w:rsidR="0089343F">
        <w:t xml:space="preserve"> </w:t>
      </w:r>
      <w:r w:rsidRPr="00BA2FF5">
        <w:t>of</w:t>
      </w:r>
      <w:r w:rsidR="0089343F">
        <w:t xml:space="preserve"> </w:t>
      </w:r>
      <w:r w:rsidRPr="00BA2FF5">
        <w:t>each</w:t>
      </w:r>
      <w:r w:rsidR="0089343F">
        <w:t xml:space="preserve"> </w:t>
      </w:r>
      <w:r w:rsidRPr="00BA2FF5">
        <w:t>agreement</w:t>
      </w:r>
      <w:r w:rsidR="0089343F">
        <w:t xml:space="preserve"> </w:t>
      </w:r>
      <w:r w:rsidRPr="00BA2FF5">
        <w:t>contained</w:t>
      </w:r>
      <w:r w:rsidR="0089343F">
        <w:t xml:space="preserve"> </w:t>
      </w:r>
      <w:r w:rsidRPr="00BA2FF5">
        <w:t>in</w:t>
      </w:r>
      <w:r w:rsidR="0089343F">
        <w:t xml:space="preserve"> </w:t>
      </w:r>
      <w:r w:rsidRPr="00BA2FF5">
        <w:t>this</w:t>
      </w:r>
      <w:r w:rsidR="0089343F">
        <w:t xml:space="preserve"> </w:t>
      </w:r>
      <w:r w:rsidRPr="00BA2FF5">
        <w:t>Deed</w:t>
      </w:r>
      <w:r w:rsidR="0089343F">
        <w:t xml:space="preserve"> </w:t>
      </w:r>
      <w:r w:rsidRPr="00BA2FF5">
        <w:t>of</w:t>
      </w:r>
      <w:r w:rsidR="0089343F">
        <w:t xml:space="preserve"> </w:t>
      </w:r>
      <w:r w:rsidRPr="00BA2FF5">
        <w:t>Trust.</w:t>
      </w:r>
    </w:p>
    <w:p w14:paraId="0EEDB9DC" w14:textId="77777777" w:rsidR="001315BF" w:rsidRPr="00FA149E" w:rsidRDefault="001315BF" w:rsidP="00B71C48">
      <w:pPr>
        <w:pStyle w:val="LexisNexisSubTitle"/>
        <w:rPr>
          <w:u w:val="single"/>
        </w:rPr>
      </w:pPr>
      <w:r w:rsidRPr="00FA149E">
        <w:rPr>
          <w:u w:val="single"/>
        </w:rPr>
        <w:t>Collateral</w:t>
      </w:r>
      <w:r w:rsidR="0089343F">
        <w:rPr>
          <w:u w:val="single"/>
        </w:rPr>
        <w:t xml:space="preserve"> </w:t>
      </w:r>
      <w:r w:rsidRPr="00FA149E">
        <w:rPr>
          <w:u w:val="single"/>
        </w:rPr>
        <w:t>Clauses</w:t>
      </w:r>
    </w:p>
    <w:p w14:paraId="50FFF2FB" w14:textId="77777777" w:rsidR="001315BF" w:rsidRPr="007F436D" w:rsidRDefault="001315BF" w:rsidP="005259D2">
      <w:pPr>
        <w:pStyle w:val="LexisNexisPara"/>
      </w:pPr>
      <w:r w:rsidRPr="0004578E">
        <w:t>THE</w:t>
      </w:r>
      <w:r w:rsidR="0089343F">
        <w:t xml:space="preserve"> </w:t>
      </w:r>
      <w:r w:rsidRPr="0004578E">
        <w:t>PARTIES</w:t>
      </w:r>
      <w:r w:rsidR="0089343F">
        <w:t xml:space="preserve"> </w:t>
      </w:r>
      <w:r w:rsidRPr="0004578E">
        <w:t>AGREE</w:t>
      </w:r>
      <w:r w:rsidR="0089343F">
        <w:t xml:space="preserve"> </w:t>
      </w:r>
      <w:r w:rsidRPr="0004578E">
        <w:t>THAT:</w:t>
      </w:r>
    </w:p>
    <w:p w14:paraId="06195AA8" w14:textId="77777777" w:rsidR="001315BF" w:rsidRPr="007F436D" w:rsidRDefault="001315BF" w:rsidP="00FB5C27">
      <w:pPr>
        <w:pStyle w:val="LexisNexisPara"/>
        <w:rPr>
          <w:b/>
          <w:bCs/>
        </w:rPr>
      </w:pPr>
      <w:r w:rsidRPr="007F436D">
        <w:rPr>
          <w:b/>
          <w:bCs/>
        </w:rPr>
        <w:t>Section</w:t>
      </w:r>
      <w:r w:rsidR="0089343F" w:rsidRPr="007F436D">
        <w:rPr>
          <w:b/>
          <w:bCs/>
        </w:rPr>
        <w:t xml:space="preserve"> </w:t>
      </w:r>
      <w:r w:rsidR="007F436D" w:rsidRPr="007F436D">
        <w:rPr>
          <w:b/>
          <w:bCs/>
        </w:rPr>
        <w:t>1</w:t>
      </w:r>
      <w:r w:rsidR="007F436D">
        <w:rPr>
          <w:b/>
          <w:bCs/>
        </w:rPr>
        <w:t xml:space="preserve">. </w:t>
      </w:r>
      <w:r w:rsidR="007F436D" w:rsidRPr="007F436D">
        <w:rPr>
          <w:b/>
          <w:bCs/>
        </w:rPr>
        <w:t>Maintenance and Repair Clause</w:t>
      </w:r>
    </w:p>
    <w:p w14:paraId="15B79FD9" w14:textId="77777777" w:rsidR="001315BF" w:rsidRPr="007F436D" w:rsidRDefault="001315BF" w:rsidP="005259D2">
      <w:pPr>
        <w:pStyle w:val="LexisNexisPara"/>
      </w:pPr>
      <w:r w:rsidRPr="0004578E">
        <w:t>Trustor</w:t>
      </w:r>
      <w:r w:rsidR="0089343F">
        <w:t xml:space="preserve"> </w:t>
      </w:r>
      <w:r w:rsidRPr="0004578E">
        <w:t>agrees</w:t>
      </w:r>
      <w:r w:rsidR="0089343F">
        <w:t xml:space="preserve"> </w:t>
      </w:r>
      <w:r w:rsidRPr="0004578E">
        <w:t>to</w:t>
      </w:r>
      <w:r w:rsidR="0089343F">
        <w:t xml:space="preserve"> </w:t>
      </w:r>
      <w:r w:rsidRPr="0004578E">
        <w:t>keep</w:t>
      </w:r>
      <w:r w:rsidR="0089343F">
        <w:t xml:space="preserve"> </w:t>
      </w:r>
      <w:r w:rsidRPr="0004578E">
        <w:t>the</w:t>
      </w:r>
      <w:r w:rsidR="0089343F">
        <w:t xml:space="preserve"> </w:t>
      </w:r>
      <w:r w:rsidRPr="0004578E">
        <w:t>Property</w:t>
      </w:r>
      <w:r w:rsidR="0089343F">
        <w:t xml:space="preserve"> </w:t>
      </w:r>
      <w:r w:rsidRPr="0004578E">
        <w:t>in</w:t>
      </w:r>
      <w:r w:rsidR="0089343F">
        <w:t xml:space="preserve"> </w:t>
      </w:r>
      <w:r w:rsidRPr="0004578E">
        <w:t>good</w:t>
      </w:r>
      <w:r w:rsidR="0089343F">
        <w:t xml:space="preserve"> </w:t>
      </w:r>
      <w:r w:rsidRPr="0004578E">
        <w:t>condition</w:t>
      </w:r>
      <w:r w:rsidR="0089343F">
        <w:t xml:space="preserve"> </w:t>
      </w:r>
      <w:r w:rsidRPr="0004578E">
        <w:t>and</w:t>
      </w:r>
      <w:r w:rsidR="0089343F">
        <w:t xml:space="preserve"> </w:t>
      </w:r>
      <w:r w:rsidRPr="0004578E">
        <w:t>repair;</w:t>
      </w:r>
      <w:r w:rsidR="0089343F">
        <w:t xml:space="preserve"> </w:t>
      </w:r>
      <w:r w:rsidRPr="0004578E">
        <w:t>not</w:t>
      </w:r>
      <w:r w:rsidR="0089343F">
        <w:t xml:space="preserve"> </w:t>
      </w:r>
      <w:r w:rsidRPr="0004578E">
        <w:t>to</w:t>
      </w:r>
      <w:r w:rsidR="0089343F">
        <w:t xml:space="preserve"> </w:t>
      </w:r>
      <w:r w:rsidRPr="0004578E">
        <w:t>remove</w:t>
      </w:r>
      <w:r w:rsidR="0089343F">
        <w:t xml:space="preserve"> </w:t>
      </w:r>
      <w:r w:rsidRPr="0004578E">
        <w:t>or</w:t>
      </w:r>
      <w:r w:rsidR="0089343F">
        <w:t xml:space="preserve"> </w:t>
      </w:r>
      <w:r w:rsidRPr="0004578E">
        <w:t>demolish</w:t>
      </w:r>
      <w:r w:rsidR="0089343F">
        <w:t xml:space="preserve"> </w:t>
      </w:r>
      <w:r w:rsidRPr="0004578E">
        <w:t>any</w:t>
      </w:r>
      <w:r w:rsidR="0089343F">
        <w:t xml:space="preserve"> </w:t>
      </w:r>
      <w:r w:rsidRPr="0004578E">
        <w:t>buildings</w:t>
      </w:r>
      <w:r w:rsidR="0089343F">
        <w:t xml:space="preserve"> </w:t>
      </w:r>
      <w:r w:rsidRPr="0004578E">
        <w:t>on</w:t>
      </w:r>
      <w:r w:rsidR="0089343F">
        <w:t xml:space="preserve"> </w:t>
      </w:r>
      <w:r w:rsidRPr="0004578E">
        <w:t>the</w:t>
      </w:r>
      <w:r w:rsidR="0089343F">
        <w:t xml:space="preserve"> </w:t>
      </w:r>
      <w:r w:rsidRPr="0004578E">
        <w:t>Property;</w:t>
      </w:r>
      <w:r w:rsidR="0089343F">
        <w:t xml:space="preserve"> </w:t>
      </w:r>
      <w:r w:rsidRPr="0004578E">
        <w:t>to</w:t>
      </w:r>
      <w:r w:rsidR="0089343F">
        <w:t xml:space="preserve"> </w:t>
      </w:r>
      <w:r w:rsidRPr="0004578E">
        <w:t>complete</w:t>
      </w:r>
      <w:r w:rsidR="0089343F">
        <w:t xml:space="preserve"> </w:t>
      </w:r>
      <w:r w:rsidRPr="0004578E">
        <w:t>or</w:t>
      </w:r>
      <w:r w:rsidR="0089343F">
        <w:t xml:space="preserve"> </w:t>
      </w:r>
      <w:r w:rsidRPr="0004578E">
        <w:t>restore</w:t>
      </w:r>
      <w:r w:rsidR="0089343F">
        <w:t xml:space="preserve"> </w:t>
      </w:r>
      <w:r w:rsidRPr="0004578E">
        <w:t>promptly</w:t>
      </w:r>
      <w:r w:rsidR="0089343F">
        <w:t xml:space="preserve"> </w:t>
      </w:r>
      <w:r w:rsidRPr="0004578E">
        <w:t>and</w:t>
      </w:r>
      <w:r w:rsidR="0089343F">
        <w:t xml:space="preserve"> </w:t>
      </w:r>
      <w:r w:rsidRPr="0004578E">
        <w:t>in</w:t>
      </w:r>
      <w:r w:rsidR="0089343F">
        <w:t xml:space="preserve"> </w:t>
      </w:r>
      <w:r w:rsidRPr="0004578E">
        <w:t>good</w:t>
      </w:r>
      <w:r w:rsidR="0089343F">
        <w:t xml:space="preserve"> </w:t>
      </w:r>
      <w:r w:rsidRPr="0004578E">
        <w:t>and</w:t>
      </w:r>
      <w:r w:rsidR="0089343F">
        <w:t xml:space="preserve"> </w:t>
      </w:r>
      <w:r w:rsidRPr="0004578E">
        <w:t>workmanlike</w:t>
      </w:r>
      <w:r w:rsidR="0089343F">
        <w:t xml:space="preserve"> </w:t>
      </w:r>
      <w:r w:rsidRPr="0004578E">
        <w:t>manner</w:t>
      </w:r>
      <w:r w:rsidR="0089343F">
        <w:t xml:space="preserve"> </w:t>
      </w:r>
      <w:r w:rsidRPr="0004578E">
        <w:t>any</w:t>
      </w:r>
      <w:r w:rsidR="0089343F">
        <w:t xml:space="preserve"> </w:t>
      </w:r>
      <w:r w:rsidRPr="0004578E">
        <w:t>building</w:t>
      </w:r>
      <w:r w:rsidR="0089343F">
        <w:t xml:space="preserve"> </w:t>
      </w:r>
      <w:r w:rsidRPr="0004578E">
        <w:t>that</w:t>
      </w:r>
      <w:r w:rsidR="0089343F">
        <w:t xml:space="preserve"> </w:t>
      </w:r>
      <w:r w:rsidRPr="0004578E">
        <w:t>may</w:t>
      </w:r>
      <w:r w:rsidR="0089343F">
        <w:t xml:space="preserve"> </w:t>
      </w:r>
      <w:r w:rsidRPr="0004578E">
        <w:t>be</w:t>
      </w:r>
      <w:r w:rsidR="0089343F">
        <w:t xml:space="preserve"> </w:t>
      </w:r>
      <w:r w:rsidRPr="0004578E">
        <w:t>constructed,</w:t>
      </w:r>
      <w:r w:rsidR="0089343F">
        <w:t xml:space="preserve"> </w:t>
      </w:r>
      <w:r w:rsidRPr="0004578E">
        <w:t>damaged,</w:t>
      </w:r>
      <w:r w:rsidR="0089343F">
        <w:t xml:space="preserve"> </w:t>
      </w:r>
      <w:r w:rsidRPr="0004578E">
        <w:t>or</w:t>
      </w:r>
      <w:r w:rsidR="0089343F">
        <w:t xml:space="preserve"> </w:t>
      </w:r>
      <w:r w:rsidRPr="0004578E">
        <w:t>destroyed</w:t>
      </w:r>
      <w:r w:rsidR="0089343F">
        <w:t xml:space="preserve"> </w:t>
      </w:r>
      <w:r w:rsidRPr="0004578E">
        <w:t>on</w:t>
      </w:r>
      <w:r w:rsidR="0089343F">
        <w:t xml:space="preserve"> </w:t>
      </w:r>
      <w:r w:rsidRPr="0004578E">
        <w:t>the</w:t>
      </w:r>
      <w:r w:rsidR="0089343F">
        <w:t xml:space="preserve"> </w:t>
      </w:r>
      <w:r w:rsidRPr="0004578E">
        <w:t>Property;</w:t>
      </w:r>
      <w:r w:rsidR="0089343F">
        <w:t xml:space="preserve"> </w:t>
      </w:r>
      <w:r w:rsidRPr="0004578E">
        <w:t>to</w:t>
      </w:r>
      <w:r w:rsidR="0089343F">
        <w:t xml:space="preserve"> </w:t>
      </w:r>
      <w:r w:rsidRPr="0004578E">
        <w:t>pay</w:t>
      </w:r>
      <w:r w:rsidR="0089343F">
        <w:t xml:space="preserve"> </w:t>
      </w:r>
      <w:r w:rsidRPr="0004578E">
        <w:t>when</w:t>
      </w:r>
      <w:r w:rsidR="0089343F">
        <w:t xml:space="preserve"> </w:t>
      </w:r>
      <w:r w:rsidRPr="0004578E">
        <w:t>due</w:t>
      </w:r>
      <w:r w:rsidR="0089343F">
        <w:t xml:space="preserve"> </w:t>
      </w:r>
      <w:r w:rsidRPr="0004578E">
        <w:t>all</w:t>
      </w:r>
      <w:r w:rsidR="0089343F">
        <w:t xml:space="preserve"> </w:t>
      </w:r>
      <w:r w:rsidRPr="0004578E">
        <w:t>claims</w:t>
      </w:r>
      <w:r w:rsidR="0089343F">
        <w:t xml:space="preserve"> </w:t>
      </w:r>
      <w:r w:rsidRPr="0004578E">
        <w:t>for</w:t>
      </w:r>
      <w:r w:rsidR="0089343F">
        <w:t xml:space="preserve"> </w:t>
      </w:r>
      <w:r w:rsidRPr="0004578E">
        <w:t>labor</w:t>
      </w:r>
      <w:r w:rsidR="0089343F">
        <w:t xml:space="preserve"> </w:t>
      </w:r>
      <w:r w:rsidRPr="0004578E">
        <w:t>performed</w:t>
      </w:r>
      <w:r w:rsidR="0089343F">
        <w:t xml:space="preserve"> </w:t>
      </w:r>
      <w:r w:rsidRPr="0004578E">
        <w:t>and</w:t>
      </w:r>
      <w:r w:rsidR="0089343F">
        <w:t xml:space="preserve"> </w:t>
      </w:r>
      <w:r w:rsidRPr="0004578E">
        <w:t>materials</w:t>
      </w:r>
      <w:r w:rsidR="0089343F">
        <w:t xml:space="preserve"> </w:t>
      </w:r>
      <w:r w:rsidRPr="0004578E">
        <w:t>furnished</w:t>
      </w:r>
      <w:r w:rsidR="0089343F">
        <w:t xml:space="preserve"> </w:t>
      </w:r>
      <w:r w:rsidRPr="0004578E">
        <w:t>for</w:t>
      </w:r>
      <w:r w:rsidR="0089343F">
        <w:t xml:space="preserve"> </w:t>
      </w:r>
      <w:r w:rsidRPr="0004578E">
        <w:t>the</w:t>
      </w:r>
      <w:r w:rsidR="0089343F">
        <w:t xml:space="preserve"> </w:t>
      </w:r>
      <w:r w:rsidRPr="0004578E">
        <w:t>Property;</w:t>
      </w:r>
      <w:r w:rsidR="0089343F">
        <w:t xml:space="preserve"> </w:t>
      </w:r>
      <w:r w:rsidRPr="0004578E">
        <w:t>to</w:t>
      </w:r>
      <w:r w:rsidR="0089343F">
        <w:t xml:space="preserve"> </w:t>
      </w:r>
      <w:r w:rsidRPr="0004578E">
        <w:t>comply</w:t>
      </w:r>
      <w:r w:rsidR="0089343F">
        <w:t xml:space="preserve"> </w:t>
      </w:r>
      <w:r w:rsidRPr="0004578E">
        <w:t>with</w:t>
      </w:r>
      <w:r w:rsidR="0089343F">
        <w:t xml:space="preserve"> </w:t>
      </w:r>
      <w:r w:rsidRPr="0004578E">
        <w:t>all</w:t>
      </w:r>
      <w:r w:rsidR="0089343F">
        <w:t xml:space="preserve"> </w:t>
      </w:r>
      <w:r w:rsidRPr="0004578E">
        <w:t>laws</w:t>
      </w:r>
      <w:r w:rsidR="0089343F">
        <w:t xml:space="preserve"> </w:t>
      </w:r>
      <w:r w:rsidRPr="0004578E">
        <w:t>affecting</w:t>
      </w:r>
      <w:r w:rsidR="0089343F">
        <w:t xml:space="preserve"> </w:t>
      </w:r>
      <w:r w:rsidRPr="0004578E">
        <w:t>the</w:t>
      </w:r>
      <w:r w:rsidR="0089343F">
        <w:t xml:space="preserve"> </w:t>
      </w:r>
      <w:r w:rsidRPr="0004578E">
        <w:t>Property</w:t>
      </w:r>
      <w:r w:rsidR="0089343F">
        <w:t xml:space="preserve"> </w:t>
      </w:r>
      <w:r w:rsidRPr="0004578E">
        <w:t>or</w:t>
      </w:r>
      <w:r w:rsidR="0089343F">
        <w:t xml:space="preserve"> </w:t>
      </w:r>
      <w:r w:rsidRPr="0004578E">
        <w:t>requiring</w:t>
      </w:r>
      <w:r w:rsidR="0089343F">
        <w:t xml:space="preserve"> </w:t>
      </w:r>
      <w:r w:rsidRPr="0004578E">
        <w:t>any</w:t>
      </w:r>
      <w:r w:rsidR="0089343F">
        <w:t xml:space="preserve"> </w:t>
      </w:r>
      <w:r w:rsidRPr="0004578E">
        <w:t>alterations</w:t>
      </w:r>
      <w:r w:rsidR="0089343F">
        <w:t xml:space="preserve"> </w:t>
      </w:r>
      <w:r w:rsidRPr="0004578E">
        <w:t>or</w:t>
      </w:r>
      <w:r w:rsidR="0089343F">
        <w:t xml:space="preserve"> </w:t>
      </w:r>
      <w:r w:rsidRPr="0004578E">
        <w:t>improvements</w:t>
      </w:r>
      <w:r w:rsidR="0089343F">
        <w:t xml:space="preserve"> </w:t>
      </w:r>
      <w:r w:rsidRPr="0004578E">
        <w:t>to</w:t>
      </w:r>
      <w:r w:rsidR="0089343F">
        <w:t xml:space="preserve"> </w:t>
      </w:r>
      <w:r w:rsidRPr="0004578E">
        <w:t>be</w:t>
      </w:r>
      <w:r w:rsidR="0089343F">
        <w:t xml:space="preserve"> </w:t>
      </w:r>
      <w:r w:rsidRPr="0004578E">
        <w:t>made</w:t>
      </w:r>
      <w:r w:rsidR="0089343F">
        <w:t xml:space="preserve"> </w:t>
      </w:r>
      <w:r w:rsidRPr="0004578E">
        <w:t>on</w:t>
      </w:r>
      <w:r w:rsidR="0089343F">
        <w:t xml:space="preserve"> </w:t>
      </w:r>
      <w:r w:rsidRPr="0004578E">
        <w:t>the</w:t>
      </w:r>
      <w:r w:rsidR="0089343F">
        <w:t xml:space="preserve"> </w:t>
      </w:r>
      <w:r w:rsidRPr="0004578E">
        <w:t>Property;</w:t>
      </w:r>
      <w:r w:rsidR="0089343F">
        <w:t xml:space="preserve"> </w:t>
      </w:r>
      <w:r w:rsidRPr="0004578E">
        <w:t>not</w:t>
      </w:r>
      <w:r w:rsidR="0089343F">
        <w:t xml:space="preserve"> </w:t>
      </w:r>
      <w:r w:rsidRPr="0004578E">
        <w:t>to</w:t>
      </w:r>
      <w:r w:rsidR="0089343F">
        <w:t xml:space="preserve"> </w:t>
      </w:r>
      <w:r w:rsidRPr="0004578E">
        <w:t>commit</w:t>
      </w:r>
      <w:r w:rsidR="0089343F">
        <w:t xml:space="preserve"> </w:t>
      </w:r>
      <w:r w:rsidRPr="0004578E">
        <w:t>or</w:t>
      </w:r>
      <w:r w:rsidR="0089343F">
        <w:t xml:space="preserve"> </w:t>
      </w:r>
      <w:r w:rsidRPr="0004578E">
        <w:t>permit</w:t>
      </w:r>
      <w:r w:rsidR="0089343F">
        <w:t xml:space="preserve"> </w:t>
      </w:r>
      <w:r w:rsidRPr="0004578E">
        <w:t>waste</w:t>
      </w:r>
      <w:r w:rsidR="0089343F">
        <w:t xml:space="preserve"> </w:t>
      </w:r>
      <w:r w:rsidRPr="0004578E">
        <w:t>of</w:t>
      </w:r>
      <w:r w:rsidR="0089343F">
        <w:t xml:space="preserve"> </w:t>
      </w:r>
      <w:r w:rsidRPr="0004578E">
        <w:t>the</w:t>
      </w:r>
      <w:r w:rsidR="0089343F">
        <w:t xml:space="preserve"> </w:t>
      </w:r>
      <w:r w:rsidRPr="0004578E">
        <w:t>Property;</w:t>
      </w:r>
      <w:r w:rsidR="0089343F">
        <w:t xml:space="preserve"> </w:t>
      </w:r>
      <w:r w:rsidRPr="0004578E">
        <w:t>not</w:t>
      </w:r>
      <w:r w:rsidR="0089343F">
        <w:t xml:space="preserve"> </w:t>
      </w:r>
      <w:r w:rsidRPr="0004578E">
        <w:t>to</w:t>
      </w:r>
      <w:r w:rsidR="0089343F">
        <w:t xml:space="preserve"> </w:t>
      </w:r>
      <w:r w:rsidRPr="0004578E">
        <w:t>commit,</w:t>
      </w:r>
      <w:r w:rsidR="0089343F">
        <w:t xml:space="preserve"> </w:t>
      </w:r>
      <w:r w:rsidRPr="0004578E">
        <w:t>suffer,</w:t>
      </w:r>
      <w:r w:rsidR="0089343F">
        <w:t xml:space="preserve"> </w:t>
      </w:r>
      <w:r w:rsidRPr="0004578E">
        <w:t>or</w:t>
      </w:r>
      <w:r w:rsidR="0089343F">
        <w:t xml:space="preserve"> </w:t>
      </w:r>
      <w:r w:rsidRPr="0004578E">
        <w:t>permit</w:t>
      </w:r>
      <w:r w:rsidR="0089343F">
        <w:t xml:space="preserve"> </w:t>
      </w:r>
      <w:r w:rsidRPr="0004578E">
        <w:t>any</w:t>
      </w:r>
      <w:r w:rsidR="0089343F">
        <w:t xml:space="preserve"> </w:t>
      </w:r>
      <w:r w:rsidRPr="0004578E">
        <w:t>act</w:t>
      </w:r>
      <w:r w:rsidR="0089343F">
        <w:t xml:space="preserve"> </w:t>
      </w:r>
      <w:r w:rsidRPr="0004578E">
        <w:t>on</w:t>
      </w:r>
      <w:r w:rsidR="0089343F">
        <w:t xml:space="preserve"> </w:t>
      </w:r>
      <w:r w:rsidRPr="0004578E">
        <w:t>the</w:t>
      </w:r>
      <w:r w:rsidR="0089343F">
        <w:t xml:space="preserve"> </w:t>
      </w:r>
      <w:r w:rsidRPr="0004578E">
        <w:t>Property</w:t>
      </w:r>
      <w:r w:rsidR="0089343F">
        <w:t xml:space="preserve"> </w:t>
      </w:r>
      <w:r w:rsidRPr="0004578E">
        <w:t>in</w:t>
      </w:r>
      <w:r w:rsidR="0089343F">
        <w:t xml:space="preserve"> </w:t>
      </w:r>
      <w:r w:rsidRPr="0004578E">
        <w:t>violation</w:t>
      </w:r>
      <w:r w:rsidR="0089343F">
        <w:t xml:space="preserve"> </w:t>
      </w:r>
      <w:r w:rsidRPr="0004578E">
        <w:t>of</w:t>
      </w:r>
      <w:r w:rsidR="0089343F">
        <w:t xml:space="preserve"> </w:t>
      </w:r>
      <w:r w:rsidRPr="0004578E">
        <w:t>law;</w:t>
      </w:r>
      <w:r w:rsidR="0089343F">
        <w:t xml:space="preserve"> </w:t>
      </w:r>
      <w:r w:rsidRPr="0004578E">
        <w:t>and</w:t>
      </w:r>
      <w:r w:rsidR="0089343F">
        <w:t xml:space="preserve"> </w:t>
      </w:r>
      <w:r w:rsidRPr="0004578E">
        <w:t>to</w:t>
      </w:r>
      <w:r w:rsidR="0089343F">
        <w:t xml:space="preserve"> </w:t>
      </w:r>
      <w:r w:rsidRPr="0004578E">
        <w:t>cultivate,</w:t>
      </w:r>
      <w:r w:rsidR="0089343F">
        <w:t xml:space="preserve"> </w:t>
      </w:r>
      <w:r w:rsidRPr="0004578E">
        <w:t>irrigate,</w:t>
      </w:r>
      <w:r w:rsidR="0089343F">
        <w:t xml:space="preserve"> </w:t>
      </w:r>
      <w:r w:rsidRPr="0004578E">
        <w:t>fertilize,</w:t>
      </w:r>
      <w:r w:rsidR="0089343F">
        <w:t xml:space="preserve"> </w:t>
      </w:r>
      <w:r w:rsidRPr="0004578E">
        <w:t>fumigate,</w:t>
      </w:r>
      <w:r w:rsidR="0089343F">
        <w:t xml:space="preserve"> </w:t>
      </w:r>
      <w:r w:rsidRPr="0004578E">
        <w:t>prune,</w:t>
      </w:r>
      <w:r w:rsidR="0089343F">
        <w:t xml:space="preserve"> </w:t>
      </w:r>
      <w:r w:rsidRPr="0004578E">
        <w:t>and</w:t>
      </w:r>
      <w:r w:rsidR="0089343F">
        <w:t xml:space="preserve"> </w:t>
      </w:r>
      <w:r w:rsidRPr="0004578E">
        <w:t>do</w:t>
      </w:r>
      <w:r w:rsidR="0089343F">
        <w:t xml:space="preserve"> </w:t>
      </w:r>
      <w:r w:rsidRPr="0004578E">
        <w:t>all</w:t>
      </w:r>
      <w:r w:rsidR="0089343F">
        <w:t xml:space="preserve"> </w:t>
      </w:r>
      <w:r w:rsidRPr="0004578E">
        <w:t>other</w:t>
      </w:r>
      <w:r w:rsidR="0089343F">
        <w:t xml:space="preserve"> </w:t>
      </w:r>
      <w:r w:rsidRPr="0004578E">
        <w:t>acts</w:t>
      </w:r>
      <w:r w:rsidR="0089343F">
        <w:t xml:space="preserve"> </w:t>
      </w:r>
      <w:r w:rsidRPr="0004578E">
        <w:t>that</w:t>
      </w:r>
      <w:r w:rsidR="0089343F">
        <w:t xml:space="preserve"> </w:t>
      </w:r>
      <w:r w:rsidRPr="0004578E">
        <w:t>from</w:t>
      </w:r>
      <w:r w:rsidR="0089343F">
        <w:t xml:space="preserve"> </w:t>
      </w:r>
      <w:r w:rsidRPr="0004578E">
        <w:t>the</w:t>
      </w:r>
      <w:r w:rsidR="0089343F">
        <w:t xml:space="preserve"> </w:t>
      </w:r>
      <w:r w:rsidRPr="0004578E">
        <w:t>character</w:t>
      </w:r>
      <w:r w:rsidR="0089343F">
        <w:t xml:space="preserve"> </w:t>
      </w:r>
      <w:r w:rsidRPr="0004578E">
        <w:t>or</w:t>
      </w:r>
      <w:r w:rsidR="0089343F">
        <w:t xml:space="preserve"> </w:t>
      </w:r>
      <w:r w:rsidRPr="0004578E">
        <w:t>use</w:t>
      </w:r>
      <w:r w:rsidR="0089343F">
        <w:t xml:space="preserve"> </w:t>
      </w:r>
      <w:r w:rsidRPr="0004578E">
        <w:t>of</w:t>
      </w:r>
      <w:r w:rsidR="0089343F">
        <w:t xml:space="preserve"> </w:t>
      </w:r>
      <w:r w:rsidRPr="0004578E">
        <w:t>the</w:t>
      </w:r>
      <w:r w:rsidR="0089343F">
        <w:t xml:space="preserve"> </w:t>
      </w:r>
      <w:r w:rsidRPr="0004578E">
        <w:t>Property</w:t>
      </w:r>
      <w:r w:rsidR="0089343F">
        <w:t xml:space="preserve"> </w:t>
      </w:r>
      <w:r w:rsidRPr="0004578E">
        <w:t>may</w:t>
      </w:r>
      <w:r w:rsidR="0089343F">
        <w:t xml:space="preserve"> </w:t>
      </w:r>
      <w:r w:rsidRPr="0004578E">
        <w:t>be</w:t>
      </w:r>
      <w:r w:rsidR="0089343F">
        <w:t xml:space="preserve"> </w:t>
      </w:r>
      <w:r w:rsidRPr="0004578E">
        <w:t>reasonably</w:t>
      </w:r>
      <w:r w:rsidR="0089343F">
        <w:t xml:space="preserve"> </w:t>
      </w:r>
      <w:r w:rsidRPr="0004578E">
        <w:t>necessary,</w:t>
      </w:r>
      <w:r w:rsidR="0089343F">
        <w:t xml:space="preserve"> </w:t>
      </w:r>
      <w:r w:rsidRPr="0004578E">
        <w:t>the</w:t>
      </w:r>
      <w:r w:rsidR="0089343F">
        <w:t xml:space="preserve"> </w:t>
      </w:r>
      <w:r w:rsidRPr="0004578E">
        <w:t>specific</w:t>
      </w:r>
      <w:r w:rsidR="0089343F">
        <w:t xml:space="preserve"> </w:t>
      </w:r>
      <w:r w:rsidRPr="0004578E">
        <w:t>enumerations</w:t>
      </w:r>
      <w:r w:rsidR="0089343F">
        <w:t xml:space="preserve"> </w:t>
      </w:r>
      <w:r w:rsidRPr="0004578E">
        <w:t>herein</w:t>
      </w:r>
      <w:r w:rsidR="0089343F">
        <w:t xml:space="preserve"> </w:t>
      </w:r>
      <w:r w:rsidRPr="0004578E">
        <w:t>not</w:t>
      </w:r>
      <w:r w:rsidR="0089343F">
        <w:t xml:space="preserve"> </w:t>
      </w:r>
      <w:r w:rsidRPr="0004578E">
        <w:t>excluding</w:t>
      </w:r>
      <w:r w:rsidR="0089343F">
        <w:t xml:space="preserve"> </w:t>
      </w:r>
      <w:r w:rsidRPr="0004578E">
        <w:t>the</w:t>
      </w:r>
      <w:r w:rsidR="0089343F">
        <w:t xml:space="preserve"> </w:t>
      </w:r>
      <w:r w:rsidRPr="0004578E">
        <w:t>general.</w:t>
      </w:r>
    </w:p>
    <w:p w14:paraId="407BFFE1" w14:textId="77777777" w:rsidR="001315BF" w:rsidRPr="007F436D" w:rsidRDefault="001315BF" w:rsidP="00FB5C27">
      <w:pPr>
        <w:pStyle w:val="LexisNexisPara"/>
        <w:rPr>
          <w:b/>
          <w:bCs/>
        </w:rPr>
      </w:pPr>
      <w:r w:rsidRPr="007F436D">
        <w:rPr>
          <w:b/>
          <w:bCs/>
        </w:rPr>
        <w:t>Section</w:t>
      </w:r>
      <w:r w:rsidR="0089343F" w:rsidRPr="007F436D">
        <w:rPr>
          <w:b/>
          <w:bCs/>
        </w:rPr>
        <w:t xml:space="preserve"> </w:t>
      </w:r>
      <w:r w:rsidR="007F436D" w:rsidRPr="007F436D">
        <w:rPr>
          <w:b/>
          <w:bCs/>
        </w:rPr>
        <w:t>2</w:t>
      </w:r>
      <w:r w:rsidR="007F436D">
        <w:rPr>
          <w:b/>
          <w:bCs/>
        </w:rPr>
        <w:t xml:space="preserve">. </w:t>
      </w:r>
      <w:r w:rsidR="007F436D" w:rsidRPr="007F436D">
        <w:rPr>
          <w:b/>
          <w:bCs/>
        </w:rPr>
        <w:t>Fire Insurance; Other Insurance Clause</w:t>
      </w:r>
    </w:p>
    <w:p w14:paraId="70142F7B" w14:textId="77777777" w:rsidR="001315BF" w:rsidRPr="007F436D" w:rsidRDefault="001315BF" w:rsidP="005259D2">
      <w:pPr>
        <w:pStyle w:val="LexisNexisPara"/>
      </w:pPr>
      <w:r w:rsidRPr="0004578E">
        <w:t>Trustor</w:t>
      </w:r>
      <w:r w:rsidR="0089343F">
        <w:t xml:space="preserve"> </w:t>
      </w:r>
      <w:r w:rsidRPr="0004578E">
        <w:t>agrees</w:t>
      </w:r>
      <w:r w:rsidR="0089343F">
        <w:t xml:space="preserve"> </w:t>
      </w:r>
      <w:r w:rsidRPr="0004578E">
        <w:t>to</w:t>
      </w:r>
      <w:r w:rsidR="0089343F">
        <w:t xml:space="preserve"> </w:t>
      </w:r>
      <w:r w:rsidRPr="0004578E">
        <w:t>provide,</w:t>
      </w:r>
      <w:r w:rsidR="0089343F">
        <w:t xml:space="preserve"> </w:t>
      </w:r>
      <w:r w:rsidRPr="0004578E">
        <w:t>maintain,</w:t>
      </w:r>
      <w:r w:rsidR="0089343F">
        <w:t xml:space="preserve"> </w:t>
      </w:r>
      <w:r w:rsidRPr="0004578E">
        <w:t>and</w:t>
      </w:r>
      <w:r w:rsidR="0089343F">
        <w:t xml:space="preserve"> </w:t>
      </w:r>
      <w:r w:rsidRPr="0004578E">
        <w:t>deliver</w:t>
      </w:r>
      <w:r w:rsidR="0089343F">
        <w:t xml:space="preserve"> </w:t>
      </w:r>
      <w:r w:rsidRPr="0004578E">
        <w:t>to</w:t>
      </w:r>
      <w:r w:rsidR="0089343F">
        <w:t xml:space="preserve"> </w:t>
      </w:r>
      <w:r w:rsidRPr="0004578E">
        <w:t>Beneficiary</w:t>
      </w:r>
      <w:r w:rsidR="0089343F">
        <w:t xml:space="preserve"> </w:t>
      </w:r>
      <w:r w:rsidRPr="0004578E">
        <w:t>fire</w:t>
      </w:r>
      <w:r w:rsidR="0089343F">
        <w:t xml:space="preserve"> </w:t>
      </w:r>
      <w:r w:rsidRPr="0004578E">
        <w:t>insurance</w:t>
      </w:r>
      <w:r w:rsidR="0089343F">
        <w:t xml:space="preserve"> </w:t>
      </w:r>
      <w:r w:rsidRPr="0004578E">
        <w:t>satisfactory</w:t>
      </w:r>
      <w:r w:rsidR="0089343F">
        <w:t xml:space="preserve"> </w:t>
      </w:r>
      <w:r w:rsidRPr="0004578E">
        <w:t>to</w:t>
      </w:r>
      <w:r w:rsidR="0089343F">
        <w:t xml:space="preserve"> </w:t>
      </w:r>
      <w:r w:rsidRPr="0004578E">
        <w:t>and</w:t>
      </w:r>
      <w:r w:rsidR="0089343F">
        <w:t xml:space="preserve"> </w:t>
      </w:r>
      <w:r w:rsidRPr="0004578E">
        <w:t>with</w:t>
      </w:r>
      <w:r w:rsidR="0089343F">
        <w:t xml:space="preserve"> </w:t>
      </w:r>
      <w:r w:rsidRPr="0004578E">
        <w:t>loss</w:t>
      </w:r>
      <w:r w:rsidR="0089343F">
        <w:t xml:space="preserve"> </w:t>
      </w:r>
      <w:r w:rsidRPr="0004578E">
        <w:t>payable</w:t>
      </w:r>
      <w:r w:rsidR="0089343F">
        <w:t xml:space="preserve"> </w:t>
      </w:r>
      <w:r w:rsidRPr="0004578E">
        <w:t>to</w:t>
      </w:r>
      <w:r w:rsidR="0089343F">
        <w:t xml:space="preserve"> </w:t>
      </w:r>
      <w:r w:rsidRPr="0004578E">
        <w:t>Beneficiary.</w:t>
      </w:r>
      <w:r w:rsidR="0089343F">
        <w:t xml:space="preserve"> </w:t>
      </w:r>
      <w:r w:rsidRPr="0004578E">
        <w:t>The</w:t>
      </w:r>
      <w:r w:rsidR="0089343F">
        <w:t xml:space="preserve"> </w:t>
      </w:r>
      <w:r w:rsidRPr="0004578E">
        <w:t>amount</w:t>
      </w:r>
      <w:r w:rsidR="0089343F">
        <w:t xml:space="preserve"> </w:t>
      </w:r>
      <w:r w:rsidRPr="0004578E">
        <w:t>collected</w:t>
      </w:r>
      <w:r w:rsidR="0089343F">
        <w:t xml:space="preserve"> </w:t>
      </w:r>
      <w:r w:rsidRPr="0004578E">
        <w:t>under</w:t>
      </w:r>
      <w:r w:rsidR="0089343F">
        <w:t xml:space="preserve"> </w:t>
      </w:r>
      <w:r w:rsidRPr="0004578E">
        <w:t>any</w:t>
      </w:r>
      <w:r w:rsidR="0089343F">
        <w:t xml:space="preserve"> </w:t>
      </w:r>
      <w:r w:rsidRPr="0004578E">
        <w:t>fire</w:t>
      </w:r>
      <w:r w:rsidR="0089343F">
        <w:t xml:space="preserve"> </w:t>
      </w:r>
      <w:r w:rsidRPr="0004578E">
        <w:t>or</w:t>
      </w:r>
      <w:r w:rsidR="0089343F">
        <w:t xml:space="preserve"> </w:t>
      </w:r>
      <w:r w:rsidRPr="0004578E">
        <w:t>other</w:t>
      </w:r>
      <w:r w:rsidR="0089343F">
        <w:t xml:space="preserve"> </w:t>
      </w:r>
      <w:r w:rsidRPr="0004578E">
        <w:t>insurance</w:t>
      </w:r>
      <w:r w:rsidR="0089343F">
        <w:t xml:space="preserve"> </w:t>
      </w:r>
      <w:r w:rsidRPr="0004578E">
        <w:t>policy</w:t>
      </w:r>
      <w:r w:rsidR="0089343F">
        <w:t xml:space="preserve"> </w:t>
      </w:r>
      <w:r w:rsidRPr="0004578E">
        <w:t>may</w:t>
      </w:r>
      <w:r w:rsidR="0089343F">
        <w:t xml:space="preserve"> </w:t>
      </w:r>
      <w:r w:rsidRPr="0004578E">
        <w:t>be</w:t>
      </w:r>
      <w:r w:rsidR="0089343F">
        <w:t xml:space="preserve"> </w:t>
      </w:r>
      <w:r w:rsidRPr="0004578E">
        <w:t>applied</w:t>
      </w:r>
      <w:r w:rsidR="0089343F">
        <w:t xml:space="preserve"> </w:t>
      </w:r>
      <w:r w:rsidRPr="0004578E">
        <w:t>by</w:t>
      </w:r>
      <w:r w:rsidR="0089343F">
        <w:t xml:space="preserve"> </w:t>
      </w:r>
      <w:r w:rsidRPr="0004578E">
        <w:t>Beneficiary</w:t>
      </w:r>
      <w:r w:rsidR="0089343F">
        <w:t xml:space="preserve"> </w:t>
      </w:r>
      <w:r w:rsidRPr="0004578E">
        <w:t>on</w:t>
      </w:r>
      <w:r w:rsidR="0089343F">
        <w:t xml:space="preserve"> </w:t>
      </w:r>
      <w:r w:rsidRPr="0004578E">
        <w:t>any</w:t>
      </w:r>
      <w:r w:rsidR="0089343F">
        <w:t xml:space="preserve"> </w:t>
      </w:r>
      <w:r w:rsidRPr="0004578E">
        <w:t>indebtedness</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and</w:t>
      </w:r>
      <w:r w:rsidR="0089343F">
        <w:t xml:space="preserve"> </w:t>
      </w:r>
      <w:r w:rsidRPr="0004578E">
        <w:t>in</w:t>
      </w:r>
      <w:r w:rsidR="0089343F">
        <w:t xml:space="preserve"> </w:t>
      </w:r>
      <w:r w:rsidRPr="0004578E">
        <w:t>any</w:t>
      </w:r>
      <w:r w:rsidR="0089343F">
        <w:t xml:space="preserve"> </w:t>
      </w:r>
      <w:r w:rsidRPr="0004578E">
        <w:t>order</w:t>
      </w:r>
      <w:r w:rsidR="0089343F">
        <w:t xml:space="preserve"> </w:t>
      </w:r>
      <w:r w:rsidRPr="0004578E">
        <w:t>determined</w:t>
      </w:r>
      <w:r w:rsidR="0089343F">
        <w:t xml:space="preserve"> </w:t>
      </w:r>
      <w:r w:rsidRPr="0004578E">
        <w:t>by</w:t>
      </w:r>
      <w:r w:rsidR="0089343F">
        <w:t xml:space="preserve"> </w:t>
      </w:r>
      <w:r w:rsidRPr="0004578E">
        <w:t>Beneficiary,</w:t>
      </w:r>
      <w:r w:rsidR="0089343F">
        <w:t xml:space="preserve"> </w:t>
      </w:r>
      <w:r w:rsidRPr="0004578E">
        <w:t>or</w:t>
      </w:r>
      <w:r w:rsidR="0089343F">
        <w:t xml:space="preserve"> </w:t>
      </w:r>
      <w:r w:rsidRPr="0004578E">
        <w:t>at</w:t>
      </w:r>
      <w:r w:rsidR="0089343F">
        <w:t xml:space="preserve"> </w:t>
      </w:r>
      <w:r w:rsidRPr="0004578E">
        <w:t>the</w:t>
      </w:r>
      <w:r w:rsidR="0089343F">
        <w:t xml:space="preserve"> </w:t>
      </w:r>
      <w:r w:rsidRPr="0004578E">
        <w:t>option</w:t>
      </w:r>
      <w:r w:rsidR="0089343F">
        <w:t xml:space="preserve"> </w:t>
      </w:r>
      <w:r w:rsidRPr="0004578E">
        <w:t>of</w:t>
      </w:r>
      <w:r w:rsidR="0089343F">
        <w:t xml:space="preserve"> </w:t>
      </w:r>
      <w:r w:rsidRPr="0004578E">
        <w:t>Beneficiary</w:t>
      </w:r>
      <w:r w:rsidR="0089343F">
        <w:t xml:space="preserve"> </w:t>
      </w:r>
      <w:r w:rsidRPr="0004578E">
        <w:t>the</w:t>
      </w:r>
      <w:r w:rsidR="0089343F">
        <w:t xml:space="preserve"> </w:t>
      </w:r>
      <w:r w:rsidRPr="0004578E">
        <w:t>entire</w:t>
      </w:r>
      <w:r w:rsidR="0089343F">
        <w:t xml:space="preserve"> </w:t>
      </w:r>
      <w:r w:rsidRPr="0004578E">
        <w:t>amount</w:t>
      </w:r>
      <w:r w:rsidR="0089343F">
        <w:t xml:space="preserve"> </w:t>
      </w:r>
      <w:r w:rsidRPr="0004578E">
        <w:t>so</w:t>
      </w:r>
      <w:r w:rsidR="0089343F">
        <w:t xml:space="preserve"> </w:t>
      </w:r>
      <w:r w:rsidRPr="0004578E">
        <w:t>collected</w:t>
      </w:r>
      <w:r w:rsidR="0089343F">
        <w:t xml:space="preserve"> </w:t>
      </w:r>
      <w:r w:rsidRPr="0004578E">
        <w:t>or</w:t>
      </w:r>
      <w:r w:rsidR="0089343F">
        <w:t xml:space="preserve"> </w:t>
      </w:r>
      <w:r w:rsidRPr="0004578E">
        <w:t>any</w:t>
      </w:r>
      <w:r w:rsidR="0089343F">
        <w:t xml:space="preserve"> </w:t>
      </w:r>
      <w:r w:rsidRPr="0004578E">
        <w:t>part</w:t>
      </w:r>
      <w:r w:rsidR="0089343F">
        <w:t xml:space="preserve"> </w:t>
      </w:r>
      <w:r w:rsidRPr="0004578E">
        <w:t>of</w:t>
      </w:r>
      <w:r w:rsidR="0089343F">
        <w:t xml:space="preserve"> </w:t>
      </w:r>
      <w:r w:rsidRPr="0004578E">
        <w:t>that</w:t>
      </w:r>
      <w:r w:rsidR="0089343F">
        <w:t xml:space="preserve"> </w:t>
      </w:r>
      <w:r w:rsidRPr="0004578E">
        <w:t>amount</w:t>
      </w:r>
      <w:r w:rsidR="0089343F">
        <w:t xml:space="preserve"> </w:t>
      </w:r>
      <w:r w:rsidRPr="0004578E">
        <w:t>may</w:t>
      </w:r>
      <w:r w:rsidR="0089343F">
        <w:t xml:space="preserve"> </w:t>
      </w:r>
      <w:r w:rsidRPr="0004578E">
        <w:t>be</w:t>
      </w:r>
      <w:r w:rsidR="0089343F">
        <w:t xml:space="preserve"> </w:t>
      </w:r>
      <w:r w:rsidRPr="0004578E">
        <w:t>released</w:t>
      </w:r>
      <w:r w:rsidR="0089343F">
        <w:t xml:space="preserve"> </w:t>
      </w:r>
      <w:r w:rsidRPr="0004578E">
        <w:t>to</w:t>
      </w:r>
      <w:r w:rsidR="0089343F">
        <w:t xml:space="preserve"> </w:t>
      </w:r>
      <w:r w:rsidRPr="0004578E">
        <w:t>Trustor.</w:t>
      </w:r>
      <w:r w:rsidR="0089343F">
        <w:t xml:space="preserve"> </w:t>
      </w:r>
      <w:r w:rsidRPr="0004578E">
        <w:t>This</w:t>
      </w:r>
      <w:r w:rsidR="0089343F">
        <w:t xml:space="preserve"> </w:t>
      </w:r>
      <w:r w:rsidRPr="0004578E">
        <w:t>application</w:t>
      </w:r>
      <w:r w:rsidR="0089343F">
        <w:t xml:space="preserve"> </w:t>
      </w:r>
      <w:r w:rsidRPr="0004578E">
        <w:t>or</w:t>
      </w:r>
      <w:r w:rsidR="0089343F">
        <w:t xml:space="preserve"> </w:t>
      </w:r>
      <w:r w:rsidRPr="0004578E">
        <w:t>release</w:t>
      </w:r>
      <w:r w:rsidR="0089343F">
        <w:t xml:space="preserve"> </w:t>
      </w:r>
      <w:r w:rsidRPr="0004578E">
        <w:t>shall</w:t>
      </w:r>
      <w:r w:rsidR="0089343F">
        <w:t xml:space="preserve"> </w:t>
      </w:r>
      <w:r w:rsidRPr="0004578E">
        <w:t>not</w:t>
      </w:r>
      <w:r w:rsidR="0089343F">
        <w:t xml:space="preserve"> </w:t>
      </w:r>
      <w:r w:rsidRPr="0004578E">
        <w:t>cure</w:t>
      </w:r>
      <w:r w:rsidR="0089343F">
        <w:t xml:space="preserve"> </w:t>
      </w:r>
      <w:r w:rsidRPr="0004578E">
        <w:t>or</w:t>
      </w:r>
      <w:r w:rsidR="0089343F">
        <w:t xml:space="preserve"> </w:t>
      </w:r>
      <w:r w:rsidRPr="0004578E">
        <w:t>waive</w:t>
      </w:r>
      <w:r w:rsidR="0089343F">
        <w:t xml:space="preserve"> </w:t>
      </w:r>
      <w:r w:rsidRPr="0004578E">
        <w:t>any</w:t>
      </w:r>
      <w:r w:rsidR="0089343F">
        <w:t xml:space="preserve"> </w:t>
      </w:r>
      <w:r w:rsidRPr="0004578E">
        <w:t>default</w:t>
      </w:r>
      <w:r w:rsidR="0089343F">
        <w:t xml:space="preserve"> </w:t>
      </w:r>
      <w:r w:rsidRPr="0004578E">
        <w:t>or</w:t>
      </w:r>
      <w:r w:rsidR="0089343F">
        <w:t xml:space="preserve"> </w:t>
      </w:r>
      <w:r w:rsidRPr="0004578E">
        <w:t>notice</w:t>
      </w:r>
      <w:r w:rsidR="0089343F">
        <w:t xml:space="preserve"> </w:t>
      </w:r>
      <w:r w:rsidRPr="0004578E">
        <w:t>of</w:t>
      </w:r>
      <w:r w:rsidR="0089343F">
        <w:t xml:space="preserve"> </w:t>
      </w:r>
      <w:r w:rsidRPr="0004578E">
        <w:t>default</w:t>
      </w:r>
      <w:r w:rsidR="0089343F">
        <w:t xml:space="preserve"> </w:t>
      </w:r>
      <w:r w:rsidRPr="0004578E">
        <w:t>under</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or</w:t>
      </w:r>
      <w:r w:rsidR="0089343F">
        <w:t xml:space="preserve"> </w:t>
      </w:r>
      <w:r w:rsidRPr="0004578E">
        <w:t>invalidate</w:t>
      </w:r>
      <w:r w:rsidR="0089343F">
        <w:t xml:space="preserve"> </w:t>
      </w:r>
      <w:r w:rsidRPr="0004578E">
        <w:t>any</w:t>
      </w:r>
      <w:r w:rsidR="0089343F">
        <w:t xml:space="preserve"> </w:t>
      </w:r>
      <w:r w:rsidRPr="0004578E">
        <w:t>act</w:t>
      </w:r>
      <w:r w:rsidR="0089343F">
        <w:t xml:space="preserve"> </w:t>
      </w:r>
      <w:r w:rsidRPr="0004578E">
        <w:t>done</w:t>
      </w:r>
      <w:r w:rsidR="0089343F">
        <w:t xml:space="preserve"> </w:t>
      </w:r>
      <w:r w:rsidRPr="0004578E">
        <w:t>pursuant</w:t>
      </w:r>
      <w:r w:rsidR="0089343F">
        <w:t xml:space="preserve"> </w:t>
      </w:r>
      <w:r w:rsidRPr="0004578E">
        <w:t>to</w:t>
      </w:r>
      <w:r w:rsidR="0089343F">
        <w:t xml:space="preserve"> </w:t>
      </w:r>
      <w:r w:rsidRPr="0004578E">
        <w:t>such</w:t>
      </w:r>
      <w:r w:rsidR="0089343F">
        <w:t xml:space="preserve"> </w:t>
      </w:r>
      <w:r w:rsidRPr="0004578E">
        <w:t>a</w:t>
      </w:r>
      <w:r w:rsidR="0089343F">
        <w:t xml:space="preserve"> </w:t>
      </w:r>
      <w:r w:rsidRPr="0004578E">
        <w:t>notice.</w:t>
      </w:r>
      <w:r w:rsidR="0089343F">
        <w:t xml:space="preserve"> </w:t>
      </w:r>
      <w:r w:rsidRPr="0004578E">
        <w:t>Trustor</w:t>
      </w:r>
      <w:r w:rsidR="0089343F">
        <w:t xml:space="preserve"> </w:t>
      </w:r>
      <w:r w:rsidRPr="0004578E">
        <w:t>shall</w:t>
      </w:r>
      <w:r w:rsidR="0089343F">
        <w:t xml:space="preserve"> </w:t>
      </w:r>
      <w:r w:rsidRPr="0004578E">
        <w:t>also</w:t>
      </w:r>
      <w:r w:rsidR="0089343F">
        <w:t xml:space="preserve"> </w:t>
      </w:r>
      <w:r w:rsidRPr="0004578E">
        <w:t>procure</w:t>
      </w:r>
      <w:r w:rsidR="0089343F">
        <w:t xml:space="preserve"> </w:t>
      </w:r>
      <w:r w:rsidRPr="0004578E">
        <w:t>and</w:t>
      </w:r>
      <w:r w:rsidR="0089343F">
        <w:t xml:space="preserve"> </w:t>
      </w:r>
      <w:r w:rsidRPr="0004578E">
        <w:t>maintain</w:t>
      </w:r>
      <w:r w:rsidR="0089343F">
        <w:t xml:space="preserve"> </w:t>
      </w:r>
      <w:r w:rsidRPr="0004578E">
        <w:t>such</w:t>
      </w:r>
      <w:r w:rsidR="0089343F">
        <w:t xml:space="preserve"> </w:t>
      </w:r>
      <w:r w:rsidRPr="0004578E">
        <w:t>other</w:t>
      </w:r>
      <w:r w:rsidR="0089343F">
        <w:t xml:space="preserve"> </w:t>
      </w:r>
      <w:r w:rsidRPr="0004578E">
        <w:t>insurance</w:t>
      </w:r>
      <w:r w:rsidR="0089343F">
        <w:t xml:space="preserve"> </w:t>
      </w:r>
      <w:r w:rsidRPr="0004578E">
        <w:t>covering</w:t>
      </w:r>
      <w:r w:rsidR="0089343F">
        <w:t xml:space="preserve"> </w:t>
      </w:r>
      <w:r w:rsidRPr="0004578E">
        <w:t>Trustor</w:t>
      </w:r>
      <w:r w:rsidR="0089343F">
        <w:t xml:space="preserve"> </w:t>
      </w:r>
      <w:r w:rsidRPr="0004578E">
        <w:t>and/or</w:t>
      </w:r>
      <w:r w:rsidR="0089343F">
        <w:t xml:space="preserve"> </w:t>
      </w:r>
      <w:r w:rsidRPr="0004578E">
        <w:t>the</w:t>
      </w:r>
      <w:r w:rsidR="0089343F">
        <w:t xml:space="preserve"> </w:t>
      </w:r>
      <w:r w:rsidRPr="0004578E">
        <w:t>Property</w:t>
      </w:r>
      <w:r w:rsidR="0089343F">
        <w:t xml:space="preserve"> </w:t>
      </w:r>
      <w:r w:rsidRPr="0004578E">
        <w:t>as</w:t>
      </w:r>
      <w:r w:rsidR="0089343F">
        <w:t xml:space="preserve"> </w:t>
      </w:r>
      <w:r w:rsidRPr="0004578E">
        <w:t>required</w:t>
      </w:r>
      <w:r w:rsidR="0089343F">
        <w:t xml:space="preserve"> </w:t>
      </w:r>
      <w:r w:rsidRPr="0004578E">
        <w:t>by</w:t>
      </w:r>
      <w:r w:rsidR="0089343F">
        <w:t xml:space="preserve"> </w:t>
      </w:r>
      <w:r w:rsidRPr="0004578E">
        <w:t>Lender</w:t>
      </w:r>
      <w:r w:rsidR="0089343F">
        <w:t xml:space="preserve"> </w:t>
      </w:r>
      <w:r w:rsidRPr="0004578E">
        <w:t>from</w:t>
      </w:r>
      <w:r w:rsidR="0089343F">
        <w:t xml:space="preserve"> </w:t>
      </w:r>
      <w:r w:rsidRPr="0004578E">
        <w:t>time</w:t>
      </w:r>
      <w:r w:rsidR="0089343F">
        <w:t xml:space="preserve"> </w:t>
      </w:r>
      <w:r w:rsidRPr="0004578E">
        <w:t>to</w:t>
      </w:r>
      <w:r w:rsidR="0089343F">
        <w:t xml:space="preserve"> </w:t>
      </w:r>
      <w:r w:rsidRPr="0004578E">
        <w:t>time.</w:t>
      </w:r>
    </w:p>
    <w:p w14:paraId="516E6C3B" w14:textId="77777777" w:rsidR="001315BF" w:rsidRPr="007F436D" w:rsidRDefault="001315BF" w:rsidP="00FB5C27">
      <w:pPr>
        <w:pStyle w:val="LexisNexisPara"/>
        <w:rPr>
          <w:b/>
          <w:bCs/>
        </w:rPr>
      </w:pPr>
      <w:r w:rsidRPr="007F436D">
        <w:rPr>
          <w:b/>
          <w:bCs/>
        </w:rPr>
        <w:t>Section</w:t>
      </w:r>
      <w:r w:rsidR="0089343F" w:rsidRPr="007F436D">
        <w:rPr>
          <w:b/>
          <w:bCs/>
        </w:rPr>
        <w:t xml:space="preserve"> </w:t>
      </w:r>
      <w:r w:rsidR="007F436D" w:rsidRPr="007F436D">
        <w:rPr>
          <w:b/>
          <w:bCs/>
        </w:rPr>
        <w:t>3. Defense of Security Clause</w:t>
      </w:r>
    </w:p>
    <w:p w14:paraId="143AF8AA" w14:textId="77777777" w:rsidR="001315BF" w:rsidRPr="007F436D" w:rsidRDefault="001315BF" w:rsidP="005259D2">
      <w:pPr>
        <w:pStyle w:val="LexisNexisPara"/>
      </w:pPr>
      <w:r w:rsidRPr="0004578E">
        <w:t>Trustor</w:t>
      </w:r>
      <w:r w:rsidR="0089343F">
        <w:t xml:space="preserve"> </w:t>
      </w:r>
      <w:r w:rsidRPr="0004578E">
        <w:t>agrees</w:t>
      </w:r>
      <w:r w:rsidR="0089343F">
        <w:t xml:space="preserve"> </w:t>
      </w:r>
      <w:r w:rsidRPr="0004578E">
        <w:t>to</w:t>
      </w:r>
      <w:r w:rsidR="0089343F">
        <w:t xml:space="preserve"> </w:t>
      </w:r>
      <w:r w:rsidRPr="0004578E">
        <w:t>appear</w:t>
      </w:r>
      <w:r w:rsidR="0089343F">
        <w:t xml:space="preserve"> </w:t>
      </w:r>
      <w:r w:rsidRPr="0004578E">
        <w:t>in</w:t>
      </w:r>
      <w:r w:rsidR="0089343F">
        <w:t xml:space="preserve"> </w:t>
      </w:r>
      <w:r w:rsidRPr="0004578E">
        <w:t>and</w:t>
      </w:r>
      <w:r w:rsidR="0089343F">
        <w:t xml:space="preserve"> </w:t>
      </w:r>
      <w:r w:rsidRPr="0004578E">
        <w:t>defend</w:t>
      </w:r>
      <w:r w:rsidR="0089343F">
        <w:t xml:space="preserve"> </w:t>
      </w:r>
      <w:r w:rsidRPr="0004578E">
        <w:t>any</w:t>
      </w:r>
      <w:r w:rsidR="0089343F">
        <w:t xml:space="preserve"> </w:t>
      </w:r>
      <w:r w:rsidRPr="0004578E">
        <w:t>action</w:t>
      </w:r>
      <w:r w:rsidR="0089343F">
        <w:t xml:space="preserve"> </w:t>
      </w:r>
      <w:r w:rsidRPr="0004578E">
        <w:t>or</w:t>
      </w:r>
      <w:r w:rsidR="0089343F">
        <w:t xml:space="preserve"> </w:t>
      </w:r>
      <w:r w:rsidRPr="0004578E">
        <w:t>proceeding</w:t>
      </w:r>
      <w:r w:rsidR="0089343F">
        <w:t xml:space="preserve"> </w:t>
      </w:r>
      <w:r w:rsidRPr="0004578E">
        <w:t>purporting</w:t>
      </w:r>
      <w:r w:rsidR="0089343F">
        <w:t xml:space="preserve"> </w:t>
      </w:r>
      <w:r w:rsidRPr="0004578E">
        <w:t>to</w:t>
      </w:r>
      <w:r w:rsidR="0089343F">
        <w:t xml:space="preserve"> </w:t>
      </w:r>
      <w:r w:rsidRPr="0004578E">
        <w:t>affect</w:t>
      </w:r>
      <w:r w:rsidR="0089343F">
        <w:t xml:space="preserve"> </w:t>
      </w:r>
      <w:r w:rsidRPr="0004578E">
        <w:t>the</w:t>
      </w:r>
      <w:r w:rsidR="0089343F">
        <w:t xml:space="preserve"> </w:t>
      </w:r>
      <w:r w:rsidRPr="0004578E">
        <w:t>security</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or</w:t>
      </w:r>
      <w:r w:rsidR="0089343F">
        <w:t xml:space="preserve"> </w:t>
      </w:r>
      <w:r w:rsidRPr="0004578E">
        <w:t>the</w:t>
      </w:r>
      <w:r w:rsidR="0089343F">
        <w:t xml:space="preserve"> </w:t>
      </w:r>
      <w:r w:rsidRPr="0004578E">
        <w:t>rights</w:t>
      </w:r>
      <w:r w:rsidR="0089343F">
        <w:t xml:space="preserve"> </w:t>
      </w:r>
      <w:r w:rsidRPr="0004578E">
        <w:t>or</w:t>
      </w:r>
      <w:r w:rsidR="0089343F">
        <w:t xml:space="preserve"> </w:t>
      </w:r>
      <w:r w:rsidRPr="0004578E">
        <w:t>powers</w:t>
      </w:r>
      <w:r w:rsidR="0089343F">
        <w:t xml:space="preserve"> </w:t>
      </w:r>
      <w:r w:rsidRPr="0004578E">
        <w:t>of</w:t>
      </w:r>
      <w:r w:rsidR="0089343F">
        <w:t xml:space="preserve"> </w:t>
      </w:r>
      <w:r w:rsidRPr="0004578E">
        <w:t>Beneficiary,</w:t>
      </w:r>
      <w:r w:rsidR="0089343F">
        <w:t xml:space="preserve"> </w:t>
      </w:r>
      <w:r w:rsidRPr="0004578E">
        <w:t>or</w:t>
      </w:r>
      <w:r w:rsidR="0089343F">
        <w:t xml:space="preserve"> </w:t>
      </w:r>
      <w:r w:rsidRPr="0004578E">
        <w:t>Trustee;</w:t>
      </w:r>
      <w:r w:rsidR="0089343F">
        <w:t xml:space="preserve"> </w:t>
      </w:r>
      <w:r w:rsidRPr="0004578E">
        <w:t>and</w:t>
      </w:r>
      <w:r w:rsidR="0089343F">
        <w:t xml:space="preserve"> </w:t>
      </w:r>
      <w:r w:rsidRPr="0004578E">
        <w:t>to</w:t>
      </w:r>
      <w:r w:rsidR="0089343F">
        <w:t xml:space="preserve"> </w:t>
      </w:r>
      <w:r w:rsidRPr="0004578E">
        <w:t>pay</w:t>
      </w:r>
      <w:r w:rsidR="0089343F">
        <w:t xml:space="preserve"> </w:t>
      </w:r>
      <w:r w:rsidRPr="0004578E">
        <w:t>all</w:t>
      </w:r>
      <w:r w:rsidR="0089343F">
        <w:t xml:space="preserve"> </w:t>
      </w:r>
      <w:r w:rsidRPr="0004578E">
        <w:t>costs</w:t>
      </w:r>
      <w:r w:rsidR="0089343F">
        <w:t xml:space="preserve"> </w:t>
      </w:r>
      <w:r w:rsidRPr="0004578E">
        <w:t>and</w:t>
      </w:r>
      <w:r w:rsidR="0089343F">
        <w:t xml:space="preserve"> </w:t>
      </w:r>
      <w:r w:rsidRPr="0004578E">
        <w:t>expenses,</w:t>
      </w:r>
      <w:r w:rsidR="0089343F">
        <w:t xml:space="preserve"> </w:t>
      </w:r>
      <w:r w:rsidRPr="0004578E">
        <w:t>including</w:t>
      </w:r>
      <w:r w:rsidR="0089343F">
        <w:t xml:space="preserve"> </w:t>
      </w:r>
      <w:r w:rsidRPr="0004578E">
        <w:t>cost</w:t>
      </w:r>
      <w:r w:rsidR="0089343F">
        <w:t xml:space="preserve"> </w:t>
      </w:r>
      <w:r w:rsidRPr="0004578E">
        <w:t>of</w:t>
      </w:r>
      <w:r w:rsidR="0089343F">
        <w:t xml:space="preserve"> </w:t>
      </w:r>
      <w:r w:rsidRPr="0004578E">
        <w:t>evidence</w:t>
      </w:r>
      <w:r w:rsidR="0089343F">
        <w:t xml:space="preserve"> </w:t>
      </w:r>
      <w:r w:rsidRPr="0004578E">
        <w:t>of</w:t>
      </w:r>
      <w:r w:rsidR="0089343F">
        <w:t xml:space="preserve"> </w:t>
      </w:r>
      <w:r w:rsidRPr="0004578E">
        <w:t>title</w:t>
      </w:r>
      <w:r w:rsidR="0089343F">
        <w:t xml:space="preserve"> </w:t>
      </w:r>
      <w:r w:rsidRPr="0004578E">
        <w:t>and</w:t>
      </w:r>
      <w:r w:rsidR="0089343F">
        <w:t xml:space="preserve"> </w:t>
      </w:r>
      <w:r w:rsidRPr="0004578E">
        <w:t>attorneys'</w:t>
      </w:r>
      <w:r w:rsidR="0089343F">
        <w:t xml:space="preserve"> </w:t>
      </w:r>
      <w:r w:rsidRPr="0004578E">
        <w:t>fees</w:t>
      </w:r>
      <w:r w:rsidR="0089343F">
        <w:t xml:space="preserve"> </w:t>
      </w:r>
      <w:r w:rsidRPr="0004578E">
        <w:t>in</w:t>
      </w:r>
      <w:r w:rsidR="0089343F">
        <w:t xml:space="preserve"> </w:t>
      </w:r>
      <w:r w:rsidRPr="0004578E">
        <w:t>a</w:t>
      </w:r>
      <w:r w:rsidR="0089343F">
        <w:t xml:space="preserve"> </w:t>
      </w:r>
      <w:r w:rsidRPr="0004578E">
        <w:t>reasonable</w:t>
      </w:r>
      <w:r w:rsidR="0089343F">
        <w:t xml:space="preserve"> </w:t>
      </w:r>
      <w:r w:rsidRPr="0004578E">
        <w:t>sum,</w:t>
      </w:r>
      <w:r w:rsidR="0089343F">
        <w:t xml:space="preserve"> </w:t>
      </w:r>
      <w:r w:rsidRPr="0004578E">
        <w:t>in</w:t>
      </w:r>
      <w:r w:rsidR="0089343F">
        <w:t xml:space="preserve"> </w:t>
      </w:r>
      <w:r w:rsidRPr="0004578E">
        <w:t>any</w:t>
      </w:r>
      <w:r w:rsidR="0089343F">
        <w:t xml:space="preserve"> </w:t>
      </w:r>
      <w:r w:rsidRPr="0004578E">
        <w:t>such</w:t>
      </w:r>
      <w:r w:rsidR="0089343F">
        <w:t xml:space="preserve"> </w:t>
      </w:r>
      <w:r w:rsidRPr="0004578E">
        <w:lastRenderedPageBreak/>
        <w:t>action</w:t>
      </w:r>
      <w:r w:rsidR="0089343F">
        <w:t xml:space="preserve"> </w:t>
      </w:r>
      <w:r w:rsidRPr="0004578E">
        <w:t>or</w:t>
      </w:r>
      <w:r w:rsidR="0089343F">
        <w:t xml:space="preserve"> </w:t>
      </w:r>
      <w:r w:rsidRPr="0004578E">
        <w:t>proceeding</w:t>
      </w:r>
      <w:r w:rsidR="0089343F">
        <w:t xml:space="preserve"> </w:t>
      </w:r>
      <w:r w:rsidRPr="0004578E">
        <w:t>in</w:t>
      </w:r>
      <w:r w:rsidR="0089343F">
        <w:t xml:space="preserve"> </w:t>
      </w:r>
      <w:r w:rsidRPr="0004578E">
        <w:t>which</w:t>
      </w:r>
      <w:r w:rsidR="0089343F">
        <w:t xml:space="preserve"> </w:t>
      </w:r>
      <w:r w:rsidRPr="0004578E">
        <w:t>Beneficiary</w:t>
      </w:r>
      <w:r w:rsidR="0089343F">
        <w:t xml:space="preserve"> </w:t>
      </w:r>
      <w:r w:rsidRPr="0004578E">
        <w:t>or</w:t>
      </w:r>
      <w:r w:rsidR="0089343F">
        <w:t xml:space="preserve"> </w:t>
      </w:r>
      <w:r w:rsidRPr="0004578E">
        <w:t>Trustee</w:t>
      </w:r>
      <w:r w:rsidR="0089343F">
        <w:t xml:space="preserve"> </w:t>
      </w:r>
      <w:r w:rsidRPr="0004578E">
        <w:t>may</w:t>
      </w:r>
      <w:r w:rsidR="0089343F">
        <w:t xml:space="preserve"> </w:t>
      </w:r>
      <w:r w:rsidRPr="0004578E">
        <w:t>appear,</w:t>
      </w:r>
      <w:r w:rsidR="0089343F">
        <w:t xml:space="preserve"> </w:t>
      </w:r>
      <w:r w:rsidRPr="0004578E">
        <w:t>and</w:t>
      </w:r>
      <w:r w:rsidR="0089343F">
        <w:t xml:space="preserve"> </w:t>
      </w:r>
      <w:r w:rsidRPr="0004578E">
        <w:t>in</w:t>
      </w:r>
      <w:r w:rsidR="0089343F">
        <w:t xml:space="preserve"> </w:t>
      </w:r>
      <w:r w:rsidRPr="0004578E">
        <w:t>any</w:t>
      </w:r>
      <w:r w:rsidR="0089343F">
        <w:t xml:space="preserve"> </w:t>
      </w:r>
      <w:r w:rsidRPr="0004578E">
        <w:t>suit</w:t>
      </w:r>
      <w:r w:rsidR="0089343F">
        <w:t xml:space="preserve"> </w:t>
      </w:r>
      <w:r w:rsidRPr="0004578E">
        <w:t>brought</w:t>
      </w:r>
      <w:r w:rsidR="0089343F">
        <w:t xml:space="preserve"> </w:t>
      </w:r>
      <w:r w:rsidRPr="0004578E">
        <w:t>by</w:t>
      </w:r>
      <w:r w:rsidR="0089343F">
        <w:t xml:space="preserve"> </w:t>
      </w:r>
      <w:r w:rsidRPr="0004578E">
        <w:t>Beneficiary</w:t>
      </w:r>
      <w:r w:rsidR="0089343F">
        <w:t xml:space="preserve"> </w:t>
      </w:r>
      <w:r w:rsidRPr="0004578E">
        <w:t>to</w:t>
      </w:r>
      <w:r w:rsidR="0089343F">
        <w:t xml:space="preserve"> </w:t>
      </w:r>
      <w:r w:rsidRPr="0004578E">
        <w:t>foreclose</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p>
    <w:p w14:paraId="35625472"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4. Payment of Liens and Taxes Clause</w:t>
      </w:r>
    </w:p>
    <w:p w14:paraId="184E6638" w14:textId="77777777" w:rsidR="001315BF" w:rsidRPr="007F436D" w:rsidRDefault="001315BF" w:rsidP="005259D2">
      <w:pPr>
        <w:pStyle w:val="LexisNexisPara"/>
      </w:pPr>
      <w:r w:rsidRPr="0004578E">
        <w:t>Trustor</w:t>
      </w:r>
      <w:r w:rsidR="0089343F">
        <w:t xml:space="preserve"> </w:t>
      </w:r>
      <w:r w:rsidRPr="0004578E">
        <w:t>agrees</w:t>
      </w:r>
      <w:r w:rsidR="0089343F">
        <w:t xml:space="preserve"> </w:t>
      </w:r>
      <w:r w:rsidRPr="0004578E">
        <w:t>to</w:t>
      </w:r>
      <w:r w:rsidR="0089343F">
        <w:t xml:space="preserve"> </w:t>
      </w:r>
      <w:r w:rsidRPr="0004578E">
        <w:t>pay,</w:t>
      </w:r>
      <w:r w:rsidR="0089343F">
        <w:t xml:space="preserve"> </w:t>
      </w:r>
      <w:r w:rsidRPr="0004578E">
        <w:t>at</w:t>
      </w:r>
      <w:r w:rsidR="0089343F">
        <w:t xml:space="preserve"> </w:t>
      </w:r>
      <w:r w:rsidRPr="0004578E">
        <w:t>least</w:t>
      </w:r>
      <w:r w:rsidR="0089343F">
        <w:t xml:space="preserve"> </w:t>
      </w:r>
      <w:r w:rsidRPr="0004578E">
        <w:t>[number</w:t>
      </w:r>
      <w:r w:rsidR="0089343F">
        <w:t xml:space="preserve"> </w:t>
      </w:r>
      <w:r w:rsidRPr="0004578E">
        <w:t>of</w:t>
      </w:r>
      <w:r w:rsidR="0089343F">
        <w:t xml:space="preserve"> </w:t>
      </w:r>
      <w:r w:rsidRPr="0004578E">
        <w:t>days]</w:t>
      </w:r>
      <w:r w:rsidR="0089343F">
        <w:t xml:space="preserve"> </w:t>
      </w:r>
      <w:r w:rsidRPr="0004578E">
        <w:t>days</w:t>
      </w:r>
      <w:r w:rsidR="0089343F">
        <w:t xml:space="preserve"> </w:t>
      </w:r>
      <w:r w:rsidRPr="0004578E">
        <w:t>before</w:t>
      </w:r>
      <w:r w:rsidR="0089343F">
        <w:t xml:space="preserve"> </w:t>
      </w:r>
      <w:r w:rsidRPr="0004578E">
        <w:t>delinquency,</w:t>
      </w:r>
      <w:r w:rsidR="0089343F">
        <w:t xml:space="preserve"> </w:t>
      </w:r>
      <w:r w:rsidRPr="0004578E">
        <w:t>all</w:t>
      </w:r>
      <w:r w:rsidR="0089343F">
        <w:t xml:space="preserve"> </w:t>
      </w:r>
      <w:r w:rsidRPr="0004578E">
        <w:t>taxes</w:t>
      </w:r>
      <w:r w:rsidR="0089343F">
        <w:t xml:space="preserve"> </w:t>
      </w:r>
      <w:r w:rsidRPr="0004578E">
        <w:t>and</w:t>
      </w:r>
      <w:r w:rsidR="0089343F">
        <w:t xml:space="preserve"> </w:t>
      </w:r>
      <w:r w:rsidRPr="0004578E">
        <w:t>assessments</w:t>
      </w:r>
      <w:r w:rsidR="0089343F">
        <w:t xml:space="preserve"> </w:t>
      </w:r>
      <w:r w:rsidRPr="0004578E">
        <w:t>affecting</w:t>
      </w:r>
      <w:r w:rsidR="0089343F">
        <w:t xml:space="preserve"> </w:t>
      </w:r>
      <w:r w:rsidRPr="0004578E">
        <w:t>the</w:t>
      </w:r>
      <w:r w:rsidR="0089343F">
        <w:t xml:space="preserve"> </w:t>
      </w:r>
      <w:r w:rsidRPr="0004578E">
        <w:t>Property,</w:t>
      </w:r>
      <w:r w:rsidR="0089343F">
        <w:t xml:space="preserve"> </w:t>
      </w:r>
      <w:r w:rsidRPr="0004578E">
        <w:t>including</w:t>
      </w:r>
      <w:r w:rsidR="0089343F">
        <w:t xml:space="preserve"> </w:t>
      </w:r>
      <w:r w:rsidRPr="0004578E">
        <w:t>assessments</w:t>
      </w:r>
      <w:r w:rsidR="0089343F">
        <w:t xml:space="preserve"> </w:t>
      </w:r>
      <w:r w:rsidRPr="0004578E">
        <w:t>on</w:t>
      </w:r>
      <w:r w:rsidR="0089343F">
        <w:t xml:space="preserve"> </w:t>
      </w:r>
      <w:r w:rsidRPr="0004578E">
        <w:t>appurtenant</w:t>
      </w:r>
      <w:r w:rsidR="0089343F">
        <w:t xml:space="preserve"> </w:t>
      </w:r>
      <w:r w:rsidRPr="0004578E">
        <w:t>water</w:t>
      </w:r>
      <w:r w:rsidR="0089343F">
        <w:t xml:space="preserve"> </w:t>
      </w:r>
      <w:r w:rsidRPr="0004578E">
        <w:t>stock;</w:t>
      </w:r>
      <w:r w:rsidR="0089343F">
        <w:t xml:space="preserve"> </w:t>
      </w:r>
      <w:r w:rsidRPr="0004578E">
        <w:t>all</w:t>
      </w:r>
      <w:r w:rsidR="0089343F">
        <w:t xml:space="preserve"> </w:t>
      </w:r>
      <w:r w:rsidRPr="0004578E">
        <w:t>encumbrances,</w:t>
      </w:r>
      <w:r w:rsidR="0089343F">
        <w:t xml:space="preserve"> </w:t>
      </w:r>
      <w:r w:rsidRPr="0004578E">
        <w:t>charges,</w:t>
      </w:r>
      <w:r w:rsidR="0089343F">
        <w:t xml:space="preserve"> </w:t>
      </w:r>
      <w:r w:rsidRPr="0004578E">
        <w:t>and</w:t>
      </w:r>
      <w:r w:rsidR="0089343F">
        <w:t xml:space="preserve"> </w:t>
      </w:r>
      <w:r w:rsidRPr="0004578E">
        <w:t>liens,</w:t>
      </w:r>
      <w:r w:rsidR="0089343F">
        <w:t xml:space="preserve"> </w:t>
      </w:r>
      <w:r w:rsidRPr="0004578E">
        <w:t>with</w:t>
      </w:r>
      <w:r w:rsidR="0089343F">
        <w:t xml:space="preserve"> </w:t>
      </w:r>
      <w:r w:rsidRPr="0004578E">
        <w:t>interest,</w:t>
      </w:r>
      <w:r w:rsidR="0089343F">
        <w:t xml:space="preserve"> </w:t>
      </w:r>
      <w:r w:rsidRPr="0004578E">
        <w:t>on</w:t>
      </w:r>
      <w:r w:rsidR="0089343F">
        <w:t xml:space="preserve"> </w:t>
      </w:r>
      <w:r w:rsidRPr="0004578E">
        <w:t>the</w:t>
      </w:r>
      <w:r w:rsidR="0089343F">
        <w:t xml:space="preserve"> </w:t>
      </w:r>
      <w:r w:rsidRPr="0004578E">
        <w:t>Property</w:t>
      </w:r>
      <w:r w:rsidR="0089343F">
        <w:t xml:space="preserve"> </w:t>
      </w:r>
      <w:r w:rsidRPr="0004578E">
        <w:t>or</w:t>
      </w:r>
      <w:r w:rsidR="0089343F">
        <w:t xml:space="preserve"> </w:t>
      </w:r>
      <w:r w:rsidRPr="0004578E">
        <w:t>any</w:t>
      </w:r>
      <w:r w:rsidR="0089343F">
        <w:t xml:space="preserve"> </w:t>
      </w:r>
      <w:r w:rsidRPr="0004578E">
        <w:t>part</w:t>
      </w:r>
      <w:r w:rsidR="0089343F">
        <w:t xml:space="preserve"> </w:t>
      </w:r>
      <w:r w:rsidRPr="0004578E">
        <w:t>of</w:t>
      </w:r>
      <w:r w:rsidR="0089343F">
        <w:t xml:space="preserve"> </w:t>
      </w:r>
      <w:r w:rsidRPr="0004578E">
        <w:t>the</w:t>
      </w:r>
      <w:r w:rsidR="0089343F">
        <w:t xml:space="preserve"> </w:t>
      </w:r>
      <w:r w:rsidRPr="0004578E">
        <w:t>Property,</w:t>
      </w:r>
      <w:r w:rsidR="0089343F">
        <w:t xml:space="preserve"> </w:t>
      </w:r>
      <w:r w:rsidRPr="0004578E">
        <w:t>which</w:t>
      </w:r>
      <w:r w:rsidR="0089343F">
        <w:t xml:space="preserve"> </w:t>
      </w:r>
      <w:r w:rsidRPr="0004578E">
        <w:t>appear</w:t>
      </w:r>
      <w:r w:rsidR="0089343F">
        <w:t xml:space="preserve"> </w:t>
      </w:r>
      <w:r w:rsidRPr="0004578E">
        <w:t>to</w:t>
      </w:r>
      <w:r w:rsidR="0089343F">
        <w:t xml:space="preserve"> </w:t>
      </w:r>
      <w:r w:rsidRPr="0004578E">
        <w:t>be</w:t>
      </w:r>
      <w:r w:rsidR="0089343F">
        <w:t xml:space="preserve"> </w:t>
      </w:r>
      <w:r w:rsidRPr="0004578E">
        <w:t>prior</w:t>
      </w:r>
      <w:r w:rsidR="0089343F">
        <w:t xml:space="preserve"> </w:t>
      </w:r>
      <w:r w:rsidRPr="0004578E">
        <w:t>or</w:t>
      </w:r>
      <w:r w:rsidR="0089343F">
        <w:t xml:space="preserve"> </w:t>
      </w:r>
      <w:r w:rsidRPr="0004578E">
        <w:t>superior</w:t>
      </w:r>
      <w:r w:rsidR="0089343F">
        <w:t xml:space="preserve"> </w:t>
      </w:r>
      <w:r w:rsidRPr="0004578E">
        <w:t>to</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and</w:t>
      </w:r>
      <w:r w:rsidR="0089343F">
        <w:t xml:space="preserve"> </w:t>
      </w:r>
      <w:r w:rsidRPr="0004578E">
        <w:t>all</w:t>
      </w:r>
      <w:r w:rsidR="0089343F">
        <w:t xml:space="preserve"> </w:t>
      </w:r>
      <w:r w:rsidRPr="0004578E">
        <w:t>costs,</w:t>
      </w:r>
      <w:r w:rsidR="0089343F">
        <w:t xml:space="preserve"> </w:t>
      </w:r>
      <w:r w:rsidRPr="0004578E">
        <w:t>fees,</w:t>
      </w:r>
      <w:r w:rsidR="0089343F">
        <w:t xml:space="preserve"> </w:t>
      </w:r>
      <w:r w:rsidRPr="0004578E">
        <w:t>and</w:t>
      </w:r>
      <w:r w:rsidR="0089343F">
        <w:t xml:space="preserve"> </w:t>
      </w:r>
      <w:r w:rsidRPr="0004578E">
        <w:t>expenses</w:t>
      </w:r>
      <w:r w:rsidR="0089343F">
        <w:t xml:space="preserve"> </w:t>
      </w:r>
      <w:r w:rsidRPr="0004578E">
        <w:t>of</w:t>
      </w:r>
      <w:r w:rsidR="0089343F">
        <w:t xml:space="preserve"> </w:t>
      </w:r>
      <w:r w:rsidRPr="0004578E">
        <w:t>this</w:t>
      </w:r>
      <w:r w:rsidR="0089343F">
        <w:t xml:space="preserve"> </w:t>
      </w:r>
      <w:r w:rsidRPr="0004578E">
        <w:t>Trust.</w:t>
      </w:r>
    </w:p>
    <w:p w14:paraId="12B42CCA"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5. Lender’s Right to Cure; Reimbursement of Costs Clause</w:t>
      </w:r>
    </w:p>
    <w:p w14:paraId="25270EF0" w14:textId="77777777" w:rsidR="001315BF" w:rsidRPr="007F436D" w:rsidRDefault="001315BF" w:rsidP="005259D2">
      <w:pPr>
        <w:pStyle w:val="LexisNexisPara"/>
      </w:pPr>
      <w:r w:rsidRPr="0004578E">
        <w:t>If</w:t>
      </w:r>
      <w:r w:rsidR="0089343F">
        <w:t xml:space="preserve"> </w:t>
      </w:r>
      <w:r w:rsidRPr="0004578E">
        <w:t>Trustor</w:t>
      </w:r>
      <w:r w:rsidR="0089343F">
        <w:t xml:space="preserve"> </w:t>
      </w:r>
      <w:r w:rsidRPr="0004578E">
        <w:t>fails</w:t>
      </w:r>
      <w:r w:rsidR="0089343F">
        <w:t xml:space="preserve"> </w:t>
      </w:r>
      <w:r w:rsidRPr="0004578E">
        <w:t>to</w:t>
      </w:r>
      <w:r w:rsidR="0089343F">
        <w:t xml:space="preserve"> </w:t>
      </w:r>
      <w:r w:rsidRPr="0004578E">
        <w:t>make</w:t>
      </w:r>
      <w:r w:rsidR="0089343F">
        <w:t xml:space="preserve"> </w:t>
      </w:r>
      <w:r w:rsidRPr="0004578E">
        <w:t>any</w:t>
      </w:r>
      <w:r w:rsidR="0089343F">
        <w:t xml:space="preserve"> </w:t>
      </w:r>
      <w:r w:rsidRPr="0004578E">
        <w:t>payment</w:t>
      </w:r>
      <w:r w:rsidR="0089343F">
        <w:t xml:space="preserve"> </w:t>
      </w:r>
      <w:r w:rsidRPr="0004578E">
        <w:t>or</w:t>
      </w:r>
      <w:r w:rsidR="0089343F">
        <w:t xml:space="preserve"> </w:t>
      </w:r>
      <w:r w:rsidRPr="0004578E">
        <w:t>to</w:t>
      </w:r>
      <w:r w:rsidR="0089343F">
        <w:t xml:space="preserve"> </w:t>
      </w:r>
      <w:r w:rsidRPr="0004578E">
        <w:t>do</w:t>
      </w:r>
      <w:r w:rsidR="0089343F">
        <w:t xml:space="preserve"> </w:t>
      </w:r>
      <w:r w:rsidRPr="0004578E">
        <w:t>any</w:t>
      </w:r>
      <w:r w:rsidR="0089343F">
        <w:t xml:space="preserve"> </w:t>
      </w:r>
      <w:r w:rsidRPr="0004578E">
        <w:t>act</w:t>
      </w:r>
      <w:r w:rsidR="0089343F">
        <w:t xml:space="preserve"> </w:t>
      </w:r>
      <w:r w:rsidRPr="0004578E">
        <w:t>as</w:t>
      </w:r>
      <w:r w:rsidR="0089343F">
        <w:t xml:space="preserve"> </w:t>
      </w:r>
      <w:r w:rsidRPr="0004578E">
        <w:t>provided</w:t>
      </w:r>
      <w:r w:rsidR="0089343F">
        <w:t xml:space="preserve"> </w:t>
      </w:r>
      <w:r w:rsidRPr="0004578E">
        <w:t>in</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then</w:t>
      </w:r>
      <w:r w:rsidR="0089343F">
        <w:t xml:space="preserve"> </w:t>
      </w:r>
      <w:r w:rsidRPr="0004578E">
        <w:t>Beneficiary</w:t>
      </w:r>
      <w:r w:rsidR="0089343F">
        <w:t xml:space="preserve"> </w:t>
      </w:r>
      <w:r w:rsidRPr="0004578E">
        <w:t>or</w:t>
      </w:r>
      <w:r w:rsidR="0089343F">
        <w:t xml:space="preserve"> </w:t>
      </w:r>
      <w:r w:rsidRPr="0004578E">
        <w:t>Trustee</w:t>
      </w:r>
      <w:r w:rsidR="0089343F">
        <w:t xml:space="preserve"> </w:t>
      </w:r>
      <w:r w:rsidRPr="0004578E">
        <w:t>may</w:t>
      </w:r>
      <w:r w:rsidR="0089343F">
        <w:t xml:space="preserve"> </w:t>
      </w:r>
      <w:r w:rsidRPr="0004578E">
        <w:t>(but</w:t>
      </w:r>
      <w:r w:rsidR="0089343F">
        <w:t xml:space="preserve"> </w:t>
      </w:r>
      <w:r w:rsidRPr="0004578E">
        <w:t>is</w:t>
      </w:r>
      <w:r w:rsidR="0089343F">
        <w:t xml:space="preserve"> </w:t>
      </w:r>
      <w:r w:rsidRPr="0004578E">
        <w:t>not</w:t>
      </w:r>
      <w:r w:rsidR="0089343F">
        <w:t xml:space="preserve"> </w:t>
      </w:r>
      <w:r w:rsidRPr="0004578E">
        <w:t>obligated</w:t>
      </w:r>
      <w:r w:rsidR="0089343F">
        <w:t xml:space="preserve"> </w:t>
      </w:r>
      <w:r w:rsidRPr="0004578E">
        <w:t>to)</w:t>
      </w:r>
      <w:r w:rsidR="0089343F">
        <w:t xml:space="preserve"> </w:t>
      </w:r>
      <w:r w:rsidRPr="0004578E">
        <w:t>make</w:t>
      </w:r>
      <w:r w:rsidR="0089343F">
        <w:t xml:space="preserve"> </w:t>
      </w:r>
      <w:r w:rsidRPr="0004578E">
        <w:t>the</w:t>
      </w:r>
      <w:r w:rsidR="0089343F">
        <w:t xml:space="preserve"> </w:t>
      </w:r>
      <w:r w:rsidRPr="0004578E">
        <w:t>payment</w:t>
      </w:r>
      <w:r w:rsidR="0089343F">
        <w:t xml:space="preserve"> </w:t>
      </w:r>
      <w:r w:rsidRPr="0004578E">
        <w:t>or</w:t>
      </w:r>
      <w:r w:rsidR="0089343F">
        <w:t xml:space="preserve"> </w:t>
      </w:r>
      <w:r w:rsidRPr="0004578E">
        <w:t>do</w:t>
      </w:r>
      <w:r w:rsidR="0089343F">
        <w:t xml:space="preserve"> </w:t>
      </w:r>
      <w:r w:rsidRPr="0004578E">
        <w:t>the</w:t>
      </w:r>
      <w:r w:rsidR="0089343F">
        <w:t xml:space="preserve"> </w:t>
      </w:r>
      <w:r w:rsidRPr="0004578E">
        <w:t>act</w:t>
      </w:r>
      <w:r w:rsidR="0089343F">
        <w:t xml:space="preserve"> </w:t>
      </w:r>
      <w:r w:rsidRPr="0004578E">
        <w:t>in</w:t>
      </w:r>
      <w:r w:rsidR="0089343F">
        <w:t xml:space="preserve"> </w:t>
      </w:r>
      <w:r w:rsidRPr="0004578E">
        <w:t>the</w:t>
      </w:r>
      <w:r w:rsidR="0089343F">
        <w:t xml:space="preserve"> </w:t>
      </w:r>
      <w:r w:rsidRPr="0004578E">
        <w:t>required</w:t>
      </w:r>
      <w:r w:rsidR="0089343F">
        <w:t xml:space="preserve"> </w:t>
      </w:r>
      <w:r w:rsidRPr="0004578E">
        <w:t>manner</w:t>
      </w:r>
      <w:r w:rsidR="0089343F">
        <w:t xml:space="preserve"> </w:t>
      </w:r>
      <w:r w:rsidRPr="0004578E">
        <w:t>and</w:t>
      </w:r>
      <w:r w:rsidR="0089343F">
        <w:t xml:space="preserve"> </w:t>
      </w:r>
      <w:r w:rsidRPr="0004578E">
        <w:t>to</w:t>
      </w:r>
      <w:r w:rsidR="0089343F">
        <w:t xml:space="preserve"> </w:t>
      </w:r>
      <w:r w:rsidRPr="0004578E">
        <w:t>the</w:t>
      </w:r>
      <w:r w:rsidR="0089343F">
        <w:t xml:space="preserve"> </w:t>
      </w:r>
      <w:r w:rsidRPr="0004578E">
        <w:t>extent</w:t>
      </w:r>
      <w:r w:rsidR="0089343F">
        <w:t xml:space="preserve"> </w:t>
      </w:r>
      <w:r w:rsidRPr="0004578E">
        <w:t>deemed</w:t>
      </w:r>
      <w:r w:rsidR="0089343F">
        <w:t xml:space="preserve"> </w:t>
      </w:r>
      <w:r w:rsidRPr="0004578E">
        <w:t>necessary</w:t>
      </w:r>
      <w:r w:rsidR="0089343F">
        <w:t xml:space="preserve"> </w:t>
      </w:r>
      <w:r w:rsidRPr="0004578E">
        <w:t>by</w:t>
      </w:r>
      <w:r w:rsidR="0089343F">
        <w:t xml:space="preserve"> </w:t>
      </w:r>
      <w:r w:rsidRPr="0004578E">
        <w:t>Beneficiary</w:t>
      </w:r>
      <w:r w:rsidR="0089343F">
        <w:t xml:space="preserve"> </w:t>
      </w:r>
      <w:r w:rsidRPr="0004578E">
        <w:t>or</w:t>
      </w:r>
      <w:r w:rsidR="0089343F">
        <w:t xml:space="preserve"> </w:t>
      </w:r>
      <w:r w:rsidRPr="0004578E">
        <w:t>Trustee</w:t>
      </w:r>
      <w:r w:rsidR="0089343F">
        <w:t xml:space="preserve"> </w:t>
      </w:r>
      <w:r w:rsidRPr="0004578E">
        <w:t>to</w:t>
      </w:r>
      <w:r w:rsidR="0089343F">
        <w:t xml:space="preserve"> </w:t>
      </w:r>
      <w:r w:rsidRPr="0004578E">
        <w:t>protect</w:t>
      </w:r>
      <w:r w:rsidR="0089343F">
        <w:t xml:space="preserve"> </w:t>
      </w:r>
      <w:r w:rsidRPr="0004578E">
        <w:t>the</w:t>
      </w:r>
      <w:r w:rsidR="0089343F">
        <w:t xml:space="preserve"> </w:t>
      </w:r>
      <w:r w:rsidRPr="0004578E">
        <w:t>security</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The</w:t>
      </w:r>
      <w:r w:rsidR="0089343F">
        <w:t xml:space="preserve"> </w:t>
      </w:r>
      <w:r w:rsidRPr="0004578E">
        <w:t>performance</w:t>
      </w:r>
      <w:r w:rsidR="0089343F">
        <w:t xml:space="preserve"> </w:t>
      </w:r>
      <w:r w:rsidRPr="0004578E">
        <w:t>by</w:t>
      </w:r>
      <w:r w:rsidR="0089343F">
        <w:t xml:space="preserve"> </w:t>
      </w:r>
      <w:r w:rsidRPr="0004578E">
        <w:t>Beneficiary</w:t>
      </w:r>
      <w:r w:rsidR="0089343F">
        <w:t xml:space="preserve"> </w:t>
      </w:r>
      <w:r w:rsidRPr="0004578E">
        <w:t>or</w:t>
      </w:r>
      <w:r w:rsidR="0089343F">
        <w:t xml:space="preserve"> </w:t>
      </w:r>
      <w:r w:rsidRPr="0004578E">
        <w:t>Trustee</w:t>
      </w:r>
      <w:r w:rsidR="0089343F">
        <w:t xml:space="preserve"> </w:t>
      </w:r>
      <w:r w:rsidRPr="0004578E">
        <w:t>of</w:t>
      </w:r>
      <w:r w:rsidR="0089343F">
        <w:t xml:space="preserve"> </w:t>
      </w:r>
      <w:r w:rsidRPr="0004578E">
        <w:t>such</w:t>
      </w:r>
      <w:r w:rsidR="0089343F">
        <w:t xml:space="preserve"> </w:t>
      </w:r>
      <w:r w:rsidRPr="0004578E">
        <w:t>an</w:t>
      </w:r>
      <w:r w:rsidR="0089343F">
        <w:t xml:space="preserve"> </w:t>
      </w:r>
      <w:r w:rsidRPr="0004578E">
        <w:t>act</w:t>
      </w:r>
      <w:r w:rsidR="0089343F">
        <w:t xml:space="preserve"> </w:t>
      </w:r>
      <w:r w:rsidRPr="0004578E">
        <w:t>shall</w:t>
      </w:r>
      <w:r w:rsidR="0089343F">
        <w:t xml:space="preserve"> </w:t>
      </w:r>
      <w:r w:rsidRPr="0004578E">
        <w:t>not</w:t>
      </w:r>
      <w:r w:rsidR="0089343F">
        <w:t xml:space="preserve"> </w:t>
      </w:r>
      <w:r w:rsidRPr="0004578E">
        <w:t>require</w:t>
      </w:r>
      <w:r w:rsidR="0089343F">
        <w:t xml:space="preserve"> </w:t>
      </w:r>
      <w:r w:rsidRPr="0004578E">
        <w:t>notice</w:t>
      </w:r>
      <w:r w:rsidR="0089343F">
        <w:t xml:space="preserve"> </w:t>
      </w:r>
      <w:r w:rsidRPr="0004578E">
        <w:t>to</w:t>
      </w:r>
      <w:r w:rsidR="0089343F">
        <w:t xml:space="preserve"> </w:t>
      </w:r>
      <w:r w:rsidRPr="0004578E">
        <w:t>or</w:t>
      </w:r>
      <w:r w:rsidR="0089343F">
        <w:t xml:space="preserve"> </w:t>
      </w:r>
      <w:r w:rsidRPr="0004578E">
        <w:t>demand</w:t>
      </w:r>
      <w:r w:rsidR="0089343F">
        <w:t xml:space="preserve"> </w:t>
      </w:r>
      <w:r w:rsidRPr="0004578E">
        <w:t>on</w:t>
      </w:r>
      <w:r w:rsidR="0089343F">
        <w:t xml:space="preserve"> </w:t>
      </w:r>
      <w:r w:rsidRPr="0004578E">
        <w:t>Trustor</w:t>
      </w:r>
      <w:r w:rsidR="0089343F">
        <w:t xml:space="preserve"> </w:t>
      </w:r>
      <w:r w:rsidRPr="0004578E">
        <w:t>and</w:t>
      </w:r>
      <w:r w:rsidR="0089343F">
        <w:t xml:space="preserve"> </w:t>
      </w:r>
      <w:r w:rsidRPr="0004578E">
        <w:t>shall</w:t>
      </w:r>
      <w:r w:rsidR="0089343F">
        <w:t xml:space="preserve"> </w:t>
      </w:r>
      <w:r w:rsidRPr="0004578E">
        <w:t>not</w:t>
      </w:r>
      <w:r w:rsidR="0089343F">
        <w:t xml:space="preserve"> </w:t>
      </w:r>
      <w:r w:rsidRPr="0004578E">
        <w:t>release</w:t>
      </w:r>
      <w:r w:rsidR="0089343F">
        <w:t xml:space="preserve"> </w:t>
      </w:r>
      <w:r w:rsidRPr="0004578E">
        <w:t>Trustor</w:t>
      </w:r>
      <w:r w:rsidR="0089343F">
        <w:t xml:space="preserve"> </w:t>
      </w:r>
      <w:r w:rsidRPr="0004578E">
        <w:t>from</w:t>
      </w:r>
      <w:r w:rsidR="0089343F">
        <w:t xml:space="preserve"> </w:t>
      </w:r>
      <w:r w:rsidRPr="0004578E">
        <w:t>any</w:t>
      </w:r>
      <w:r w:rsidR="0089343F">
        <w:t xml:space="preserve"> </w:t>
      </w:r>
      <w:r w:rsidRPr="0004578E">
        <w:t>obligation</w:t>
      </w:r>
      <w:r w:rsidR="0089343F">
        <w:t xml:space="preserve"> </w:t>
      </w:r>
      <w:r w:rsidRPr="0004578E">
        <w:t>under</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Beneficiary</w:t>
      </w:r>
      <w:r w:rsidR="0089343F">
        <w:t xml:space="preserve"> </w:t>
      </w:r>
      <w:r w:rsidRPr="0004578E">
        <w:t>or</w:t>
      </w:r>
      <w:r w:rsidR="0089343F">
        <w:t xml:space="preserve"> </w:t>
      </w:r>
      <w:r w:rsidRPr="0004578E">
        <w:t>Trustee</w:t>
      </w:r>
      <w:r w:rsidR="0089343F">
        <w:t xml:space="preserve"> </w:t>
      </w:r>
      <w:r w:rsidRPr="0004578E">
        <w:t>shall</w:t>
      </w:r>
      <w:r w:rsidR="0089343F">
        <w:t xml:space="preserve"> </w:t>
      </w:r>
      <w:r w:rsidRPr="0004578E">
        <w:t>also</w:t>
      </w:r>
      <w:r w:rsidR="0089343F">
        <w:t xml:space="preserve"> </w:t>
      </w:r>
      <w:r w:rsidRPr="0004578E">
        <w:t>have</w:t>
      </w:r>
      <w:r w:rsidR="0089343F">
        <w:t xml:space="preserve"> </w:t>
      </w:r>
      <w:r w:rsidRPr="0004578E">
        <w:t>the</w:t>
      </w:r>
      <w:r w:rsidR="0089343F">
        <w:t xml:space="preserve"> </w:t>
      </w:r>
      <w:r w:rsidRPr="0004578E">
        <w:t>following</w:t>
      </w:r>
      <w:r w:rsidR="0089343F">
        <w:t xml:space="preserve"> </w:t>
      </w:r>
      <w:r w:rsidRPr="0004578E">
        <w:t>related</w:t>
      </w:r>
      <w:r w:rsidR="0089343F">
        <w:t xml:space="preserve"> </w:t>
      </w:r>
      <w:r w:rsidRPr="0004578E">
        <w:t>rights</w:t>
      </w:r>
      <w:r w:rsidR="0089343F">
        <w:t xml:space="preserve"> </w:t>
      </w:r>
      <w:r w:rsidRPr="0004578E">
        <w:t>and</w:t>
      </w:r>
      <w:r w:rsidR="0089343F">
        <w:t xml:space="preserve"> </w:t>
      </w:r>
      <w:r w:rsidRPr="0004578E">
        <w:t>powers:</w:t>
      </w:r>
      <w:r w:rsidR="0089343F">
        <w:t xml:space="preserve"> </w:t>
      </w:r>
      <w:r w:rsidRPr="0004578E">
        <w:t>to</w:t>
      </w:r>
      <w:r w:rsidR="0089343F">
        <w:t xml:space="preserve"> </w:t>
      </w:r>
      <w:r w:rsidRPr="0004578E">
        <w:t>enter</w:t>
      </w:r>
      <w:r w:rsidR="0089343F">
        <w:t xml:space="preserve"> </w:t>
      </w:r>
      <w:r w:rsidRPr="0004578E">
        <w:t>on</w:t>
      </w:r>
      <w:r w:rsidR="0089343F">
        <w:t xml:space="preserve"> </w:t>
      </w:r>
      <w:r w:rsidRPr="0004578E">
        <w:t>the</w:t>
      </w:r>
      <w:r w:rsidR="0089343F">
        <w:t xml:space="preserve"> </w:t>
      </w:r>
      <w:r w:rsidRPr="0004578E">
        <w:t>Property</w:t>
      </w:r>
      <w:r w:rsidR="0089343F">
        <w:t xml:space="preserve"> </w:t>
      </w:r>
      <w:r w:rsidRPr="0004578E">
        <w:t>for</w:t>
      </w:r>
      <w:r w:rsidR="0089343F">
        <w:t xml:space="preserve"> </w:t>
      </w:r>
      <w:r w:rsidRPr="0004578E">
        <w:t>the</w:t>
      </w:r>
      <w:r w:rsidR="0089343F">
        <w:t xml:space="preserve"> </w:t>
      </w:r>
      <w:r w:rsidRPr="0004578E">
        <w:t>foregoing</w:t>
      </w:r>
      <w:r w:rsidR="0089343F">
        <w:t xml:space="preserve"> </w:t>
      </w:r>
      <w:r w:rsidRPr="0004578E">
        <w:t>purposes;</w:t>
      </w:r>
      <w:r w:rsidR="0089343F">
        <w:t xml:space="preserve"> </w:t>
      </w:r>
      <w:r w:rsidRPr="0004578E">
        <w:t>to</w:t>
      </w:r>
      <w:r w:rsidR="0089343F">
        <w:t xml:space="preserve"> </w:t>
      </w:r>
      <w:r w:rsidRPr="0004578E">
        <w:t>appear</w:t>
      </w:r>
      <w:r w:rsidR="0089343F">
        <w:t xml:space="preserve"> </w:t>
      </w:r>
      <w:r w:rsidRPr="0004578E">
        <w:t>in</w:t>
      </w:r>
      <w:r w:rsidR="0089343F">
        <w:t xml:space="preserve"> </w:t>
      </w:r>
      <w:r w:rsidRPr="0004578E">
        <w:t>and</w:t>
      </w:r>
      <w:r w:rsidR="0089343F">
        <w:t xml:space="preserve"> </w:t>
      </w:r>
      <w:r w:rsidRPr="0004578E">
        <w:t>defend</w:t>
      </w:r>
      <w:r w:rsidR="0089343F">
        <w:t xml:space="preserve"> </w:t>
      </w:r>
      <w:r w:rsidRPr="0004578E">
        <w:t>any</w:t>
      </w:r>
      <w:r w:rsidR="0089343F">
        <w:t xml:space="preserve"> </w:t>
      </w:r>
      <w:r w:rsidRPr="0004578E">
        <w:t>action</w:t>
      </w:r>
      <w:r w:rsidR="0089343F">
        <w:t xml:space="preserve"> </w:t>
      </w:r>
      <w:r w:rsidRPr="0004578E">
        <w:t>or</w:t>
      </w:r>
      <w:r w:rsidR="0089343F">
        <w:t xml:space="preserve"> </w:t>
      </w:r>
      <w:r w:rsidRPr="0004578E">
        <w:t>proceeding</w:t>
      </w:r>
      <w:r w:rsidR="0089343F">
        <w:t xml:space="preserve"> </w:t>
      </w:r>
      <w:r w:rsidRPr="0004578E">
        <w:t>purporting</w:t>
      </w:r>
      <w:r w:rsidR="0089343F">
        <w:t xml:space="preserve"> </w:t>
      </w:r>
      <w:r w:rsidRPr="0004578E">
        <w:t>to</w:t>
      </w:r>
      <w:r w:rsidR="0089343F">
        <w:t xml:space="preserve"> </w:t>
      </w:r>
      <w:r w:rsidRPr="0004578E">
        <w:t>affect</w:t>
      </w:r>
      <w:r w:rsidR="0089343F">
        <w:t xml:space="preserve"> </w:t>
      </w:r>
      <w:r w:rsidRPr="0004578E">
        <w:t>the</w:t>
      </w:r>
      <w:r w:rsidR="0089343F">
        <w:t xml:space="preserve"> </w:t>
      </w:r>
      <w:r w:rsidRPr="0004578E">
        <w:t>security</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or</w:t>
      </w:r>
      <w:r w:rsidR="0089343F">
        <w:t xml:space="preserve"> </w:t>
      </w:r>
      <w:r w:rsidRPr="0004578E">
        <w:t>the</w:t>
      </w:r>
      <w:r w:rsidR="0089343F">
        <w:t xml:space="preserve"> </w:t>
      </w:r>
      <w:r w:rsidRPr="0004578E">
        <w:t>rights</w:t>
      </w:r>
      <w:r w:rsidR="0089343F">
        <w:t xml:space="preserve"> </w:t>
      </w:r>
      <w:r w:rsidRPr="0004578E">
        <w:t>or</w:t>
      </w:r>
      <w:r w:rsidR="0089343F">
        <w:t xml:space="preserve"> </w:t>
      </w:r>
      <w:r w:rsidRPr="0004578E">
        <w:t>powers</w:t>
      </w:r>
      <w:r w:rsidR="0089343F">
        <w:t xml:space="preserve"> </w:t>
      </w:r>
      <w:r w:rsidRPr="0004578E">
        <w:t>of</w:t>
      </w:r>
      <w:r w:rsidR="0089343F">
        <w:t xml:space="preserve"> </w:t>
      </w:r>
      <w:r w:rsidRPr="0004578E">
        <w:t>Beneficiary</w:t>
      </w:r>
      <w:r w:rsidR="0089343F">
        <w:t xml:space="preserve"> </w:t>
      </w:r>
      <w:r w:rsidRPr="0004578E">
        <w:t>or</w:t>
      </w:r>
      <w:r w:rsidR="0089343F">
        <w:t xml:space="preserve"> </w:t>
      </w:r>
      <w:r w:rsidRPr="0004578E">
        <w:t>Trustee;</w:t>
      </w:r>
      <w:r w:rsidR="0089343F">
        <w:t xml:space="preserve"> </w:t>
      </w:r>
      <w:r w:rsidRPr="0004578E">
        <w:t>to</w:t>
      </w:r>
      <w:r w:rsidR="0089343F">
        <w:t xml:space="preserve"> </w:t>
      </w:r>
      <w:r w:rsidRPr="0004578E">
        <w:t>pay,</w:t>
      </w:r>
      <w:r w:rsidR="0089343F">
        <w:t xml:space="preserve"> </w:t>
      </w:r>
      <w:r w:rsidRPr="0004578E">
        <w:t>purchase,</w:t>
      </w:r>
      <w:r w:rsidR="0089343F">
        <w:t xml:space="preserve"> </w:t>
      </w:r>
      <w:r w:rsidRPr="0004578E">
        <w:t>contest,</w:t>
      </w:r>
      <w:r w:rsidR="0089343F">
        <w:t xml:space="preserve"> </w:t>
      </w:r>
      <w:r w:rsidRPr="0004578E">
        <w:t>or</w:t>
      </w:r>
      <w:r w:rsidR="0089343F">
        <w:t xml:space="preserve"> </w:t>
      </w:r>
      <w:r w:rsidRPr="0004578E">
        <w:t>compromise</w:t>
      </w:r>
      <w:r w:rsidR="0089343F">
        <w:t xml:space="preserve"> </w:t>
      </w:r>
      <w:r w:rsidRPr="0004578E">
        <w:t>any</w:t>
      </w:r>
      <w:r w:rsidR="0089343F">
        <w:t xml:space="preserve"> </w:t>
      </w:r>
      <w:r w:rsidRPr="0004578E">
        <w:t>encumbrance,</w:t>
      </w:r>
      <w:r w:rsidR="0089343F">
        <w:t xml:space="preserve"> </w:t>
      </w:r>
      <w:r w:rsidRPr="0004578E">
        <w:t>charge,</w:t>
      </w:r>
      <w:r w:rsidR="0089343F">
        <w:t xml:space="preserve"> </w:t>
      </w:r>
      <w:r w:rsidRPr="0004578E">
        <w:t>or</w:t>
      </w:r>
      <w:r w:rsidR="0089343F">
        <w:t xml:space="preserve"> </w:t>
      </w:r>
      <w:r w:rsidRPr="0004578E">
        <w:t>lien</w:t>
      </w:r>
      <w:r w:rsidR="0089343F">
        <w:t xml:space="preserve"> </w:t>
      </w:r>
      <w:r w:rsidRPr="0004578E">
        <w:t>that</w:t>
      </w:r>
      <w:r w:rsidR="0089343F">
        <w:t xml:space="preserve"> </w:t>
      </w:r>
      <w:r w:rsidRPr="0004578E">
        <w:t>in</w:t>
      </w:r>
      <w:r w:rsidR="0089343F">
        <w:t xml:space="preserve"> </w:t>
      </w:r>
      <w:r w:rsidRPr="0004578E">
        <w:t>the</w:t>
      </w:r>
      <w:r w:rsidR="0089343F">
        <w:t xml:space="preserve"> </w:t>
      </w:r>
      <w:r w:rsidRPr="0004578E">
        <w:t>judgment</w:t>
      </w:r>
      <w:r w:rsidR="0089343F">
        <w:t xml:space="preserve"> </w:t>
      </w:r>
      <w:r w:rsidRPr="0004578E">
        <w:t>of</w:t>
      </w:r>
      <w:r w:rsidR="0089343F">
        <w:t xml:space="preserve"> </w:t>
      </w:r>
      <w:r w:rsidRPr="0004578E">
        <w:t>either</w:t>
      </w:r>
      <w:r w:rsidR="0089343F">
        <w:t xml:space="preserve"> </w:t>
      </w:r>
      <w:r w:rsidRPr="0004578E">
        <w:t>appears</w:t>
      </w:r>
      <w:r w:rsidR="0089343F">
        <w:t xml:space="preserve"> </w:t>
      </w:r>
      <w:r w:rsidRPr="0004578E">
        <w:t>to</w:t>
      </w:r>
      <w:r w:rsidR="0089343F">
        <w:t xml:space="preserve"> </w:t>
      </w:r>
      <w:r w:rsidRPr="0004578E">
        <w:t>be</w:t>
      </w:r>
      <w:r w:rsidR="0089343F">
        <w:t xml:space="preserve"> </w:t>
      </w:r>
      <w:r w:rsidRPr="0004578E">
        <w:t>prior</w:t>
      </w:r>
      <w:r w:rsidR="0089343F">
        <w:t xml:space="preserve"> </w:t>
      </w:r>
      <w:r w:rsidRPr="0004578E">
        <w:t>or</w:t>
      </w:r>
      <w:r w:rsidR="0089343F">
        <w:t xml:space="preserve"> </w:t>
      </w:r>
      <w:r w:rsidRPr="0004578E">
        <w:t>superior</w:t>
      </w:r>
      <w:r w:rsidR="0089343F">
        <w:t xml:space="preserve"> </w:t>
      </w:r>
      <w:r w:rsidRPr="0004578E">
        <w:t>to</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to</w:t>
      </w:r>
      <w:r w:rsidR="0089343F">
        <w:t xml:space="preserve"> </w:t>
      </w:r>
      <w:r w:rsidRPr="0004578E">
        <w:t>employ</w:t>
      </w:r>
      <w:r w:rsidR="0089343F">
        <w:t xml:space="preserve"> </w:t>
      </w:r>
      <w:r w:rsidRPr="0004578E">
        <w:t>counsel;</w:t>
      </w:r>
      <w:r w:rsidR="0089343F">
        <w:t xml:space="preserve"> </w:t>
      </w:r>
      <w:r w:rsidRPr="0004578E">
        <w:t>and</w:t>
      </w:r>
      <w:r w:rsidR="0089343F">
        <w:t xml:space="preserve"> </w:t>
      </w:r>
      <w:r w:rsidRPr="0004578E">
        <w:t>to</w:t>
      </w:r>
      <w:r w:rsidR="0089343F">
        <w:t xml:space="preserve"> </w:t>
      </w:r>
      <w:r w:rsidRPr="0004578E">
        <w:t>pay</w:t>
      </w:r>
      <w:r w:rsidR="0089343F">
        <w:t xml:space="preserve"> </w:t>
      </w:r>
      <w:r w:rsidRPr="0004578E">
        <w:t>necessary</w:t>
      </w:r>
      <w:r w:rsidR="0089343F">
        <w:t xml:space="preserve"> </w:t>
      </w:r>
      <w:r w:rsidRPr="0004578E">
        <w:t>expenses</w:t>
      </w:r>
      <w:r w:rsidR="0089343F">
        <w:t xml:space="preserve"> </w:t>
      </w:r>
      <w:r w:rsidRPr="0004578E">
        <w:t>and</w:t>
      </w:r>
      <w:r w:rsidR="0089343F">
        <w:t xml:space="preserve"> </w:t>
      </w:r>
      <w:r w:rsidRPr="0004578E">
        <w:t>costs,</w:t>
      </w:r>
      <w:r w:rsidR="0089343F">
        <w:t xml:space="preserve"> </w:t>
      </w:r>
      <w:r w:rsidRPr="0004578E">
        <w:t>including</w:t>
      </w:r>
      <w:r w:rsidR="0089343F">
        <w:t xml:space="preserve"> </w:t>
      </w:r>
      <w:r w:rsidRPr="0004578E">
        <w:t>attorneys'</w:t>
      </w:r>
      <w:r w:rsidR="0089343F">
        <w:t xml:space="preserve"> </w:t>
      </w:r>
      <w:r w:rsidRPr="0004578E">
        <w:t>fees.</w:t>
      </w:r>
      <w:r w:rsidR="0089343F">
        <w:t xml:space="preserve"> </w:t>
      </w:r>
      <w:r w:rsidRPr="0004578E">
        <w:t>Trustor</w:t>
      </w:r>
      <w:r w:rsidR="0089343F">
        <w:t xml:space="preserve"> </w:t>
      </w:r>
      <w:r w:rsidRPr="0004578E">
        <w:t>agrees</w:t>
      </w:r>
      <w:r w:rsidR="0089343F">
        <w:t xml:space="preserve"> </w:t>
      </w:r>
      <w:r w:rsidRPr="0004578E">
        <w:t>to</w:t>
      </w:r>
      <w:r w:rsidR="0089343F">
        <w:t xml:space="preserve"> </w:t>
      </w:r>
      <w:r w:rsidRPr="0004578E">
        <w:t>pay</w:t>
      </w:r>
      <w:r w:rsidR="0089343F">
        <w:t xml:space="preserve"> </w:t>
      </w:r>
      <w:r w:rsidRPr="0004578E">
        <w:t>immediately</w:t>
      </w:r>
      <w:r w:rsidR="0089343F">
        <w:t xml:space="preserve"> </w:t>
      </w:r>
      <w:r w:rsidRPr="0004578E">
        <w:t>and</w:t>
      </w:r>
      <w:r w:rsidR="0089343F">
        <w:t xml:space="preserve"> </w:t>
      </w:r>
      <w:r w:rsidRPr="0004578E">
        <w:t>without</w:t>
      </w:r>
      <w:r w:rsidR="0089343F">
        <w:t xml:space="preserve"> </w:t>
      </w:r>
      <w:r w:rsidRPr="0004578E">
        <w:t>demand</w:t>
      </w:r>
      <w:r w:rsidR="0089343F">
        <w:t xml:space="preserve"> </w:t>
      </w:r>
      <w:r w:rsidRPr="0004578E">
        <w:t>all</w:t>
      </w:r>
      <w:r w:rsidR="0089343F">
        <w:t xml:space="preserve"> </w:t>
      </w:r>
      <w:r w:rsidRPr="0004578E">
        <w:t>sums</w:t>
      </w:r>
      <w:r w:rsidR="0089343F">
        <w:t xml:space="preserve"> </w:t>
      </w:r>
      <w:r w:rsidRPr="0004578E">
        <w:t>expended</w:t>
      </w:r>
      <w:r w:rsidR="0089343F">
        <w:t xml:space="preserve"> </w:t>
      </w:r>
      <w:r w:rsidRPr="0004578E">
        <w:t>by</w:t>
      </w:r>
      <w:r w:rsidR="0089343F">
        <w:t xml:space="preserve"> </w:t>
      </w:r>
      <w:r w:rsidRPr="0004578E">
        <w:t>Beneficiary</w:t>
      </w:r>
      <w:r w:rsidR="0089343F">
        <w:t xml:space="preserve"> </w:t>
      </w:r>
      <w:r w:rsidRPr="0004578E">
        <w:t>or</w:t>
      </w:r>
      <w:r w:rsidR="0089343F">
        <w:t xml:space="preserve"> </w:t>
      </w:r>
      <w:r w:rsidRPr="0004578E">
        <w:t>Trustee</w:t>
      </w:r>
      <w:r w:rsidR="0089343F">
        <w:t xml:space="preserve"> </w:t>
      </w:r>
      <w:r w:rsidRPr="0004578E">
        <w:t>pursuant</w:t>
      </w:r>
      <w:r w:rsidR="0089343F">
        <w:t xml:space="preserve"> </w:t>
      </w:r>
      <w:r w:rsidRPr="0004578E">
        <w:t>to</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with</w:t>
      </w:r>
      <w:r w:rsidR="0089343F">
        <w:t xml:space="preserve"> </w:t>
      </w:r>
      <w:r w:rsidRPr="0004578E">
        <w:t>interest</w:t>
      </w:r>
      <w:r w:rsidR="0089343F">
        <w:t xml:space="preserve"> </w:t>
      </w:r>
      <w:r w:rsidRPr="0004578E">
        <w:t>from</w:t>
      </w:r>
      <w:r w:rsidR="0089343F">
        <w:t xml:space="preserve"> </w:t>
      </w:r>
      <w:r w:rsidRPr="0004578E">
        <w:t>date</w:t>
      </w:r>
      <w:r w:rsidR="0089343F">
        <w:t xml:space="preserve"> </w:t>
      </w:r>
      <w:r w:rsidRPr="0004578E">
        <w:t>of</w:t>
      </w:r>
      <w:r w:rsidR="0089343F">
        <w:t xml:space="preserve"> </w:t>
      </w:r>
      <w:r w:rsidRPr="0004578E">
        <w:t>expenditure</w:t>
      </w:r>
      <w:r w:rsidR="0089343F">
        <w:t xml:space="preserve"> </w:t>
      </w:r>
      <w:r w:rsidRPr="0004578E">
        <w:t>at</w:t>
      </w:r>
      <w:r w:rsidR="0089343F">
        <w:t xml:space="preserve"> </w:t>
      </w:r>
      <w:r w:rsidRPr="0004578E">
        <w:t>the</w:t>
      </w:r>
      <w:r w:rsidR="0089343F">
        <w:t xml:space="preserve"> </w:t>
      </w:r>
      <w:r w:rsidRPr="0004578E">
        <w:t>amount</w:t>
      </w:r>
      <w:r w:rsidR="0089343F">
        <w:t xml:space="preserve"> </w:t>
      </w:r>
      <w:r w:rsidRPr="0004578E">
        <w:t>allowed</w:t>
      </w:r>
      <w:r w:rsidR="0089343F">
        <w:t xml:space="preserve"> </w:t>
      </w:r>
      <w:r w:rsidRPr="0004578E">
        <w:t>by</w:t>
      </w:r>
      <w:r w:rsidR="0089343F">
        <w:t xml:space="preserve"> </w:t>
      </w:r>
      <w:r w:rsidRPr="0004578E">
        <w:t>law</w:t>
      </w:r>
      <w:r w:rsidR="0089343F">
        <w:t xml:space="preserve"> </w:t>
      </w:r>
      <w:r w:rsidRPr="0004578E">
        <w:t>in</w:t>
      </w:r>
      <w:r w:rsidR="0089343F">
        <w:t xml:space="preserve"> </w:t>
      </w:r>
      <w:r w:rsidRPr="0004578E">
        <w:t>effect</w:t>
      </w:r>
      <w:r w:rsidR="0089343F">
        <w:t xml:space="preserve"> </w:t>
      </w:r>
      <w:r w:rsidRPr="0004578E">
        <w:t>at</w:t>
      </w:r>
      <w:r w:rsidR="0089343F">
        <w:t xml:space="preserve"> </w:t>
      </w:r>
      <w:r w:rsidRPr="0004578E">
        <w:t>the</w:t>
      </w:r>
      <w:r w:rsidR="0089343F">
        <w:t xml:space="preserve"> </w:t>
      </w:r>
      <w:r w:rsidRPr="0004578E">
        <w:t>date</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and</w:t>
      </w:r>
      <w:r w:rsidR="0089343F">
        <w:t xml:space="preserve"> </w:t>
      </w:r>
      <w:r w:rsidRPr="0004578E">
        <w:t>to</w:t>
      </w:r>
      <w:r w:rsidR="0089343F">
        <w:t xml:space="preserve"> </w:t>
      </w:r>
      <w:r w:rsidRPr="0004578E">
        <w:t>pay</w:t>
      </w:r>
      <w:r w:rsidR="0089343F">
        <w:t xml:space="preserve"> </w:t>
      </w:r>
      <w:r w:rsidRPr="0004578E">
        <w:t>any</w:t>
      </w:r>
      <w:r w:rsidR="0089343F">
        <w:t xml:space="preserve"> </w:t>
      </w:r>
      <w:r w:rsidRPr="0004578E">
        <w:t>amount</w:t>
      </w:r>
      <w:r w:rsidR="0089343F">
        <w:t xml:space="preserve"> </w:t>
      </w:r>
      <w:r w:rsidRPr="0004578E">
        <w:t>demanded</w:t>
      </w:r>
      <w:r w:rsidR="0089343F">
        <w:t xml:space="preserve"> </w:t>
      </w:r>
      <w:r w:rsidRPr="0004578E">
        <w:t>by</w:t>
      </w:r>
      <w:r w:rsidR="0089343F">
        <w:t xml:space="preserve"> </w:t>
      </w:r>
      <w:r w:rsidRPr="0004578E">
        <w:t>Beneficiary</w:t>
      </w:r>
      <w:r w:rsidR="0089343F">
        <w:t xml:space="preserve"> </w:t>
      </w:r>
      <w:r w:rsidRPr="0004578E">
        <w:t>(up</w:t>
      </w:r>
      <w:r w:rsidR="0089343F">
        <w:t xml:space="preserve"> </w:t>
      </w:r>
      <w:r w:rsidRPr="0004578E">
        <w:t>to</w:t>
      </w:r>
      <w:r w:rsidR="0089343F">
        <w:t xml:space="preserve"> </w:t>
      </w:r>
      <w:r w:rsidRPr="0004578E">
        <w:t>the</w:t>
      </w:r>
      <w:r w:rsidR="0089343F">
        <w:t xml:space="preserve"> </w:t>
      </w:r>
      <w:r w:rsidRPr="0004578E">
        <w:t>maximum</w:t>
      </w:r>
      <w:r w:rsidR="0089343F">
        <w:t xml:space="preserve"> </w:t>
      </w:r>
      <w:r w:rsidRPr="0004578E">
        <w:t>allowed</w:t>
      </w:r>
      <w:r w:rsidR="0089343F">
        <w:t xml:space="preserve"> </w:t>
      </w:r>
      <w:r w:rsidRPr="0004578E">
        <w:t>by</w:t>
      </w:r>
      <w:r w:rsidR="0089343F">
        <w:t xml:space="preserve"> </w:t>
      </w:r>
      <w:r w:rsidRPr="0004578E">
        <w:t>law</w:t>
      </w:r>
      <w:r w:rsidR="0089343F">
        <w:t xml:space="preserve"> </w:t>
      </w:r>
      <w:r w:rsidRPr="0004578E">
        <w:t>at</w:t>
      </w:r>
      <w:r w:rsidR="0089343F">
        <w:t xml:space="preserve"> </w:t>
      </w:r>
      <w:r w:rsidRPr="0004578E">
        <w:t>the</w:t>
      </w:r>
      <w:r w:rsidR="0089343F">
        <w:t xml:space="preserve"> </w:t>
      </w:r>
      <w:r w:rsidRPr="0004578E">
        <w:t>time</w:t>
      </w:r>
      <w:r w:rsidR="0089343F">
        <w:t xml:space="preserve"> </w:t>
      </w:r>
      <w:r w:rsidRPr="0004578E">
        <w:t>of</w:t>
      </w:r>
      <w:r w:rsidR="0089343F">
        <w:t xml:space="preserve"> </w:t>
      </w:r>
      <w:r w:rsidRPr="0004578E">
        <w:t>the</w:t>
      </w:r>
      <w:r w:rsidR="0089343F">
        <w:t xml:space="preserve"> </w:t>
      </w:r>
      <w:r w:rsidRPr="0004578E">
        <w:t>demand)</w:t>
      </w:r>
      <w:r w:rsidR="0089343F">
        <w:t xml:space="preserve"> </w:t>
      </w:r>
      <w:r w:rsidRPr="0004578E">
        <w:t>for</w:t>
      </w:r>
      <w:r w:rsidR="0089343F">
        <w:t xml:space="preserve"> </w:t>
      </w:r>
      <w:r w:rsidRPr="0004578E">
        <w:t>any</w:t>
      </w:r>
      <w:r w:rsidR="0089343F">
        <w:t xml:space="preserve"> </w:t>
      </w:r>
      <w:r w:rsidRPr="0004578E">
        <w:t>statement</w:t>
      </w:r>
      <w:r w:rsidR="0089343F">
        <w:t xml:space="preserve"> </w:t>
      </w:r>
      <w:r w:rsidRPr="0004578E">
        <w:t>regarding</w:t>
      </w:r>
      <w:r w:rsidR="0089343F">
        <w:t xml:space="preserve"> </w:t>
      </w:r>
      <w:r w:rsidRPr="0004578E">
        <w:t>the</w:t>
      </w:r>
      <w:r w:rsidR="0089343F">
        <w:t xml:space="preserve"> </w:t>
      </w:r>
      <w:r w:rsidRPr="0004578E">
        <w:t>obligation</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p>
    <w:p w14:paraId="6674C096"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6. Condemnation Award Clause</w:t>
      </w:r>
    </w:p>
    <w:p w14:paraId="280D2B90" w14:textId="77777777" w:rsidR="001315BF" w:rsidRPr="007F436D" w:rsidRDefault="001315BF" w:rsidP="005259D2">
      <w:pPr>
        <w:pStyle w:val="LexisNexisPara"/>
      </w:pPr>
      <w:r w:rsidRPr="0004578E">
        <w:t>Any</w:t>
      </w:r>
      <w:r w:rsidR="0089343F">
        <w:t xml:space="preserve"> </w:t>
      </w:r>
      <w:r w:rsidRPr="0004578E">
        <w:t>award</w:t>
      </w:r>
      <w:r w:rsidR="0089343F">
        <w:t xml:space="preserve"> </w:t>
      </w:r>
      <w:r w:rsidRPr="0004578E">
        <w:t>of</w:t>
      </w:r>
      <w:r w:rsidR="0089343F">
        <w:t xml:space="preserve"> </w:t>
      </w:r>
      <w:r w:rsidRPr="0004578E">
        <w:t>damages</w:t>
      </w:r>
      <w:r w:rsidR="0089343F">
        <w:t xml:space="preserve"> </w:t>
      </w:r>
      <w:r w:rsidRPr="0004578E">
        <w:t>in</w:t>
      </w:r>
      <w:r w:rsidR="0089343F">
        <w:t xml:space="preserve"> </w:t>
      </w:r>
      <w:r w:rsidRPr="0004578E">
        <w:t>connection</w:t>
      </w:r>
      <w:r w:rsidR="0089343F">
        <w:t xml:space="preserve"> </w:t>
      </w:r>
      <w:r w:rsidRPr="0004578E">
        <w:t>with</w:t>
      </w:r>
      <w:r w:rsidR="0089343F">
        <w:t xml:space="preserve"> </w:t>
      </w:r>
      <w:r w:rsidRPr="0004578E">
        <w:t>any</w:t>
      </w:r>
      <w:r w:rsidR="0089343F">
        <w:t xml:space="preserve"> </w:t>
      </w:r>
      <w:r w:rsidRPr="0004578E">
        <w:t>taking</w:t>
      </w:r>
      <w:r w:rsidR="0089343F">
        <w:t xml:space="preserve"> </w:t>
      </w:r>
      <w:r w:rsidRPr="0004578E">
        <w:t>or</w:t>
      </w:r>
      <w:r w:rsidR="0089343F">
        <w:t xml:space="preserve"> </w:t>
      </w:r>
      <w:r w:rsidRPr="0004578E">
        <w:t>condemnation,</w:t>
      </w:r>
      <w:r w:rsidR="0089343F">
        <w:t xml:space="preserve"> </w:t>
      </w:r>
      <w:r w:rsidRPr="0004578E">
        <w:t>or</w:t>
      </w:r>
      <w:r w:rsidR="0089343F">
        <w:t xml:space="preserve"> </w:t>
      </w:r>
      <w:r w:rsidRPr="0004578E">
        <w:t>for</w:t>
      </w:r>
      <w:r w:rsidR="0089343F">
        <w:t xml:space="preserve"> </w:t>
      </w:r>
      <w:r w:rsidRPr="0004578E">
        <w:t>injury</w:t>
      </w:r>
      <w:r w:rsidR="0089343F">
        <w:t xml:space="preserve"> </w:t>
      </w:r>
      <w:r w:rsidRPr="0004578E">
        <w:t>or</w:t>
      </w:r>
      <w:r w:rsidR="0089343F">
        <w:t xml:space="preserve"> </w:t>
      </w:r>
      <w:r w:rsidRPr="0004578E">
        <w:t>trespass</w:t>
      </w:r>
      <w:r w:rsidR="0089343F">
        <w:t xml:space="preserve"> </w:t>
      </w:r>
      <w:r w:rsidRPr="0004578E">
        <w:t>to</w:t>
      </w:r>
      <w:r w:rsidR="0089343F">
        <w:t xml:space="preserve"> </w:t>
      </w:r>
      <w:r w:rsidRPr="0004578E">
        <w:t>the</w:t>
      </w:r>
      <w:r w:rsidR="0089343F">
        <w:t xml:space="preserve"> </w:t>
      </w:r>
      <w:r w:rsidRPr="0004578E">
        <w:t>Property</w:t>
      </w:r>
      <w:r w:rsidR="0089343F">
        <w:t xml:space="preserve"> </w:t>
      </w:r>
      <w:r w:rsidRPr="0004578E">
        <w:t>is</w:t>
      </w:r>
      <w:r w:rsidR="0089343F">
        <w:t xml:space="preserve"> </w:t>
      </w:r>
      <w:r w:rsidRPr="0004578E">
        <w:t>hereby</w:t>
      </w:r>
      <w:r w:rsidR="0089343F">
        <w:t xml:space="preserve"> </w:t>
      </w:r>
      <w:r w:rsidRPr="0004578E">
        <w:t>assigned</w:t>
      </w:r>
      <w:r w:rsidR="0089343F">
        <w:t xml:space="preserve"> </w:t>
      </w:r>
      <w:r w:rsidRPr="0004578E">
        <w:t>and</w:t>
      </w:r>
      <w:r w:rsidR="0089343F">
        <w:t xml:space="preserve"> </w:t>
      </w:r>
      <w:r w:rsidRPr="0004578E">
        <w:t>shall</w:t>
      </w:r>
      <w:r w:rsidR="0089343F">
        <w:t xml:space="preserve"> </w:t>
      </w:r>
      <w:r w:rsidRPr="0004578E">
        <w:t>be</w:t>
      </w:r>
      <w:r w:rsidR="0089343F">
        <w:t xml:space="preserve"> </w:t>
      </w:r>
      <w:r w:rsidRPr="0004578E">
        <w:t>paid</w:t>
      </w:r>
      <w:r w:rsidR="0089343F">
        <w:t xml:space="preserve"> </w:t>
      </w:r>
      <w:r w:rsidRPr="0004578E">
        <w:t>to</w:t>
      </w:r>
      <w:r w:rsidR="0089343F">
        <w:t xml:space="preserve"> </w:t>
      </w:r>
      <w:r w:rsidRPr="0004578E">
        <w:t>Beneficiary</w:t>
      </w:r>
      <w:r w:rsidR="0089343F">
        <w:t xml:space="preserve"> </w:t>
      </w:r>
      <w:r w:rsidRPr="0004578E">
        <w:t>as</w:t>
      </w:r>
      <w:r w:rsidR="0089343F">
        <w:t xml:space="preserve"> </w:t>
      </w:r>
      <w:r w:rsidRPr="0004578E">
        <w:t>further</w:t>
      </w:r>
      <w:r w:rsidR="0089343F">
        <w:t xml:space="preserve"> </w:t>
      </w:r>
      <w:r w:rsidRPr="0004578E">
        <w:t>security</w:t>
      </w:r>
      <w:r w:rsidR="0089343F">
        <w:t xml:space="preserve"> </w:t>
      </w:r>
      <w:r w:rsidRPr="0004578E">
        <w:t>for</w:t>
      </w:r>
      <w:r w:rsidR="0089343F">
        <w:t xml:space="preserve"> </w:t>
      </w:r>
      <w:r w:rsidRPr="0004578E">
        <w:t>all</w:t>
      </w:r>
      <w:r w:rsidR="0089343F">
        <w:t xml:space="preserve"> </w:t>
      </w:r>
      <w:r w:rsidRPr="0004578E">
        <w:t>obligations</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On</w:t>
      </w:r>
      <w:r w:rsidR="0089343F">
        <w:t xml:space="preserve"> </w:t>
      </w:r>
      <w:r w:rsidRPr="0004578E">
        <w:t>receipt</w:t>
      </w:r>
      <w:r w:rsidR="0089343F">
        <w:t xml:space="preserve"> </w:t>
      </w:r>
      <w:r w:rsidRPr="0004578E">
        <w:t>of</w:t>
      </w:r>
      <w:r w:rsidR="0089343F">
        <w:t xml:space="preserve"> </w:t>
      </w:r>
      <w:r w:rsidRPr="0004578E">
        <w:t>any</w:t>
      </w:r>
      <w:r w:rsidR="0089343F">
        <w:t xml:space="preserve"> </w:t>
      </w:r>
      <w:r w:rsidRPr="0004578E">
        <w:t>such</w:t>
      </w:r>
      <w:r w:rsidR="0089343F">
        <w:t xml:space="preserve"> </w:t>
      </w:r>
      <w:r w:rsidRPr="0004578E">
        <w:t>proceeds,</w:t>
      </w:r>
      <w:r w:rsidR="0089343F">
        <w:t xml:space="preserve"> </w:t>
      </w:r>
      <w:r w:rsidRPr="0004578E">
        <w:t>Beneficiary</w:t>
      </w:r>
      <w:r w:rsidR="0089343F">
        <w:t xml:space="preserve"> </w:t>
      </w:r>
      <w:r w:rsidRPr="0004578E">
        <w:t>may</w:t>
      </w:r>
      <w:r w:rsidR="0089343F">
        <w:t xml:space="preserve"> </w:t>
      </w:r>
      <w:r w:rsidRPr="0004578E">
        <w:t>hold</w:t>
      </w:r>
      <w:r w:rsidR="0089343F">
        <w:t xml:space="preserve"> </w:t>
      </w:r>
      <w:r w:rsidRPr="0004578E">
        <w:t>the</w:t>
      </w:r>
      <w:r w:rsidR="0089343F">
        <w:t xml:space="preserve"> </w:t>
      </w:r>
      <w:r w:rsidRPr="0004578E">
        <w:t>proceeds</w:t>
      </w:r>
      <w:r w:rsidR="0089343F">
        <w:t xml:space="preserve"> </w:t>
      </w:r>
      <w:r w:rsidRPr="0004578E">
        <w:t>as</w:t>
      </w:r>
      <w:r w:rsidR="0089343F">
        <w:t xml:space="preserve"> </w:t>
      </w:r>
      <w:r w:rsidRPr="0004578E">
        <w:t>further</w:t>
      </w:r>
      <w:r w:rsidR="0089343F">
        <w:t xml:space="preserve"> </w:t>
      </w:r>
      <w:r w:rsidRPr="0004578E">
        <w:t>security,</w:t>
      </w:r>
      <w:r w:rsidR="0089343F">
        <w:t xml:space="preserve"> </w:t>
      </w:r>
      <w:r w:rsidRPr="0004578E">
        <w:t>or</w:t>
      </w:r>
      <w:r w:rsidR="0089343F">
        <w:t xml:space="preserve"> </w:t>
      </w:r>
      <w:r w:rsidRPr="0004578E">
        <w:t>apply</w:t>
      </w:r>
      <w:r w:rsidR="0089343F">
        <w:t xml:space="preserve"> </w:t>
      </w:r>
      <w:r w:rsidRPr="0004578E">
        <w:t>or</w:t>
      </w:r>
      <w:r w:rsidR="0089343F">
        <w:t xml:space="preserve"> </w:t>
      </w:r>
      <w:r w:rsidRPr="0004578E">
        <w:t>release</w:t>
      </w:r>
      <w:r w:rsidR="0089343F">
        <w:t xml:space="preserve"> </w:t>
      </w:r>
      <w:r w:rsidRPr="0004578E">
        <w:t>them</w:t>
      </w:r>
      <w:r w:rsidR="0089343F">
        <w:t xml:space="preserve"> </w:t>
      </w:r>
      <w:r w:rsidRPr="0004578E">
        <w:t>in</w:t>
      </w:r>
      <w:r w:rsidR="0089343F">
        <w:t xml:space="preserve"> </w:t>
      </w:r>
      <w:r w:rsidRPr="0004578E">
        <w:t>the</w:t>
      </w:r>
      <w:r w:rsidR="0089343F">
        <w:t xml:space="preserve"> </w:t>
      </w:r>
      <w:r w:rsidRPr="0004578E">
        <w:t>same</w:t>
      </w:r>
      <w:r w:rsidR="0089343F">
        <w:t xml:space="preserve"> </w:t>
      </w:r>
      <w:r w:rsidRPr="0004578E">
        <w:t>manner</w:t>
      </w:r>
      <w:r w:rsidR="0089343F">
        <w:t xml:space="preserve"> </w:t>
      </w:r>
      <w:r w:rsidRPr="0004578E">
        <w:t>and</w:t>
      </w:r>
      <w:r w:rsidR="0089343F">
        <w:t xml:space="preserve"> </w:t>
      </w:r>
      <w:r w:rsidRPr="0004578E">
        <w:t>with</w:t>
      </w:r>
      <w:r w:rsidR="0089343F">
        <w:t xml:space="preserve"> </w:t>
      </w:r>
      <w:r w:rsidRPr="0004578E">
        <w:t>the</w:t>
      </w:r>
      <w:r w:rsidR="0089343F">
        <w:t xml:space="preserve"> </w:t>
      </w:r>
      <w:r w:rsidRPr="0004578E">
        <w:t>same</w:t>
      </w:r>
      <w:r w:rsidR="0089343F">
        <w:t xml:space="preserve"> </w:t>
      </w:r>
      <w:r w:rsidRPr="0004578E">
        <w:t>effect</w:t>
      </w:r>
      <w:r w:rsidR="0089343F">
        <w:t xml:space="preserve"> </w:t>
      </w:r>
      <w:r w:rsidRPr="0004578E">
        <w:t>as</w:t>
      </w:r>
      <w:r w:rsidR="0089343F">
        <w:t xml:space="preserve"> </w:t>
      </w:r>
      <w:r w:rsidRPr="0004578E">
        <w:t>provided</w:t>
      </w:r>
      <w:r w:rsidR="0089343F">
        <w:t xml:space="preserve"> </w:t>
      </w:r>
      <w:r w:rsidRPr="0004578E">
        <w:t>in</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for</w:t>
      </w:r>
      <w:r w:rsidR="0089343F">
        <w:t xml:space="preserve"> </w:t>
      </w:r>
      <w:r w:rsidRPr="0004578E">
        <w:t>the</w:t>
      </w:r>
      <w:r w:rsidR="0089343F">
        <w:t xml:space="preserve"> </w:t>
      </w:r>
      <w:r w:rsidRPr="0004578E">
        <w:t>disposition</w:t>
      </w:r>
      <w:r w:rsidR="0089343F">
        <w:t xml:space="preserve"> </w:t>
      </w:r>
      <w:r w:rsidRPr="0004578E">
        <w:t>of</w:t>
      </w:r>
      <w:r w:rsidR="0089343F">
        <w:t xml:space="preserve"> </w:t>
      </w:r>
      <w:r w:rsidRPr="0004578E">
        <w:t>proceeds</w:t>
      </w:r>
      <w:r w:rsidR="0089343F">
        <w:t xml:space="preserve"> </w:t>
      </w:r>
      <w:r w:rsidRPr="0004578E">
        <w:t>of</w:t>
      </w:r>
      <w:r w:rsidR="0089343F">
        <w:t xml:space="preserve"> </w:t>
      </w:r>
      <w:r w:rsidRPr="0004578E">
        <w:t>fire</w:t>
      </w:r>
      <w:r w:rsidR="0089343F">
        <w:t xml:space="preserve"> </w:t>
      </w:r>
      <w:r w:rsidRPr="0004578E">
        <w:t>or</w:t>
      </w:r>
      <w:r w:rsidR="0089343F">
        <w:t xml:space="preserve"> </w:t>
      </w:r>
      <w:r w:rsidRPr="0004578E">
        <w:t>other</w:t>
      </w:r>
      <w:r w:rsidR="0089343F">
        <w:t xml:space="preserve"> </w:t>
      </w:r>
      <w:r w:rsidRPr="0004578E">
        <w:t>insurance.</w:t>
      </w:r>
    </w:p>
    <w:p w14:paraId="1C4CEA76"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7. Waiver of Late Payments Clause</w:t>
      </w:r>
    </w:p>
    <w:p w14:paraId="4DCB7EB8" w14:textId="77777777" w:rsidR="001315BF" w:rsidRPr="007F436D" w:rsidRDefault="001315BF" w:rsidP="005259D2">
      <w:pPr>
        <w:pStyle w:val="LexisNexisPara"/>
      </w:pPr>
      <w:r w:rsidRPr="0004578E">
        <w:t>By</w:t>
      </w:r>
      <w:r w:rsidR="0089343F">
        <w:t xml:space="preserve"> </w:t>
      </w:r>
      <w:r w:rsidRPr="0004578E">
        <w:t>accepting</w:t>
      </w:r>
      <w:r w:rsidR="0089343F">
        <w:t xml:space="preserve"> </w:t>
      </w:r>
      <w:r w:rsidRPr="0004578E">
        <w:t>payment</w:t>
      </w:r>
      <w:r w:rsidR="0089343F">
        <w:t xml:space="preserve"> </w:t>
      </w:r>
      <w:r w:rsidRPr="0004578E">
        <w:t>of</w:t>
      </w:r>
      <w:r w:rsidR="0089343F">
        <w:t xml:space="preserve"> </w:t>
      </w:r>
      <w:r w:rsidRPr="0004578E">
        <w:t>any</w:t>
      </w:r>
      <w:r w:rsidR="0089343F">
        <w:t xml:space="preserve"> </w:t>
      </w:r>
      <w:r w:rsidRPr="0004578E">
        <w:t>sum</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after</w:t>
      </w:r>
      <w:r w:rsidR="0089343F">
        <w:t xml:space="preserve"> </w:t>
      </w:r>
      <w:r w:rsidRPr="0004578E">
        <w:t>its</w:t>
      </w:r>
      <w:r w:rsidR="0089343F">
        <w:t xml:space="preserve"> </w:t>
      </w:r>
      <w:r w:rsidRPr="0004578E">
        <w:t>due</w:t>
      </w:r>
      <w:r w:rsidR="0089343F">
        <w:t xml:space="preserve"> </w:t>
      </w:r>
      <w:r w:rsidRPr="0004578E">
        <w:t>date,</w:t>
      </w:r>
      <w:r w:rsidR="0089343F">
        <w:t xml:space="preserve"> </w:t>
      </w:r>
      <w:r w:rsidRPr="0004578E">
        <w:t>Beneficiary</w:t>
      </w:r>
      <w:r w:rsidR="0089343F">
        <w:t xml:space="preserve"> </w:t>
      </w:r>
      <w:r w:rsidRPr="0004578E">
        <w:t>does</w:t>
      </w:r>
      <w:r w:rsidR="0089343F">
        <w:t xml:space="preserve"> </w:t>
      </w:r>
      <w:r w:rsidRPr="0004578E">
        <w:t>not</w:t>
      </w:r>
      <w:r w:rsidR="0089343F">
        <w:t xml:space="preserve"> </w:t>
      </w:r>
      <w:r w:rsidRPr="0004578E">
        <w:t>waive</w:t>
      </w:r>
      <w:r w:rsidR="0089343F">
        <w:t xml:space="preserve"> </w:t>
      </w:r>
      <w:r w:rsidRPr="0004578E">
        <w:t>its</w:t>
      </w:r>
      <w:r w:rsidR="0089343F">
        <w:t xml:space="preserve"> </w:t>
      </w:r>
      <w:r w:rsidRPr="0004578E">
        <w:t>right</w:t>
      </w:r>
      <w:r w:rsidR="0089343F">
        <w:t xml:space="preserve"> </w:t>
      </w:r>
      <w:r w:rsidRPr="0004578E">
        <w:t>either</w:t>
      </w:r>
      <w:r w:rsidR="0089343F">
        <w:t xml:space="preserve"> </w:t>
      </w:r>
      <w:r w:rsidRPr="0004578E">
        <w:t>to</w:t>
      </w:r>
      <w:r w:rsidR="0089343F">
        <w:t xml:space="preserve"> </w:t>
      </w:r>
      <w:r w:rsidRPr="0004578E">
        <w:t>require</w:t>
      </w:r>
      <w:r w:rsidR="0089343F">
        <w:t xml:space="preserve"> </w:t>
      </w:r>
      <w:r w:rsidRPr="0004578E">
        <w:t>prompt</w:t>
      </w:r>
      <w:r w:rsidR="0089343F">
        <w:t xml:space="preserve"> </w:t>
      </w:r>
      <w:r w:rsidRPr="0004578E">
        <w:t>payment</w:t>
      </w:r>
      <w:r w:rsidR="0089343F">
        <w:t xml:space="preserve"> </w:t>
      </w:r>
      <w:r w:rsidRPr="0004578E">
        <w:t>when</w:t>
      </w:r>
      <w:r w:rsidR="0089343F">
        <w:t xml:space="preserve"> </w:t>
      </w:r>
      <w:r w:rsidRPr="0004578E">
        <w:t>due</w:t>
      </w:r>
      <w:r w:rsidR="0089343F">
        <w:t xml:space="preserve"> </w:t>
      </w:r>
      <w:r w:rsidRPr="0004578E">
        <w:t>of</w:t>
      </w:r>
      <w:r w:rsidR="0089343F">
        <w:t xml:space="preserve"> </w:t>
      </w:r>
      <w:r w:rsidRPr="0004578E">
        <w:t>all</w:t>
      </w:r>
      <w:r w:rsidR="0089343F">
        <w:t xml:space="preserve"> </w:t>
      </w:r>
      <w:r w:rsidRPr="0004578E">
        <w:t>other</w:t>
      </w:r>
      <w:r w:rsidR="0089343F">
        <w:t xml:space="preserve"> </w:t>
      </w:r>
      <w:r w:rsidRPr="0004578E">
        <w:t>sums</w:t>
      </w:r>
      <w:r w:rsidR="0089343F">
        <w:t xml:space="preserve"> </w:t>
      </w:r>
      <w:r w:rsidRPr="0004578E">
        <w:t>so</w:t>
      </w:r>
      <w:r w:rsidR="0089343F">
        <w:t xml:space="preserve"> </w:t>
      </w:r>
      <w:r w:rsidRPr="0004578E">
        <w:t>secured</w:t>
      </w:r>
      <w:r w:rsidR="0089343F">
        <w:t xml:space="preserve"> </w:t>
      </w:r>
      <w:r w:rsidRPr="0004578E">
        <w:t>or</w:t>
      </w:r>
      <w:r w:rsidR="0089343F">
        <w:t xml:space="preserve"> </w:t>
      </w:r>
      <w:r w:rsidRPr="0004578E">
        <w:t>to</w:t>
      </w:r>
      <w:r w:rsidR="0089343F">
        <w:t xml:space="preserve"> </w:t>
      </w:r>
      <w:r w:rsidRPr="0004578E">
        <w:t>declare</w:t>
      </w:r>
      <w:r w:rsidR="0089343F">
        <w:t xml:space="preserve"> </w:t>
      </w:r>
      <w:r w:rsidRPr="0004578E">
        <w:t>default</w:t>
      </w:r>
      <w:r w:rsidR="0089343F">
        <w:t xml:space="preserve"> </w:t>
      </w:r>
      <w:r w:rsidRPr="0004578E">
        <w:t>for</w:t>
      </w:r>
      <w:r w:rsidR="0089343F">
        <w:t xml:space="preserve"> </w:t>
      </w:r>
      <w:r w:rsidRPr="0004578E">
        <w:t>failure</w:t>
      </w:r>
      <w:r w:rsidR="0089343F">
        <w:t xml:space="preserve"> </w:t>
      </w:r>
      <w:r w:rsidRPr="0004578E">
        <w:t>to</w:t>
      </w:r>
      <w:r w:rsidR="0089343F">
        <w:t xml:space="preserve"> </w:t>
      </w:r>
      <w:r w:rsidRPr="0004578E">
        <w:t>pay</w:t>
      </w:r>
      <w:r w:rsidR="0089343F">
        <w:t xml:space="preserve"> </w:t>
      </w:r>
      <w:r w:rsidRPr="0004578E">
        <w:t>any</w:t>
      </w:r>
      <w:r w:rsidR="0089343F">
        <w:t xml:space="preserve"> </w:t>
      </w:r>
      <w:r w:rsidRPr="0004578E">
        <w:t>indebtedness</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p>
    <w:p w14:paraId="12C9281F"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8. Trustee's Powers Clause</w:t>
      </w:r>
    </w:p>
    <w:p w14:paraId="4A14E77B" w14:textId="77777777" w:rsidR="001315BF" w:rsidRPr="007F436D" w:rsidRDefault="001315BF" w:rsidP="005259D2">
      <w:pPr>
        <w:pStyle w:val="LexisNexisPara"/>
      </w:pPr>
      <w:r w:rsidRPr="0004578E">
        <w:t>On</w:t>
      </w:r>
      <w:r w:rsidR="0089343F">
        <w:t xml:space="preserve"> </w:t>
      </w:r>
      <w:r w:rsidRPr="0004578E">
        <w:t>written</w:t>
      </w:r>
      <w:r w:rsidR="0089343F">
        <w:t xml:space="preserve"> </w:t>
      </w:r>
      <w:r w:rsidRPr="0004578E">
        <w:t>request</w:t>
      </w:r>
      <w:r w:rsidR="0089343F">
        <w:t xml:space="preserve"> </w:t>
      </w:r>
      <w:r w:rsidRPr="0004578E">
        <w:t>of</w:t>
      </w:r>
      <w:r w:rsidR="0089343F">
        <w:t xml:space="preserve"> </w:t>
      </w:r>
      <w:r w:rsidRPr="0004578E">
        <w:t>Beneficiary</w:t>
      </w:r>
      <w:r w:rsidR="0089343F">
        <w:t xml:space="preserve"> </w:t>
      </w:r>
      <w:r w:rsidRPr="0004578E">
        <w:t>and</w:t>
      </w:r>
      <w:r w:rsidR="0089343F">
        <w:t xml:space="preserve"> </w:t>
      </w:r>
      <w:r w:rsidRPr="0004578E">
        <w:t>presentation</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and</w:t>
      </w:r>
      <w:r w:rsidR="0089343F">
        <w:t xml:space="preserve"> </w:t>
      </w:r>
      <w:r w:rsidRPr="0004578E">
        <w:t>the</w:t>
      </w:r>
      <w:r w:rsidR="0089343F">
        <w:t xml:space="preserve"> </w:t>
      </w:r>
      <w:r w:rsidRPr="0004578E">
        <w:t>Note</w:t>
      </w:r>
      <w:r w:rsidR="0089343F">
        <w:t xml:space="preserve"> </w:t>
      </w:r>
      <w:r w:rsidRPr="0004578E">
        <w:t>for</w:t>
      </w:r>
      <w:r w:rsidR="0089343F">
        <w:t xml:space="preserve"> </w:t>
      </w:r>
      <w:r w:rsidRPr="0004578E">
        <w:t>endorsement,</w:t>
      </w:r>
      <w:r w:rsidR="0089343F">
        <w:t xml:space="preserve"> </w:t>
      </w:r>
      <w:r w:rsidRPr="0004578E">
        <w:t>Trustee</w:t>
      </w:r>
      <w:r w:rsidR="0089343F">
        <w:t xml:space="preserve"> </w:t>
      </w:r>
      <w:r w:rsidRPr="0004578E">
        <w:t>may</w:t>
      </w:r>
      <w:r w:rsidR="0089343F">
        <w:t xml:space="preserve"> </w:t>
      </w:r>
      <w:r w:rsidRPr="0004578E">
        <w:t>(a)</w:t>
      </w:r>
      <w:r w:rsidR="0089343F">
        <w:t xml:space="preserve"> </w:t>
      </w:r>
      <w:r w:rsidRPr="0004578E">
        <w:t>reconvey</w:t>
      </w:r>
      <w:r w:rsidR="0089343F">
        <w:t xml:space="preserve"> </w:t>
      </w:r>
      <w:r w:rsidRPr="0004578E">
        <w:t>all</w:t>
      </w:r>
      <w:r w:rsidR="0089343F">
        <w:t xml:space="preserve"> </w:t>
      </w:r>
      <w:r w:rsidRPr="0004578E">
        <w:t>or</w:t>
      </w:r>
      <w:r w:rsidR="0089343F">
        <w:t xml:space="preserve"> </w:t>
      </w:r>
      <w:r w:rsidRPr="0004578E">
        <w:t>any</w:t>
      </w:r>
      <w:r w:rsidR="0089343F">
        <w:t xml:space="preserve"> </w:t>
      </w:r>
      <w:r w:rsidRPr="0004578E">
        <w:t>part</w:t>
      </w:r>
      <w:r w:rsidR="0089343F">
        <w:t xml:space="preserve"> </w:t>
      </w:r>
      <w:r w:rsidRPr="0004578E">
        <w:t>of</w:t>
      </w:r>
      <w:r w:rsidR="0089343F">
        <w:t xml:space="preserve"> </w:t>
      </w:r>
      <w:r w:rsidRPr="0004578E">
        <w:t>the</w:t>
      </w:r>
      <w:r w:rsidR="0089343F">
        <w:t xml:space="preserve"> </w:t>
      </w:r>
      <w:r w:rsidRPr="0004578E">
        <w:t>Property;</w:t>
      </w:r>
      <w:r w:rsidR="0089343F">
        <w:t xml:space="preserve"> </w:t>
      </w:r>
      <w:r w:rsidRPr="0004578E">
        <w:t>(b)</w:t>
      </w:r>
      <w:r w:rsidR="0089343F">
        <w:t xml:space="preserve"> </w:t>
      </w:r>
      <w:r w:rsidRPr="0004578E">
        <w:t>consent</w:t>
      </w:r>
      <w:r w:rsidR="0089343F">
        <w:t xml:space="preserve"> </w:t>
      </w:r>
      <w:r w:rsidRPr="0004578E">
        <w:t>to</w:t>
      </w:r>
      <w:r w:rsidR="0089343F">
        <w:t xml:space="preserve"> </w:t>
      </w:r>
      <w:r w:rsidRPr="0004578E">
        <w:t>the</w:t>
      </w:r>
      <w:r w:rsidR="0089343F">
        <w:t xml:space="preserve"> </w:t>
      </w:r>
      <w:r w:rsidRPr="0004578E">
        <w:t>making</w:t>
      </w:r>
      <w:r w:rsidR="0089343F">
        <w:t xml:space="preserve"> </w:t>
      </w:r>
      <w:r w:rsidRPr="0004578E">
        <w:t>and</w:t>
      </w:r>
      <w:r w:rsidR="0089343F">
        <w:t xml:space="preserve"> </w:t>
      </w:r>
      <w:r w:rsidRPr="0004578E">
        <w:t>recording,</w:t>
      </w:r>
      <w:r w:rsidR="0089343F">
        <w:t xml:space="preserve"> </w:t>
      </w:r>
      <w:r w:rsidRPr="0004578E">
        <w:t>or</w:t>
      </w:r>
      <w:r w:rsidR="0089343F">
        <w:t xml:space="preserve"> </w:t>
      </w:r>
      <w:r w:rsidRPr="0004578E">
        <w:t>either,</w:t>
      </w:r>
      <w:r w:rsidR="0089343F">
        <w:t xml:space="preserve"> </w:t>
      </w:r>
      <w:r w:rsidRPr="0004578E">
        <w:t>of</w:t>
      </w:r>
      <w:r w:rsidR="0089343F">
        <w:t xml:space="preserve"> </w:t>
      </w:r>
      <w:r w:rsidRPr="0004578E">
        <w:t>any</w:t>
      </w:r>
      <w:r w:rsidR="0089343F">
        <w:t xml:space="preserve"> </w:t>
      </w:r>
      <w:r w:rsidRPr="0004578E">
        <w:t>map</w:t>
      </w:r>
      <w:r w:rsidR="0089343F">
        <w:t xml:space="preserve"> </w:t>
      </w:r>
      <w:r w:rsidRPr="0004578E">
        <w:t>or</w:t>
      </w:r>
      <w:r w:rsidR="0089343F">
        <w:t xml:space="preserve"> </w:t>
      </w:r>
      <w:r w:rsidRPr="0004578E">
        <w:t>plat</w:t>
      </w:r>
      <w:r w:rsidR="0089343F">
        <w:t xml:space="preserve"> </w:t>
      </w:r>
      <w:r w:rsidRPr="0004578E">
        <w:t>of</w:t>
      </w:r>
      <w:r w:rsidR="0089343F">
        <w:t xml:space="preserve"> </w:t>
      </w:r>
      <w:r w:rsidRPr="0004578E">
        <w:t>all</w:t>
      </w:r>
      <w:r w:rsidR="0089343F">
        <w:t xml:space="preserve"> </w:t>
      </w:r>
      <w:r w:rsidRPr="0004578E">
        <w:t>or</w:t>
      </w:r>
      <w:r w:rsidR="0089343F">
        <w:t xml:space="preserve"> </w:t>
      </w:r>
      <w:r w:rsidRPr="0004578E">
        <w:t>any</w:t>
      </w:r>
      <w:r w:rsidR="0089343F">
        <w:t xml:space="preserve"> </w:t>
      </w:r>
      <w:r w:rsidRPr="0004578E">
        <w:t>part</w:t>
      </w:r>
      <w:r w:rsidR="0089343F">
        <w:t xml:space="preserve"> </w:t>
      </w:r>
      <w:r w:rsidRPr="0004578E">
        <w:t>of</w:t>
      </w:r>
      <w:r w:rsidR="0089343F">
        <w:t xml:space="preserve"> </w:t>
      </w:r>
      <w:r w:rsidRPr="0004578E">
        <w:t>the</w:t>
      </w:r>
      <w:r w:rsidR="0089343F">
        <w:t xml:space="preserve"> </w:t>
      </w:r>
      <w:r w:rsidRPr="0004578E">
        <w:t>Property;</w:t>
      </w:r>
      <w:r w:rsidR="0089343F">
        <w:t xml:space="preserve"> </w:t>
      </w:r>
      <w:r w:rsidRPr="0004578E">
        <w:t>(c)</w:t>
      </w:r>
      <w:r w:rsidR="0089343F">
        <w:t xml:space="preserve"> </w:t>
      </w:r>
      <w:r w:rsidRPr="0004578E">
        <w:t>join</w:t>
      </w:r>
      <w:r w:rsidR="0089343F">
        <w:t xml:space="preserve"> </w:t>
      </w:r>
      <w:r w:rsidRPr="0004578E">
        <w:t>in</w:t>
      </w:r>
      <w:r w:rsidR="0089343F">
        <w:t xml:space="preserve"> </w:t>
      </w:r>
      <w:r w:rsidRPr="0004578E">
        <w:t>granting</w:t>
      </w:r>
      <w:r w:rsidR="0089343F">
        <w:t xml:space="preserve"> </w:t>
      </w:r>
      <w:r w:rsidRPr="0004578E">
        <w:t>any</w:t>
      </w:r>
      <w:r w:rsidR="0089343F">
        <w:t xml:space="preserve"> </w:t>
      </w:r>
      <w:r w:rsidRPr="0004578E">
        <w:t>easement</w:t>
      </w:r>
      <w:r w:rsidR="0089343F">
        <w:t xml:space="preserve"> </w:t>
      </w:r>
      <w:r w:rsidRPr="0004578E">
        <w:t>on</w:t>
      </w:r>
      <w:r w:rsidR="0089343F">
        <w:t xml:space="preserve"> </w:t>
      </w:r>
      <w:r w:rsidRPr="0004578E">
        <w:t>the</w:t>
      </w:r>
      <w:r w:rsidR="0089343F">
        <w:t xml:space="preserve"> </w:t>
      </w:r>
      <w:r w:rsidRPr="0004578E">
        <w:t>Property;</w:t>
      </w:r>
      <w:r w:rsidR="0089343F">
        <w:t xml:space="preserve"> </w:t>
      </w:r>
      <w:r w:rsidRPr="0004578E">
        <w:t>or</w:t>
      </w:r>
      <w:r w:rsidR="0089343F">
        <w:t xml:space="preserve"> </w:t>
      </w:r>
      <w:r w:rsidRPr="0004578E">
        <w:t>(d)</w:t>
      </w:r>
      <w:r w:rsidR="0089343F">
        <w:t xml:space="preserve"> </w:t>
      </w:r>
      <w:r w:rsidRPr="0004578E">
        <w:t>join</w:t>
      </w:r>
      <w:r w:rsidR="0089343F">
        <w:t xml:space="preserve"> </w:t>
      </w:r>
      <w:r w:rsidRPr="0004578E">
        <w:t>in</w:t>
      </w:r>
      <w:r w:rsidR="0089343F">
        <w:t xml:space="preserve"> </w:t>
      </w:r>
      <w:r w:rsidRPr="0004578E">
        <w:t>or</w:t>
      </w:r>
      <w:r w:rsidR="0089343F">
        <w:t xml:space="preserve"> </w:t>
      </w:r>
      <w:r w:rsidRPr="0004578E">
        <w:t>consent</w:t>
      </w:r>
      <w:r w:rsidR="0089343F">
        <w:t xml:space="preserve"> </w:t>
      </w:r>
      <w:r w:rsidRPr="0004578E">
        <w:t>to</w:t>
      </w:r>
      <w:r w:rsidR="0089343F">
        <w:t xml:space="preserve"> </w:t>
      </w:r>
      <w:r w:rsidRPr="0004578E">
        <w:t>any</w:t>
      </w:r>
      <w:r w:rsidR="0089343F">
        <w:t xml:space="preserve"> </w:t>
      </w:r>
      <w:r w:rsidRPr="0004578E">
        <w:t>extension</w:t>
      </w:r>
      <w:r w:rsidR="0089343F">
        <w:t xml:space="preserve"> </w:t>
      </w:r>
      <w:r w:rsidRPr="0004578E">
        <w:t>agreement</w:t>
      </w:r>
      <w:r w:rsidR="0089343F">
        <w:t xml:space="preserve"> </w:t>
      </w:r>
      <w:r w:rsidRPr="0004578E">
        <w:t>or</w:t>
      </w:r>
      <w:r w:rsidR="0089343F">
        <w:t xml:space="preserve"> </w:t>
      </w:r>
      <w:r w:rsidRPr="0004578E">
        <w:t>any</w:t>
      </w:r>
      <w:r w:rsidR="0089343F">
        <w:t xml:space="preserve"> </w:t>
      </w:r>
      <w:r w:rsidRPr="0004578E">
        <w:t>agreement</w:t>
      </w:r>
      <w:r w:rsidR="0089343F">
        <w:t xml:space="preserve"> </w:t>
      </w:r>
      <w:r w:rsidRPr="0004578E">
        <w:t>subordinating</w:t>
      </w:r>
      <w:r w:rsidR="0089343F">
        <w:t xml:space="preserve"> </w:t>
      </w:r>
      <w:r w:rsidRPr="0004578E">
        <w:t>the</w:t>
      </w:r>
      <w:r w:rsidR="0089343F">
        <w:t xml:space="preserve"> </w:t>
      </w:r>
      <w:r w:rsidRPr="0004578E">
        <w:t>lien,</w:t>
      </w:r>
      <w:r w:rsidR="0089343F">
        <w:t xml:space="preserve"> </w:t>
      </w:r>
      <w:r w:rsidRPr="0004578E">
        <w:t>encumbrance,</w:t>
      </w:r>
      <w:r w:rsidR="0089343F">
        <w:t xml:space="preserve"> </w:t>
      </w:r>
      <w:r w:rsidRPr="0004578E">
        <w:t>or</w:t>
      </w:r>
      <w:r w:rsidR="0089343F">
        <w:t xml:space="preserve"> </w:t>
      </w:r>
      <w:r w:rsidRPr="0004578E">
        <w:t>charge</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Trustee</w:t>
      </w:r>
      <w:r w:rsidR="0089343F">
        <w:t xml:space="preserve"> </w:t>
      </w:r>
      <w:r w:rsidRPr="0004578E">
        <w:t>need</w:t>
      </w:r>
      <w:r w:rsidR="0089343F">
        <w:t xml:space="preserve"> </w:t>
      </w:r>
      <w:r w:rsidRPr="0004578E">
        <w:t>not</w:t>
      </w:r>
      <w:r w:rsidR="0089343F">
        <w:t xml:space="preserve"> </w:t>
      </w:r>
      <w:r w:rsidRPr="0004578E">
        <w:lastRenderedPageBreak/>
        <w:t>provide</w:t>
      </w:r>
      <w:r w:rsidR="0089343F">
        <w:t xml:space="preserve"> </w:t>
      </w:r>
      <w:r w:rsidRPr="0004578E">
        <w:t>Trustor</w:t>
      </w:r>
      <w:r w:rsidR="0089343F">
        <w:t xml:space="preserve"> </w:t>
      </w:r>
      <w:r w:rsidRPr="0004578E">
        <w:t>with</w:t>
      </w:r>
      <w:r w:rsidR="0089343F">
        <w:t xml:space="preserve"> </w:t>
      </w:r>
      <w:r w:rsidRPr="0004578E">
        <w:t>notice</w:t>
      </w:r>
      <w:r w:rsidR="0089343F">
        <w:t xml:space="preserve"> </w:t>
      </w:r>
      <w:r w:rsidRPr="0004578E">
        <w:t>before</w:t>
      </w:r>
      <w:r w:rsidR="0089343F">
        <w:t xml:space="preserve"> </w:t>
      </w:r>
      <w:r w:rsidRPr="0004578E">
        <w:t>taking</w:t>
      </w:r>
      <w:r w:rsidR="0089343F">
        <w:t xml:space="preserve"> </w:t>
      </w:r>
      <w:r w:rsidRPr="0004578E">
        <w:t>any</w:t>
      </w:r>
      <w:r w:rsidR="0089343F">
        <w:t xml:space="preserve"> </w:t>
      </w:r>
      <w:r w:rsidRPr="0004578E">
        <w:t>of</w:t>
      </w:r>
      <w:r w:rsidR="0089343F">
        <w:t xml:space="preserve"> </w:t>
      </w:r>
      <w:r w:rsidRPr="0004578E">
        <w:t>the</w:t>
      </w:r>
      <w:r w:rsidR="0089343F">
        <w:t xml:space="preserve"> </w:t>
      </w:r>
      <w:r w:rsidRPr="0004578E">
        <w:t>foregoing</w:t>
      </w:r>
      <w:r w:rsidR="0089343F">
        <w:t xml:space="preserve"> </w:t>
      </w:r>
      <w:r w:rsidRPr="0004578E">
        <w:t>actions,</w:t>
      </w:r>
      <w:r w:rsidR="0089343F">
        <w:t xml:space="preserve"> </w:t>
      </w:r>
      <w:r w:rsidRPr="0004578E">
        <w:t>and</w:t>
      </w:r>
      <w:r w:rsidR="0089343F">
        <w:t xml:space="preserve"> </w:t>
      </w:r>
      <w:r w:rsidRPr="0004578E">
        <w:t>shall</w:t>
      </w:r>
      <w:r w:rsidR="0089343F">
        <w:t xml:space="preserve"> </w:t>
      </w:r>
      <w:r w:rsidRPr="0004578E">
        <w:t>not</w:t>
      </w:r>
      <w:r w:rsidR="0089343F">
        <w:t xml:space="preserve"> </w:t>
      </w:r>
      <w:r w:rsidRPr="0004578E">
        <w:t>be</w:t>
      </w:r>
      <w:r w:rsidR="0089343F">
        <w:t xml:space="preserve"> </w:t>
      </w:r>
      <w:r w:rsidRPr="0004578E">
        <w:t>liable</w:t>
      </w:r>
      <w:r w:rsidR="0089343F">
        <w:t xml:space="preserve"> </w:t>
      </w:r>
      <w:r w:rsidRPr="0004578E">
        <w:t>for</w:t>
      </w:r>
      <w:r w:rsidR="0089343F">
        <w:t xml:space="preserve"> </w:t>
      </w:r>
      <w:r w:rsidRPr="0004578E">
        <w:t>the</w:t>
      </w:r>
      <w:r w:rsidR="0089343F">
        <w:t xml:space="preserve"> </w:t>
      </w:r>
      <w:r w:rsidRPr="0004578E">
        <w:t>proper</w:t>
      </w:r>
      <w:r w:rsidR="0089343F">
        <w:t xml:space="preserve"> </w:t>
      </w:r>
      <w:r w:rsidRPr="0004578E">
        <w:t>performance</w:t>
      </w:r>
      <w:r w:rsidR="0089343F">
        <w:t xml:space="preserve"> </w:t>
      </w:r>
      <w:r w:rsidRPr="0004578E">
        <w:t>of</w:t>
      </w:r>
      <w:r w:rsidR="0089343F">
        <w:t xml:space="preserve"> </w:t>
      </w:r>
      <w:r w:rsidRPr="0004578E">
        <w:t>the</w:t>
      </w:r>
      <w:r w:rsidR="0089343F">
        <w:t xml:space="preserve"> </w:t>
      </w:r>
      <w:r w:rsidRPr="0004578E">
        <w:t>act.</w:t>
      </w:r>
      <w:r w:rsidR="0089343F">
        <w:t xml:space="preserve"> </w:t>
      </w:r>
      <w:r w:rsidRPr="0004578E">
        <w:t>The</w:t>
      </w:r>
      <w:r w:rsidR="0089343F">
        <w:t xml:space="preserve"> </w:t>
      </w:r>
      <w:r w:rsidRPr="0004578E">
        <w:t>exercise</w:t>
      </w:r>
      <w:r w:rsidR="0089343F">
        <w:t xml:space="preserve"> </w:t>
      </w:r>
      <w:r w:rsidRPr="0004578E">
        <w:t>by</w:t>
      </w:r>
      <w:r w:rsidR="0089343F">
        <w:t xml:space="preserve"> </w:t>
      </w:r>
      <w:r w:rsidRPr="0004578E">
        <w:t>Trustee</w:t>
      </w:r>
      <w:r w:rsidR="0089343F">
        <w:t xml:space="preserve"> </w:t>
      </w:r>
      <w:r w:rsidRPr="0004578E">
        <w:t>of</w:t>
      </w:r>
      <w:r w:rsidR="0089343F">
        <w:t xml:space="preserve"> </w:t>
      </w:r>
      <w:r w:rsidRPr="0004578E">
        <w:t>any</w:t>
      </w:r>
      <w:r w:rsidR="0089343F">
        <w:t xml:space="preserve"> </w:t>
      </w:r>
      <w:r w:rsidRPr="0004578E">
        <w:t>of</w:t>
      </w:r>
      <w:r w:rsidR="0089343F">
        <w:t xml:space="preserve"> </w:t>
      </w:r>
      <w:r w:rsidRPr="0004578E">
        <w:t>the</w:t>
      </w:r>
      <w:r w:rsidR="0089343F">
        <w:t xml:space="preserve"> </w:t>
      </w:r>
      <w:r w:rsidRPr="0004578E">
        <w:t>foregoing</w:t>
      </w:r>
      <w:r w:rsidR="0089343F">
        <w:t xml:space="preserve"> </w:t>
      </w:r>
      <w:r w:rsidRPr="0004578E">
        <w:t>powers</w:t>
      </w:r>
      <w:r w:rsidR="0089343F">
        <w:t xml:space="preserve"> </w:t>
      </w:r>
      <w:r w:rsidRPr="0004578E">
        <w:t>shall</w:t>
      </w:r>
      <w:r w:rsidR="0089343F">
        <w:t xml:space="preserve"> </w:t>
      </w:r>
      <w:r w:rsidRPr="0004578E">
        <w:t>not</w:t>
      </w:r>
      <w:r w:rsidR="0089343F">
        <w:t xml:space="preserve"> </w:t>
      </w:r>
      <w:r w:rsidRPr="0004578E">
        <w:t>affect</w:t>
      </w:r>
      <w:r w:rsidR="0089343F">
        <w:t xml:space="preserve"> </w:t>
      </w:r>
      <w:r w:rsidRPr="0004578E">
        <w:t>the</w:t>
      </w:r>
      <w:r w:rsidR="0089343F">
        <w:t xml:space="preserve"> </w:t>
      </w:r>
      <w:r w:rsidRPr="0004578E">
        <w:t>personal</w:t>
      </w:r>
      <w:r w:rsidR="0089343F">
        <w:t xml:space="preserve"> </w:t>
      </w:r>
      <w:r w:rsidRPr="0004578E">
        <w:t>liability</w:t>
      </w:r>
      <w:r w:rsidR="0089343F">
        <w:t xml:space="preserve"> </w:t>
      </w:r>
      <w:r w:rsidRPr="0004578E">
        <w:t>of</w:t>
      </w:r>
      <w:r w:rsidR="0089343F">
        <w:t xml:space="preserve"> </w:t>
      </w:r>
      <w:r w:rsidRPr="0004578E">
        <w:t>any</w:t>
      </w:r>
      <w:r w:rsidR="0089343F">
        <w:t xml:space="preserve"> </w:t>
      </w:r>
      <w:r w:rsidRPr="0004578E">
        <w:t>person</w:t>
      </w:r>
      <w:r w:rsidR="0089343F">
        <w:t xml:space="preserve"> </w:t>
      </w:r>
      <w:r w:rsidRPr="0004578E">
        <w:t>for</w:t>
      </w:r>
      <w:r w:rsidR="0089343F">
        <w:t xml:space="preserve"> </w:t>
      </w:r>
      <w:r w:rsidRPr="0004578E">
        <w:t>payment</w:t>
      </w:r>
      <w:r w:rsidR="0089343F">
        <w:t xml:space="preserve"> </w:t>
      </w:r>
      <w:r w:rsidRPr="0004578E">
        <w:t>of</w:t>
      </w:r>
      <w:r w:rsidR="0089343F">
        <w:t xml:space="preserve"> </w:t>
      </w:r>
      <w:r w:rsidRPr="0004578E">
        <w:t>the</w:t>
      </w:r>
      <w:r w:rsidR="0089343F">
        <w:t xml:space="preserve"> </w:t>
      </w:r>
      <w:r w:rsidRPr="0004578E">
        <w:t>indebtedness</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or</w:t>
      </w:r>
      <w:r w:rsidR="0089343F">
        <w:t xml:space="preserve"> </w:t>
      </w:r>
      <w:r w:rsidRPr="0004578E">
        <w:t>the</w:t>
      </w:r>
      <w:r w:rsidR="0089343F">
        <w:t xml:space="preserve"> </w:t>
      </w:r>
      <w:r w:rsidRPr="0004578E">
        <w:t>lien</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on</w:t>
      </w:r>
      <w:r w:rsidR="0089343F">
        <w:t xml:space="preserve"> </w:t>
      </w:r>
      <w:r w:rsidRPr="0004578E">
        <w:t>the</w:t>
      </w:r>
      <w:r w:rsidR="0089343F">
        <w:t xml:space="preserve"> </w:t>
      </w:r>
      <w:r w:rsidRPr="0004578E">
        <w:t>remaining</w:t>
      </w:r>
      <w:r w:rsidR="0089343F">
        <w:t xml:space="preserve"> </w:t>
      </w:r>
      <w:r w:rsidRPr="0004578E">
        <w:t>property</w:t>
      </w:r>
      <w:r w:rsidR="0089343F">
        <w:t xml:space="preserve"> </w:t>
      </w:r>
      <w:r w:rsidRPr="0004578E">
        <w:t>as</w:t>
      </w:r>
      <w:r w:rsidR="0089343F">
        <w:t xml:space="preserve"> </w:t>
      </w:r>
      <w:r w:rsidRPr="0004578E">
        <w:t>security</w:t>
      </w:r>
      <w:r w:rsidR="0089343F">
        <w:t xml:space="preserve"> </w:t>
      </w:r>
      <w:r w:rsidRPr="0004578E">
        <w:t>for</w:t>
      </w:r>
      <w:r w:rsidR="0089343F">
        <w:t xml:space="preserve"> </w:t>
      </w:r>
      <w:r w:rsidRPr="0004578E">
        <w:t>the</w:t>
      </w:r>
      <w:r w:rsidR="0089343F">
        <w:t xml:space="preserve"> </w:t>
      </w:r>
      <w:r w:rsidRPr="0004578E">
        <w:t>repayment</w:t>
      </w:r>
      <w:r w:rsidR="0089343F">
        <w:t xml:space="preserve"> </w:t>
      </w:r>
      <w:r w:rsidRPr="0004578E">
        <w:t>of</w:t>
      </w:r>
      <w:r w:rsidR="0089343F">
        <w:t xml:space="preserve"> </w:t>
      </w:r>
      <w:r w:rsidRPr="0004578E">
        <w:t>the</w:t>
      </w:r>
      <w:r w:rsidR="0089343F">
        <w:t xml:space="preserve"> </w:t>
      </w:r>
      <w:r w:rsidRPr="0004578E">
        <w:t>full</w:t>
      </w:r>
      <w:r w:rsidR="0089343F">
        <w:t xml:space="preserve"> </w:t>
      </w:r>
      <w:r w:rsidRPr="0004578E">
        <w:t>amount</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p>
    <w:p w14:paraId="1F0138B2"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9. Full Reconveyance Clause</w:t>
      </w:r>
    </w:p>
    <w:p w14:paraId="0CE8C46E" w14:textId="77777777" w:rsidR="001315BF" w:rsidRPr="007F436D" w:rsidRDefault="001315BF" w:rsidP="005259D2">
      <w:pPr>
        <w:pStyle w:val="LexisNexisPara"/>
      </w:pPr>
      <w:r w:rsidRPr="0004578E">
        <w:t>On</w:t>
      </w:r>
      <w:r w:rsidR="0089343F">
        <w:t xml:space="preserve"> </w:t>
      </w:r>
      <w:r w:rsidRPr="0004578E">
        <w:t>written</w:t>
      </w:r>
      <w:r w:rsidR="0089343F">
        <w:t xml:space="preserve"> </w:t>
      </w:r>
      <w:r w:rsidRPr="0004578E">
        <w:t>request</w:t>
      </w:r>
      <w:r w:rsidR="0089343F">
        <w:t xml:space="preserve"> </w:t>
      </w:r>
      <w:r w:rsidRPr="0004578E">
        <w:t>of</w:t>
      </w:r>
      <w:r w:rsidR="0089343F">
        <w:t xml:space="preserve"> </w:t>
      </w:r>
      <w:r w:rsidRPr="0004578E">
        <w:t>Beneficiary</w:t>
      </w:r>
      <w:r w:rsidR="0089343F">
        <w:t xml:space="preserve"> </w:t>
      </w:r>
      <w:r w:rsidRPr="0004578E">
        <w:t>stating</w:t>
      </w:r>
      <w:r w:rsidR="0089343F">
        <w:t xml:space="preserve"> </w:t>
      </w:r>
      <w:r w:rsidRPr="0004578E">
        <w:t>that</w:t>
      </w:r>
      <w:r w:rsidR="0089343F">
        <w:t xml:space="preserve"> </w:t>
      </w:r>
      <w:r w:rsidRPr="0004578E">
        <w:t>all</w:t>
      </w:r>
      <w:r w:rsidR="0089343F">
        <w:t xml:space="preserve"> </w:t>
      </w:r>
      <w:r w:rsidRPr="0004578E">
        <w:t>sums</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have</w:t>
      </w:r>
      <w:r w:rsidR="0089343F">
        <w:t xml:space="preserve"> </w:t>
      </w:r>
      <w:r w:rsidRPr="0004578E">
        <w:t>been</w:t>
      </w:r>
      <w:r w:rsidR="0089343F">
        <w:t xml:space="preserve"> </w:t>
      </w:r>
      <w:r w:rsidRPr="0004578E">
        <w:t>paid,</w:t>
      </w:r>
      <w:r w:rsidR="0089343F">
        <w:t xml:space="preserve"> </w:t>
      </w:r>
      <w:r w:rsidRPr="0004578E">
        <w:t>surrender</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the</w:t>
      </w:r>
      <w:r w:rsidR="0089343F">
        <w:t xml:space="preserve"> </w:t>
      </w:r>
      <w:r w:rsidRPr="0004578E">
        <w:t>Note,</w:t>
      </w:r>
      <w:r w:rsidR="0089343F">
        <w:t xml:space="preserve"> </w:t>
      </w:r>
      <w:r w:rsidRPr="0004578E">
        <w:t>and</w:t>
      </w:r>
      <w:r w:rsidR="0089343F">
        <w:t xml:space="preserve"> </w:t>
      </w:r>
      <w:r w:rsidRPr="0004578E">
        <w:t>any</w:t>
      </w:r>
      <w:r w:rsidR="0089343F">
        <w:t xml:space="preserve"> </w:t>
      </w:r>
      <w:r w:rsidRPr="0004578E">
        <w:t>other</w:t>
      </w:r>
      <w:r w:rsidR="0089343F">
        <w:t xml:space="preserve"> </w:t>
      </w:r>
      <w:r w:rsidRPr="0004578E">
        <w:t>notes</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to</w:t>
      </w:r>
      <w:r w:rsidR="0089343F">
        <w:t xml:space="preserve"> </w:t>
      </w:r>
      <w:r w:rsidRPr="0004578E">
        <w:t>the</w:t>
      </w:r>
      <w:r w:rsidR="0089343F">
        <w:t xml:space="preserve"> </w:t>
      </w:r>
      <w:r w:rsidRPr="0004578E">
        <w:t>Trustee</w:t>
      </w:r>
      <w:r w:rsidR="0089343F">
        <w:t xml:space="preserve"> </w:t>
      </w:r>
      <w:r w:rsidRPr="0004578E">
        <w:t>for</w:t>
      </w:r>
      <w:r w:rsidR="0089343F">
        <w:t xml:space="preserve"> </w:t>
      </w:r>
      <w:r w:rsidRPr="0004578E">
        <w:t>cancellation</w:t>
      </w:r>
      <w:r w:rsidR="0089343F">
        <w:t xml:space="preserve"> </w:t>
      </w:r>
      <w:r w:rsidRPr="0004578E">
        <w:t>and</w:t>
      </w:r>
      <w:r w:rsidR="0089343F">
        <w:t xml:space="preserve"> </w:t>
      </w:r>
      <w:r w:rsidRPr="0004578E">
        <w:t>retention,</w:t>
      </w:r>
      <w:r w:rsidR="0089343F">
        <w:t xml:space="preserve"> </w:t>
      </w:r>
      <w:r w:rsidRPr="0004578E">
        <w:t>and</w:t>
      </w:r>
      <w:r w:rsidR="0089343F">
        <w:t xml:space="preserve"> </w:t>
      </w:r>
      <w:r w:rsidRPr="0004578E">
        <w:t>payment</w:t>
      </w:r>
      <w:r w:rsidR="0089343F">
        <w:t xml:space="preserve"> </w:t>
      </w:r>
      <w:r w:rsidRPr="0004578E">
        <w:t>of</w:t>
      </w:r>
      <w:r w:rsidR="0089343F">
        <w:t xml:space="preserve"> </w:t>
      </w:r>
      <w:r w:rsidRPr="0004578E">
        <w:t>Trustee's</w:t>
      </w:r>
      <w:r w:rsidR="0089343F">
        <w:t xml:space="preserve"> </w:t>
      </w:r>
      <w:r w:rsidRPr="0004578E">
        <w:t>fees</w:t>
      </w:r>
      <w:r w:rsidR="0089343F">
        <w:t xml:space="preserve"> </w:t>
      </w:r>
      <w:r w:rsidRPr="0004578E">
        <w:t>and</w:t>
      </w:r>
      <w:r w:rsidR="0089343F">
        <w:t xml:space="preserve"> </w:t>
      </w:r>
      <w:r w:rsidRPr="0004578E">
        <w:t>charges,</w:t>
      </w:r>
      <w:r w:rsidR="0089343F">
        <w:t xml:space="preserve"> </w:t>
      </w:r>
      <w:r w:rsidRPr="0004578E">
        <w:t>Trustee</w:t>
      </w:r>
      <w:r w:rsidR="0089343F">
        <w:t xml:space="preserve"> </w:t>
      </w:r>
      <w:r w:rsidRPr="0004578E">
        <w:t>shall</w:t>
      </w:r>
      <w:r w:rsidR="0089343F">
        <w:t xml:space="preserve"> </w:t>
      </w:r>
      <w:r w:rsidRPr="0004578E">
        <w:t>reconvey,</w:t>
      </w:r>
      <w:r w:rsidR="0089343F">
        <w:t xml:space="preserve"> </w:t>
      </w:r>
      <w:r w:rsidRPr="0004578E">
        <w:t>without</w:t>
      </w:r>
      <w:r w:rsidR="0089343F">
        <w:t xml:space="preserve"> </w:t>
      </w:r>
      <w:r w:rsidRPr="0004578E">
        <w:t>warranty,</w:t>
      </w:r>
      <w:r w:rsidR="0089343F">
        <w:t xml:space="preserve"> </w:t>
      </w:r>
      <w:r w:rsidRPr="0004578E">
        <w:t>the</w:t>
      </w:r>
      <w:r w:rsidR="0089343F">
        <w:t xml:space="preserve"> </w:t>
      </w:r>
      <w:r w:rsidRPr="0004578E">
        <w:t>Property</w:t>
      </w:r>
      <w:r w:rsidR="0089343F">
        <w:t xml:space="preserve"> </w:t>
      </w:r>
      <w:r w:rsidRPr="0004578E">
        <w:t>then</w:t>
      </w:r>
      <w:r w:rsidR="0089343F">
        <w:t xml:space="preserve"> </w:t>
      </w:r>
      <w:r w:rsidRPr="0004578E">
        <w:t>subject</w:t>
      </w:r>
      <w:r w:rsidR="0089343F">
        <w:t xml:space="preserve"> </w:t>
      </w:r>
      <w:r w:rsidRPr="0004578E">
        <w:t>to</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The</w:t>
      </w:r>
      <w:r w:rsidR="0089343F">
        <w:t xml:space="preserve"> </w:t>
      </w:r>
      <w:r w:rsidRPr="0004578E">
        <w:t>recitals</w:t>
      </w:r>
      <w:r w:rsidR="0089343F">
        <w:t xml:space="preserve"> </w:t>
      </w:r>
      <w:r w:rsidRPr="0004578E">
        <w:t>in</w:t>
      </w:r>
      <w:r w:rsidR="0089343F">
        <w:t xml:space="preserve"> </w:t>
      </w:r>
      <w:r w:rsidRPr="0004578E">
        <w:t>the</w:t>
      </w:r>
      <w:r w:rsidR="0089343F">
        <w:t xml:space="preserve"> </w:t>
      </w:r>
      <w:r w:rsidRPr="0004578E">
        <w:t>reconveyance</w:t>
      </w:r>
      <w:r w:rsidR="0089343F">
        <w:t xml:space="preserve"> </w:t>
      </w:r>
      <w:r w:rsidRPr="0004578E">
        <w:t>shall</w:t>
      </w:r>
      <w:r w:rsidR="0089343F">
        <w:t xml:space="preserve"> </w:t>
      </w:r>
      <w:r w:rsidRPr="0004578E">
        <w:t>be</w:t>
      </w:r>
      <w:r w:rsidR="0089343F">
        <w:t xml:space="preserve"> </w:t>
      </w:r>
      <w:r w:rsidRPr="0004578E">
        <w:t>conclusive</w:t>
      </w:r>
      <w:r w:rsidR="0089343F">
        <w:t xml:space="preserve"> </w:t>
      </w:r>
      <w:r w:rsidRPr="0004578E">
        <w:t>proof</w:t>
      </w:r>
      <w:r w:rsidR="0089343F">
        <w:t xml:space="preserve"> </w:t>
      </w:r>
      <w:r w:rsidRPr="0004578E">
        <w:t>of</w:t>
      </w:r>
      <w:r w:rsidR="0089343F">
        <w:t xml:space="preserve"> </w:t>
      </w:r>
      <w:r w:rsidRPr="0004578E">
        <w:t>the</w:t>
      </w:r>
      <w:r w:rsidR="0089343F">
        <w:t xml:space="preserve"> </w:t>
      </w:r>
      <w:r w:rsidRPr="0004578E">
        <w:t>truthfulness</w:t>
      </w:r>
      <w:r w:rsidR="0089343F">
        <w:t xml:space="preserve"> </w:t>
      </w:r>
      <w:r w:rsidRPr="0004578E">
        <w:t>of</w:t>
      </w:r>
      <w:r w:rsidR="0089343F">
        <w:t xml:space="preserve"> </w:t>
      </w:r>
      <w:r w:rsidRPr="0004578E">
        <w:t>the</w:t>
      </w:r>
      <w:r w:rsidR="0089343F">
        <w:t xml:space="preserve"> </w:t>
      </w:r>
      <w:r w:rsidRPr="0004578E">
        <w:t>recitals.</w:t>
      </w:r>
      <w:r w:rsidR="0089343F">
        <w:t xml:space="preserve"> </w:t>
      </w:r>
      <w:r w:rsidRPr="0004578E">
        <w:t>The</w:t>
      </w:r>
      <w:r w:rsidR="0089343F">
        <w:t xml:space="preserve"> </w:t>
      </w:r>
      <w:r w:rsidRPr="0004578E">
        <w:t>grantee</w:t>
      </w:r>
      <w:r w:rsidR="0089343F">
        <w:t xml:space="preserve"> </w:t>
      </w:r>
      <w:r w:rsidRPr="0004578E">
        <w:t>in</w:t>
      </w:r>
      <w:r w:rsidR="0089343F">
        <w:t xml:space="preserve"> </w:t>
      </w:r>
      <w:r w:rsidRPr="0004578E">
        <w:t>the</w:t>
      </w:r>
      <w:r w:rsidR="0089343F">
        <w:t xml:space="preserve"> </w:t>
      </w:r>
      <w:r w:rsidRPr="0004578E">
        <w:t>reconveyance</w:t>
      </w:r>
      <w:r w:rsidR="0089343F">
        <w:t xml:space="preserve"> </w:t>
      </w:r>
      <w:r w:rsidRPr="0004578E">
        <w:t>may</w:t>
      </w:r>
      <w:r w:rsidR="0089343F">
        <w:t xml:space="preserve"> </w:t>
      </w:r>
      <w:r w:rsidRPr="0004578E">
        <w:t>be</w:t>
      </w:r>
      <w:r w:rsidR="0089343F">
        <w:t xml:space="preserve"> </w:t>
      </w:r>
      <w:r w:rsidRPr="0004578E">
        <w:t>described</w:t>
      </w:r>
      <w:r w:rsidR="0089343F">
        <w:t xml:space="preserve"> </w:t>
      </w:r>
      <w:r w:rsidRPr="0004578E">
        <w:t>as</w:t>
      </w:r>
      <w:r w:rsidR="0089343F">
        <w:t xml:space="preserve"> </w:t>
      </w:r>
      <w:r w:rsidRPr="0004578E">
        <w:t>"the</w:t>
      </w:r>
      <w:r w:rsidR="0089343F">
        <w:t xml:space="preserve"> </w:t>
      </w:r>
      <w:r w:rsidRPr="0004578E">
        <w:t>person</w:t>
      </w:r>
      <w:r w:rsidR="0089343F">
        <w:t xml:space="preserve"> </w:t>
      </w:r>
      <w:r w:rsidRPr="0004578E">
        <w:t>or</w:t>
      </w:r>
      <w:r w:rsidR="0089343F">
        <w:t xml:space="preserve"> </w:t>
      </w:r>
      <w:r w:rsidRPr="0004578E">
        <w:t>persons</w:t>
      </w:r>
      <w:r w:rsidR="0089343F">
        <w:t xml:space="preserve"> </w:t>
      </w:r>
      <w:r w:rsidRPr="0004578E">
        <w:t>legally</w:t>
      </w:r>
      <w:r w:rsidR="0089343F">
        <w:t xml:space="preserve"> </w:t>
      </w:r>
      <w:r w:rsidRPr="0004578E">
        <w:t>entitled</w:t>
      </w:r>
      <w:r w:rsidR="0089343F">
        <w:t xml:space="preserve"> </w:t>
      </w:r>
      <w:r w:rsidRPr="0004578E">
        <w:t>thereto."</w:t>
      </w:r>
      <w:r w:rsidR="0089343F">
        <w:t xml:space="preserve"> </w:t>
      </w:r>
      <w:r w:rsidRPr="0004578E">
        <w:t>Five</w:t>
      </w:r>
      <w:r w:rsidR="0089343F">
        <w:t xml:space="preserve"> </w:t>
      </w:r>
      <w:r w:rsidRPr="0004578E">
        <w:t>years</w:t>
      </w:r>
      <w:r w:rsidR="0089343F">
        <w:t xml:space="preserve"> </w:t>
      </w:r>
      <w:r w:rsidRPr="0004578E">
        <w:t>after</w:t>
      </w:r>
      <w:r w:rsidR="0089343F">
        <w:t xml:space="preserve"> </w:t>
      </w:r>
      <w:r w:rsidRPr="0004578E">
        <w:t>issuance</w:t>
      </w:r>
      <w:r w:rsidR="0089343F">
        <w:t xml:space="preserve"> </w:t>
      </w:r>
      <w:r w:rsidRPr="0004578E">
        <w:t>of</w:t>
      </w:r>
      <w:r w:rsidR="0089343F">
        <w:t xml:space="preserve"> </w:t>
      </w:r>
      <w:r w:rsidRPr="0004578E">
        <w:t>the</w:t>
      </w:r>
      <w:r w:rsidR="0089343F">
        <w:t xml:space="preserve"> </w:t>
      </w:r>
      <w:r w:rsidRPr="0004578E">
        <w:t>full</w:t>
      </w:r>
      <w:r w:rsidR="0089343F">
        <w:t xml:space="preserve"> </w:t>
      </w:r>
      <w:r w:rsidRPr="0004578E">
        <w:t>reconveyance,</w:t>
      </w:r>
      <w:r w:rsidR="0089343F">
        <w:t xml:space="preserve"> </w:t>
      </w:r>
      <w:r w:rsidRPr="0004578E">
        <w:t>Trustee</w:t>
      </w:r>
      <w:r w:rsidR="0089343F">
        <w:t xml:space="preserve"> </w:t>
      </w:r>
      <w:r w:rsidRPr="0004578E">
        <w:t>may</w:t>
      </w:r>
      <w:r w:rsidR="0089343F">
        <w:t xml:space="preserve"> </w:t>
      </w:r>
      <w:r w:rsidRPr="0004578E">
        <w:t>destroy</w:t>
      </w:r>
      <w:r w:rsidR="0089343F">
        <w:t xml:space="preserve"> </w:t>
      </w:r>
      <w:r w:rsidRPr="0004578E">
        <w:t>the</w:t>
      </w:r>
      <w:r w:rsidR="0089343F">
        <w:t xml:space="preserve"> </w:t>
      </w:r>
      <w:r w:rsidRPr="0004578E">
        <w:t>Note</w:t>
      </w:r>
      <w:r w:rsidR="0089343F">
        <w:t xml:space="preserve"> </w:t>
      </w:r>
      <w:r w:rsidRPr="0004578E">
        <w:t>and</w:t>
      </w:r>
      <w:r w:rsidR="0089343F">
        <w:t xml:space="preserve"> </w:t>
      </w:r>
      <w:r w:rsidRPr="0004578E">
        <w:t>this</w:t>
      </w:r>
      <w:r w:rsidR="0089343F">
        <w:t xml:space="preserve"> </w:t>
      </w:r>
      <w:r w:rsidRPr="0004578E">
        <w:t>Deed,</w:t>
      </w:r>
      <w:r w:rsidR="0089343F">
        <w:t xml:space="preserve"> </w:t>
      </w:r>
      <w:r w:rsidRPr="0004578E">
        <w:t>unless</w:t>
      </w:r>
      <w:r w:rsidR="0089343F">
        <w:t xml:space="preserve"> </w:t>
      </w:r>
      <w:r w:rsidRPr="0004578E">
        <w:t>directed</w:t>
      </w:r>
      <w:r w:rsidR="0089343F">
        <w:t xml:space="preserve"> </w:t>
      </w:r>
      <w:r w:rsidRPr="0004578E">
        <w:t>in</w:t>
      </w:r>
      <w:r w:rsidR="0089343F">
        <w:t xml:space="preserve"> </w:t>
      </w:r>
      <w:r w:rsidRPr="0004578E">
        <w:t>the</w:t>
      </w:r>
      <w:r w:rsidR="0089343F">
        <w:t xml:space="preserve"> </w:t>
      </w:r>
      <w:r w:rsidRPr="0004578E">
        <w:t>request</w:t>
      </w:r>
      <w:r w:rsidR="0089343F">
        <w:t xml:space="preserve"> </w:t>
      </w:r>
      <w:r w:rsidRPr="0004578E">
        <w:t>to</w:t>
      </w:r>
      <w:r w:rsidR="0089343F">
        <w:t xml:space="preserve"> </w:t>
      </w:r>
      <w:r w:rsidRPr="0004578E">
        <w:t>retain</w:t>
      </w:r>
      <w:r w:rsidR="0089343F">
        <w:t xml:space="preserve"> </w:t>
      </w:r>
      <w:r w:rsidRPr="0004578E">
        <w:t>them.</w:t>
      </w:r>
    </w:p>
    <w:p w14:paraId="58C4798A"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10. Assignment of Rents Clause</w:t>
      </w:r>
    </w:p>
    <w:p w14:paraId="04778B36" w14:textId="77777777" w:rsidR="001315BF" w:rsidRDefault="001315BF" w:rsidP="005259D2">
      <w:pPr>
        <w:pStyle w:val="LexisNexisPara"/>
      </w:pPr>
      <w:r w:rsidRPr="0004578E">
        <w:t>As</w:t>
      </w:r>
      <w:r w:rsidR="0089343F">
        <w:t xml:space="preserve"> </w:t>
      </w:r>
      <w:r w:rsidRPr="0004578E">
        <w:t>additional</w:t>
      </w:r>
      <w:r w:rsidR="0089343F">
        <w:t xml:space="preserve"> </w:t>
      </w:r>
      <w:r w:rsidRPr="0004578E">
        <w:t>security,</w:t>
      </w:r>
      <w:r w:rsidR="0089343F">
        <w:t xml:space="preserve"> </w:t>
      </w:r>
      <w:r w:rsidRPr="0004578E">
        <w:t>Trustor</w:t>
      </w:r>
      <w:r w:rsidR="0089343F">
        <w:t xml:space="preserve"> </w:t>
      </w:r>
      <w:r w:rsidRPr="0004578E">
        <w:t>hereby</w:t>
      </w:r>
      <w:r w:rsidR="0089343F">
        <w:t xml:space="preserve"> </w:t>
      </w:r>
      <w:r w:rsidRPr="0004578E">
        <w:t>gives</w:t>
      </w:r>
      <w:r w:rsidR="0089343F">
        <w:t xml:space="preserve"> </w:t>
      </w:r>
      <w:r w:rsidRPr="0004578E">
        <w:t>to</w:t>
      </w:r>
      <w:r w:rsidR="0089343F">
        <w:t xml:space="preserve"> </w:t>
      </w:r>
      <w:r w:rsidRPr="0004578E">
        <w:t>and</w:t>
      </w:r>
      <w:r w:rsidR="0089343F">
        <w:t xml:space="preserve"> </w:t>
      </w:r>
      <w:r w:rsidRPr="0004578E">
        <w:t>confers</w:t>
      </w:r>
      <w:r w:rsidR="0089343F">
        <w:t xml:space="preserve"> </w:t>
      </w:r>
      <w:r w:rsidRPr="0004578E">
        <w:t>on</w:t>
      </w:r>
      <w:r w:rsidR="0089343F">
        <w:t xml:space="preserve"> </w:t>
      </w:r>
      <w:r w:rsidRPr="0004578E">
        <w:t>Beneficiary</w:t>
      </w:r>
      <w:r w:rsidR="0089343F">
        <w:t xml:space="preserve"> </w:t>
      </w:r>
      <w:r w:rsidRPr="0004578E">
        <w:t>the</w:t>
      </w:r>
      <w:r w:rsidR="0089343F">
        <w:t xml:space="preserve"> </w:t>
      </w:r>
      <w:r w:rsidRPr="0004578E">
        <w:t>right,</w:t>
      </w:r>
      <w:r w:rsidR="0089343F">
        <w:t xml:space="preserve"> </w:t>
      </w:r>
      <w:r w:rsidRPr="0004578E">
        <w:t>power,</w:t>
      </w:r>
      <w:r w:rsidR="0089343F">
        <w:t xml:space="preserve"> </w:t>
      </w:r>
      <w:r w:rsidRPr="0004578E">
        <w:t>and</w:t>
      </w:r>
      <w:r w:rsidR="0089343F">
        <w:t xml:space="preserve"> </w:t>
      </w:r>
      <w:r w:rsidRPr="0004578E">
        <w:t>authority</w:t>
      </w:r>
      <w:r w:rsidR="0089343F">
        <w:t xml:space="preserve"> </w:t>
      </w:r>
      <w:r w:rsidRPr="0004578E">
        <w:t>during</w:t>
      </w:r>
      <w:r w:rsidR="0089343F">
        <w:t xml:space="preserve"> </w:t>
      </w:r>
      <w:r w:rsidRPr="0004578E">
        <w:t>the</w:t>
      </w:r>
      <w:r w:rsidR="0089343F">
        <w:t xml:space="preserve"> </w:t>
      </w:r>
      <w:r w:rsidRPr="0004578E">
        <w:t>continuance</w:t>
      </w:r>
      <w:r w:rsidR="0089343F">
        <w:t xml:space="preserve"> </w:t>
      </w:r>
      <w:r w:rsidRPr="0004578E">
        <w:t>of</w:t>
      </w:r>
      <w:r w:rsidR="0089343F">
        <w:t xml:space="preserve"> </w:t>
      </w:r>
      <w:r w:rsidRPr="0004578E">
        <w:t>these</w:t>
      </w:r>
      <w:r w:rsidR="0089343F">
        <w:t xml:space="preserve"> </w:t>
      </w:r>
      <w:r w:rsidRPr="0004578E">
        <w:t>Trusts,</w:t>
      </w:r>
      <w:r w:rsidR="0089343F">
        <w:t xml:space="preserve"> </w:t>
      </w:r>
      <w:r w:rsidRPr="0004578E">
        <w:t>to</w:t>
      </w:r>
      <w:r w:rsidR="0089343F">
        <w:t xml:space="preserve"> </w:t>
      </w:r>
      <w:r w:rsidRPr="0004578E">
        <w:t>collect</w:t>
      </w:r>
      <w:r w:rsidR="0089343F">
        <w:t xml:space="preserve"> </w:t>
      </w:r>
      <w:r w:rsidRPr="0004578E">
        <w:t>the</w:t>
      </w:r>
      <w:r w:rsidR="0089343F">
        <w:t xml:space="preserve"> </w:t>
      </w:r>
      <w:r w:rsidRPr="0004578E">
        <w:t>rents,</w:t>
      </w:r>
      <w:r w:rsidR="0089343F">
        <w:t xml:space="preserve"> </w:t>
      </w:r>
      <w:r w:rsidRPr="0004578E">
        <w:t>issues,</w:t>
      </w:r>
      <w:r w:rsidR="0089343F">
        <w:t xml:space="preserve"> </w:t>
      </w:r>
      <w:r w:rsidRPr="0004578E">
        <w:t>and</w:t>
      </w:r>
      <w:r w:rsidR="0089343F">
        <w:t xml:space="preserve"> </w:t>
      </w:r>
      <w:r w:rsidRPr="0004578E">
        <w:t>profits</w:t>
      </w:r>
      <w:r w:rsidR="0089343F">
        <w:t xml:space="preserve"> </w:t>
      </w:r>
      <w:r w:rsidRPr="0004578E">
        <w:t>of</w:t>
      </w:r>
      <w:r w:rsidR="0089343F">
        <w:t xml:space="preserve"> </w:t>
      </w:r>
      <w:r w:rsidRPr="0004578E">
        <w:t>the</w:t>
      </w:r>
      <w:r w:rsidR="0089343F">
        <w:t xml:space="preserve"> </w:t>
      </w:r>
      <w:r w:rsidRPr="0004578E">
        <w:t>Property,</w:t>
      </w:r>
      <w:r w:rsidR="0089343F">
        <w:t xml:space="preserve"> </w:t>
      </w:r>
      <w:r w:rsidRPr="0004578E">
        <w:t>but</w:t>
      </w:r>
      <w:r w:rsidR="0089343F">
        <w:t xml:space="preserve"> </w:t>
      </w:r>
      <w:r w:rsidRPr="0004578E">
        <w:t>reserves</w:t>
      </w:r>
      <w:r w:rsidR="0089343F">
        <w:t xml:space="preserve"> </w:t>
      </w:r>
      <w:r w:rsidRPr="0004578E">
        <w:t>the</w:t>
      </w:r>
      <w:r w:rsidR="0089343F">
        <w:t xml:space="preserve"> </w:t>
      </w:r>
      <w:r w:rsidRPr="0004578E">
        <w:t>right,</w:t>
      </w:r>
      <w:r w:rsidR="0089343F">
        <w:t xml:space="preserve"> </w:t>
      </w:r>
      <w:r w:rsidRPr="0004578E">
        <w:t>prior</w:t>
      </w:r>
      <w:r w:rsidR="0089343F">
        <w:t xml:space="preserve"> </w:t>
      </w:r>
      <w:r w:rsidRPr="0004578E">
        <w:t>to</w:t>
      </w:r>
      <w:r w:rsidR="0089343F">
        <w:t xml:space="preserve"> </w:t>
      </w:r>
      <w:r w:rsidRPr="0004578E">
        <w:t>any</w:t>
      </w:r>
      <w:r w:rsidR="0089343F">
        <w:t xml:space="preserve"> </w:t>
      </w:r>
      <w:r w:rsidRPr="0004578E">
        <w:t>default</w:t>
      </w:r>
      <w:r w:rsidR="0089343F">
        <w:t xml:space="preserve"> </w:t>
      </w:r>
      <w:r w:rsidRPr="0004578E">
        <w:t>by</w:t>
      </w:r>
      <w:r w:rsidR="0089343F">
        <w:t xml:space="preserve"> </w:t>
      </w:r>
      <w:r w:rsidRPr="0004578E">
        <w:t>Trustor</w:t>
      </w:r>
      <w:r w:rsidR="0089343F">
        <w:t xml:space="preserve"> </w:t>
      </w:r>
      <w:r w:rsidRPr="0004578E">
        <w:t>in</w:t>
      </w:r>
      <w:r w:rsidR="0089343F">
        <w:t xml:space="preserve"> </w:t>
      </w:r>
      <w:r w:rsidRPr="0004578E">
        <w:t>payment</w:t>
      </w:r>
      <w:r w:rsidR="0089343F">
        <w:t xml:space="preserve"> </w:t>
      </w:r>
      <w:r w:rsidRPr="0004578E">
        <w:t>of</w:t>
      </w:r>
      <w:r w:rsidR="0089343F">
        <w:t xml:space="preserve"> </w:t>
      </w:r>
      <w:r w:rsidRPr="0004578E">
        <w:t>any</w:t>
      </w:r>
      <w:r w:rsidR="0089343F">
        <w:t xml:space="preserve"> </w:t>
      </w:r>
      <w:r w:rsidRPr="0004578E">
        <w:t>indebtedness</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or</w:t>
      </w:r>
      <w:r w:rsidR="0089343F">
        <w:t xml:space="preserve"> </w:t>
      </w:r>
      <w:r w:rsidRPr="0004578E">
        <w:t>in</w:t>
      </w:r>
      <w:r w:rsidR="0089343F">
        <w:t xml:space="preserve"> </w:t>
      </w:r>
      <w:r w:rsidRPr="0004578E">
        <w:t>the</w:t>
      </w:r>
      <w:r w:rsidR="0089343F">
        <w:t xml:space="preserve"> </w:t>
      </w:r>
      <w:r w:rsidRPr="0004578E">
        <w:t>performance</w:t>
      </w:r>
      <w:r w:rsidR="0089343F">
        <w:t xml:space="preserve"> </w:t>
      </w:r>
      <w:r w:rsidRPr="0004578E">
        <w:t>of</w:t>
      </w:r>
      <w:r w:rsidR="0089343F">
        <w:t xml:space="preserve"> </w:t>
      </w:r>
      <w:r w:rsidRPr="0004578E">
        <w:t>any</w:t>
      </w:r>
      <w:r w:rsidR="0089343F">
        <w:t xml:space="preserve"> </w:t>
      </w:r>
      <w:r w:rsidRPr="0004578E">
        <w:t>agreement</w:t>
      </w:r>
      <w:r w:rsidR="0089343F">
        <w:t xml:space="preserve"> </w:t>
      </w:r>
      <w:r w:rsidRPr="0004578E">
        <w:t>under</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to</w:t>
      </w:r>
      <w:r w:rsidR="0089343F">
        <w:t xml:space="preserve"> </w:t>
      </w:r>
      <w:r w:rsidRPr="0004578E">
        <w:t>collect</w:t>
      </w:r>
      <w:r w:rsidR="0089343F">
        <w:t xml:space="preserve"> </w:t>
      </w:r>
      <w:r w:rsidRPr="0004578E">
        <w:t>and</w:t>
      </w:r>
      <w:r w:rsidR="0089343F">
        <w:t xml:space="preserve"> </w:t>
      </w:r>
      <w:r w:rsidRPr="0004578E">
        <w:t>retain</w:t>
      </w:r>
      <w:r w:rsidR="0089343F">
        <w:t xml:space="preserve"> </w:t>
      </w:r>
      <w:r w:rsidRPr="0004578E">
        <w:t>these</w:t>
      </w:r>
      <w:r w:rsidR="0089343F">
        <w:t xml:space="preserve"> </w:t>
      </w:r>
      <w:r w:rsidRPr="0004578E">
        <w:t>rents,</w:t>
      </w:r>
      <w:r w:rsidR="0089343F">
        <w:t xml:space="preserve"> </w:t>
      </w:r>
      <w:r w:rsidRPr="0004578E">
        <w:t>issues,</w:t>
      </w:r>
      <w:r w:rsidR="0089343F">
        <w:t xml:space="preserve"> </w:t>
      </w:r>
      <w:r w:rsidRPr="0004578E">
        <w:t>and</w:t>
      </w:r>
      <w:r w:rsidR="0089343F">
        <w:t xml:space="preserve"> </w:t>
      </w:r>
      <w:r w:rsidRPr="0004578E">
        <w:t>profits</w:t>
      </w:r>
      <w:r w:rsidR="0089343F">
        <w:t xml:space="preserve"> </w:t>
      </w:r>
      <w:r w:rsidRPr="0004578E">
        <w:t>as</w:t>
      </w:r>
      <w:r w:rsidR="0089343F">
        <w:t xml:space="preserve"> </w:t>
      </w:r>
      <w:r w:rsidRPr="0004578E">
        <w:t>they</w:t>
      </w:r>
      <w:r w:rsidR="0089343F">
        <w:t xml:space="preserve"> </w:t>
      </w:r>
      <w:r w:rsidRPr="0004578E">
        <w:t>become</w:t>
      </w:r>
      <w:r w:rsidR="0089343F">
        <w:t xml:space="preserve"> </w:t>
      </w:r>
      <w:r w:rsidRPr="0004578E">
        <w:t>due</w:t>
      </w:r>
      <w:r w:rsidR="0089343F">
        <w:t xml:space="preserve"> </w:t>
      </w:r>
      <w:r w:rsidRPr="0004578E">
        <w:t>and</w:t>
      </w:r>
      <w:r w:rsidR="0089343F">
        <w:t xml:space="preserve"> </w:t>
      </w:r>
      <w:r w:rsidRPr="0004578E">
        <w:t>payable.</w:t>
      </w:r>
      <w:r w:rsidR="0089343F">
        <w:t xml:space="preserve"> </w:t>
      </w:r>
      <w:r w:rsidRPr="0004578E">
        <w:t>On</w:t>
      </w:r>
      <w:r w:rsidR="0089343F">
        <w:t xml:space="preserve"> </w:t>
      </w:r>
      <w:r w:rsidRPr="0004578E">
        <w:t>any</w:t>
      </w:r>
      <w:r w:rsidR="0089343F">
        <w:t xml:space="preserve"> </w:t>
      </w:r>
      <w:r w:rsidRPr="0004578E">
        <w:t>such</w:t>
      </w:r>
      <w:r w:rsidR="0089343F">
        <w:t xml:space="preserve"> </w:t>
      </w:r>
      <w:r w:rsidRPr="0004578E">
        <w:t>default,</w:t>
      </w:r>
      <w:r w:rsidR="0089343F">
        <w:t xml:space="preserve"> </w:t>
      </w:r>
      <w:r w:rsidRPr="0004578E">
        <w:t>Beneficiary</w:t>
      </w:r>
      <w:r w:rsidR="0089343F">
        <w:t xml:space="preserve"> </w:t>
      </w:r>
      <w:r w:rsidRPr="0004578E">
        <w:t>may</w:t>
      </w:r>
      <w:r w:rsidR="0089343F">
        <w:t xml:space="preserve"> </w:t>
      </w:r>
      <w:r w:rsidRPr="0004578E">
        <w:t>pursue</w:t>
      </w:r>
      <w:r w:rsidR="0089343F">
        <w:t xml:space="preserve"> </w:t>
      </w:r>
      <w:r w:rsidRPr="0004578E">
        <w:t>any</w:t>
      </w:r>
      <w:r w:rsidR="0089343F">
        <w:t xml:space="preserve"> </w:t>
      </w:r>
      <w:r w:rsidRPr="0004578E">
        <w:t>of</w:t>
      </w:r>
      <w:r w:rsidR="0089343F">
        <w:t xml:space="preserve"> </w:t>
      </w:r>
      <w:r w:rsidRPr="0004578E">
        <w:t>the</w:t>
      </w:r>
      <w:r w:rsidR="0089343F">
        <w:t xml:space="preserve"> </w:t>
      </w:r>
      <w:r w:rsidRPr="0004578E">
        <w:t>enforcement</w:t>
      </w:r>
      <w:r w:rsidR="0089343F">
        <w:t xml:space="preserve"> </w:t>
      </w:r>
      <w:r w:rsidRPr="0004578E">
        <w:t>mechanisms</w:t>
      </w:r>
      <w:r w:rsidR="0089343F">
        <w:t xml:space="preserve"> </w:t>
      </w:r>
      <w:r w:rsidRPr="0004578E">
        <w:t>specified</w:t>
      </w:r>
      <w:r w:rsidR="0089343F">
        <w:t xml:space="preserve"> </w:t>
      </w:r>
      <w:r w:rsidRPr="0004578E">
        <w:t>in</w:t>
      </w:r>
      <w:r w:rsidR="0089343F">
        <w:t xml:space="preserve"> </w:t>
      </w:r>
      <w:r w:rsidRPr="0004578E">
        <w:t>Civil</w:t>
      </w:r>
      <w:r w:rsidR="0089343F">
        <w:t xml:space="preserve"> </w:t>
      </w:r>
      <w:r w:rsidRPr="0004578E">
        <w:t>Code</w:t>
      </w:r>
      <w:r w:rsidR="0089343F">
        <w:t xml:space="preserve"> </w:t>
      </w:r>
      <w:r w:rsidRPr="0004578E">
        <w:t>Section</w:t>
      </w:r>
      <w:r w:rsidR="0089343F">
        <w:t xml:space="preserve"> </w:t>
      </w:r>
      <w:r w:rsidRPr="0004578E">
        <w:t>2938(c).</w:t>
      </w:r>
      <w:r w:rsidR="0089343F">
        <w:t xml:space="preserve"> </w:t>
      </w:r>
      <w:r w:rsidRPr="0004578E">
        <w:t>The</w:t>
      </w:r>
      <w:r w:rsidR="0089343F">
        <w:t xml:space="preserve"> </w:t>
      </w:r>
      <w:r w:rsidRPr="0004578E">
        <w:t>exercise</w:t>
      </w:r>
      <w:r w:rsidR="0089343F">
        <w:t xml:space="preserve"> </w:t>
      </w:r>
      <w:r w:rsidRPr="0004578E">
        <w:t>of</w:t>
      </w:r>
      <w:r w:rsidR="0089343F">
        <w:t xml:space="preserve"> </w:t>
      </w:r>
      <w:r w:rsidRPr="0004578E">
        <w:t>these</w:t>
      </w:r>
      <w:r w:rsidR="0089343F">
        <w:t xml:space="preserve"> </w:t>
      </w:r>
      <w:r w:rsidRPr="0004578E">
        <w:t>enforcement</w:t>
      </w:r>
      <w:r w:rsidR="0089343F">
        <w:t xml:space="preserve"> </w:t>
      </w:r>
      <w:r w:rsidRPr="0004578E">
        <w:t>rights</w:t>
      </w:r>
      <w:r w:rsidR="0089343F">
        <w:t xml:space="preserve"> </w:t>
      </w:r>
      <w:r w:rsidRPr="0004578E">
        <w:t>by</w:t>
      </w:r>
      <w:r w:rsidR="0089343F">
        <w:t xml:space="preserve"> </w:t>
      </w:r>
      <w:r w:rsidRPr="0004578E">
        <w:t>Beneficiary</w:t>
      </w:r>
      <w:r w:rsidR="0089343F">
        <w:t xml:space="preserve"> </w:t>
      </w:r>
      <w:r w:rsidRPr="0004578E">
        <w:t>shall</w:t>
      </w:r>
      <w:r w:rsidR="0089343F">
        <w:t xml:space="preserve"> </w:t>
      </w:r>
      <w:r w:rsidRPr="0004578E">
        <w:t>not</w:t>
      </w:r>
      <w:r w:rsidR="0089343F">
        <w:t xml:space="preserve"> </w:t>
      </w:r>
      <w:r w:rsidRPr="0004578E">
        <w:t>cure</w:t>
      </w:r>
      <w:r w:rsidR="0089343F">
        <w:t xml:space="preserve"> </w:t>
      </w:r>
      <w:r w:rsidRPr="0004578E">
        <w:t>or</w:t>
      </w:r>
      <w:r w:rsidR="0089343F">
        <w:t xml:space="preserve"> </w:t>
      </w:r>
      <w:r w:rsidRPr="0004578E">
        <w:t>waive</w:t>
      </w:r>
      <w:r w:rsidR="0089343F">
        <w:t xml:space="preserve"> </w:t>
      </w:r>
      <w:r w:rsidRPr="0004578E">
        <w:t>any</w:t>
      </w:r>
      <w:r w:rsidR="0089343F">
        <w:t xml:space="preserve"> </w:t>
      </w:r>
      <w:r w:rsidRPr="0004578E">
        <w:t>default</w:t>
      </w:r>
      <w:r w:rsidR="0089343F">
        <w:t xml:space="preserve"> </w:t>
      </w:r>
      <w:r w:rsidRPr="0004578E">
        <w:t>or</w:t>
      </w:r>
      <w:r w:rsidR="0089343F">
        <w:t xml:space="preserve"> </w:t>
      </w:r>
      <w:r w:rsidRPr="0004578E">
        <w:t>notice</w:t>
      </w:r>
      <w:r w:rsidR="0089343F">
        <w:t xml:space="preserve"> </w:t>
      </w:r>
      <w:r w:rsidRPr="0004578E">
        <w:t>of</w:t>
      </w:r>
      <w:r w:rsidR="0089343F">
        <w:t xml:space="preserve"> </w:t>
      </w:r>
      <w:r w:rsidRPr="0004578E">
        <w:t>default</w:t>
      </w:r>
      <w:r w:rsidR="0089343F">
        <w:t xml:space="preserve"> </w:t>
      </w:r>
      <w:r w:rsidRPr="0004578E">
        <w:t>under</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or</w:t>
      </w:r>
      <w:r w:rsidR="0089343F">
        <w:t xml:space="preserve"> </w:t>
      </w:r>
      <w:r w:rsidRPr="0004578E">
        <w:t>invalidate</w:t>
      </w:r>
      <w:r w:rsidR="0089343F">
        <w:t xml:space="preserve"> </w:t>
      </w:r>
      <w:r w:rsidRPr="0004578E">
        <w:t>any</w:t>
      </w:r>
      <w:r w:rsidR="0089343F">
        <w:t xml:space="preserve"> </w:t>
      </w:r>
      <w:r w:rsidRPr="0004578E">
        <w:t>act</w:t>
      </w:r>
      <w:r w:rsidR="0089343F">
        <w:t xml:space="preserve"> </w:t>
      </w:r>
      <w:r w:rsidRPr="0004578E">
        <w:t>done</w:t>
      </w:r>
      <w:r w:rsidR="0089343F">
        <w:t xml:space="preserve"> </w:t>
      </w:r>
      <w:r w:rsidRPr="0004578E">
        <w:t>pursuant</w:t>
      </w:r>
      <w:r w:rsidR="0089343F">
        <w:t xml:space="preserve"> </w:t>
      </w:r>
      <w:r w:rsidRPr="0004578E">
        <w:t>to</w:t>
      </w:r>
      <w:r w:rsidR="0089343F">
        <w:t xml:space="preserve"> </w:t>
      </w:r>
      <w:r w:rsidRPr="0004578E">
        <w:t>such</w:t>
      </w:r>
      <w:r w:rsidR="0089343F">
        <w:t xml:space="preserve"> </w:t>
      </w:r>
      <w:r w:rsidRPr="0004578E">
        <w:t>a</w:t>
      </w:r>
      <w:r w:rsidR="0089343F">
        <w:t xml:space="preserve"> </w:t>
      </w:r>
      <w:r w:rsidRPr="0004578E">
        <w:t>notice.</w:t>
      </w:r>
    </w:p>
    <w:p w14:paraId="7924558E" w14:textId="77777777" w:rsidR="007F436D" w:rsidRPr="007F436D" w:rsidRDefault="007F436D" w:rsidP="005259D2">
      <w:pPr>
        <w:pStyle w:val="LexisNexisPara"/>
        <w:rPr>
          <w:b/>
          <w:bCs/>
        </w:rPr>
      </w:pPr>
      <w:r w:rsidRPr="007F436D">
        <w:rPr>
          <w:b/>
          <w:bCs/>
        </w:rPr>
        <w:t>Section 11. Acceleration</w:t>
      </w:r>
    </w:p>
    <w:p w14:paraId="01F3189C" w14:textId="77777777" w:rsidR="007F436D" w:rsidRPr="007F436D" w:rsidRDefault="007F436D" w:rsidP="007F436D">
      <w:pPr>
        <w:pStyle w:val="LexisNexisPara"/>
      </w:pPr>
      <w:r w:rsidRPr="003258BA">
        <w:t>If payment of any indebtedness or performance of any agreement secured by this Deed of Trust is in default, Beneficiary may at Beneficiary’s option, with or without notice to Trustor, declare all sums secured immediately due and payable by:</w:t>
      </w:r>
    </w:p>
    <w:p w14:paraId="6603BB10" w14:textId="77777777" w:rsidR="007F436D" w:rsidRPr="003258BA" w:rsidRDefault="007F436D" w:rsidP="007F436D">
      <w:pPr>
        <w:pStyle w:val="LexisNexisPara"/>
        <w:numPr>
          <w:ilvl w:val="0"/>
          <w:numId w:val="35"/>
        </w:numPr>
      </w:pPr>
      <w:r w:rsidRPr="003258BA">
        <w:t>Commencing suit for their recovery or for foreclosure of this Deed of Trust</w:t>
      </w:r>
    </w:p>
    <w:p w14:paraId="382C3CF7" w14:textId="77777777" w:rsidR="007F436D" w:rsidRPr="007F436D" w:rsidRDefault="007F436D" w:rsidP="007F436D">
      <w:pPr>
        <w:pStyle w:val="LexisNexisPara"/>
        <w:numPr>
          <w:ilvl w:val="0"/>
          <w:numId w:val="35"/>
        </w:numPr>
        <w:rPr>
          <w:b/>
          <w:bCs/>
        </w:rPr>
      </w:pPr>
      <w:r w:rsidRPr="003258BA">
        <w:t xml:space="preserve">Delivering to Trustee a written notice declaring a default with demand for sale; a written Notice of Default and election to sell to be recorded by Trustee. </w:t>
      </w:r>
    </w:p>
    <w:p w14:paraId="142BACA5"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1</w:t>
      </w:r>
      <w:r w:rsidR="00A502CB">
        <w:rPr>
          <w:b/>
          <w:bCs/>
        </w:rPr>
        <w:t>2</w:t>
      </w:r>
      <w:r w:rsidR="007F436D" w:rsidRPr="007F436D">
        <w:rPr>
          <w:b/>
          <w:bCs/>
        </w:rPr>
        <w:t>. Default/Foreclosure Clause</w:t>
      </w:r>
    </w:p>
    <w:p w14:paraId="6A8AF268" w14:textId="77777777" w:rsidR="001315BF" w:rsidRDefault="001315BF" w:rsidP="00F00C80">
      <w:pPr>
        <w:pStyle w:val="LexisNexisPara"/>
      </w:pPr>
      <w:r w:rsidRPr="0004578E">
        <w:t>On</w:t>
      </w:r>
      <w:r w:rsidR="0089343F">
        <w:t xml:space="preserve"> </w:t>
      </w:r>
      <w:r w:rsidRPr="0004578E">
        <w:t>default</w:t>
      </w:r>
      <w:r w:rsidR="0089343F">
        <w:t xml:space="preserve"> </w:t>
      </w:r>
      <w:r w:rsidRPr="0004578E">
        <w:t>by</w:t>
      </w:r>
      <w:r w:rsidR="0089343F">
        <w:t xml:space="preserve"> </w:t>
      </w:r>
      <w:r w:rsidRPr="0004578E">
        <w:t>Trustor</w:t>
      </w:r>
      <w:r w:rsidR="0089343F">
        <w:t xml:space="preserve"> </w:t>
      </w:r>
      <w:r w:rsidRPr="0004578E">
        <w:t>in</w:t>
      </w:r>
      <w:r w:rsidR="0089343F">
        <w:t xml:space="preserve"> </w:t>
      </w:r>
      <w:r w:rsidRPr="0004578E">
        <w:t>the</w:t>
      </w:r>
      <w:r w:rsidR="0089343F">
        <w:t xml:space="preserve"> </w:t>
      </w:r>
      <w:r w:rsidRPr="0004578E">
        <w:t>payment</w:t>
      </w:r>
      <w:r w:rsidR="0089343F">
        <w:t xml:space="preserve"> </w:t>
      </w:r>
      <w:r w:rsidRPr="0004578E">
        <w:t>of</w:t>
      </w:r>
      <w:r w:rsidR="0089343F">
        <w:t xml:space="preserve"> </w:t>
      </w:r>
      <w:r w:rsidRPr="0004578E">
        <w:t>any</w:t>
      </w:r>
      <w:r w:rsidR="0089343F">
        <w:t xml:space="preserve"> </w:t>
      </w:r>
      <w:r w:rsidRPr="0004578E">
        <w:t>indebtedness</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or</w:t>
      </w:r>
      <w:r w:rsidR="0089343F">
        <w:t xml:space="preserve"> </w:t>
      </w:r>
      <w:r w:rsidRPr="0004578E">
        <w:t>in</w:t>
      </w:r>
      <w:r w:rsidR="0089343F">
        <w:t xml:space="preserve"> </w:t>
      </w:r>
      <w:r w:rsidRPr="0004578E">
        <w:t>the</w:t>
      </w:r>
      <w:r w:rsidR="0089343F">
        <w:t xml:space="preserve"> </w:t>
      </w:r>
      <w:r w:rsidRPr="0004578E">
        <w:t>performance</w:t>
      </w:r>
      <w:r w:rsidR="0089343F">
        <w:t xml:space="preserve"> </w:t>
      </w:r>
      <w:r w:rsidRPr="0004578E">
        <w:t>of</w:t>
      </w:r>
      <w:r w:rsidR="0089343F">
        <w:t xml:space="preserve"> </w:t>
      </w:r>
      <w:r w:rsidRPr="0004578E">
        <w:t>any</w:t>
      </w:r>
      <w:r w:rsidR="0089343F">
        <w:t xml:space="preserve"> </w:t>
      </w:r>
      <w:r w:rsidRPr="0004578E">
        <w:t>obligation</w:t>
      </w:r>
      <w:r w:rsidR="0089343F">
        <w:t xml:space="preserve"> </w:t>
      </w:r>
      <w:r w:rsidRPr="0004578E">
        <w:t>under</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Beneficiary</w:t>
      </w:r>
      <w:r w:rsidR="0089343F">
        <w:t xml:space="preserve"> </w:t>
      </w:r>
      <w:r w:rsidRPr="0004578E">
        <w:t>may</w:t>
      </w:r>
      <w:r w:rsidR="0089343F">
        <w:t xml:space="preserve"> </w:t>
      </w:r>
      <w:r w:rsidRPr="0004578E">
        <w:t>declare</w:t>
      </w:r>
      <w:r w:rsidR="0089343F">
        <w:t xml:space="preserve"> </w:t>
      </w:r>
      <w:r w:rsidRPr="0004578E">
        <w:t>all</w:t>
      </w:r>
      <w:r w:rsidR="0089343F">
        <w:t xml:space="preserve"> </w:t>
      </w:r>
      <w:r w:rsidRPr="0004578E">
        <w:t>sums</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immediately</w:t>
      </w:r>
      <w:r w:rsidR="0089343F">
        <w:t xml:space="preserve"> </w:t>
      </w:r>
      <w:r w:rsidRPr="0004578E">
        <w:t>due</w:t>
      </w:r>
      <w:r w:rsidR="0089343F">
        <w:t xml:space="preserve"> </w:t>
      </w:r>
      <w:r w:rsidRPr="0004578E">
        <w:t>and</w:t>
      </w:r>
      <w:r w:rsidR="0089343F">
        <w:t xml:space="preserve"> </w:t>
      </w:r>
      <w:r w:rsidRPr="0004578E">
        <w:t>payable</w:t>
      </w:r>
      <w:r w:rsidR="0089343F">
        <w:t xml:space="preserve"> </w:t>
      </w:r>
      <w:r w:rsidRPr="0004578E">
        <w:t>by</w:t>
      </w:r>
      <w:r w:rsidR="0089343F">
        <w:t xml:space="preserve"> </w:t>
      </w:r>
      <w:r w:rsidRPr="0004578E">
        <w:t>delivering</w:t>
      </w:r>
      <w:r w:rsidR="0089343F">
        <w:t xml:space="preserve"> </w:t>
      </w:r>
      <w:r w:rsidRPr="0004578E">
        <w:t>to</w:t>
      </w:r>
      <w:r w:rsidR="0089343F">
        <w:t xml:space="preserve"> </w:t>
      </w:r>
      <w:r w:rsidRPr="0004578E">
        <w:t>Trustee</w:t>
      </w:r>
      <w:r w:rsidR="0089343F">
        <w:t xml:space="preserve"> </w:t>
      </w:r>
      <w:r w:rsidRPr="0004578E">
        <w:t>a</w:t>
      </w:r>
      <w:r w:rsidR="0089343F">
        <w:t xml:space="preserve"> </w:t>
      </w:r>
      <w:r w:rsidRPr="0004578E">
        <w:t>written</w:t>
      </w:r>
      <w:r w:rsidR="0089343F">
        <w:t xml:space="preserve"> </w:t>
      </w:r>
      <w:r w:rsidRPr="0004578E">
        <w:t>declaration</w:t>
      </w:r>
      <w:r w:rsidR="0089343F">
        <w:t xml:space="preserve"> </w:t>
      </w:r>
      <w:r w:rsidRPr="0004578E">
        <w:t>of</w:t>
      </w:r>
      <w:r w:rsidR="0089343F">
        <w:t xml:space="preserve"> </w:t>
      </w:r>
      <w:r w:rsidRPr="0004578E">
        <w:t>default</w:t>
      </w:r>
      <w:r w:rsidR="0089343F">
        <w:t xml:space="preserve"> </w:t>
      </w:r>
      <w:r w:rsidRPr="0004578E">
        <w:t>and</w:t>
      </w:r>
      <w:r w:rsidR="0089343F">
        <w:t xml:space="preserve"> </w:t>
      </w:r>
      <w:r w:rsidRPr="0004578E">
        <w:t>demand</w:t>
      </w:r>
      <w:r w:rsidR="0089343F">
        <w:t xml:space="preserve"> </w:t>
      </w:r>
      <w:r w:rsidRPr="0004578E">
        <w:t>for</w:t>
      </w:r>
      <w:r w:rsidR="0089343F">
        <w:t xml:space="preserve"> </w:t>
      </w:r>
      <w:r w:rsidRPr="0004578E">
        <w:t>sale</w:t>
      </w:r>
      <w:r w:rsidR="0089343F">
        <w:t xml:space="preserve"> </w:t>
      </w:r>
      <w:r w:rsidRPr="0004578E">
        <w:t>and</w:t>
      </w:r>
      <w:r w:rsidR="0089343F">
        <w:t xml:space="preserve"> </w:t>
      </w:r>
      <w:r w:rsidRPr="0004578E">
        <w:t>a</w:t>
      </w:r>
      <w:r w:rsidR="0089343F">
        <w:t xml:space="preserve"> </w:t>
      </w:r>
      <w:r w:rsidRPr="0004578E">
        <w:t>written</w:t>
      </w:r>
      <w:r w:rsidR="0089343F">
        <w:t xml:space="preserve"> </w:t>
      </w:r>
      <w:r w:rsidRPr="0004578E">
        <w:t>notice</w:t>
      </w:r>
      <w:r w:rsidR="0089343F">
        <w:t xml:space="preserve"> </w:t>
      </w:r>
      <w:r w:rsidRPr="0004578E">
        <w:t>of</w:t>
      </w:r>
      <w:r w:rsidR="0089343F">
        <w:t xml:space="preserve"> </w:t>
      </w:r>
      <w:r w:rsidRPr="0004578E">
        <w:t>default</w:t>
      </w:r>
      <w:r w:rsidR="0089343F">
        <w:t xml:space="preserve"> </w:t>
      </w:r>
      <w:r w:rsidRPr="0004578E">
        <w:t>and</w:t>
      </w:r>
      <w:r w:rsidR="0089343F">
        <w:t xml:space="preserve"> </w:t>
      </w:r>
      <w:r w:rsidRPr="0004578E">
        <w:t>election</w:t>
      </w:r>
      <w:r w:rsidR="0089343F">
        <w:t xml:space="preserve"> </w:t>
      </w:r>
      <w:r w:rsidRPr="0004578E">
        <w:t>to</w:t>
      </w:r>
      <w:r w:rsidR="0089343F">
        <w:t xml:space="preserve"> </w:t>
      </w:r>
      <w:r w:rsidRPr="0004578E">
        <w:t>sell</w:t>
      </w:r>
      <w:r w:rsidR="0089343F">
        <w:t xml:space="preserve"> </w:t>
      </w:r>
      <w:r w:rsidRPr="0004578E">
        <w:t>the</w:t>
      </w:r>
      <w:r w:rsidR="0089343F">
        <w:t xml:space="preserve"> </w:t>
      </w:r>
      <w:r w:rsidRPr="0004578E">
        <w:t>Property.</w:t>
      </w:r>
      <w:r w:rsidR="0089343F">
        <w:t xml:space="preserve"> </w:t>
      </w:r>
      <w:r w:rsidRPr="0004578E">
        <w:t>Trustee</w:t>
      </w:r>
      <w:r w:rsidR="0089343F">
        <w:t xml:space="preserve"> </w:t>
      </w:r>
      <w:r w:rsidRPr="0004578E">
        <w:t>shall</w:t>
      </w:r>
      <w:r w:rsidR="0089343F">
        <w:t xml:space="preserve"> </w:t>
      </w:r>
      <w:r w:rsidRPr="0004578E">
        <w:t>cause</w:t>
      </w:r>
      <w:r w:rsidR="0089343F">
        <w:t xml:space="preserve"> </w:t>
      </w:r>
      <w:r w:rsidRPr="0004578E">
        <w:t>the</w:t>
      </w:r>
      <w:r w:rsidR="0089343F">
        <w:t xml:space="preserve"> </w:t>
      </w:r>
      <w:r w:rsidRPr="0004578E">
        <w:t>notice</w:t>
      </w:r>
      <w:r w:rsidR="0089343F">
        <w:t xml:space="preserve"> </w:t>
      </w:r>
      <w:r w:rsidRPr="0004578E">
        <w:t>of</w:t>
      </w:r>
      <w:r w:rsidR="0089343F">
        <w:t xml:space="preserve"> </w:t>
      </w:r>
      <w:r w:rsidRPr="0004578E">
        <w:t>default</w:t>
      </w:r>
      <w:r w:rsidR="0089343F">
        <w:t xml:space="preserve"> </w:t>
      </w:r>
      <w:r w:rsidRPr="0004578E">
        <w:t>and</w:t>
      </w:r>
      <w:r w:rsidR="0089343F">
        <w:t xml:space="preserve"> </w:t>
      </w:r>
      <w:r w:rsidRPr="0004578E">
        <w:t>election</w:t>
      </w:r>
      <w:r w:rsidR="0089343F">
        <w:t xml:space="preserve"> </w:t>
      </w:r>
      <w:r w:rsidRPr="0004578E">
        <w:t>to</w:t>
      </w:r>
      <w:r w:rsidR="0089343F">
        <w:t xml:space="preserve"> </w:t>
      </w:r>
      <w:r w:rsidRPr="0004578E">
        <w:t>sell</w:t>
      </w:r>
      <w:r w:rsidR="0089343F">
        <w:t xml:space="preserve"> </w:t>
      </w:r>
      <w:r w:rsidRPr="0004578E">
        <w:t>to</w:t>
      </w:r>
      <w:r w:rsidR="0089343F">
        <w:t xml:space="preserve"> </w:t>
      </w:r>
      <w:r w:rsidRPr="0004578E">
        <w:t>be</w:t>
      </w:r>
      <w:r w:rsidR="0089343F">
        <w:t xml:space="preserve"> </w:t>
      </w:r>
      <w:r w:rsidRPr="0004578E">
        <w:t>recorded.</w:t>
      </w:r>
      <w:r w:rsidR="0089343F">
        <w:t xml:space="preserve"> </w:t>
      </w:r>
      <w:r w:rsidRPr="0004578E">
        <w:t>Beneficiary</w:t>
      </w:r>
      <w:r w:rsidR="0089343F">
        <w:t xml:space="preserve"> </w:t>
      </w:r>
      <w:r w:rsidRPr="0004578E">
        <w:t>also</w:t>
      </w:r>
      <w:r w:rsidR="0089343F">
        <w:t xml:space="preserve"> </w:t>
      </w:r>
      <w:r w:rsidRPr="0004578E">
        <w:t>shall</w:t>
      </w:r>
      <w:r w:rsidR="0089343F">
        <w:t xml:space="preserve"> </w:t>
      </w:r>
      <w:r w:rsidRPr="0004578E">
        <w:t>deposit</w:t>
      </w:r>
      <w:r w:rsidR="0089343F">
        <w:t xml:space="preserve"> </w:t>
      </w:r>
      <w:r w:rsidRPr="0004578E">
        <w:t>with</w:t>
      </w:r>
      <w:r w:rsidR="0089343F">
        <w:t xml:space="preserve"> </w:t>
      </w:r>
      <w:r w:rsidRPr="0004578E">
        <w:t>Trustee</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the</w:t>
      </w:r>
      <w:r w:rsidR="0089343F">
        <w:t xml:space="preserve"> </w:t>
      </w:r>
      <w:r w:rsidRPr="0004578E">
        <w:t>Note,</w:t>
      </w:r>
      <w:r w:rsidR="0089343F">
        <w:t xml:space="preserve"> </w:t>
      </w:r>
      <w:r w:rsidRPr="0004578E">
        <w:t>and</w:t>
      </w:r>
      <w:r w:rsidR="0089343F">
        <w:t xml:space="preserve"> </w:t>
      </w:r>
      <w:r w:rsidRPr="0004578E">
        <w:t>all</w:t>
      </w:r>
      <w:r w:rsidR="0089343F">
        <w:t xml:space="preserve"> </w:t>
      </w:r>
      <w:r w:rsidRPr="0004578E">
        <w:t>documents</w:t>
      </w:r>
      <w:r w:rsidR="0089343F">
        <w:t xml:space="preserve"> </w:t>
      </w:r>
      <w:r w:rsidRPr="0004578E">
        <w:t>evidencing</w:t>
      </w:r>
      <w:r w:rsidR="0089343F">
        <w:t xml:space="preserve"> </w:t>
      </w:r>
      <w:r w:rsidRPr="0004578E">
        <w:t>any</w:t>
      </w:r>
      <w:r w:rsidR="0089343F">
        <w:t xml:space="preserve"> </w:t>
      </w:r>
      <w:r w:rsidRPr="0004578E">
        <w:t>additional</w:t>
      </w:r>
      <w:r w:rsidR="0089343F">
        <w:t xml:space="preserve"> </w:t>
      </w:r>
      <w:r w:rsidRPr="0004578E">
        <w:t>expenditures</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p>
    <w:p w14:paraId="6F827005" w14:textId="77777777" w:rsidR="001315BF" w:rsidRDefault="001315BF" w:rsidP="00F00C80">
      <w:pPr>
        <w:pStyle w:val="LexisNexisPara"/>
      </w:pPr>
      <w:r w:rsidRPr="0004578E">
        <w:t>After</w:t>
      </w:r>
      <w:r w:rsidR="0089343F">
        <w:t xml:space="preserve"> </w:t>
      </w:r>
      <w:r w:rsidRPr="0004578E">
        <w:t>the</w:t>
      </w:r>
      <w:r w:rsidR="0089343F">
        <w:t xml:space="preserve"> </w:t>
      </w:r>
      <w:r w:rsidRPr="0004578E">
        <w:t>required</w:t>
      </w:r>
      <w:r w:rsidR="0089343F">
        <w:t xml:space="preserve"> </w:t>
      </w:r>
      <w:r w:rsidRPr="0004578E">
        <w:t>time</w:t>
      </w:r>
      <w:r w:rsidR="0089343F">
        <w:t xml:space="preserve"> </w:t>
      </w:r>
      <w:r w:rsidRPr="0004578E">
        <w:t>period</w:t>
      </w:r>
      <w:r w:rsidR="0089343F">
        <w:t xml:space="preserve"> </w:t>
      </w:r>
      <w:r w:rsidRPr="0004578E">
        <w:t>has</w:t>
      </w:r>
      <w:r w:rsidR="0089343F">
        <w:t xml:space="preserve"> </w:t>
      </w:r>
      <w:r w:rsidRPr="0004578E">
        <w:t>lapsed</w:t>
      </w:r>
      <w:r w:rsidR="0089343F">
        <w:t xml:space="preserve"> </w:t>
      </w:r>
      <w:r w:rsidRPr="0004578E">
        <w:t>following</w:t>
      </w:r>
      <w:r w:rsidR="0089343F">
        <w:t xml:space="preserve"> </w:t>
      </w:r>
      <w:r w:rsidRPr="0004578E">
        <w:t>the</w:t>
      </w:r>
      <w:r w:rsidR="0089343F">
        <w:t xml:space="preserve"> </w:t>
      </w:r>
      <w:r w:rsidRPr="0004578E">
        <w:t>recordation</w:t>
      </w:r>
      <w:r w:rsidR="0089343F">
        <w:t xml:space="preserve"> </w:t>
      </w:r>
      <w:r w:rsidRPr="0004578E">
        <w:t>of</w:t>
      </w:r>
      <w:r w:rsidR="0089343F">
        <w:t xml:space="preserve"> </w:t>
      </w:r>
      <w:r w:rsidRPr="0004578E">
        <w:t>the</w:t>
      </w:r>
      <w:r w:rsidR="0089343F">
        <w:t xml:space="preserve"> </w:t>
      </w:r>
      <w:r w:rsidRPr="0004578E">
        <w:t>notice</w:t>
      </w:r>
      <w:r w:rsidR="0089343F">
        <w:t xml:space="preserve"> </w:t>
      </w:r>
      <w:r w:rsidRPr="0004578E">
        <w:t>of</w:t>
      </w:r>
      <w:r w:rsidR="0089343F">
        <w:t xml:space="preserve"> </w:t>
      </w:r>
      <w:r w:rsidRPr="0004578E">
        <w:t>default,</w:t>
      </w:r>
      <w:r w:rsidR="0089343F">
        <w:t xml:space="preserve"> </w:t>
      </w:r>
      <w:r w:rsidRPr="0004578E">
        <w:t>and</w:t>
      </w:r>
      <w:r w:rsidR="0089343F">
        <w:t xml:space="preserve"> </w:t>
      </w:r>
      <w:r w:rsidRPr="0004578E">
        <w:t>after</w:t>
      </w:r>
      <w:r w:rsidR="0089343F">
        <w:t xml:space="preserve"> </w:t>
      </w:r>
      <w:r w:rsidRPr="0004578E">
        <w:t>notice</w:t>
      </w:r>
      <w:r w:rsidR="0089343F">
        <w:t xml:space="preserve"> </w:t>
      </w:r>
      <w:r w:rsidRPr="0004578E">
        <w:t>of</w:t>
      </w:r>
      <w:r w:rsidR="0089343F">
        <w:t xml:space="preserve"> </w:t>
      </w:r>
      <w:r w:rsidRPr="0004578E">
        <w:t>sale</w:t>
      </w:r>
      <w:r w:rsidR="0089343F">
        <w:t xml:space="preserve"> </w:t>
      </w:r>
      <w:r w:rsidRPr="0004578E">
        <w:t>has</w:t>
      </w:r>
      <w:r w:rsidR="0089343F">
        <w:t xml:space="preserve"> </w:t>
      </w:r>
      <w:r w:rsidRPr="0004578E">
        <w:t>been</w:t>
      </w:r>
      <w:r w:rsidR="0089343F">
        <w:t xml:space="preserve"> </w:t>
      </w:r>
      <w:r w:rsidRPr="0004578E">
        <w:t>given</w:t>
      </w:r>
      <w:r w:rsidR="0089343F">
        <w:t xml:space="preserve"> </w:t>
      </w:r>
      <w:r w:rsidRPr="0004578E">
        <w:t>as</w:t>
      </w:r>
      <w:r w:rsidR="0089343F">
        <w:t xml:space="preserve"> </w:t>
      </w:r>
      <w:r w:rsidRPr="0004578E">
        <w:t>required</w:t>
      </w:r>
      <w:r w:rsidR="0089343F">
        <w:t xml:space="preserve"> </w:t>
      </w:r>
      <w:r w:rsidRPr="0004578E">
        <w:t>by</w:t>
      </w:r>
      <w:r w:rsidR="0089343F">
        <w:t xml:space="preserve"> </w:t>
      </w:r>
      <w:r w:rsidRPr="0004578E">
        <w:t>law,</w:t>
      </w:r>
      <w:r w:rsidR="0089343F">
        <w:t xml:space="preserve"> </w:t>
      </w:r>
      <w:r w:rsidRPr="0004578E">
        <w:t>Trustee,</w:t>
      </w:r>
      <w:r w:rsidR="0089343F">
        <w:t xml:space="preserve"> </w:t>
      </w:r>
      <w:r w:rsidRPr="0004578E">
        <w:t>without</w:t>
      </w:r>
      <w:r w:rsidR="0089343F">
        <w:t xml:space="preserve"> </w:t>
      </w:r>
      <w:r w:rsidRPr="0004578E">
        <w:t>demand</w:t>
      </w:r>
      <w:r w:rsidR="0089343F">
        <w:t xml:space="preserve"> </w:t>
      </w:r>
      <w:r w:rsidRPr="0004578E">
        <w:t>on</w:t>
      </w:r>
      <w:r w:rsidR="0089343F">
        <w:t xml:space="preserve"> </w:t>
      </w:r>
      <w:r w:rsidRPr="0004578E">
        <w:t>Trustor,</w:t>
      </w:r>
      <w:r w:rsidR="0089343F">
        <w:t xml:space="preserve"> </w:t>
      </w:r>
      <w:r w:rsidRPr="0004578E">
        <w:t>shall</w:t>
      </w:r>
      <w:r w:rsidR="0089343F">
        <w:t xml:space="preserve"> </w:t>
      </w:r>
      <w:r w:rsidRPr="0004578E">
        <w:t>sell</w:t>
      </w:r>
      <w:r w:rsidR="0089343F">
        <w:t xml:space="preserve"> </w:t>
      </w:r>
      <w:r w:rsidRPr="0004578E">
        <w:t>the</w:t>
      </w:r>
      <w:r w:rsidR="0089343F">
        <w:t xml:space="preserve"> </w:t>
      </w:r>
      <w:r w:rsidRPr="0004578E">
        <w:t>Property</w:t>
      </w:r>
      <w:r w:rsidR="0089343F">
        <w:t xml:space="preserve"> </w:t>
      </w:r>
      <w:r w:rsidRPr="0004578E">
        <w:t>at</w:t>
      </w:r>
      <w:r w:rsidR="0089343F">
        <w:t xml:space="preserve"> </w:t>
      </w:r>
      <w:r w:rsidRPr="0004578E">
        <w:t>the</w:t>
      </w:r>
      <w:r w:rsidR="0089343F">
        <w:t xml:space="preserve"> </w:t>
      </w:r>
      <w:r w:rsidRPr="0004578E">
        <w:t>time</w:t>
      </w:r>
      <w:r w:rsidR="0089343F">
        <w:t xml:space="preserve"> </w:t>
      </w:r>
      <w:r w:rsidRPr="0004578E">
        <w:t>and</w:t>
      </w:r>
      <w:r w:rsidR="0089343F">
        <w:t xml:space="preserve"> </w:t>
      </w:r>
      <w:r w:rsidRPr="0004578E">
        <w:t>place</w:t>
      </w:r>
      <w:r w:rsidR="0089343F">
        <w:t xml:space="preserve"> </w:t>
      </w:r>
      <w:r w:rsidRPr="0004578E">
        <w:t>specified</w:t>
      </w:r>
      <w:r w:rsidR="0089343F">
        <w:t xml:space="preserve"> </w:t>
      </w:r>
      <w:r w:rsidRPr="0004578E">
        <w:t>in</w:t>
      </w:r>
      <w:r w:rsidR="0089343F">
        <w:t xml:space="preserve"> </w:t>
      </w:r>
      <w:r w:rsidRPr="0004578E">
        <w:t>the</w:t>
      </w:r>
      <w:r w:rsidR="0089343F">
        <w:t xml:space="preserve"> </w:t>
      </w:r>
      <w:r w:rsidRPr="0004578E">
        <w:t>notice</w:t>
      </w:r>
      <w:r w:rsidR="0089343F">
        <w:t xml:space="preserve"> </w:t>
      </w:r>
      <w:r w:rsidRPr="0004578E">
        <w:t>of</w:t>
      </w:r>
      <w:r w:rsidR="0089343F">
        <w:t xml:space="preserve"> </w:t>
      </w:r>
      <w:r w:rsidRPr="0004578E">
        <w:t>sale,</w:t>
      </w:r>
      <w:r w:rsidR="0089343F">
        <w:t xml:space="preserve"> </w:t>
      </w:r>
      <w:r w:rsidRPr="0004578E">
        <w:t>either</w:t>
      </w:r>
      <w:r w:rsidR="0089343F">
        <w:t xml:space="preserve"> </w:t>
      </w:r>
      <w:r w:rsidRPr="0004578E">
        <w:t>as</w:t>
      </w:r>
      <w:r w:rsidR="0089343F">
        <w:t xml:space="preserve"> </w:t>
      </w:r>
      <w:r w:rsidRPr="0004578E">
        <w:t>a</w:t>
      </w:r>
      <w:r w:rsidR="0089343F">
        <w:t xml:space="preserve"> </w:t>
      </w:r>
      <w:r w:rsidRPr="0004578E">
        <w:t>whole</w:t>
      </w:r>
      <w:r w:rsidR="0089343F">
        <w:t xml:space="preserve"> </w:t>
      </w:r>
      <w:r w:rsidRPr="0004578E">
        <w:t>or</w:t>
      </w:r>
      <w:r w:rsidR="0089343F">
        <w:t xml:space="preserve"> </w:t>
      </w:r>
      <w:r w:rsidRPr="0004578E">
        <w:t>in</w:t>
      </w:r>
      <w:r w:rsidR="0089343F">
        <w:t xml:space="preserve"> </w:t>
      </w:r>
      <w:r w:rsidRPr="0004578E">
        <w:lastRenderedPageBreak/>
        <w:t>separate</w:t>
      </w:r>
      <w:r w:rsidR="0089343F">
        <w:t xml:space="preserve"> </w:t>
      </w:r>
      <w:r w:rsidRPr="0004578E">
        <w:t>parcels,</w:t>
      </w:r>
      <w:r w:rsidR="0089343F">
        <w:t xml:space="preserve"> </w:t>
      </w:r>
      <w:r w:rsidRPr="0004578E">
        <w:t>and</w:t>
      </w:r>
      <w:r w:rsidR="0089343F">
        <w:t xml:space="preserve"> </w:t>
      </w:r>
      <w:r w:rsidRPr="0004578E">
        <w:t>in</w:t>
      </w:r>
      <w:r w:rsidR="0089343F">
        <w:t xml:space="preserve"> </w:t>
      </w:r>
      <w:r w:rsidRPr="0004578E">
        <w:t>any</w:t>
      </w:r>
      <w:r w:rsidR="0089343F">
        <w:t xml:space="preserve"> </w:t>
      </w:r>
      <w:r w:rsidRPr="0004578E">
        <w:t>order</w:t>
      </w:r>
      <w:r w:rsidR="0089343F">
        <w:t xml:space="preserve"> </w:t>
      </w:r>
      <w:r w:rsidRPr="0004578E">
        <w:t>determined</w:t>
      </w:r>
      <w:r w:rsidR="0089343F">
        <w:t xml:space="preserve"> </w:t>
      </w:r>
      <w:r w:rsidRPr="0004578E">
        <w:t>by</w:t>
      </w:r>
      <w:r w:rsidR="0089343F">
        <w:t xml:space="preserve"> </w:t>
      </w:r>
      <w:r w:rsidRPr="0004578E">
        <w:t>Trustee,</w:t>
      </w:r>
      <w:r w:rsidR="0089343F">
        <w:t xml:space="preserve"> </w:t>
      </w:r>
      <w:r w:rsidRPr="0004578E">
        <w:t>at</w:t>
      </w:r>
      <w:r w:rsidR="0089343F">
        <w:t xml:space="preserve"> </w:t>
      </w:r>
      <w:r w:rsidRPr="0004578E">
        <w:t>public</w:t>
      </w:r>
      <w:r w:rsidR="0089343F">
        <w:t xml:space="preserve"> </w:t>
      </w:r>
      <w:r w:rsidRPr="0004578E">
        <w:t>auction</w:t>
      </w:r>
      <w:r w:rsidR="0089343F">
        <w:t xml:space="preserve"> </w:t>
      </w:r>
      <w:r w:rsidRPr="0004578E">
        <w:t>to</w:t>
      </w:r>
      <w:r w:rsidR="0089343F">
        <w:t xml:space="preserve"> </w:t>
      </w:r>
      <w:r w:rsidRPr="0004578E">
        <w:t>the</w:t>
      </w:r>
      <w:r w:rsidR="0089343F">
        <w:t xml:space="preserve"> </w:t>
      </w:r>
      <w:r w:rsidRPr="0004578E">
        <w:t>highest</w:t>
      </w:r>
      <w:r w:rsidR="0089343F">
        <w:t xml:space="preserve"> </w:t>
      </w:r>
      <w:r w:rsidRPr="0004578E">
        <w:t>bidder</w:t>
      </w:r>
      <w:r w:rsidR="0089343F">
        <w:t xml:space="preserve"> </w:t>
      </w:r>
      <w:r w:rsidRPr="0004578E">
        <w:t>for</w:t>
      </w:r>
      <w:r w:rsidR="0089343F">
        <w:t xml:space="preserve"> </w:t>
      </w:r>
      <w:r w:rsidRPr="0004578E">
        <w:t>cash</w:t>
      </w:r>
      <w:r w:rsidR="0089343F">
        <w:t xml:space="preserve"> </w:t>
      </w:r>
      <w:r w:rsidRPr="0004578E">
        <w:t>in</w:t>
      </w:r>
      <w:r w:rsidR="0089343F">
        <w:t xml:space="preserve"> </w:t>
      </w:r>
      <w:r w:rsidRPr="0004578E">
        <w:t>lawful</w:t>
      </w:r>
      <w:r w:rsidR="0089343F">
        <w:t xml:space="preserve"> </w:t>
      </w:r>
      <w:r w:rsidRPr="0004578E">
        <w:t>money</w:t>
      </w:r>
      <w:r w:rsidR="0089343F">
        <w:t xml:space="preserve"> </w:t>
      </w:r>
      <w:r w:rsidRPr="0004578E">
        <w:t>of</w:t>
      </w:r>
      <w:r w:rsidR="0089343F">
        <w:t xml:space="preserve"> </w:t>
      </w:r>
      <w:r w:rsidRPr="0004578E">
        <w:t>the</w:t>
      </w:r>
      <w:r w:rsidR="0089343F">
        <w:t xml:space="preserve"> </w:t>
      </w:r>
      <w:r w:rsidRPr="0004578E">
        <w:t>United</w:t>
      </w:r>
      <w:r w:rsidR="0089343F">
        <w:t xml:space="preserve"> </w:t>
      </w:r>
      <w:r w:rsidRPr="0004578E">
        <w:t>States,</w:t>
      </w:r>
      <w:r w:rsidR="0089343F">
        <w:t xml:space="preserve"> </w:t>
      </w:r>
      <w:r w:rsidRPr="0004578E">
        <w:t>payable</w:t>
      </w:r>
      <w:r w:rsidR="0089343F">
        <w:t xml:space="preserve"> </w:t>
      </w:r>
      <w:r w:rsidRPr="0004578E">
        <w:t>at</w:t>
      </w:r>
      <w:r w:rsidR="0089343F">
        <w:t xml:space="preserve"> </w:t>
      </w:r>
      <w:r w:rsidRPr="0004578E">
        <w:t>the</w:t>
      </w:r>
      <w:r w:rsidR="0089343F">
        <w:t xml:space="preserve"> </w:t>
      </w:r>
      <w:r w:rsidRPr="0004578E">
        <w:t>time</w:t>
      </w:r>
      <w:r w:rsidR="0089343F">
        <w:t xml:space="preserve"> </w:t>
      </w:r>
      <w:r w:rsidRPr="0004578E">
        <w:t>of</w:t>
      </w:r>
      <w:r w:rsidR="0089343F">
        <w:t xml:space="preserve"> </w:t>
      </w:r>
      <w:r w:rsidRPr="0004578E">
        <w:t>sale.</w:t>
      </w:r>
      <w:r w:rsidR="0089343F">
        <w:t xml:space="preserve"> </w:t>
      </w:r>
      <w:r w:rsidRPr="0004578E">
        <w:t>Trustee</w:t>
      </w:r>
      <w:r w:rsidR="0089343F">
        <w:t xml:space="preserve"> </w:t>
      </w:r>
      <w:r w:rsidRPr="0004578E">
        <w:t>may</w:t>
      </w:r>
      <w:r w:rsidR="0089343F">
        <w:t xml:space="preserve"> </w:t>
      </w:r>
      <w:r w:rsidRPr="0004578E">
        <w:t>postpone</w:t>
      </w:r>
      <w:r w:rsidR="0089343F">
        <w:t xml:space="preserve"> </w:t>
      </w:r>
      <w:r w:rsidRPr="0004578E">
        <w:t>sale</w:t>
      </w:r>
      <w:r w:rsidR="0089343F">
        <w:t xml:space="preserve"> </w:t>
      </w:r>
      <w:r w:rsidRPr="0004578E">
        <w:t>of</w:t>
      </w:r>
      <w:r w:rsidR="0089343F">
        <w:t xml:space="preserve"> </w:t>
      </w:r>
      <w:r w:rsidRPr="0004578E">
        <w:t>all</w:t>
      </w:r>
      <w:r w:rsidR="0089343F">
        <w:t xml:space="preserve"> </w:t>
      </w:r>
      <w:r w:rsidRPr="0004578E">
        <w:t>or</w:t>
      </w:r>
      <w:r w:rsidR="0089343F">
        <w:t xml:space="preserve"> </w:t>
      </w:r>
      <w:r w:rsidRPr="0004578E">
        <w:t>any</w:t>
      </w:r>
      <w:r w:rsidR="0089343F">
        <w:t xml:space="preserve"> </w:t>
      </w:r>
      <w:r w:rsidRPr="0004578E">
        <w:t>portion</w:t>
      </w:r>
      <w:r w:rsidR="0089343F">
        <w:t xml:space="preserve"> </w:t>
      </w:r>
      <w:r w:rsidRPr="0004578E">
        <w:t>of</w:t>
      </w:r>
      <w:r w:rsidR="0089343F">
        <w:t xml:space="preserve"> </w:t>
      </w:r>
      <w:r w:rsidRPr="0004578E">
        <w:t>the</w:t>
      </w:r>
      <w:r w:rsidR="0089343F">
        <w:t xml:space="preserve"> </w:t>
      </w:r>
      <w:r w:rsidRPr="0004578E">
        <w:t>Property</w:t>
      </w:r>
      <w:r w:rsidR="0089343F">
        <w:t xml:space="preserve"> </w:t>
      </w:r>
      <w:r w:rsidRPr="0004578E">
        <w:t>by</w:t>
      </w:r>
      <w:r w:rsidR="0089343F">
        <w:t xml:space="preserve"> </w:t>
      </w:r>
      <w:r w:rsidRPr="0004578E">
        <w:t>public</w:t>
      </w:r>
      <w:r w:rsidR="0089343F">
        <w:t xml:space="preserve"> </w:t>
      </w:r>
      <w:r w:rsidRPr="0004578E">
        <w:t>announcement</w:t>
      </w:r>
      <w:r w:rsidR="0089343F">
        <w:t xml:space="preserve"> </w:t>
      </w:r>
      <w:r w:rsidRPr="0004578E">
        <w:t>at</w:t>
      </w:r>
      <w:r w:rsidR="0089343F">
        <w:t xml:space="preserve"> </w:t>
      </w:r>
      <w:r w:rsidRPr="0004578E">
        <w:t>the</w:t>
      </w:r>
      <w:r w:rsidR="0089343F">
        <w:t xml:space="preserve"> </w:t>
      </w:r>
      <w:r w:rsidRPr="0004578E">
        <w:t>time</w:t>
      </w:r>
      <w:r w:rsidR="0089343F">
        <w:t xml:space="preserve"> </w:t>
      </w:r>
      <w:r w:rsidRPr="0004578E">
        <w:t>and</w:t>
      </w:r>
      <w:r w:rsidR="0089343F">
        <w:t xml:space="preserve"> </w:t>
      </w:r>
      <w:r w:rsidRPr="0004578E">
        <w:t>place</w:t>
      </w:r>
      <w:r w:rsidR="0089343F">
        <w:t xml:space="preserve"> </w:t>
      </w:r>
      <w:r w:rsidRPr="0004578E">
        <w:t>of</w:t>
      </w:r>
      <w:r w:rsidR="0089343F">
        <w:t xml:space="preserve"> </w:t>
      </w:r>
      <w:r w:rsidRPr="0004578E">
        <w:t>sale,</w:t>
      </w:r>
      <w:r w:rsidR="0089343F">
        <w:t xml:space="preserve"> </w:t>
      </w:r>
      <w:r w:rsidRPr="0004578E">
        <w:t>and</w:t>
      </w:r>
      <w:r w:rsidR="0089343F">
        <w:t xml:space="preserve"> </w:t>
      </w:r>
      <w:r w:rsidRPr="0004578E">
        <w:t>from</w:t>
      </w:r>
      <w:r w:rsidR="0089343F">
        <w:t xml:space="preserve"> </w:t>
      </w:r>
      <w:r w:rsidRPr="0004578E">
        <w:t>time</w:t>
      </w:r>
      <w:r w:rsidR="0089343F">
        <w:t xml:space="preserve"> </w:t>
      </w:r>
      <w:r w:rsidRPr="0004578E">
        <w:t>to</w:t>
      </w:r>
      <w:r w:rsidR="0089343F">
        <w:t xml:space="preserve"> </w:t>
      </w:r>
      <w:r w:rsidRPr="0004578E">
        <w:t>time</w:t>
      </w:r>
      <w:r w:rsidR="0089343F">
        <w:t xml:space="preserve"> </w:t>
      </w:r>
      <w:r w:rsidRPr="0004578E">
        <w:t>thereafter</w:t>
      </w:r>
      <w:r w:rsidR="0089343F">
        <w:t xml:space="preserve"> </w:t>
      </w:r>
      <w:r w:rsidRPr="0004578E">
        <w:t>may</w:t>
      </w:r>
      <w:r w:rsidR="0089343F">
        <w:t xml:space="preserve"> </w:t>
      </w:r>
      <w:r w:rsidRPr="0004578E">
        <w:t>postpone</w:t>
      </w:r>
      <w:r w:rsidR="0089343F">
        <w:t xml:space="preserve"> </w:t>
      </w:r>
      <w:r w:rsidRPr="0004578E">
        <w:t>the</w:t>
      </w:r>
      <w:r w:rsidR="0089343F">
        <w:t xml:space="preserve"> </w:t>
      </w:r>
      <w:r w:rsidRPr="0004578E">
        <w:t>sale</w:t>
      </w:r>
      <w:r w:rsidR="0089343F">
        <w:t xml:space="preserve"> </w:t>
      </w:r>
      <w:r w:rsidRPr="0004578E">
        <w:t>by</w:t>
      </w:r>
      <w:r w:rsidR="0089343F">
        <w:t xml:space="preserve"> </w:t>
      </w:r>
      <w:r w:rsidRPr="0004578E">
        <w:t>public</w:t>
      </w:r>
      <w:r w:rsidR="0089343F">
        <w:t xml:space="preserve"> </w:t>
      </w:r>
      <w:r w:rsidRPr="0004578E">
        <w:t>announcement</w:t>
      </w:r>
      <w:r w:rsidR="0089343F">
        <w:t xml:space="preserve"> </w:t>
      </w:r>
      <w:r w:rsidRPr="0004578E">
        <w:t>at</w:t>
      </w:r>
      <w:r w:rsidR="0089343F">
        <w:t xml:space="preserve"> </w:t>
      </w:r>
      <w:r w:rsidRPr="0004578E">
        <w:t>the</w:t>
      </w:r>
      <w:r w:rsidR="0089343F">
        <w:t xml:space="preserve"> </w:t>
      </w:r>
      <w:r w:rsidRPr="0004578E">
        <w:t>time</w:t>
      </w:r>
      <w:r w:rsidR="0089343F">
        <w:t xml:space="preserve"> </w:t>
      </w:r>
      <w:r w:rsidRPr="0004578E">
        <w:t>fixed</w:t>
      </w:r>
      <w:r w:rsidR="0089343F">
        <w:t xml:space="preserve"> </w:t>
      </w:r>
      <w:r w:rsidRPr="0004578E">
        <w:t>by</w:t>
      </w:r>
      <w:r w:rsidR="0089343F">
        <w:t xml:space="preserve"> </w:t>
      </w:r>
      <w:r w:rsidRPr="0004578E">
        <w:t>the</w:t>
      </w:r>
      <w:r w:rsidR="0089343F">
        <w:t xml:space="preserve"> </w:t>
      </w:r>
      <w:r w:rsidRPr="0004578E">
        <w:t>preceding</w:t>
      </w:r>
      <w:r w:rsidR="0089343F">
        <w:t xml:space="preserve"> </w:t>
      </w:r>
      <w:r w:rsidRPr="0004578E">
        <w:t>postponement.</w:t>
      </w:r>
      <w:r w:rsidR="0089343F">
        <w:t xml:space="preserve"> </w:t>
      </w:r>
      <w:r w:rsidRPr="0004578E">
        <w:t>Trustee</w:t>
      </w:r>
      <w:r w:rsidR="0089343F">
        <w:t xml:space="preserve"> </w:t>
      </w:r>
      <w:r w:rsidRPr="0004578E">
        <w:t>shall</w:t>
      </w:r>
      <w:r w:rsidR="0089343F">
        <w:t xml:space="preserve"> </w:t>
      </w:r>
      <w:r w:rsidRPr="0004578E">
        <w:t>deliver</w:t>
      </w:r>
      <w:r w:rsidR="0089343F">
        <w:t xml:space="preserve"> </w:t>
      </w:r>
      <w:r w:rsidRPr="0004578E">
        <w:t>to</w:t>
      </w:r>
      <w:r w:rsidR="0089343F">
        <w:t xml:space="preserve"> </w:t>
      </w:r>
      <w:r w:rsidRPr="0004578E">
        <w:t>the</w:t>
      </w:r>
      <w:r w:rsidR="0089343F">
        <w:t xml:space="preserve"> </w:t>
      </w:r>
      <w:r w:rsidRPr="0004578E">
        <w:t>purchaser</w:t>
      </w:r>
      <w:r w:rsidR="0089343F">
        <w:t xml:space="preserve"> </w:t>
      </w:r>
      <w:r w:rsidRPr="0004578E">
        <w:t>at</w:t>
      </w:r>
      <w:r w:rsidR="0089343F">
        <w:t xml:space="preserve"> </w:t>
      </w:r>
      <w:r w:rsidRPr="0004578E">
        <w:t>the</w:t>
      </w:r>
      <w:r w:rsidR="0089343F">
        <w:t xml:space="preserve"> </w:t>
      </w:r>
      <w:r w:rsidRPr="0004578E">
        <w:t>auction</w:t>
      </w:r>
      <w:r w:rsidR="0089343F">
        <w:t xml:space="preserve"> </w:t>
      </w:r>
      <w:r w:rsidRPr="0004578E">
        <w:t>its</w:t>
      </w:r>
      <w:r w:rsidR="0089343F">
        <w:t xml:space="preserve"> </w:t>
      </w:r>
      <w:r w:rsidRPr="0004578E">
        <w:t>deed</w:t>
      </w:r>
      <w:r w:rsidR="0089343F">
        <w:t xml:space="preserve"> </w:t>
      </w:r>
      <w:r w:rsidRPr="0004578E">
        <w:t>conveying</w:t>
      </w:r>
      <w:r w:rsidR="0089343F">
        <w:t xml:space="preserve"> </w:t>
      </w:r>
      <w:r w:rsidRPr="0004578E">
        <w:t>the</w:t>
      </w:r>
      <w:r w:rsidR="0089343F">
        <w:t xml:space="preserve"> </w:t>
      </w:r>
      <w:r w:rsidRPr="0004578E">
        <w:t>Property</w:t>
      </w:r>
      <w:r w:rsidR="0089343F">
        <w:t xml:space="preserve"> </w:t>
      </w:r>
      <w:r w:rsidRPr="0004578E">
        <w:t>sold,</w:t>
      </w:r>
      <w:r w:rsidR="0089343F">
        <w:t xml:space="preserve"> </w:t>
      </w:r>
      <w:r w:rsidRPr="0004578E">
        <w:t>but</w:t>
      </w:r>
      <w:r w:rsidR="0089343F">
        <w:t xml:space="preserve"> </w:t>
      </w:r>
      <w:r w:rsidRPr="0004578E">
        <w:t>without</w:t>
      </w:r>
      <w:r w:rsidR="0089343F">
        <w:t xml:space="preserve"> </w:t>
      </w:r>
      <w:r w:rsidRPr="0004578E">
        <w:t>any</w:t>
      </w:r>
      <w:r w:rsidR="0089343F">
        <w:t xml:space="preserve"> </w:t>
      </w:r>
      <w:r w:rsidRPr="0004578E">
        <w:t>covenant</w:t>
      </w:r>
      <w:r w:rsidR="0089343F">
        <w:t xml:space="preserve"> </w:t>
      </w:r>
      <w:r w:rsidRPr="0004578E">
        <w:t>or</w:t>
      </w:r>
      <w:r w:rsidR="0089343F">
        <w:t xml:space="preserve"> </w:t>
      </w:r>
      <w:r w:rsidRPr="0004578E">
        <w:t>warranty,</w:t>
      </w:r>
      <w:r w:rsidR="0089343F">
        <w:t xml:space="preserve"> </w:t>
      </w:r>
      <w:r w:rsidRPr="0004578E">
        <w:t>express</w:t>
      </w:r>
      <w:r w:rsidR="0089343F">
        <w:t xml:space="preserve"> </w:t>
      </w:r>
      <w:r w:rsidRPr="0004578E">
        <w:t>or</w:t>
      </w:r>
      <w:r w:rsidR="0089343F">
        <w:t xml:space="preserve"> </w:t>
      </w:r>
      <w:r w:rsidRPr="0004578E">
        <w:t>implied.</w:t>
      </w:r>
      <w:r w:rsidR="0089343F">
        <w:t xml:space="preserve"> </w:t>
      </w:r>
      <w:r w:rsidRPr="0004578E">
        <w:t>The</w:t>
      </w:r>
      <w:r w:rsidR="0089343F">
        <w:t xml:space="preserve"> </w:t>
      </w:r>
      <w:r w:rsidRPr="0004578E">
        <w:t>recital</w:t>
      </w:r>
      <w:r w:rsidR="0089343F">
        <w:t xml:space="preserve"> </w:t>
      </w:r>
      <w:r w:rsidRPr="0004578E">
        <w:t>in</w:t>
      </w:r>
      <w:r w:rsidR="0089343F">
        <w:t xml:space="preserve"> </w:t>
      </w:r>
      <w:r w:rsidRPr="0004578E">
        <w:t>the</w:t>
      </w:r>
      <w:r w:rsidR="0089343F">
        <w:t xml:space="preserve"> </w:t>
      </w:r>
      <w:r w:rsidRPr="0004578E">
        <w:t>deed</w:t>
      </w:r>
      <w:r w:rsidR="0089343F">
        <w:t xml:space="preserve"> </w:t>
      </w:r>
      <w:r w:rsidRPr="0004578E">
        <w:t>of</w:t>
      </w:r>
      <w:r w:rsidR="0089343F">
        <w:t xml:space="preserve"> </w:t>
      </w:r>
      <w:r w:rsidRPr="0004578E">
        <w:t>any</w:t>
      </w:r>
      <w:r w:rsidR="0089343F">
        <w:t xml:space="preserve"> </w:t>
      </w:r>
      <w:r w:rsidRPr="0004578E">
        <w:t>matter</w:t>
      </w:r>
      <w:r w:rsidR="0089343F">
        <w:t xml:space="preserve"> </w:t>
      </w:r>
      <w:r w:rsidRPr="0004578E">
        <w:t>or</w:t>
      </w:r>
      <w:r w:rsidR="0089343F">
        <w:t xml:space="preserve"> </w:t>
      </w:r>
      <w:r w:rsidRPr="0004578E">
        <w:t>fact</w:t>
      </w:r>
      <w:r w:rsidR="0089343F">
        <w:t xml:space="preserve"> </w:t>
      </w:r>
      <w:r w:rsidRPr="0004578E">
        <w:t>shall</w:t>
      </w:r>
      <w:r w:rsidR="0089343F">
        <w:t xml:space="preserve"> </w:t>
      </w:r>
      <w:r w:rsidRPr="0004578E">
        <w:t>be</w:t>
      </w:r>
      <w:r w:rsidR="0089343F">
        <w:t xml:space="preserve"> </w:t>
      </w:r>
      <w:r w:rsidRPr="0004578E">
        <w:t>conclusive</w:t>
      </w:r>
      <w:r w:rsidR="0089343F">
        <w:t xml:space="preserve"> </w:t>
      </w:r>
      <w:r w:rsidRPr="0004578E">
        <w:t>proof</w:t>
      </w:r>
      <w:r w:rsidR="0089343F">
        <w:t xml:space="preserve"> </w:t>
      </w:r>
      <w:r w:rsidRPr="0004578E">
        <w:t>of</w:t>
      </w:r>
      <w:r w:rsidR="0089343F">
        <w:t xml:space="preserve"> </w:t>
      </w:r>
      <w:r w:rsidRPr="0004578E">
        <w:t>the</w:t>
      </w:r>
      <w:r w:rsidR="0089343F">
        <w:t xml:space="preserve"> </w:t>
      </w:r>
      <w:r w:rsidRPr="0004578E">
        <w:t>truthfulness</w:t>
      </w:r>
      <w:r w:rsidR="0089343F">
        <w:t xml:space="preserve"> </w:t>
      </w:r>
      <w:r w:rsidRPr="0004578E">
        <w:t>of</w:t>
      </w:r>
      <w:r w:rsidR="0089343F">
        <w:t xml:space="preserve"> </w:t>
      </w:r>
      <w:r w:rsidRPr="0004578E">
        <w:t>the</w:t>
      </w:r>
      <w:r w:rsidR="0089343F">
        <w:t xml:space="preserve"> </w:t>
      </w:r>
      <w:r w:rsidRPr="0004578E">
        <w:t>recital.</w:t>
      </w:r>
      <w:r w:rsidR="0089343F">
        <w:t xml:space="preserve"> </w:t>
      </w:r>
      <w:r w:rsidRPr="0004578E">
        <w:t>Any</w:t>
      </w:r>
      <w:r w:rsidR="0089343F">
        <w:t xml:space="preserve"> </w:t>
      </w:r>
      <w:r w:rsidRPr="0004578E">
        <w:t>person,</w:t>
      </w:r>
      <w:r w:rsidR="0089343F">
        <w:t xml:space="preserve"> </w:t>
      </w:r>
      <w:r w:rsidRPr="0004578E">
        <w:t>including</w:t>
      </w:r>
      <w:r w:rsidR="0089343F">
        <w:t xml:space="preserve"> </w:t>
      </w:r>
      <w:r w:rsidRPr="0004578E">
        <w:t>Trustor,</w:t>
      </w:r>
      <w:r w:rsidR="0089343F">
        <w:t xml:space="preserve"> </w:t>
      </w:r>
      <w:r w:rsidRPr="0004578E">
        <w:t>Trustee,</w:t>
      </w:r>
      <w:r w:rsidR="0089343F">
        <w:t xml:space="preserve"> </w:t>
      </w:r>
      <w:r w:rsidRPr="0004578E">
        <w:t>or</w:t>
      </w:r>
      <w:r w:rsidR="0089343F">
        <w:t xml:space="preserve"> </w:t>
      </w:r>
      <w:r w:rsidRPr="0004578E">
        <w:t>Beneficiary,</w:t>
      </w:r>
      <w:r w:rsidR="0089343F">
        <w:t xml:space="preserve"> </w:t>
      </w:r>
      <w:r w:rsidRPr="0004578E">
        <w:t>may</w:t>
      </w:r>
      <w:r w:rsidR="0089343F">
        <w:t xml:space="preserve"> </w:t>
      </w:r>
      <w:r w:rsidRPr="0004578E">
        <w:t>purchase</w:t>
      </w:r>
      <w:r w:rsidR="0089343F">
        <w:t xml:space="preserve"> </w:t>
      </w:r>
      <w:r w:rsidRPr="0004578E">
        <w:t>at</w:t>
      </w:r>
      <w:r w:rsidR="0089343F">
        <w:t xml:space="preserve"> </w:t>
      </w:r>
      <w:r w:rsidRPr="0004578E">
        <w:t>the</w:t>
      </w:r>
      <w:r w:rsidR="0089343F">
        <w:t xml:space="preserve"> </w:t>
      </w:r>
      <w:r w:rsidRPr="0004578E">
        <w:t>sale.</w:t>
      </w:r>
    </w:p>
    <w:p w14:paraId="7A1073C3" w14:textId="77777777" w:rsidR="001315BF" w:rsidRPr="007F436D" w:rsidRDefault="001315BF" w:rsidP="005259D2">
      <w:pPr>
        <w:pStyle w:val="LexisNexisPara"/>
      </w:pPr>
      <w:r w:rsidRPr="0004578E">
        <w:t>After</w:t>
      </w:r>
      <w:r w:rsidR="0089343F">
        <w:t xml:space="preserve"> </w:t>
      </w:r>
      <w:r w:rsidRPr="0004578E">
        <w:t>deducting</w:t>
      </w:r>
      <w:r w:rsidR="0089343F">
        <w:t xml:space="preserve"> </w:t>
      </w:r>
      <w:r w:rsidRPr="0004578E">
        <w:t>all</w:t>
      </w:r>
      <w:r w:rsidR="0089343F">
        <w:t xml:space="preserve"> </w:t>
      </w:r>
      <w:r w:rsidRPr="0004578E">
        <w:t>costs,</w:t>
      </w:r>
      <w:r w:rsidR="0089343F">
        <w:t xml:space="preserve"> </w:t>
      </w:r>
      <w:r w:rsidRPr="0004578E">
        <w:t>fees,</w:t>
      </w:r>
      <w:r w:rsidR="0089343F">
        <w:t xml:space="preserve"> </w:t>
      </w:r>
      <w:r w:rsidRPr="0004578E">
        <w:t>and</w:t>
      </w:r>
      <w:r w:rsidR="0089343F">
        <w:t xml:space="preserve"> </w:t>
      </w:r>
      <w:r w:rsidRPr="0004578E">
        <w:t>expenses</w:t>
      </w:r>
      <w:r w:rsidR="0089343F">
        <w:t xml:space="preserve"> </w:t>
      </w:r>
      <w:r w:rsidRPr="0004578E">
        <w:t>of</w:t>
      </w:r>
      <w:r w:rsidR="0089343F">
        <w:t xml:space="preserve"> </w:t>
      </w:r>
      <w:r w:rsidRPr="0004578E">
        <w:t>Trustee</w:t>
      </w:r>
      <w:r w:rsidR="0089343F">
        <w:t xml:space="preserve"> </w:t>
      </w:r>
      <w:r w:rsidRPr="0004578E">
        <w:t>and</w:t>
      </w:r>
      <w:r w:rsidR="0089343F">
        <w:t xml:space="preserve"> </w:t>
      </w:r>
      <w:r w:rsidRPr="0004578E">
        <w:t>Beneficiary</w:t>
      </w:r>
      <w:r w:rsidR="0089343F">
        <w:t xml:space="preserve"> </w:t>
      </w:r>
      <w:r w:rsidRPr="0004578E">
        <w:t>under</w:t>
      </w:r>
      <w:r w:rsidR="0089343F">
        <w:t xml:space="preserve"> </w:t>
      </w:r>
      <w:r w:rsidRPr="0004578E">
        <w:t>this</w:t>
      </w:r>
      <w:r w:rsidR="0089343F">
        <w:t xml:space="preserve"> </w:t>
      </w:r>
      <w:r w:rsidRPr="0004578E">
        <w:t>paragraph,</w:t>
      </w:r>
      <w:r w:rsidR="0089343F">
        <w:t xml:space="preserve"> </w:t>
      </w:r>
      <w:r w:rsidRPr="0004578E">
        <w:t>including</w:t>
      </w:r>
      <w:r w:rsidR="0089343F">
        <w:t xml:space="preserve"> </w:t>
      </w:r>
      <w:r w:rsidRPr="0004578E">
        <w:t>costs</w:t>
      </w:r>
      <w:r w:rsidR="0089343F">
        <w:t xml:space="preserve"> </w:t>
      </w:r>
      <w:r w:rsidRPr="0004578E">
        <w:t>of</w:t>
      </w:r>
      <w:r w:rsidR="0089343F">
        <w:t xml:space="preserve"> </w:t>
      </w:r>
      <w:r w:rsidRPr="0004578E">
        <w:t>procuring</w:t>
      </w:r>
      <w:r w:rsidR="0089343F">
        <w:t xml:space="preserve"> </w:t>
      </w:r>
      <w:r w:rsidRPr="0004578E">
        <w:t>evidence</w:t>
      </w:r>
      <w:r w:rsidR="0089343F">
        <w:t xml:space="preserve"> </w:t>
      </w:r>
      <w:r w:rsidRPr="0004578E">
        <w:t>of</w:t>
      </w:r>
      <w:r w:rsidR="0089343F">
        <w:t xml:space="preserve"> </w:t>
      </w:r>
      <w:r w:rsidRPr="0004578E">
        <w:t>title</w:t>
      </w:r>
      <w:r w:rsidR="0089343F">
        <w:t xml:space="preserve"> </w:t>
      </w:r>
      <w:r w:rsidRPr="0004578E">
        <w:t>incurred</w:t>
      </w:r>
      <w:r w:rsidR="0089343F">
        <w:t xml:space="preserve"> </w:t>
      </w:r>
      <w:r w:rsidRPr="0004578E">
        <w:t>in</w:t>
      </w:r>
      <w:r w:rsidR="0089343F">
        <w:t xml:space="preserve"> </w:t>
      </w:r>
      <w:r w:rsidRPr="0004578E">
        <w:t>connection</w:t>
      </w:r>
      <w:r w:rsidR="0089343F">
        <w:t xml:space="preserve"> </w:t>
      </w:r>
      <w:r w:rsidRPr="0004578E">
        <w:t>with</w:t>
      </w:r>
      <w:r w:rsidR="0089343F">
        <w:t xml:space="preserve"> </w:t>
      </w:r>
      <w:r w:rsidRPr="0004578E">
        <w:t>sale,</w:t>
      </w:r>
      <w:r w:rsidR="0089343F">
        <w:t xml:space="preserve"> </w:t>
      </w:r>
      <w:r w:rsidRPr="0004578E">
        <w:t>Trustee</w:t>
      </w:r>
      <w:r w:rsidR="0089343F">
        <w:t xml:space="preserve"> </w:t>
      </w:r>
      <w:r w:rsidRPr="0004578E">
        <w:t>shall</w:t>
      </w:r>
      <w:r w:rsidR="0089343F">
        <w:t xml:space="preserve"> </w:t>
      </w:r>
      <w:r w:rsidRPr="0004578E">
        <w:t>apply</w:t>
      </w:r>
      <w:r w:rsidR="0089343F">
        <w:t xml:space="preserve"> </w:t>
      </w:r>
      <w:r w:rsidRPr="0004578E">
        <w:t>the</w:t>
      </w:r>
      <w:r w:rsidR="0089343F">
        <w:t xml:space="preserve"> </w:t>
      </w:r>
      <w:r w:rsidRPr="0004578E">
        <w:t>proceeds</w:t>
      </w:r>
      <w:r w:rsidR="0089343F">
        <w:t xml:space="preserve"> </w:t>
      </w:r>
      <w:r w:rsidRPr="0004578E">
        <w:t>of</w:t>
      </w:r>
      <w:r w:rsidR="0089343F">
        <w:t xml:space="preserve"> </w:t>
      </w:r>
      <w:r w:rsidRPr="0004578E">
        <w:t>sale</w:t>
      </w:r>
      <w:r w:rsidR="0089343F">
        <w:t xml:space="preserve"> </w:t>
      </w:r>
      <w:r w:rsidRPr="0004578E">
        <w:t>to</w:t>
      </w:r>
      <w:r w:rsidR="0089343F">
        <w:t xml:space="preserve"> </w:t>
      </w:r>
      <w:r w:rsidRPr="0004578E">
        <w:t>payment</w:t>
      </w:r>
      <w:r w:rsidR="0089343F">
        <w:t xml:space="preserve"> </w:t>
      </w:r>
      <w:r w:rsidRPr="0004578E">
        <w:t>of:</w:t>
      </w:r>
      <w:r w:rsidR="0089343F">
        <w:t xml:space="preserve"> </w:t>
      </w:r>
      <w:r w:rsidRPr="0004578E">
        <w:t>all</w:t>
      </w:r>
      <w:r w:rsidR="0089343F">
        <w:t xml:space="preserve"> </w:t>
      </w:r>
      <w:r w:rsidRPr="0004578E">
        <w:t>sums</w:t>
      </w:r>
      <w:r w:rsidR="0089343F">
        <w:t xml:space="preserve"> </w:t>
      </w:r>
      <w:r w:rsidRPr="0004578E">
        <w:t>expended</w:t>
      </w:r>
      <w:r w:rsidR="0089343F">
        <w:t xml:space="preserve"> </w:t>
      </w:r>
      <w:r w:rsidRPr="0004578E">
        <w:t>under</w:t>
      </w:r>
      <w:r w:rsidR="0089343F">
        <w:t xml:space="preserve"> </w:t>
      </w:r>
      <w:r w:rsidRPr="0004578E">
        <w:t>the</w:t>
      </w:r>
      <w:r w:rsidR="0089343F">
        <w:t xml:space="preserve"> </w:t>
      </w:r>
      <w:r w:rsidRPr="0004578E">
        <w:t>terms</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not</w:t>
      </w:r>
      <w:r w:rsidR="0089343F">
        <w:t xml:space="preserve"> </w:t>
      </w:r>
      <w:r w:rsidRPr="0004578E">
        <w:t>then</w:t>
      </w:r>
      <w:r w:rsidR="0089343F">
        <w:t xml:space="preserve"> </w:t>
      </w:r>
      <w:r w:rsidRPr="0004578E">
        <w:t>repaid,</w:t>
      </w:r>
      <w:r w:rsidR="0089343F">
        <w:t xml:space="preserve"> </w:t>
      </w:r>
      <w:r w:rsidRPr="0004578E">
        <w:t>with</w:t>
      </w:r>
      <w:r w:rsidR="0089343F">
        <w:t xml:space="preserve"> </w:t>
      </w:r>
      <w:r w:rsidRPr="0004578E">
        <w:t>accrued</w:t>
      </w:r>
      <w:r w:rsidR="0089343F">
        <w:t xml:space="preserve"> </w:t>
      </w:r>
      <w:r w:rsidRPr="0004578E">
        <w:t>interest</w:t>
      </w:r>
      <w:r w:rsidR="0089343F">
        <w:t xml:space="preserve"> </w:t>
      </w:r>
      <w:r w:rsidRPr="0004578E">
        <w:t>at</w:t>
      </w:r>
      <w:r w:rsidR="0089343F">
        <w:t xml:space="preserve"> </w:t>
      </w:r>
      <w:r w:rsidRPr="0004578E">
        <w:t>the</w:t>
      </w:r>
      <w:r w:rsidR="0089343F">
        <w:t xml:space="preserve"> </w:t>
      </w:r>
      <w:r w:rsidRPr="0004578E">
        <w:t>amount</w:t>
      </w:r>
      <w:r w:rsidR="0089343F">
        <w:t xml:space="preserve"> </w:t>
      </w:r>
      <w:r w:rsidRPr="0004578E">
        <w:t>allowed</w:t>
      </w:r>
      <w:r w:rsidR="0089343F">
        <w:t xml:space="preserve"> </w:t>
      </w:r>
      <w:r w:rsidRPr="0004578E">
        <w:t>by</w:t>
      </w:r>
      <w:r w:rsidR="0089343F">
        <w:t xml:space="preserve"> </w:t>
      </w:r>
      <w:r w:rsidRPr="0004578E">
        <w:t>law</w:t>
      </w:r>
      <w:r w:rsidR="0089343F">
        <w:t xml:space="preserve"> </w:t>
      </w:r>
      <w:r w:rsidRPr="0004578E">
        <w:t>in</w:t>
      </w:r>
      <w:r w:rsidR="0089343F">
        <w:t xml:space="preserve"> </w:t>
      </w:r>
      <w:r w:rsidRPr="0004578E">
        <w:t>effect</w:t>
      </w:r>
      <w:r w:rsidR="0089343F">
        <w:t xml:space="preserve"> </w:t>
      </w:r>
      <w:r w:rsidRPr="0004578E">
        <w:t>at</w:t>
      </w:r>
      <w:r w:rsidR="0089343F">
        <w:t xml:space="preserve"> </w:t>
      </w:r>
      <w:r w:rsidRPr="0004578E">
        <w:t>the</w:t>
      </w:r>
      <w:r w:rsidR="0089343F">
        <w:t xml:space="preserve"> </w:t>
      </w:r>
      <w:r w:rsidRPr="0004578E">
        <w:t>date</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all</w:t>
      </w:r>
      <w:r w:rsidR="0089343F">
        <w:t xml:space="preserve"> </w:t>
      </w:r>
      <w:r w:rsidRPr="0004578E">
        <w:t>other</w:t>
      </w:r>
      <w:r w:rsidR="0089343F">
        <w:t xml:space="preserve"> </w:t>
      </w:r>
      <w:r w:rsidRPr="0004578E">
        <w:t>sums</w:t>
      </w:r>
      <w:r w:rsidR="0089343F">
        <w:t xml:space="preserve"> </w:t>
      </w:r>
      <w:r w:rsidRPr="0004578E">
        <w:t>then</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and</w:t>
      </w:r>
      <w:r w:rsidR="0089343F">
        <w:t xml:space="preserve"> </w:t>
      </w:r>
      <w:r w:rsidRPr="0004578E">
        <w:t>the</w:t>
      </w:r>
      <w:r w:rsidR="0089343F">
        <w:t xml:space="preserve"> </w:t>
      </w:r>
      <w:r w:rsidRPr="0004578E">
        <w:t>remainder,</w:t>
      </w:r>
      <w:r w:rsidR="0089343F">
        <w:t xml:space="preserve"> </w:t>
      </w:r>
      <w:r w:rsidRPr="0004578E">
        <w:t>if</w:t>
      </w:r>
      <w:r w:rsidR="0089343F">
        <w:t xml:space="preserve"> </w:t>
      </w:r>
      <w:r w:rsidRPr="0004578E">
        <w:t>any,</w:t>
      </w:r>
      <w:r w:rsidR="0089343F">
        <w:t xml:space="preserve"> </w:t>
      </w:r>
      <w:r w:rsidRPr="0004578E">
        <w:t>to</w:t>
      </w:r>
      <w:r w:rsidR="0089343F">
        <w:t xml:space="preserve"> </w:t>
      </w:r>
      <w:r w:rsidRPr="0004578E">
        <w:t>the</w:t>
      </w:r>
      <w:r w:rsidR="0089343F">
        <w:t xml:space="preserve"> </w:t>
      </w:r>
      <w:r w:rsidRPr="0004578E">
        <w:t>person</w:t>
      </w:r>
      <w:r w:rsidR="0089343F">
        <w:t xml:space="preserve"> </w:t>
      </w:r>
      <w:r w:rsidRPr="0004578E">
        <w:t>or</w:t>
      </w:r>
      <w:r w:rsidR="0089343F">
        <w:t xml:space="preserve"> </w:t>
      </w:r>
      <w:r w:rsidRPr="0004578E">
        <w:t>persons</w:t>
      </w:r>
      <w:r w:rsidR="0089343F">
        <w:t xml:space="preserve"> </w:t>
      </w:r>
      <w:r w:rsidRPr="0004578E">
        <w:t>legally</w:t>
      </w:r>
      <w:r w:rsidR="0089343F">
        <w:t xml:space="preserve"> </w:t>
      </w:r>
      <w:r w:rsidRPr="0004578E">
        <w:t>entitled</w:t>
      </w:r>
      <w:r w:rsidR="0089343F">
        <w:t xml:space="preserve"> </w:t>
      </w:r>
      <w:r w:rsidRPr="0004578E">
        <w:t>to</w:t>
      </w:r>
      <w:r w:rsidR="0089343F">
        <w:t xml:space="preserve"> </w:t>
      </w:r>
      <w:r w:rsidRPr="0004578E">
        <w:t>the</w:t>
      </w:r>
      <w:r w:rsidR="0089343F">
        <w:t xml:space="preserve"> </w:t>
      </w:r>
      <w:r w:rsidRPr="0004578E">
        <w:t>remaining</w:t>
      </w:r>
      <w:r w:rsidR="0089343F">
        <w:t xml:space="preserve"> </w:t>
      </w:r>
      <w:r w:rsidRPr="0004578E">
        <w:t>proceeds.</w:t>
      </w:r>
    </w:p>
    <w:p w14:paraId="6435FB18"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1</w:t>
      </w:r>
      <w:r w:rsidR="00A502CB">
        <w:rPr>
          <w:b/>
          <w:bCs/>
        </w:rPr>
        <w:t>3</w:t>
      </w:r>
      <w:r w:rsidR="007F436D" w:rsidRPr="007F436D">
        <w:rPr>
          <w:b/>
          <w:bCs/>
        </w:rPr>
        <w:t>. Successors in Interest Clause</w:t>
      </w:r>
    </w:p>
    <w:p w14:paraId="05EEC048" w14:textId="77777777" w:rsidR="001315BF" w:rsidRPr="007F436D" w:rsidRDefault="001315BF" w:rsidP="005259D2">
      <w:pPr>
        <w:pStyle w:val="LexisNexisPara"/>
      </w:pPr>
      <w:r w:rsidRPr="0004578E">
        <w:t>This</w:t>
      </w:r>
      <w:r w:rsidR="0089343F">
        <w:t xml:space="preserve"> </w:t>
      </w:r>
      <w:r w:rsidRPr="0004578E">
        <w:t>Deed</w:t>
      </w:r>
      <w:r w:rsidR="0089343F">
        <w:t xml:space="preserve"> </w:t>
      </w:r>
      <w:r w:rsidRPr="0004578E">
        <w:t>applies</w:t>
      </w:r>
      <w:r w:rsidR="0089343F">
        <w:t xml:space="preserve"> </w:t>
      </w:r>
      <w:r w:rsidRPr="0004578E">
        <w:t>to,</w:t>
      </w:r>
      <w:r w:rsidR="0089343F">
        <w:t xml:space="preserve"> </w:t>
      </w:r>
      <w:r w:rsidRPr="0004578E">
        <w:t>inures</w:t>
      </w:r>
      <w:r w:rsidR="0089343F">
        <w:t xml:space="preserve"> </w:t>
      </w:r>
      <w:r w:rsidRPr="0004578E">
        <w:t>to</w:t>
      </w:r>
      <w:r w:rsidR="0089343F">
        <w:t xml:space="preserve"> </w:t>
      </w:r>
      <w:r w:rsidRPr="0004578E">
        <w:t>the</w:t>
      </w:r>
      <w:r w:rsidR="0089343F">
        <w:t xml:space="preserve"> </w:t>
      </w:r>
      <w:r w:rsidRPr="0004578E">
        <w:t>benefit</w:t>
      </w:r>
      <w:r w:rsidR="0089343F">
        <w:t xml:space="preserve"> </w:t>
      </w:r>
      <w:r w:rsidRPr="0004578E">
        <w:t>of,</w:t>
      </w:r>
      <w:r w:rsidR="0089343F">
        <w:t xml:space="preserve"> </w:t>
      </w:r>
      <w:r w:rsidRPr="0004578E">
        <w:t>and</w:t>
      </w:r>
      <w:r w:rsidR="0089343F">
        <w:t xml:space="preserve"> </w:t>
      </w:r>
      <w:r w:rsidRPr="0004578E">
        <w:t>binds</w:t>
      </w:r>
      <w:r w:rsidR="0089343F">
        <w:t xml:space="preserve"> </w:t>
      </w:r>
      <w:r w:rsidRPr="0004578E">
        <w:t>all</w:t>
      </w:r>
      <w:r w:rsidR="0089343F">
        <w:t xml:space="preserve"> </w:t>
      </w:r>
      <w:r w:rsidRPr="0004578E">
        <w:t>parties</w:t>
      </w:r>
      <w:r w:rsidR="0089343F">
        <w:t xml:space="preserve"> </w:t>
      </w:r>
      <w:r w:rsidRPr="0004578E">
        <w:t>to</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and</w:t>
      </w:r>
      <w:r w:rsidR="0089343F">
        <w:t xml:space="preserve"> </w:t>
      </w:r>
      <w:r w:rsidRPr="0004578E">
        <w:t>their</w:t>
      </w:r>
      <w:r w:rsidR="0089343F">
        <w:t xml:space="preserve"> </w:t>
      </w:r>
      <w:r w:rsidRPr="0004578E">
        <w:t>heirs,</w:t>
      </w:r>
      <w:r w:rsidR="0089343F">
        <w:t xml:space="preserve"> </w:t>
      </w:r>
      <w:r w:rsidRPr="0004578E">
        <w:t>legatees,</w:t>
      </w:r>
      <w:r w:rsidR="0089343F">
        <w:t xml:space="preserve"> </w:t>
      </w:r>
      <w:r w:rsidRPr="0004578E">
        <w:t>devisees,</w:t>
      </w:r>
      <w:r w:rsidR="0089343F">
        <w:t xml:space="preserve"> </w:t>
      </w:r>
      <w:r w:rsidRPr="0004578E">
        <w:t>administrators,</w:t>
      </w:r>
      <w:r w:rsidR="0089343F">
        <w:t xml:space="preserve"> </w:t>
      </w:r>
      <w:r w:rsidRPr="0004578E">
        <w:t>executors,</w:t>
      </w:r>
      <w:r w:rsidR="0089343F">
        <w:t xml:space="preserve"> </w:t>
      </w:r>
      <w:r w:rsidRPr="0004578E">
        <w:t>successors,</w:t>
      </w:r>
      <w:r w:rsidR="0089343F">
        <w:t xml:space="preserve"> </w:t>
      </w:r>
      <w:r w:rsidRPr="0004578E">
        <w:t>and</w:t>
      </w:r>
      <w:r w:rsidR="0089343F">
        <w:t xml:space="preserve"> </w:t>
      </w:r>
      <w:r w:rsidRPr="0004578E">
        <w:t>assigns.</w:t>
      </w:r>
    </w:p>
    <w:p w14:paraId="33534799"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1</w:t>
      </w:r>
      <w:r w:rsidR="00A502CB">
        <w:rPr>
          <w:b/>
          <w:bCs/>
        </w:rPr>
        <w:t>4</w:t>
      </w:r>
      <w:r w:rsidR="007F436D" w:rsidRPr="007F436D">
        <w:rPr>
          <w:b/>
          <w:bCs/>
        </w:rPr>
        <w:t>. Definitions Clause</w:t>
      </w:r>
    </w:p>
    <w:p w14:paraId="1CEE9053" w14:textId="77777777" w:rsidR="001315BF" w:rsidRPr="007F436D" w:rsidRDefault="001315BF" w:rsidP="005259D2">
      <w:pPr>
        <w:pStyle w:val="LexisNexisPara"/>
      </w:pPr>
      <w:r w:rsidRPr="0004578E">
        <w:t>The</w:t>
      </w:r>
      <w:r w:rsidR="0089343F">
        <w:t xml:space="preserve"> </w:t>
      </w:r>
      <w:r w:rsidRPr="0004578E">
        <w:t>term</w:t>
      </w:r>
      <w:r w:rsidR="0089343F">
        <w:t xml:space="preserve"> </w:t>
      </w:r>
      <w:r>
        <w:t>“</w:t>
      </w:r>
      <w:r w:rsidRPr="0004578E">
        <w:t>Beneficiary</w:t>
      </w:r>
      <w:r>
        <w:t>”</w:t>
      </w:r>
      <w:r w:rsidR="0089343F">
        <w:t xml:space="preserve"> </w:t>
      </w:r>
      <w:r w:rsidRPr="0004578E">
        <w:t>shall</w:t>
      </w:r>
      <w:r w:rsidR="0089343F">
        <w:t xml:space="preserve"> </w:t>
      </w:r>
      <w:r w:rsidRPr="0004578E">
        <w:t>mean</w:t>
      </w:r>
      <w:r w:rsidR="0089343F">
        <w:t xml:space="preserve"> </w:t>
      </w:r>
      <w:r w:rsidRPr="0004578E">
        <w:t>the</w:t>
      </w:r>
      <w:r w:rsidR="0089343F">
        <w:t xml:space="preserve"> </w:t>
      </w:r>
      <w:r w:rsidRPr="0004578E">
        <w:t>holder</w:t>
      </w:r>
      <w:r w:rsidR="0089343F">
        <w:t xml:space="preserve"> </w:t>
      </w:r>
      <w:r w:rsidRPr="0004578E">
        <w:t>and</w:t>
      </w:r>
      <w:r w:rsidR="0089343F">
        <w:t xml:space="preserve"> </w:t>
      </w:r>
      <w:r w:rsidRPr="0004578E">
        <w:t>owner,</w:t>
      </w:r>
      <w:r w:rsidR="0089343F">
        <w:t xml:space="preserve"> </w:t>
      </w:r>
      <w:r w:rsidRPr="0004578E">
        <w:t>including</w:t>
      </w:r>
      <w:r w:rsidR="0089343F">
        <w:t xml:space="preserve"> </w:t>
      </w:r>
      <w:r w:rsidRPr="0004578E">
        <w:t>pledgee,</w:t>
      </w:r>
      <w:r w:rsidR="0089343F">
        <w:t xml:space="preserve"> </w:t>
      </w:r>
      <w:r w:rsidRPr="0004578E">
        <w:t>of</w:t>
      </w:r>
      <w:r w:rsidR="0089343F">
        <w:t xml:space="preserve"> </w:t>
      </w:r>
      <w:r w:rsidRPr="0004578E">
        <w:t>the</w:t>
      </w:r>
      <w:r w:rsidR="0089343F">
        <w:t xml:space="preserve"> </w:t>
      </w:r>
      <w:r w:rsidRPr="0004578E">
        <w:t>Note</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whether</w:t>
      </w:r>
      <w:r w:rsidR="0089343F">
        <w:t xml:space="preserve"> </w:t>
      </w:r>
      <w:r w:rsidRPr="0004578E">
        <w:t>or</w:t>
      </w:r>
      <w:r w:rsidR="0089343F">
        <w:t xml:space="preserve"> </w:t>
      </w:r>
      <w:r w:rsidRPr="0004578E">
        <w:t>not</w:t>
      </w:r>
      <w:r w:rsidR="0089343F">
        <w:t xml:space="preserve"> </w:t>
      </w:r>
      <w:r w:rsidRPr="0004578E">
        <w:t>named</w:t>
      </w:r>
      <w:r w:rsidR="0089343F">
        <w:t xml:space="preserve"> </w:t>
      </w:r>
      <w:r w:rsidRPr="0004578E">
        <w:t>as</w:t>
      </w:r>
      <w:r w:rsidR="0089343F">
        <w:t xml:space="preserve"> </w:t>
      </w:r>
      <w:r w:rsidRPr="0004578E">
        <w:t>a</w:t>
      </w:r>
      <w:r w:rsidR="0089343F">
        <w:t xml:space="preserve"> </w:t>
      </w:r>
      <w:r w:rsidRPr="0004578E">
        <w:t>beneficiary</w:t>
      </w:r>
      <w:r w:rsidR="0089343F">
        <w:t xml:space="preserve"> </w:t>
      </w:r>
      <w:r w:rsidRPr="0004578E">
        <w:t>in</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and</w:t>
      </w:r>
      <w:r w:rsidR="0089343F">
        <w:t xml:space="preserve"> </w:t>
      </w:r>
      <w:r w:rsidRPr="0004578E">
        <w:t>the</w:t>
      </w:r>
      <w:r w:rsidR="0089343F">
        <w:t xml:space="preserve"> </w:t>
      </w:r>
      <w:r w:rsidRPr="0004578E">
        <w:t>heirs,</w:t>
      </w:r>
      <w:r w:rsidR="0089343F">
        <w:t xml:space="preserve"> </w:t>
      </w:r>
      <w:r w:rsidRPr="0004578E">
        <w:t>legatees,</w:t>
      </w:r>
      <w:r w:rsidR="0089343F">
        <w:t xml:space="preserve"> </w:t>
      </w:r>
      <w:r w:rsidRPr="0004578E">
        <w:t>devisees,</w:t>
      </w:r>
      <w:r w:rsidR="0089343F">
        <w:t xml:space="preserve"> </w:t>
      </w:r>
      <w:r w:rsidRPr="0004578E">
        <w:t>administrators,</w:t>
      </w:r>
      <w:r w:rsidR="0089343F">
        <w:t xml:space="preserve"> </w:t>
      </w:r>
      <w:r w:rsidRPr="0004578E">
        <w:t>executors,</w:t>
      </w:r>
      <w:r w:rsidR="0089343F">
        <w:t xml:space="preserve"> </w:t>
      </w:r>
      <w:r w:rsidRPr="0004578E">
        <w:t>successors,</w:t>
      </w:r>
      <w:r w:rsidR="0089343F">
        <w:t xml:space="preserve"> </w:t>
      </w:r>
      <w:r w:rsidRPr="0004578E">
        <w:t>and</w:t>
      </w:r>
      <w:r w:rsidR="0089343F">
        <w:t xml:space="preserve"> </w:t>
      </w:r>
      <w:r w:rsidRPr="0004578E">
        <w:t>assigns</w:t>
      </w:r>
      <w:r w:rsidR="0089343F">
        <w:t xml:space="preserve"> </w:t>
      </w:r>
      <w:r w:rsidRPr="0004578E">
        <w:t>of</w:t>
      </w:r>
      <w:r w:rsidR="0089343F">
        <w:t xml:space="preserve"> </w:t>
      </w:r>
      <w:r w:rsidRPr="0004578E">
        <w:t>any</w:t>
      </w:r>
      <w:r w:rsidR="0089343F">
        <w:t xml:space="preserve"> </w:t>
      </w:r>
      <w:r w:rsidRPr="0004578E">
        <w:t>such</w:t>
      </w:r>
      <w:r w:rsidR="0089343F">
        <w:t xml:space="preserve"> </w:t>
      </w:r>
      <w:r w:rsidRPr="0004578E">
        <w:t>person.</w:t>
      </w:r>
      <w:r w:rsidR="0089343F">
        <w:t xml:space="preserve"> </w:t>
      </w:r>
      <w:r w:rsidRPr="0004578E">
        <w:t>In</w:t>
      </w:r>
      <w:r w:rsidR="0089343F">
        <w:t xml:space="preserve"> </w:t>
      </w:r>
      <w:r w:rsidRPr="0004578E">
        <w:t>this</w:t>
      </w:r>
      <w:r w:rsidR="0089343F">
        <w:t xml:space="preserve"> </w:t>
      </w:r>
      <w:r w:rsidRPr="0004578E">
        <w:t>Deed,</w:t>
      </w:r>
      <w:r w:rsidR="0089343F">
        <w:t xml:space="preserve"> </w:t>
      </w:r>
      <w:r w:rsidRPr="0004578E">
        <w:t>whenever</w:t>
      </w:r>
      <w:r w:rsidR="0089343F">
        <w:t xml:space="preserve"> </w:t>
      </w:r>
      <w:r w:rsidRPr="0004578E">
        <w:t>the</w:t>
      </w:r>
      <w:r w:rsidR="0089343F">
        <w:t xml:space="preserve"> </w:t>
      </w:r>
      <w:r w:rsidRPr="0004578E">
        <w:t>context</w:t>
      </w:r>
      <w:r w:rsidR="0089343F">
        <w:t xml:space="preserve"> </w:t>
      </w:r>
      <w:r w:rsidRPr="0004578E">
        <w:t>so</w:t>
      </w:r>
      <w:r w:rsidR="0089343F">
        <w:t xml:space="preserve"> </w:t>
      </w:r>
      <w:r w:rsidRPr="0004578E">
        <w:t>requires,</w:t>
      </w:r>
      <w:r w:rsidR="0089343F">
        <w:t xml:space="preserve"> </w:t>
      </w:r>
      <w:r w:rsidRPr="0004578E">
        <w:t>the</w:t>
      </w:r>
      <w:r w:rsidR="0089343F">
        <w:t xml:space="preserve"> </w:t>
      </w:r>
      <w:r w:rsidRPr="0004578E">
        <w:t>masculine</w:t>
      </w:r>
      <w:r w:rsidR="0089343F">
        <w:t xml:space="preserve"> </w:t>
      </w:r>
      <w:r w:rsidRPr="0004578E">
        <w:t>gender</w:t>
      </w:r>
      <w:r w:rsidR="0089343F">
        <w:t xml:space="preserve"> </w:t>
      </w:r>
      <w:r w:rsidRPr="0004578E">
        <w:t>includes</w:t>
      </w:r>
      <w:r w:rsidR="0089343F">
        <w:t xml:space="preserve"> </w:t>
      </w:r>
      <w:r w:rsidRPr="0004578E">
        <w:t>the</w:t>
      </w:r>
      <w:r w:rsidR="0089343F">
        <w:t xml:space="preserve"> </w:t>
      </w:r>
      <w:r w:rsidRPr="0004578E">
        <w:t>feminine</w:t>
      </w:r>
      <w:r w:rsidR="0089343F">
        <w:t xml:space="preserve"> </w:t>
      </w:r>
      <w:r w:rsidRPr="0004578E">
        <w:t>and/or</w:t>
      </w:r>
      <w:r w:rsidR="0089343F">
        <w:t xml:space="preserve"> </w:t>
      </w:r>
      <w:r w:rsidRPr="0004578E">
        <w:t>neuter,</w:t>
      </w:r>
      <w:r w:rsidR="0089343F">
        <w:t xml:space="preserve"> </w:t>
      </w:r>
      <w:r w:rsidRPr="0004578E">
        <w:t>and</w:t>
      </w:r>
      <w:r w:rsidR="0089343F">
        <w:t xml:space="preserve"> </w:t>
      </w:r>
      <w:r w:rsidRPr="0004578E">
        <w:t>the</w:t>
      </w:r>
      <w:r w:rsidR="0089343F">
        <w:t xml:space="preserve"> </w:t>
      </w:r>
      <w:r w:rsidRPr="0004578E">
        <w:t>singular</w:t>
      </w:r>
      <w:r w:rsidR="0089343F">
        <w:t xml:space="preserve"> </w:t>
      </w:r>
      <w:r w:rsidRPr="0004578E">
        <w:t>number</w:t>
      </w:r>
      <w:r w:rsidR="0089343F">
        <w:t xml:space="preserve"> </w:t>
      </w:r>
      <w:r w:rsidRPr="0004578E">
        <w:t>includes</w:t>
      </w:r>
      <w:r w:rsidR="0089343F">
        <w:t xml:space="preserve"> </w:t>
      </w:r>
      <w:r w:rsidRPr="0004578E">
        <w:t>the</w:t>
      </w:r>
      <w:r w:rsidR="0089343F">
        <w:t xml:space="preserve"> </w:t>
      </w:r>
      <w:r w:rsidRPr="0004578E">
        <w:t>plural.</w:t>
      </w:r>
    </w:p>
    <w:p w14:paraId="07238E88"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1</w:t>
      </w:r>
      <w:r w:rsidR="00A502CB">
        <w:rPr>
          <w:b/>
          <w:bCs/>
        </w:rPr>
        <w:t>5</w:t>
      </w:r>
      <w:r w:rsidR="007F436D" w:rsidRPr="007F436D">
        <w:rPr>
          <w:b/>
          <w:bCs/>
        </w:rPr>
        <w:t xml:space="preserve">. Substitution of Trustees Clause </w:t>
      </w:r>
    </w:p>
    <w:p w14:paraId="7A1FAABB" w14:textId="77777777" w:rsidR="001315BF" w:rsidRPr="007F436D" w:rsidRDefault="001315BF" w:rsidP="005259D2">
      <w:pPr>
        <w:pStyle w:val="LexisNexisPara"/>
      </w:pPr>
      <w:r w:rsidRPr="0004578E">
        <w:t>Beneficiary,</w:t>
      </w:r>
      <w:r w:rsidR="0089343F">
        <w:t xml:space="preserve"> </w:t>
      </w:r>
      <w:r w:rsidRPr="0004578E">
        <w:t>or</w:t>
      </w:r>
      <w:r w:rsidR="0089343F">
        <w:t xml:space="preserve"> </w:t>
      </w:r>
      <w:r w:rsidRPr="0004578E">
        <w:t>any</w:t>
      </w:r>
      <w:r w:rsidR="0089343F">
        <w:t xml:space="preserve"> </w:t>
      </w:r>
      <w:r w:rsidRPr="0004578E">
        <w:t>successor</w:t>
      </w:r>
      <w:r w:rsidR="0089343F">
        <w:t xml:space="preserve"> </w:t>
      </w:r>
      <w:r w:rsidRPr="0004578E">
        <w:t>in</w:t>
      </w:r>
      <w:r w:rsidR="0089343F">
        <w:t xml:space="preserve"> </w:t>
      </w:r>
      <w:r w:rsidRPr="0004578E">
        <w:t>ownership</w:t>
      </w:r>
      <w:r w:rsidR="0089343F">
        <w:t xml:space="preserve"> </w:t>
      </w:r>
      <w:r w:rsidRPr="0004578E">
        <w:t>of</w:t>
      </w:r>
      <w:r w:rsidR="0089343F">
        <w:t xml:space="preserve"> </w:t>
      </w:r>
      <w:r w:rsidRPr="0004578E">
        <w:t>any</w:t>
      </w:r>
      <w:r w:rsidR="0089343F">
        <w:t xml:space="preserve"> </w:t>
      </w:r>
      <w:r w:rsidRPr="0004578E">
        <w:t>indebtedness</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may</w:t>
      </w:r>
      <w:r w:rsidR="0089343F">
        <w:t xml:space="preserve"> </w:t>
      </w:r>
      <w:r w:rsidRPr="0004578E">
        <w:t>from</w:t>
      </w:r>
      <w:r w:rsidR="0089343F">
        <w:t xml:space="preserve"> </w:t>
      </w:r>
      <w:r w:rsidRPr="0004578E">
        <w:t>time</w:t>
      </w:r>
      <w:r w:rsidR="0089343F">
        <w:t xml:space="preserve"> </w:t>
      </w:r>
      <w:r w:rsidRPr="0004578E">
        <w:t>to</w:t>
      </w:r>
      <w:r w:rsidR="0089343F">
        <w:t xml:space="preserve"> </w:t>
      </w:r>
      <w:r w:rsidRPr="0004578E">
        <w:t>time,</w:t>
      </w:r>
      <w:r w:rsidR="0089343F">
        <w:t xml:space="preserve"> </w:t>
      </w:r>
      <w:r w:rsidRPr="0004578E">
        <w:t>by</w:t>
      </w:r>
      <w:r w:rsidR="0089343F">
        <w:t xml:space="preserve"> </w:t>
      </w:r>
      <w:r w:rsidRPr="0004578E">
        <w:t>written</w:t>
      </w:r>
      <w:r w:rsidR="0089343F">
        <w:t xml:space="preserve"> </w:t>
      </w:r>
      <w:r w:rsidRPr="0004578E">
        <w:t>instrument,</w:t>
      </w:r>
      <w:r w:rsidR="0089343F">
        <w:t xml:space="preserve"> </w:t>
      </w:r>
      <w:r w:rsidRPr="0004578E">
        <w:t>substitute</w:t>
      </w:r>
      <w:r w:rsidR="0089343F">
        <w:t xml:space="preserve"> </w:t>
      </w:r>
      <w:r w:rsidRPr="0004578E">
        <w:t>a</w:t>
      </w:r>
      <w:r w:rsidR="0089343F">
        <w:t xml:space="preserve"> </w:t>
      </w:r>
      <w:r w:rsidRPr="0004578E">
        <w:t>successor</w:t>
      </w:r>
      <w:r w:rsidR="0089343F">
        <w:t xml:space="preserve"> </w:t>
      </w:r>
      <w:r w:rsidRPr="0004578E">
        <w:t>or</w:t>
      </w:r>
      <w:r w:rsidR="0089343F">
        <w:t xml:space="preserve"> </w:t>
      </w:r>
      <w:r w:rsidRPr="0004578E">
        <w:t>successors</w:t>
      </w:r>
      <w:r w:rsidR="0089343F">
        <w:t xml:space="preserve"> </w:t>
      </w:r>
      <w:r w:rsidRPr="0004578E">
        <w:t>to</w:t>
      </w:r>
      <w:r w:rsidR="0089343F">
        <w:t xml:space="preserve"> </w:t>
      </w:r>
      <w:r w:rsidRPr="0004578E">
        <w:t>any</w:t>
      </w:r>
      <w:r w:rsidR="0089343F">
        <w:t xml:space="preserve"> </w:t>
      </w:r>
      <w:r w:rsidRPr="0004578E">
        <w:t>Trustee</w:t>
      </w:r>
      <w:r w:rsidR="0089343F">
        <w:t xml:space="preserve"> </w:t>
      </w:r>
      <w:r w:rsidRPr="0004578E">
        <w:t>named</w:t>
      </w:r>
      <w:r w:rsidR="0089343F">
        <w:t xml:space="preserve"> </w:t>
      </w:r>
      <w:r w:rsidRPr="0004578E">
        <w:t>in</w:t>
      </w:r>
      <w:r w:rsidR="0089343F">
        <w:t xml:space="preserve"> </w:t>
      </w:r>
      <w:r w:rsidRPr="0004578E">
        <w:t>or</w:t>
      </w:r>
      <w:r w:rsidR="0089343F">
        <w:t xml:space="preserve"> </w:t>
      </w:r>
      <w:r w:rsidRPr="0004578E">
        <w:t>acting</w:t>
      </w:r>
      <w:r w:rsidR="0089343F">
        <w:t xml:space="preserve"> </w:t>
      </w:r>
      <w:r w:rsidRPr="0004578E">
        <w:t>under</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The</w:t>
      </w:r>
      <w:r w:rsidR="0089343F">
        <w:t xml:space="preserve"> </w:t>
      </w:r>
      <w:r w:rsidRPr="0004578E">
        <w:t>substitution</w:t>
      </w:r>
      <w:r w:rsidR="0089343F">
        <w:t xml:space="preserve"> </w:t>
      </w:r>
      <w:r w:rsidRPr="0004578E">
        <w:t>instrument</w:t>
      </w:r>
      <w:r w:rsidR="0089343F">
        <w:t xml:space="preserve"> </w:t>
      </w:r>
      <w:r w:rsidRPr="0004578E">
        <w:t>shall</w:t>
      </w:r>
      <w:r w:rsidR="0089343F">
        <w:t xml:space="preserve"> </w:t>
      </w:r>
      <w:r w:rsidRPr="0004578E">
        <w:t>set</w:t>
      </w:r>
      <w:r w:rsidR="0089343F">
        <w:t xml:space="preserve"> </w:t>
      </w:r>
      <w:r w:rsidRPr="0004578E">
        <w:t>forth</w:t>
      </w:r>
      <w:r w:rsidR="0089343F">
        <w:t xml:space="preserve"> </w:t>
      </w:r>
      <w:r w:rsidRPr="0004578E">
        <w:t>the</w:t>
      </w:r>
      <w:r w:rsidR="0089343F">
        <w:t xml:space="preserve"> </w:t>
      </w:r>
      <w:r w:rsidRPr="0004578E">
        <w:t>following:</w:t>
      </w:r>
      <w:r w:rsidR="0089343F">
        <w:t xml:space="preserve"> </w:t>
      </w:r>
      <w:r w:rsidRPr="0004578E">
        <w:t>the</w:t>
      </w:r>
      <w:r w:rsidR="0089343F">
        <w:t xml:space="preserve"> </w:t>
      </w:r>
      <w:r w:rsidRPr="0004578E">
        <w:t>date</w:t>
      </w:r>
      <w:r w:rsidR="0089343F">
        <w:t xml:space="preserve"> </w:t>
      </w:r>
      <w:r w:rsidRPr="0004578E">
        <w:t>of</w:t>
      </w:r>
      <w:r w:rsidR="0089343F">
        <w:t xml:space="preserve"> </w:t>
      </w:r>
      <w:r w:rsidRPr="0004578E">
        <w:t>recordation</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the</w:t>
      </w:r>
      <w:r w:rsidR="0089343F">
        <w:t xml:space="preserve"> </w:t>
      </w:r>
      <w:r w:rsidRPr="0004578E">
        <w:t>name</w:t>
      </w:r>
      <w:r w:rsidR="0089343F">
        <w:t xml:space="preserve"> </w:t>
      </w:r>
      <w:r w:rsidRPr="0004578E">
        <w:t>of</w:t>
      </w:r>
      <w:r w:rsidR="0089343F">
        <w:t xml:space="preserve"> </w:t>
      </w:r>
      <w:r w:rsidRPr="0004578E">
        <w:t>the</w:t>
      </w:r>
      <w:r w:rsidR="0089343F">
        <w:t xml:space="preserve"> </w:t>
      </w:r>
      <w:r w:rsidRPr="0004578E">
        <w:t>Trustor;</w:t>
      </w:r>
      <w:r w:rsidR="0089343F">
        <w:t xml:space="preserve"> </w:t>
      </w:r>
      <w:r w:rsidRPr="0004578E">
        <w:t>the</w:t>
      </w:r>
      <w:r w:rsidR="0089343F">
        <w:t xml:space="preserve"> </w:t>
      </w:r>
      <w:r w:rsidRPr="0004578E">
        <w:t>book</w:t>
      </w:r>
      <w:r w:rsidR="0089343F">
        <w:t xml:space="preserve"> </w:t>
      </w:r>
      <w:r w:rsidRPr="0004578E">
        <w:t>and</w:t>
      </w:r>
      <w:r w:rsidR="0089343F">
        <w:t xml:space="preserve"> </w:t>
      </w:r>
      <w:r w:rsidRPr="0004578E">
        <w:t>page</w:t>
      </w:r>
      <w:r w:rsidR="0089343F">
        <w:t xml:space="preserve"> </w:t>
      </w:r>
      <w:r w:rsidRPr="0004578E">
        <w:t>where</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is</w:t>
      </w:r>
      <w:r w:rsidR="0089343F">
        <w:t xml:space="preserve"> </w:t>
      </w:r>
      <w:r w:rsidRPr="0004578E">
        <w:t>recorded;</w:t>
      </w:r>
      <w:r w:rsidR="0089343F">
        <w:t xml:space="preserve"> </w:t>
      </w:r>
      <w:r w:rsidRPr="0004578E">
        <w:t>and</w:t>
      </w:r>
      <w:r w:rsidR="0089343F">
        <w:t xml:space="preserve"> </w:t>
      </w:r>
      <w:r w:rsidRPr="0004578E">
        <w:t>the</w:t>
      </w:r>
      <w:r w:rsidR="0089343F">
        <w:t xml:space="preserve"> </w:t>
      </w:r>
      <w:r w:rsidRPr="0004578E">
        <w:t>name</w:t>
      </w:r>
      <w:r w:rsidR="0089343F">
        <w:t xml:space="preserve"> </w:t>
      </w:r>
      <w:r w:rsidRPr="0004578E">
        <w:t>of</w:t>
      </w:r>
      <w:r w:rsidR="0089343F">
        <w:t xml:space="preserve"> </w:t>
      </w:r>
      <w:r w:rsidRPr="0004578E">
        <w:t>the</w:t>
      </w:r>
      <w:r w:rsidR="0089343F">
        <w:t xml:space="preserve"> </w:t>
      </w:r>
      <w:r w:rsidRPr="0004578E">
        <w:t>new</w:t>
      </w:r>
      <w:r w:rsidR="0089343F">
        <w:t xml:space="preserve"> </w:t>
      </w:r>
      <w:r w:rsidRPr="0004578E">
        <w:t>Trustee.</w:t>
      </w:r>
      <w:r w:rsidR="0089343F">
        <w:t xml:space="preserve"> </w:t>
      </w:r>
      <w:r w:rsidRPr="0004578E">
        <w:t>When</w:t>
      </w:r>
      <w:r w:rsidR="0089343F">
        <w:t xml:space="preserve"> </w:t>
      </w:r>
      <w:r w:rsidRPr="0004578E">
        <w:t>executed</w:t>
      </w:r>
      <w:r w:rsidR="0089343F">
        <w:t xml:space="preserve"> </w:t>
      </w:r>
      <w:r w:rsidRPr="0004578E">
        <w:t>by</w:t>
      </w:r>
      <w:r w:rsidR="0089343F">
        <w:t xml:space="preserve"> </w:t>
      </w:r>
      <w:r w:rsidRPr="0004578E">
        <w:t>Beneficiary</w:t>
      </w:r>
      <w:r w:rsidR="0089343F">
        <w:t xml:space="preserve"> </w:t>
      </w:r>
      <w:r w:rsidRPr="0004578E">
        <w:t>and</w:t>
      </w:r>
      <w:r w:rsidR="0089343F">
        <w:t xml:space="preserve"> </w:t>
      </w:r>
      <w:r w:rsidRPr="0004578E">
        <w:t>duly</w:t>
      </w:r>
      <w:r w:rsidR="0089343F">
        <w:t xml:space="preserve"> </w:t>
      </w:r>
      <w:r w:rsidRPr="0004578E">
        <w:t>acknowledged</w:t>
      </w:r>
      <w:r w:rsidR="0089343F">
        <w:t xml:space="preserve"> </w:t>
      </w:r>
      <w:r w:rsidRPr="0004578E">
        <w:t>and</w:t>
      </w:r>
      <w:r w:rsidR="0089343F">
        <w:t xml:space="preserve"> </w:t>
      </w:r>
      <w:r w:rsidRPr="0004578E">
        <w:t>recorded</w:t>
      </w:r>
      <w:r w:rsidR="0089343F">
        <w:t xml:space="preserve"> </w:t>
      </w:r>
      <w:r w:rsidRPr="0004578E">
        <w:t>in</w:t>
      </w:r>
      <w:r w:rsidR="0089343F">
        <w:t xml:space="preserve"> </w:t>
      </w:r>
      <w:r w:rsidRPr="0004578E">
        <w:t>the</w:t>
      </w:r>
      <w:r w:rsidR="0089343F">
        <w:t xml:space="preserve"> </w:t>
      </w:r>
      <w:r w:rsidRPr="0004578E">
        <w:t>office</w:t>
      </w:r>
      <w:r w:rsidR="0089343F">
        <w:t xml:space="preserve"> </w:t>
      </w:r>
      <w:r w:rsidRPr="0004578E">
        <w:t>of</w:t>
      </w:r>
      <w:r w:rsidR="0089343F">
        <w:t xml:space="preserve"> </w:t>
      </w:r>
      <w:r w:rsidRPr="0004578E">
        <w:t>the</w:t>
      </w:r>
      <w:r w:rsidR="0089343F">
        <w:t xml:space="preserve"> </w:t>
      </w:r>
      <w:r w:rsidRPr="0004578E">
        <w:t>recorder</w:t>
      </w:r>
      <w:r w:rsidR="0089343F">
        <w:t xml:space="preserve"> </w:t>
      </w:r>
      <w:r w:rsidRPr="0004578E">
        <w:t>of</w:t>
      </w:r>
      <w:r w:rsidR="0089343F">
        <w:t xml:space="preserve"> </w:t>
      </w:r>
      <w:r w:rsidRPr="0004578E">
        <w:t>the</w:t>
      </w:r>
      <w:r w:rsidR="0089343F">
        <w:t xml:space="preserve"> </w:t>
      </w:r>
      <w:r w:rsidRPr="0004578E">
        <w:t>county</w:t>
      </w:r>
      <w:r w:rsidR="0089343F">
        <w:t xml:space="preserve"> </w:t>
      </w:r>
      <w:r w:rsidRPr="0004578E">
        <w:t>or</w:t>
      </w:r>
      <w:r w:rsidR="0089343F">
        <w:t xml:space="preserve"> </w:t>
      </w:r>
      <w:r w:rsidRPr="0004578E">
        <w:t>counties</w:t>
      </w:r>
      <w:r w:rsidR="0089343F">
        <w:t xml:space="preserve"> </w:t>
      </w:r>
      <w:r w:rsidRPr="0004578E">
        <w:t>where</w:t>
      </w:r>
      <w:r w:rsidR="0089343F">
        <w:t xml:space="preserve"> </w:t>
      </w:r>
      <w:r w:rsidRPr="0004578E">
        <w:t>the</w:t>
      </w:r>
      <w:r w:rsidR="0089343F">
        <w:t xml:space="preserve"> </w:t>
      </w:r>
      <w:r w:rsidRPr="0004578E">
        <w:t>Property</w:t>
      </w:r>
      <w:r w:rsidR="0089343F">
        <w:t xml:space="preserve"> </w:t>
      </w:r>
      <w:r w:rsidRPr="0004578E">
        <w:t>is</w:t>
      </w:r>
      <w:r w:rsidR="0089343F">
        <w:t xml:space="preserve"> </w:t>
      </w:r>
      <w:r w:rsidRPr="0004578E">
        <w:t>situated,</w:t>
      </w:r>
      <w:r w:rsidR="0089343F">
        <w:t xml:space="preserve"> </w:t>
      </w:r>
      <w:r w:rsidRPr="0004578E">
        <w:t>the</w:t>
      </w:r>
      <w:r w:rsidR="0089343F">
        <w:t xml:space="preserve"> </w:t>
      </w:r>
      <w:r w:rsidRPr="0004578E">
        <w:t>substitution</w:t>
      </w:r>
      <w:r w:rsidR="0089343F">
        <w:t xml:space="preserve"> </w:t>
      </w:r>
      <w:r w:rsidRPr="0004578E">
        <w:t>instrument</w:t>
      </w:r>
      <w:r w:rsidR="0089343F">
        <w:t xml:space="preserve"> </w:t>
      </w:r>
      <w:r w:rsidRPr="0004578E">
        <w:t>shall</w:t>
      </w:r>
      <w:r w:rsidR="0089343F">
        <w:t xml:space="preserve"> </w:t>
      </w:r>
      <w:r w:rsidRPr="0004578E">
        <w:t>be</w:t>
      </w:r>
      <w:r w:rsidR="0089343F">
        <w:t xml:space="preserve"> </w:t>
      </w:r>
      <w:r w:rsidRPr="0004578E">
        <w:t>conclusive</w:t>
      </w:r>
      <w:r w:rsidR="0089343F">
        <w:t xml:space="preserve"> </w:t>
      </w:r>
      <w:r w:rsidRPr="0004578E">
        <w:t>proof</w:t>
      </w:r>
      <w:r w:rsidR="0089343F">
        <w:t xml:space="preserve"> </w:t>
      </w:r>
      <w:r w:rsidRPr="0004578E">
        <w:t>of</w:t>
      </w:r>
      <w:r w:rsidR="0089343F">
        <w:t xml:space="preserve"> </w:t>
      </w:r>
      <w:r w:rsidRPr="0004578E">
        <w:t>proper</w:t>
      </w:r>
      <w:r w:rsidR="0089343F">
        <w:t xml:space="preserve"> </w:t>
      </w:r>
      <w:r w:rsidRPr="0004578E">
        <w:t>substitution</w:t>
      </w:r>
      <w:r w:rsidR="0089343F">
        <w:t xml:space="preserve"> </w:t>
      </w:r>
      <w:r w:rsidRPr="0004578E">
        <w:t>of</w:t>
      </w:r>
      <w:r w:rsidR="0089343F">
        <w:t xml:space="preserve"> </w:t>
      </w:r>
      <w:r w:rsidRPr="0004578E">
        <w:t>the</w:t>
      </w:r>
      <w:r w:rsidR="0089343F">
        <w:t xml:space="preserve"> </w:t>
      </w:r>
      <w:r w:rsidRPr="0004578E">
        <w:t>successor</w:t>
      </w:r>
      <w:r w:rsidR="0089343F">
        <w:t xml:space="preserve"> </w:t>
      </w:r>
      <w:r w:rsidRPr="0004578E">
        <w:t>Trustee</w:t>
      </w:r>
      <w:r w:rsidR="0089343F">
        <w:t xml:space="preserve"> </w:t>
      </w:r>
      <w:r w:rsidRPr="0004578E">
        <w:t>or</w:t>
      </w:r>
      <w:r w:rsidR="0089343F">
        <w:t xml:space="preserve"> </w:t>
      </w:r>
      <w:r w:rsidRPr="0004578E">
        <w:t>Trustees.</w:t>
      </w:r>
      <w:r w:rsidR="0089343F">
        <w:t xml:space="preserve"> </w:t>
      </w:r>
      <w:r w:rsidRPr="0004578E">
        <w:t>Any</w:t>
      </w:r>
      <w:r w:rsidR="0089343F">
        <w:t xml:space="preserve"> </w:t>
      </w:r>
      <w:r w:rsidRPr="0004578E">
        <w:t>successor</w:t>
      </w:r>
      <w:r w:rsidR="0089343F">
        <w:t xml:space="preserve"> </w:t>
      </w:r>
      <w:r w:rsidRPr="0004578E">
        <w:t>Trustee</w:t>
      </w:r>
      <w:r w:rsidR="0089343F">
        <w:t xml:space="preserve"> </w:t>
      </w:r>
      <w:r w:rsidRPr="0004578E">
        <w:t>or</w:t>
      </w:r>
      <w:r w:rsidR="0089343F">
        <w:t xml:space="preserve"> </w:t>
      </w:r>
      <w:r w:rsidRPr="0004578E">
        <w:t>Trustees</w:t>
      </w:r>
      <w:r w:rsidR="0089343F">
        <w:t xml:space="preserve"> </w:t>
      </w:r>
      <w:r w:rsidRPr="0004578E">
        <w:t>shall,</w:t>
      </w:r>
      <w:r w:rsidR="0089343F">
        <w:t xml:space="preserve"> </w:t>
      </w:r>
      <w:r w:rsidRPr="0004578E">
        <w:t>without</w:t>
      </w:r>
      <w:r w:rsidR="0089343F">
        <w:t xml:space="preserve"> </w:t>
      </w:r>
      <w:r w:rsidRPr="0004578E">
        <w:t>conveyance</w:t>
      </w:r>
      <w:r w:rsidR="0089343F">
        <w:t xml:space="preserve"> </w:t>
      </w:r>
      <w:r w:rsidRPr="0004578E">
        <w:t>from</w:t>
      </w:r>
      <w:r w:rsidR="0089343F">
        <w:t xml:space="preserve"> </w:t>
      </w:r>
      <w:r w:rsidRPr="0004578E">
        <w:t>the</w:t>
      </w:r>
      <w:r w:rsidR="0089343F">
        <w:t xml:space="preserve"> </w:t>
      </w:r>
      <w:r w:rsidRPr="0004578E">
        <w:t>Trustee</w:t>
      </w:r>
      <w:r w:rsidR="0089343F">
        <w:t xml:space="preserve"> </w:t>
      </w:r>
      <w:r w:rsidRPr="0004578E">
        <w:t>predecessor,</w:t>
      </w:r>
      <w:r w:rsidR="0089343F">
        <w:t xml:space="preserve"> </w:t>
      </w:r>
      <w:r w:rsidRPr="0004578E">
        <w:t>succeed</w:t>
      </w:r>
      <w:r w:rsidR="0089343F">
        <w:t xml:space="preserve"> </w:t>
      </w:r>
      <w:r w:rsidRPr="0004578E">
        <w:t>to</w:t>
      </w:r>
      <w:r w:rsidR="0089343F">
        <w:t xml:space="preserve"> </w:t>
      </w:r>
      <w:r w:rsidRPr="0004578E">
        <w:t>all</w:t>
      </w:r>
      <w:r w:rsidR="0089343F">
        <w:t xml:space="preserve"> </w:t>
      </w:r>
      <w:r w:rsidRPr="0004578E">
        <w:t>its</w:t>
      </w:r>
      <w:r w:rsidR="0089343F">
        <w:t xml:space="preserve"> </w:t>
      </w:r>
      <w:r w:rsidRPr="0004578E">
        <w:t>title,</w:t>
      </w:r>
      <w:r w:rsidR="0089343F">
        <w:t xml:space="preserve"> </w:t>
      </w:r>
      <w:r w:rsidRPr="0004578E">
        <w:t>estate,</w:t>
      </w:r>
      <w:r w:rsidR="0089343F">
        <w:t xml:space="preserve"> </w:t>
      </w:r>
      <w:r w:rsidRPr="0004578E">
        <w:t>rights,</w:t>
      </w:r>
      <w:r w:rsidR="0089343F">
        <w:t xml:space="preserve"> </w:t>
      </w:r>
      <w:r w:rsidRPr="0004578E">
        <w:t>powers,</w:t>
      </w:r>
      <w:r w:rsidR="0089343F">
        <w:t xml:space="preserve"> </w:t>
      </w:r>
      <w:r w:rsidRPr="0004578E">
        <w:t>and</w:t>
      </w:r>
      <w:r w:rsidR="0089343F">
        <w:t xml:space="preserve"> </w:t>
      </w:r>
      <w:r w:rsidRPr="0004578E">
        <w:t>duties.</w:t>
      </w:r>
    </w:p>
    <w:p w14:paraId="2BE5B209"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1</w:t>
      </w:r>
      <w:r w:rsidR="00A502CB">
        <w:rPr>
          <w:b/>
          <w:bCs/>
        </w:rPr>
        <w:t>6</w:t>
      </w:r>
      <w:r w:rsidR="007F436D" w:rsidRPr="007F436D">
        <w:rPr>
          <w:b/>
          <w:bCs/>
        </w:rPr>
        <w:t>. Cumulative Powers and Remedies Clause</w:t>
      </w:r>
    </w:p>
    <w:p w14:paraId="25EBBE8A" w14:textId="77777777" w:rsidR="001315BF" w:rsidRPr="0004578E" w:rsidRDefault="001315BF" w:rsidP="00F00C80">
      <w:pPr>
        <w:pStyle w:val="LexisNexisPara"/>
      </w:pPr>
      <w:r w:rsidRPr="0004578E">
        <w:t>The</w:t>
      </w:r>
      <w:r w:rsidR="0089343F">
        <w:t xml:space="preserve"> </w:t>
      </w:r>
      <w:r w:rsidRPr="0004578E">
        <w:t>powers</w:t>
      </w:r>
      <w:r w:rsidR="0089343F">
        <w:t xml:space="preserve"> </w:t>
      </w:r>
      <w:r w:rsidRPr="0004578E">
        <w:t>and</w:t>
      </w:r>
      <w:r w:rsidR="0089343F">
        <w:t xml:space="preserve"> </w:t>
      </w:r>
      <w:r w:rsidRPr="0004578E">
        <w:t>remedies</w:t>
      </w:r>
      <w:r w:rsidR="0089343F">
        <w:t xml:space="preserve"> </w:t>
      </w:r>
      <w:r w:rsidRPr="0004578E">
        <w:t>conferred</w:t>
      </w:r>
      <w:r w:rsidR="0089343F">
        <w:t xml:space="preserve"> </w:t>
      </w:r>
      <w:r w:rsidRPr="0004578E">
        <w:t>in</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are</w:t>
      </w:r>
      <w:r w:rsidR="0089343F">
        <w:t xml:space="preserve"> </w:t>
      </w:r>
      <w:r w:rsidRPr="0004578E">
        <w:t>concurrent</w:t>
      </w:r>
      <w:r w:rsidR="0089343F">
        <w:t xml:space="preserve"> </w:t>
      </w:r>
      <w:r w:rsidRPr="0004578E">
        <w:t>and</w:t>
      </w:r>
      <w:r w:rsidR="0089343F">
        <w:t xml:space="preserve"> </w:t>
      </w:r>
      <w:r w:rsidRPr="0004578E">
        <w:t>cumulative</w:t>
      </w:r>
      <w:r w:rsidR="0089343F">
        <w:t xml:space="preserve"> </w:t>
      </w:r>
      <w:r w:rsidRPr="0004578E">
        <w:t>to</w:t>
      </w:r>
      <w:r w:rsidR="0089343F">
        <w:t xml:space="preserve"> </w:t>
      </w:r>
      <w:r w:rsidRPr="0004578E">
        <w:t>all</w:t>
      </w:r>
      <w:r w:rsidR="0089343F">
        <w:t xml:space="preserve"> </w:t>
      </w:r>
      <w:r w:rsidRPr="0004578E">
        <w:t>other</w:t>
      </w:r>
      <w:r w:rsidR="0089343F">
        <w:t xml:space="preserve"> </w:t>
      </w:r>
      <w:r w:rsidRPr="0004578E">
        <w:t>rights</w:t>
      </w:r>
      <w:r w:rsidR="0089343F">
        <w:t xml:space="preserve"> </w:t>
      </w:r>
      <w:r w:rsidRPr="0004578E">
        <w:t>and</w:t>
      </w:r>
      <w:r w:rsidR="0089343F">
        <w:t xml:space="preserve"> </w:t>
      </w:r>
      <w:r w:rsidRPr="0004578E">
        <w:t>remedies</w:t>
      </w:r>
      <w:r w:rsidR="0089343F">
        <w:t xml:space="preserve"> </w:t>
      </w:r>
      <w:r w:rsidRPr="0004578E">
        <w:t>provided</w:t>
      </w:r>
      <w:r w:rsidR="0089343F">
        <w:t xml:space="preserve"> </w:t>
      </w:r>
      <w:r w:rsidRPr="0004578E">
        <w:t>in</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or</w:t>
      </w:r>
      <w:r w:rsidR="0089343F">
        <w:t xml:space="preserve"> </w:t>
      </w:r>
      <w:r w:rsidRPr="0004578E">
        <w:t>given</w:t>
      </w:r>
      <w:r w:rsidR="0089343F">
        <w:t xml:space="preserve"> </w:t>
      </w:r>
      <w:r w:rsidRPr="0004578E">
        <w:t>by</w:t>
      </w:r>
      <w:r w:rsidR="0089343F">
        <w:t xml:space="preserve"> </w:t>
      </w:r>
      <w:r w:rsidRPr="0004578E">
        <w:t>law.</w:t>
      </w:r>
      <w:r w:rsidR="0089343F">
        <w:t xml:space="preserve"> </w:t>
      </w:r>
      <w:r w:rsidRPr="0004578E">
        <w:t>These</w:t>
      </w:r>
      <w:r w:rsidR="0089343F">
        <w:t xml:space="preserve"> </w:t>
      </w:r>
      <w:r w:rsidRPr="0004578E">
        <w:t>powers</w:t>
      </w:r>
      <w:r w:rsidR="0089343F">
        <w:t xml:space="preserve"> </w:t>
      </w:r>
      <w:r w:rsidRPr="0004578E">
        <w:t>and</w:t>
      </w:r>
      <w:r w:rsidR="0089343F">
        <w:t xml:space="preserve"> </w:t>
      </w:r>
      <w:r w:rsidRPr="0004578E">
        <w:t>remedies</w:t>
      </w:r>
      <w:r w:rsidR="0089343F">
        <w:t xml:space="preserve"> </w:t>
      </w:r>
      <w:r w:rsidRPr="0004578E">
        <w:t>may</w:t>
      </w:r>
      <w:r w:rsidR="0089343F">
        <w:t xml:space="preserve"> </w:t>
      </w:r>
      <w:r w:rsidRPr="0004578E">
        <w:t>be</w:t>
      </w:r>
      <w:r w:rsidR="0089343F">
        <w:t xml:space="preserve"> </w:t>
      </w:r>
      <w:r w:rsidRPr="0004578E">
        <w:t>exercised</w:t>
      </w:r>
      <w:r w:rsidR="0089343F">
        <w:t xml:space="preserve"> </w:t>
      </w:r>
      <w:r w:rsidRPr="0004578E">
        <w:t>singly,</w:t>
      </w:r>
      <w:r w:rsidR="0089343F">
        <w:t xml:space="preserve"> </w:t>
      </w:r>
      <w:r w:rsidRPr="0004578E">
        <w:t>successively,</w:t>
      </w:r>
      <w:r w:rsidR="0089343F">
        <w:t xml:space="preserve"> </w:t>
      </w:r>
      <w:r w:rsidRPr="0004578E">
        <w:t>or</w:t>
      </w:r>
      <w:r w:rsidR="0089343F">
        <w:t xml:space="preserve"> </w:t>
      </w:r>
      <w:r w:rsidRPr="0004578E">
        <w:t>together,</w:t>
      </w:r>
      <w:r w:rsidR="0089343F">
        <w:t xml:space="preserve"> </w:t>
      </w:r>
      <w:r w:rsidRPr="0004578E">
        <w:t>and</w:t>
      </w:r>
      <w:r w:rsidR="0089343F">
        <w:t xml:space="preserve"> </w:t>
      </w:r>
      <w:r w:rsidRPr="0004578E">
        <w:t>as</w:t>
      </w:r>
      <w:r w:rsidR="0089343F">
        <w:t xml:space="preserve"> </w:t>
      </w:r>
      <w:r w:rsidRPr="0004578E">
        <w:t>often</w:t>
      </w:r>
      <w:r w:rsidR="0089343F">
        <w:t xml:space="preserve"> </w:t>
      </w:r>
      <w:r w:rsidRPr="0004578E">
        <w:t>as</w:t>
      </w:r>
      <w:r w:rsidR="0089343F">
        <w:t xml:space="preserve"> </w:t>
      </w:r>
      <w:r w:rsidRPr="0004578E">
        <w:t>deemed</w:t>
      </w:r>
      <w:r w:rsidR="0089343F">
        <w:t xml:space="preserve"> </w:t>
      </w:r>
      <w:r w:rsidRPr="0004578E">
        <w:t>necessary.</w:t>
      </w:r>
    </w:p>
    <w:p w14:paraId="5FF9819B" w14:textId="77777777" w:rsidR="007F436D"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1</w:t>
      </w:r>
      <w:r w:rsidR="00A502CB">
        <w:rPr>
          <w:b/>
          <w:bCs/>
        </w:rPr>
        <w:t>7</w:t>
      </w:r>
      <w:r w:rsidR="007F436D" w:rsidRPr="007F436D">
        <w:rPr>
          <w:b/>
          <w:bCs/>
        </w:rPr>
        <w:t>. Conclusiveness of Recitals Clause</w:t>
      </w:r>
    </w:p>
    <w:p w14:paraId="01EE1079" w14:textId="77777777" w:rsidR="001315BF" w:rsidRPr="00C45817" w:rsidRDefault="001315BF" w:rsidP="00C45817">
      <w:pPr>
        <w:pStyle w:val="LexisNexisPara"/>
      </w:pPr>
      <w:r w:rsidRPr="0004578E">
        <w:t>The</w:t>
      </w:r>
      <w:r w:rsidR="0089343F">
        <w:t xml:space="preserve"> </w:t>
      </w:r>
      <w:r w:rsidRPr="0004578E">
        <w:t>recitals</w:t>
      </w:r>
      <w:r w:rsidR="0089343F">
        <w:t xml:space="preserve"> </w:t>
      </w:r>
      <w:r w:rsidRPr="0004578E">
        <w:t>contained</w:t>
      </w:r>
      <w:r w:rsidR="0089343F">
        <w:t xml:space="preserve"> </w:t>
      </w:r>
      <w:r w:rsidRPr="0004578E">
        <w:t>in</w:t>
      </w:r>
      <w:r w:rsidR="0089343F">
        <w:t xml:space="preserve"> </w:t>
      </w:r>
      <w:r w:rsidRPr="0004578E">
        <w:t>any</w:t>
      </w:r>
      <w:r w:rsidR="0089343F">
        <w:t xml:space="preserve"> </w:t>
      </w:r>
      <w:r w:rsidRPr="0004578E">
        <w:t>reconveyance,</w:t>
      </w:r>
      <w:r w:rsidR="0089343F">
        <w:t xml:space="preserve"> </w:t>
      </w:r>
      <w:r w:rsidRPr="0004578E">
        <w:t>trustee's</w:t>
      </w:r>
      <w:r w:rsidR="0089343F">
        <w:t xml:space="preserve"> </w:t>
      </w:r>
      <w:r w:rsidRPr="0004578E">
        <w:t>deed,</w:t>
      </w:r>
      <w:r w:rsidR="0089343F">
        <w:t xml:space="preserve"> </w:t>
      </w:r>
      <w:r w:rsidRPr="0004578E">
        <w:t>or</w:t>
      </w:r>
      <w:r w:rsidR="0089343F">
        <w:t xml:space="preserve"> </w:t>
      </w:r>
      <w:r w:rsidRPr="0004578E">
        <w:t>any</w:t>
      </w:r>
      <w:r w:rsidR="0089343F">
        <w:t xml:space="preserve"> </w:t>
      </w:r>
      <w:r w:rsidRPr="0004578E">
        <w:t>other</w:t>
      </w:r>
      <w:r w:rsidR="0089343F">
        <w:t xml:space="preserve"> </w:t>
      </w:r>
      <w:r w:rsidRPr="0004578E">
        <w:t>instrument</w:t>
      </w:r>
      <w:r w:rsidR="0089343F">
        <w:t xml:space="preserve"> </w:t>
      </w:r>
      <w:r w:rsidRPr="0004578E">
        <w:t>executed</w:t>
      </w:r>
      <w:r w:rsidR="0089343F">
        <w:t xml:space="preserve"> </w:t>
      </w:r>
      <w:r w:rsidRPr="0004578E">
        <w:t>by</w:t>
      </w:r>
      <w:r w:rsidR="0089343F">
        <w:t xml:space="preserve"> </w:t>
      </w:r>
      <w:r w:rsidRPr="0004578E">
        <w:t>the</w:t>
      </w:r>
      <w:r w:rsidR="0089343F">
        <w:t xml:space="preserve"> </w:t>
      </w:r>
      <w:r w:rsidRPr="0004578E">
        <w:t>Trustee</w:t>
      </w:r>
      <w:r w:rsidR="0089343F">
        <w:t xml:space="preserve"> </w:t>
      </w:r>
      <w:r w:rsidRPr="0004578E">
        <w:t>from</w:t>
      </w:r>
      <w:r w:rsidR="0089343F">
        <w:t xml:space="preserve"> </w:t>
      </w:r>
      <w:r w:rsidRPr="0004578E">
        <w:t>time</w:t>
      </w:r>
      <w:r w:rsidR="0089343F">
        <w:t xml:space="preserve"> </w:t>
      </w:r>
      <w:r w:rsidRPr="0004578E">
        <w:t>to</w:t>
      </w:r>
      <w:r w:rsidR="0089343F">
        <w:t xml:space="preserve"> </w:t>
      </w:r>
      <w:r w:rsidRPr="0004578E">
        <w:t>time</w:t>
      </w:r>
      <w:r w:rsidR="0089343F">
        <w:t xml:space="preserve"> </w:t>
      </w:r>
      <w:r w:rsidRPr="0004578E">
        <w:t>under</w:t>
      </w:r>
      <w:r w:rsidR="0089343F">
        <w:t xml:space="preserve"> </w:t>
      </w:r>
      <w:r w:rsidRPr="0004578E">
        <w:t>the</w:t>
      </w:r>
      <w:r w:rsidR="0089343F">
        <w:t xml:space="preserve"> </w:t>
      </w:r>
      <w:r w:rsidRPr="0004578E">
        <w:t>authority</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or</w:t>
      </w:r>
      <w:r w:rsidR="0089343F">
        <w:t xml:space="preserve"> </w:t>
      </w:r>
      <w:r w:rsidRPr="0004578E">
        <w:t>in</w:t>
      </w:r>
      <w:r w:rsidR="0089343F">
        <w:t xml:space="preserve"> </w:t>
      </w:r>
      <w:r w:rsidRPr="0004578E">
        <w:t>the</w:t>
      </w:r>
      <w:r w:rsidR="0089343F">
        <w:t xml:space="preserve"> </w:t>
      </w:r>
      <w:r w:rsidRPr="0004578E">
        <w:t>exercise</w:t>
      </w:r>
      <w:r w:rsidR="0089343F">
        <w:t xml:space="preserve"> </w:t>
      </w:r>
      <w:r w:rsidRPr="0004578E">
        <w:t>of</w:t>
      </w:r>
      <w:r w:rsidR="0089343F">
        <w:t xml:space="preserve"> </w:t>
      </w:r>
      <w:r w:rsidRPr="0004578E">
        <w:t>its</w:t>
      </w:r>
      <w:r w:rsidR="0089343F">
        <w:t xml:space="preserve"> </w:t>
      </w:r>
      <w:r w:rsidRPr="0004578E">
        <w:t>powers</w:t>
      </w:r>
      <w:r w:rsidR="0089343F">
        <w:t xml:space="preserve"> </w:t>
      </w:r>
      <w:r w:rsidRPr="0004578E">
        <w:t>or</w:t>
      </w:r>
      <w:r w:rsidR="0089343F">
        <w:t xml:space="preserve"> </w:t>
      </w:r>
      <w:r w:rsidRPr="0004578E">
        <w:t>the</w:t>
      </w:r>
      <w:r w:rsidR="0089343F">
        <w:t xml:space="preserve"> </w:t>
      </w:r>
      <w:r w:rsidRPr="0004578E">
        <w:t>performance</w:t>
      </w:r>
      <w:r w:rsidR="0089343F">
        <w:t xml:space="preserve"> </w:t>
      </w:r>
      <w:r w:rsidRPr="0004578E">
        <w:t>of</w:t>
      </w:r>
      <w:r w:rsidR="0089343F">
        <w:t xml:space="preserve"> </w:t>
      </w:r>
      <w:r w:rsidRPr="0004578E">
        <w:t>its</w:t>
      </w:r>
      <w:r w:rsidR="0089343F">
        <w:t xml:space="preserve"> </w:t>
      </w:r>
      <w:r w:rsidRPr="0004578E">
        <w:t>duties</w:t>
      </w:r>
      <w:r w:rsidR="0089343F">
        <w:t xml:space="preserve"> </w:t>
      </w:r>
      <w:r w:rsidRPr="0004578E">
        <w:t>under</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shall</w:t>
      </w:r>
      <w:r w:rsidR="0089343F">
        <w:t xml:space="preserve"> </w:t>
      </w:r>
      <w:r w:rsidRPr="0004578E">
        <w:t>be</w:t>
      </w:r>
      <w:r w:rsidR="0089343F">
        <w:t xml:space="preserve"> </w:t>
      </w:r>
      <w:r w:rsidRPr="0004578E">
        <w:t>conclusive</w:t>
      </w:r>
      <w:r w:rsidR="0089343F">
        <w:t xml:space="preserve"> </w:t>
      </w:r>
      <w:r w:rsidRPr="0004578E">
        <w:t>evidence</w:t>
      </w:r>
      <w:r w:rsidR="0089343F">
        <w:t xml:space="preserve"> </w:t>
      </w:r>
      <w:r w:rsidRPr="0004578E">
        <w:t>of</w:t>
      </w:r>
      <w:r w:rsidR="0089343F">
        <w:t xml:space="preserve"> </w:t>
      </w:r>
      <w:r w:rsidRPr="0004578E">
        <w:lastRenderedPageBreak/>
        <w:t>their</w:t>
      </w:r>
      <w:r w:rsidR="0089343F">
        <w:t xml:space="preserve"> </w:t>
      </w:r>
      <w:r w:rsidRPr="0004578E">
        <w:t>truth,</w:t>
      </w:r>
      <w:r w:rsidR="0089343F">
        <w:t xml:space="preserve"> </w:t>
      </w:r>
      <w:r w:rsidRPr="0004578E">
        <w:t>whether</w:t>
      </w:r>
      <w:r w:rsidR="0089343F">
        <w:t xml:space="preserve"> </w:t>
      </w:r>
      <w:r w:rsidRPr="0004578E">
        <w:t>stated</w:t>
      </w:r>
      <w:r w:rsidR="0089343F">
        <w:t xml:space="preserve"> </w:t>
      </w:r>
      <w:r w:rsidRPr="0004578E">
        <w:t>as</w:t>
      </w:r>
      <w:r w:rsidR="0089343F">
        <w:t xml:space="preserve"> </w:t>
      </w:r>
      <w:r w:rsidRPr="0004578E">
        <w:t>specific</w:t>
      </w:r>
      <w:r w:rsidR="0089343F">
        <w:t xml:space="preserve"> </w:t>
      </w:r>
      <w:r w:rsidRPr="0004578E">
        <w:t>and</w:t>
      </w:r>
      <w:r w:rsidR="0089343F">
        <w:t xml:space="preserve"> </w:t>
      </w:r>
      <w:r w:rsidRPr="0004578E">
        <w:t>particular</w:t>
      </w:r>
      <w:r w:rsidR="0089343F">
        <w:t xml:space="preserve"> </w:t>
      </w:r>
      <w:r w:rsidRPr="0004578E">
        <w:t>facts,</w:t>
      </w:r>
      <w:r w:rsidR="0089343F">
        <w:t xml:space="preserve"> </w:t>
      </w:r>
      <w:r w:rsidRPr="0004578E">
        <w:t>or</w:t>
      </w:r>
      <w:r w:rsidR="0089343F">
        <w:t xml:space="preserve"> </w:t>
      </w:r>
      <w:r w:rsidRPr="0004578E">
        <w:t>in</w:t>
      </w:r>
      <w:r w:rsidR="0089343F">
        <w:t xml:space="preserve"> </w:t>
      </w:r>
      <w:r w:rsidRPr="0004578E">
        <w:t>general</w:t>
      </w:r>
      <w:r w:rsidR="0089343F">
        <w:t xml:space="preserve"> </w:t>
      </w:r>
      <w:r w:rsidRPr="0004578E">
        <w:t>statements</w:t>
      </w:r>
      <w:r w:rsidR="0089343F">
        <w:t xml:space="preserve"> </w:t>
      </w:r>
      <w:r w:rsidRPr="0004578E">
        <w:t>or</w:t>
      </w:r>
      <w:r w:rsidR="0089343F">
        <w:t xml:space="preserve"> </w:t>
      </w:r>
      <w:r w:rsidRPr="0004578E">
        <w:t>conclusions.</w:t>
      </w:r>
      <w:r w:rsidR="0089343F">
        <w:t xml:space="preserve"> </w:t>
      </w:r>
      <w:r w:rsidRPr="0004578E">
        <w:t>Further,</w:t>
      </w:r>
      <w:r w:rsidR="0089343F">
        <w:t xml:space="preserve"> </w:t>
      </w:r>
      <w:r w:rsidRPr="0004578E">
        <w:t>the</w:t>
      </w:r>
      <w:r w:rsidR="0089343F">
        <w:t xml:space="preserve"> </w:t>
      </w:r>
      <w:r w:rsidRPr="0004578E">
        <w:t>recitals</w:t>
      </w:r>
      <w:r w:rsidR="0089343F">
        <w:t xml:space="preserve"> </w:t>
      </w:r>
      <w:r w:rsidRPr="0004578E">
        <w:t>shall</w:t>
      </w:r>
      <w:r w:rsidR="0089343F">
        <w:t xml:space="preserve"> </w:t>
      </w:r>
      <w:r w:rsidRPr="0004578E">
        <w:t>be</w:t>
      </w:r>
      <w:r w:rsidR="0089343F">
        <w:t xml:space="preserve"> </w:t>
      </w:r>
      <w:r w:rsidRPr="0004578E">
        <w:t>binding</w:t>
      </w:r>
      <w:r w:rsidR="0089343F">
        <w:t xml:space="preserve"> </w:t>
      </w:r>
      <w:r w:rsidRPr="0004578E">
        <w:t>and</w:t>
      </w:r>
      <w:r w:rsidR="0089343F">
        <w:t xml:space="preserve"> </w:t>
      </w:r>
      <w:r w:rsidRPr="0004578E">
        <w:t>conclusive</w:t>
      </w:r>
      <w:r w:rsidR="0089343F">
        <w:t xml:space="preserve"> </w:t>
      </w:r>
      <w:r w:rsidRPr="0004578E">
        <w:t>on</w:t>
      </w:r>
      <w:r w:rsidR="0089343F">
        <w:t xml:space="preserve"> </w:t>
      </w:r>
      <w:r w:rsidRPr="0004578E">
        <w:t>the</w:t>
      </w:r>
      <w:r w:rsidR="0089343F">
        <w:t xml:space="preserve"> </w:t>
      </w:r>
      <w:r w:rsidRPr="0004578E">
        <w:t>Trustor,</w:t>
      </w:r>
      <w:r w:rsidR="0089343F">
        <w:t xml:space="preserve"> </w:t>
      </w:r>
      <w:r w:rsidRPr="0004578E">
        <w:t>the</w:t>
      </w:r>
      <w:r w:rsidR="0089343F">
        <w:t xml:space="preserve"> </w:t>
      </w:r>
      <w:r w:rsidRPr="0004578E">
        <w:t>Trustor's</w:t>
      </w:r>
      <w:r w:rsidR="0089343F">
        <w:t xml:space="preserve"> </w:t>
      </w:r>
      <w:r w:rsidRPr="0004578E">
        <w:t>heirs,</w:t>
      </w:r>
      <w:r w:rsidR="0089343F">
        <w:t xml:space="preserve"> </w:t>
      </w:r>
      <w:r w:rsidRPr="0004578E">
        <w:t>executors,</w:t>
      </w:r>
      <w:r w:rsidR="0089343F">
        <w:t xml:space="preserve"> </w:t>
      </w:r>
      <w:r w:rsidRPr="0004578E">
        <w:t>administrators,</w:t>
      </w:r>
      <w:r w:rsidR="0089343F">
        <w:t xml:space="preserve"> </w:t>
      </w:r>
      <w:r w:rsidRPr="0004578E">
        <w:t>successors,</w:t>
      </w:r>
      <w:r w:rsidR="0089343F">
        <w:t xml:space="preserve"> </w:t>
      </w:r>
      <w:r w:rsidRPr="0004578E">
        <w:t>and</w:t>
      </w:r>
      <w:r w:rsidR="0089343F">
        <w:t xml:space="preserve"> </w:t>
      </w:r>
      <w:r w:rsidRPr="0004578E">
        <w:t>assigns,</w:t>
      </w:r>
      <w:r w:rsidR="0089343F">
        <w:t xml:space="preserve"> </w:t>
      </w:r>
      <w:r w:rsidRPr="0004578E">
        <w:t>and</w:t>
      </w:r>
      <w:r w:rsidR="0089343F">
        <w:t xml:space="preserve"> </w:t>
      </w:r>
      <w:r w:rsidRPr="0004578E">
        <w:t>all</w:t>
      </w:r>
      <w:r w:rsidR="0089343F">
        <w:t xml:space="preserve"> </w:t>
      </w:r>
      <w:r w:rsidRPr="0004578E">
        <w:t>other</w:t>
      </w:r>
      <w:r w:rsidR="0089343F">
        <w:t xml:space="preserve"> </w:t>
      </w:r>
      <w:r w:rsidRPr="0004578E">
        <w:t>persons.</w:t>
      </w:r>
    </w:p>
    <w:p w14:paraId="24FA9A6C"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1</w:t>
      </w:r>
      <w:r w:rsidR="00A502CB">
        <w:rPr>
          <w:b/>
          <w:bCs/>
        </w:rPr>
        <w:t>8</w:t>
      </w:r>
      <w:r w:rsidR="007F436D" w:rsidRPr="007F436D">
        <w:rPr>
          <w:b/>
          <w:bCs/>
        </w:rPr>
        <w:t>. Attorney’s Fees Clause</w:t>
      </w:r>
    </w:p>
    <w:p w14:paraId="3D02D803" w14:textId="77777777" w:rsidR="001315BF" w:rsidRDefault="001315BF" w:rsidP="00F00C80">
      <w:pPr>
        <w:pStyle w:val="LexisNexisPara"/>
      </w:pPr>
      <w:r w:rsidRPr="0004578E">
        <w:t>If</w:t>
      </w:r>
      <w:r w:rsidR="0089343F">
        <w:t xml:space="preserve"> </w:t>
      </w:r>
      <w:r w:rsidRPr="0004578E">
        <w:t>any</w:t>
      </w:r>
      <w:r w:rsidR="0089343F">
        <w:t xml:space="preserve"> </w:t>
      </w:r>
      <w:r w:rsidRPr="0004578E">
        <w:t>action</w:t>
      </w:r>
      <w:r w:rsidR="0089343F">
        <w:t xml:space="preserve"> </w:t>
      </w:r>
      <w:r w:rsidRPr="0004578E">
        <w:t>is</w:t>
      </w:r>
      <w:r w:rsidR="0089343F">
        <w:t xml:space="preserve"> </w:t>
      </w:r>
      <w:r w:rsidRPr="0004578E">
        <w:t>brought</w:t>
      </w:r>
      <w:r w:rsidR="0089343F">
        <w:t xml:space="preserve"> </w:t>
      </w:r>
      <w:r w:rsidRPr="0004578E">
        <w:t>for</w:t>
      </w:r>
      <w:r w:rsidR="0089343F">
        <w:t xml:space="preserve"> </w:t>
      </w:r>
      <w:r w:rsidRPr="0004578E">
        <w:t>the</w:t>
      </w:r>
      <w:r w:rsidR="0089343F">
        <w:t xml:space="preserve"> </w:t>
      </w:r>
      <w:r w:rsidRPr="0004578E">
        <w:t>foreclosure</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or</w:t>
      </w:r>
      <w:r w:rsidR="0089343F">
        <w:t xml:space="preserve"> </w:t>
      </w:r>
      <w:r w:rsidRPr="0004578E">
        <w:t>for</w:t>
      </w:r>
      <w:r w:rsidR="0089343F">
        <w:t xml:space="preserve"> </w:t>
      </w:r>
      <w:r w:rsidRPr="0004578E">
        <w:t>the</w:t>
      </w:r>
      <w:r w:rsidR="0089343F">
        <w:t xml:space="preserve"> </w:t>
      </w:r>
      <w:r w:rsidRPr="0004578E">
        <w:t>enforcement</w:t>
      </w:r>
      <w:r w:rsidR="0089343F">
        <w:t xml:space="preserve"> </w:t>
      </w:r>
      <w:r w:rsidRPr="0004578E">
        <w:t>of</w:t>
      </w:r>
      <w:r w:rsidR="0089343F">
        <w:t xml:space="preserve"> </w:t>
      </w:r>
      <w:r w:rsidRPr="0004578E">
        <w:t>any</w:t>
      </w:r>
      <w:r w:rsidR="0089343F">
        <w:t xml:space="preserve"> </w:t>
      </w:r>
      <w:r w:rsidRPr="0004578E">
        <w:t>provision</w:t>
      </w:r>
      <w:r w:rsidR="0089343F">
        <w:t xml:space="preserve"> </w:t>
      </w:r>
      <w:r w:rsidRPr="0004578E">
        <w:t>of</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(whether</w:t>
      </w:r>
      <w:r w:rsidR="0089343F">
        <w:t xml:space="preserve"> </w:t>
      </w:r>
      <w:r w:rsidRPr="0004578E">
        <w:t>or</w:t>
      </w:r>
      <w:r w:rsidR="0089343F">
        <w:t xml:space="preserve"> </w:t>
      </w:r>
      <w:r w:rsidRPr="0004578E">
        <w:t>not</w:t>
      </w:r>
      <w:r w:rsidR="0089343F">
        <w:t xml:space="preserve"> </w:t>
      </w:r>
      <w:r w:rsidRPr="0004578E">
        <w:t>suit</w:t>
      </w:r>
      <w:r w:rsidR="0089343F">
        <w:t xml:space="preserve"> </w:t>
      </w:r>
      <w:r w:rsidRPr="0004578E">
        <w:t>is</w:t>
      </w:r>
      <w:r w:rsidR="0089343F">
        <w:t xml:space="preserve"> </w:t>
      </w:r>
      <w:r w:rsidRPr="0004578E">
        <w:t>filed),</w:t>
      </w:r>
      <w:r w:rsidR="0089343F">
        <w:t xml:space="preserve"> </w:t>
      </w:r>
      <w:r w:rsidRPr="0004578E">
        <w:t>Trustor</w:t>
      </w:r>
      <w:r w:rsidR="0089343F">
        <w:t xml:space="preserve"> </w:t>
      </w:r>
      <w:r w:rsidRPr="0004578E">
        <w:t>agrees</w:t>
      </w:r>
      <w:r w:rsidR="0089343F">
        <w:t xml:space="preserve"> </w:t>
      </w:r>
      <w:r w:rsidRPr="0004578E">
        <w:t>to</w:t>
      </w:r>
      <w:r w:rsidR="0089343F">
        <w:t xml:space="preserve"> </w:t>
      </w:r>
      <w:r w:rsidRPr="0004578E">
        <w:t>pay</w:t>
      </w:r>
      <w:r w:rsidR="0089343F">
        <w:t xml:space="preserve"> </w:t>
      </w:r>
      <w:r w:rsidRPr="0004578E">
        <w:t>all</w:t>
      </w:r>
      <w:r w:rsidR="0089343F">
        <w:t xml:space="preserve"> </w:t>
      </w:r>
      <w:r w:rsidRPr="0004578E">
        <w:t>costs</w:t>
      </w:r>
      <w:r w:rsidR="0089343F">
        <w:t xml:space="preserve"> </w:t>
      </w:r>
      <w:r w:rsidRPr="0004578E">
        <w:t>and</w:t>
      </w:r>
      <w:r w:rsidR="0089343F">
        <w:t xml:space="preserve"> </w:t>
      </w:r>
      <w:r w:rsidRPr="0004578E">
        <w:t>expenses</w:t>
      </w:r>
      <w:r w:rsidR="0089343F">
        <w:t xml:space="preserve"> </w:t>
      </w:r>
      <w:r w:rsidRPr="0004578E">
        <w:t>of</w:t>
      </w:r>
      <w:r w:rsidR="0089343F">
        <w:t xml:space="preserve"> </w:t>
      </w:r>
      <w:r w:rsidRPr="0004578E">
        <w:t>Beneficiary</w:t>
      </w:r>
      <w:r w:rsidR="0089343F">
        <w:t xml:space="preserve"> </w:t>
      </w:r>
      <w:r w:rsidRPr="0004578E">
        <w:t>and</w:t>
      </w:r>
      <w:r w:rsidR="0089343F">
        <w:t xml:space="preserve"> </w:t>
      </w:r>
      <w:r w:rsidRPr="0004578E">
        <w:t>Trustee,</w:t>
      </w:r>
      <w:r w:rsidR="0089343F">
        <w:t xml:space="preserve"> </w:t>
      </w:r>
      <w:r w:rsidRPr="0004578E">
        <w:t>including</w:t>
      </w:r>
      <w:r w:rsidR="0089343F">
        <w:t xml:space="preserve"> </w:t>
      </w:r>
      <w:r w:rsidRPr="0004578E">
        <w:t>reasonable</w:t>
      </w:r>
      <w:r w:rsidR="0089343F">
        <w:t xml:space="preserve"> </w:t>
      </w:r>
      <w:r w:rsidRPr="0004578E">
        <w:t>attorney's</w:t>
      </w:r>
      <w:r w:rsidR="0089343F">
        <w:t xml:space="preserve"> </w:t>
      </w:r>
      <w:r w:rsidRPr="0004578E">
        <w:t>fees;</w:t>
      </w:r>
      <w:r w:rsidR="0089343F">
        <w:t xml:space="preserve"> </w:t>
      </w:r>
      <w:r w:rsidRPr="0004578E">
        <w:t>and</w:t>
      </w:r>
      <w:r w:rsidR="0089343F">
        <w:t xml:space="preserve"> </w:t>
      </w:r>
      <w:r w:rsidRPr="0004578E">
        <w:t>these</w:t>
      </w:r>
      <w:r w:rsidR="0089343F">
        <w:t xml:space="preserve"> </w:t>
      </w:r>
      <w:r w:rsidRPr="0004578E">
        <w:t>sums</w:t>
      </w:r>
      <w:r w:rsidR="0089343F">
        <w:t xml:space="preserve"> </w:t>
      </w:r>
      <w:r w:rsidRPr="0004578E">
        <w:t>shall</w:t>
      </w:r>
      <w:r w:rsidR="0089343F">
        <w:t xml:space="preserve"> </w:t>
      </w:r>
      <w:r w:rsidRPr="0004578E">
        <w:t>be</w:t>
      </w:r>
      <w:r w:rsidR="0089343F">
        <w:t xml:space="preserve"> </w:t>
      </w:r>
      <w:r w:rsidRPr="0004578E">
        <w:t>secured</w:t>
      </w:r>
      <w:r w:rsidR="0089343F">
        <w:t xml:space="preserve"> </w:t>
      </w:r>
      <w:r w:rsidRPr="0004578E">
        <w:t>by</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p>
    <w:p w14:paraId="3125AD1A"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1</w:t>
      </w:r>
      <w:r w:rsidR="00A502CB">
        <w:rPr>
          <w:b/>
          <w:bCs/>
        </w:rPr>
        <w:t>9</w:t>
      </w:r>
      <w:r w:rsidR="007F436D" w:rsidRPr="007F436D">
        <w:rPr>
          <w:b/>
          <w:bCs/>
        </w:rPr>
        <w:t>. Co-Trustees Clause</w:t>
      </w:r>
    </w:p>
    <w:p w14:paraId="0D6E9943" w14:textId="77777777" w:rsidR="001315BF" w:rsidRDefault="001315BF" w:rsidP="00F00C80">
      <w:pPr>
        <w:pStyle w:val="LexisNexisPara"/>
      </w:pPr>
      <w:r w:rsidRPr="0004578E">
        <w:t>If</w:t>
      </w:r>
      <w:r w:rsidR="0089343F">
        <w:t xml:space="preserve"> </w:t>
      </w:r>
      <w:r w:rsidRPr="0004578E">
        <w:t>two</w:t>
      </w:r>
      <w:r w:rsidR="0089343F">
        <w:t xml:space="preserve"> </w:t>
      </w:r>
      <w:r w:rsidRPr="0004578E">
        <w:t>or</w:t>
      </w:r>
      <w:r w:rsidR="0089343F">
        <w:t xml:space="preserve"> </w:t>
      </w:r>
      <w:r w:rsidRPr="0004578E">
        <w:t>more</w:t>
      </w:r>
      <w:r w:rsidR="0089343F">
        <w:t xml:space="preserve"> </w:t>
      </w:r>
      <w:r w:rsidRPr="0004578E">
        <w:t>persons</w:t>
      </w:r>
      <w:r w:rsidR="0089343F">
        <w:t xml:space="preserve"> </w:t>
      </w:r>
      <w:r w:rsidRPr="0004578E">
        <w:t>are</w:t>
      </w:r>
      <w:r w:rsidR="0089343F">
        <w:t xml:space="preserve"> </w:t>
      </w:r>
      <w:r w:rsidRPr="0004578E">
        <w:t>designated</w:t>
      </w:r>
      <w:r w:rsidR="0089343F">
        <w:t xml:space="preserve"> </w:t>
      </w:r>
      <w:r w:rsidRPr="0004578E">
        <w:t>as</w:t>
      </w:r>
      <w:r w:rsidR="0089343F">
        <w:t xml:space="preserve"> </w:t>
      </w:r>
      <w:r w:rsidRPr="0004578E">
        <w:t>Trustee</w:t>
      </w:r>
      <w:r w:rsidR="0089343F">
        <w:t xml:space="preserve"> </w:t>
      </w:r>
      <w:r w:rsidRPr="0004578E">
        <w:t>in</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any,</w:t>
      </w:r>
      <w:r w:rsidR="0089343F">
        <w:t xml:space="preserve"> </w:t>
      </w:r>
      <w:r w:rsidRPr="0004578E">
        <w:t>or</w:t>
      </w:r>
      <w:r w:rsidR="0089343F">
        <w:t xml:space="preserve"> </w:t>
      </w:r>
      <w:r w:rsidRPr="0004578E">
        <w:t>all,</w:t>
      </w:r>
      <w:r w:rsidR="0089343F">
        <w:t xml:space="preserve"> </w:t>
      </w:r>
      <w:r w:rsidRPr="0004578E">
        <w:t>power</w:t>
      </w:r>
      <w:r w:rsidR="0089343F">
        <w:t xml:space="preserve"> </w:t>
      </w:r>
      <w:r w:rsidRPr="0004578E">
        <w:t>granted</w:t>
      </w:r>
      <w:r w:rsidR="0089343F">
        <w:t xml:space="preserve"> </w:t>
      </w:r>
      <w:r w:rsidRPr="0004578E">
        <w:t>in</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to</w:t>
      </w:r>
      <w:r w:rsidR="0089343F">
        <w:t xml:space="preserve"> </w:t>
      </w:r>
      <w:r w:rsidRPr="0004578E">
        <w:t>Trustee</w:t>
      </w:r>
      <w:r w:rsidR="0089343F">
        <w:t xml:space="preserve"> </w:t>
      </w:r>
      <w:r w:rsidRPr="0004578E">
        <w:t>may</w:t>
      </w:r>
      <w:r w:rsidR="0089343F">
        <w:t xml:space="preserve"> </w:t>
      </w:r>
      <w:r w:rsidRPr="0004578E">
        <w:t>be</w:t>
      </w:r>
      <w:r w:rsidR="0089343F">
        <w:t xml:space="preserve"> </w:t>
      </w:r>
      <w:r w:rsidRPr="0004578E">
        <w:t>exercised</w:t>
      </w:r>
      <w:r w:rsidR="0089343F">
        <w:t xml:space="preserve"> </w:t>
      </w:r>
      <w:r w:rsidRPr="0004578E">
        <w:t>by</w:t>
      </w:r>
      <w:r w:rsidR="0089343F">
        <w:t xml:space="preserve"> </w:t>
      </w:r>
      <w:r w:rsidRPr="0004578E">
        <w:t>any</w:t>
      </w:r>
      <w:r w:rsidR="0089343F">
        <w:t xml:space="preserve"> </w:t>
      </w:r>
      <w:r w:rsidRPr="0004578E">
        <w:t>of</w:t>
      </w:r>
      <w:r w:rsidR="0089343F">
        <w:t xml:space="preserve"> </w:t>
      </w:r>
      <w:r w:rsidRPr="0004578E">
        <w:t>those</w:t>
      </w:r>
      <w:r w:rsidR="0089343F">
        <w:t xml:space="preserve"> </w:t>
      </w:r>
      <w:r w:rsidRPr="0004578E">
        <w:t>persons,</w:t>
      </w:r>
      <w:r w:rsidR="0089343F">
        <w:t xml:space="preserve"> </w:t>
      </w:r>
      <w:r w:rsidRPr="0004578E">
        <w:t>if</w:t>
      </w:r>
      <w:r w:rsidR="0089343F">
        <w:t xml:space="preserve"> </w:t>
      </w:r>
      <w:r w:rsidRPr="0004578E">
        <w:t>the</w:t>
      </w:r>
      <w:r w:rsidR="0089343F">
        <w:t xml:space="preserve"> </w:t>
      </w:r>
      <w:r w:rsidRPr="0004578E">
        <w:t>other</w:t>
      </w:r>
      <w:r w:rsidR="0089343F">
        <w:t xml:space="preserve"> </w:t>
      </w:r>
      <w:r w:rsidRPr="0004578E">
        <w:t>person</w:t>
      </w:r>
      <w:r w:rsidR="0089343F">
        <w:t xml:space="preserve"> </w:t>
      </w:r>
      <w:r w:rsidRPr="0004578E">
        <w:t>or</w:t>
      </w:r>
      <w:r w:rsidR="0089343F">
        <w:t xml:space="preserve"> </w:t>
      </w:r>
      <w:r w:rsidRPr="0004578E">
        <w:t>persons</w:t>
      </w:r>
      <w:r w:rsidR="0089343F">
        <w:t xml:space="preserve"> </w:t>
      </w:r>
      <w:r w:rsidRPr="0004578E">
        <w:t>are</w:t>
      </w:r>
      <w:r w:rsidR="0089343F">
        <w:t xml:space="preserve"> </w:t>
      </w:r>
      <w:r w:rsidRPr="0004578E">
        <w:t>unable,</w:t>
      </w:r>
      <w:r w:rsidR="0089343F">
        <w:t xml:space="preserve"> </w:t>
      </w:r>
      <w:r w:rsidRPr="0004578E">
        <w:t>for</w:t>
      </w:r>
      <w:r w:rsidR="0089343F">
        <w:t xml:space="preserve"> </w:t>
      </w:r>
      <w:r w:rsidRPr="0004578E">
        <w:t>any</w:t>
      </w:r>
      <w:r w:rsidR="0089343F">
        <w:t xml:space="preserve"> </w:t>
      </w:r>
      <w:r w:rsidRPr="0004578E">
        <w:t>reason,</w:t>
      </w:r>
      <w:r w:rsidR="0089343F">
        <w:t xml:space="preserve"> </w:t>
      </w:r>
      <w:r w:rsidRPr="0004578E">
        <w:t>to</w:t>
      </w:r>
      <w:r w:rsidR="0089343F">
        <w:t xml:space="preserve"> </w:t>
      </w:r>
      <w:r w:rsidRPr="0004578E">
        <w:t>act.</w:t>
      </w:r>
      <w:r w:rsidR="0089343F">
        <w:t xml:space="preserve"> </w:t>
      </w:r>
      <w:r w:rsidRPr="0004578E">
        <w:t>Any</w:t>
      </w:r>
      <w:r w:rsidR="0089343F">
        <w:t xml:space="preserve"> </w:t>
      </w:r>
      <w:r w:rsidRPr="0004578E">
        <w:t>recital</w:t>
      </w:r>
      <w:r w:rsidR="0089343F">
        <w:t xml:space="preserve"> </w:t>
      </w:r>
      <w:r w:rsidRPr="0004578E">
        <w:t>of</w:t>
      </w:r>
      <w:r w:rsidR="0089343F">
        <w:t xml:space="preserve"> </w:t>
      </w:r>
      <w:r w:rsidRPr="0004578E">
        <w:t>this</w:t>
      </w:r>
      <w:r w:rsidR="0089343F">
        <w:t xml:space="preserve"> </w:t>
      </w:r>
      <w:r w:rsidRPr="0004578E">
        <w:t>inability</w:t>
      </w:r>
      <w:r w:rsidR="0089343F">
        <w:t xml:space="preserve"> </w:t>
      </w:r>
      <w:r w:rsidRPr="0004578E">
        <w:t>in</w:t>
      </w:r>
      <w:r w:rsidR="0089343F">
        <w:t xml:space="preserve"> </w:t>
      </w:r>
      <w:r w:rsidRPr="0004578E">
        <w:t>any</w:t>
      </w:r>
      <w:r w:rsidR="0089343F">
        <w:t xml:space="preserve"> </w:t>
      </w:r>
      <w:r w:rsidRPr="0004578E">
        <w:t>instrument</w:t>
      </w:r>
      <w:r w:rsidR="0089343F">
        <w:t xml:space="preserve"> </w:t>
      </w:r>
      <w:r w:rsidRPr="0004578E">
        <w:t>executed</w:t>
      </w:r>
      <w:r w:rsidR="0089343F">
        <w:t xml:space="preserve"> </w:t>
      </w:r>
      <w:r w:rsidRPr="0004578E">
        <w:t>by</w:t>
      </w:r>
      <w:r w:rsidR="0089343F">
        <w:t xml:space="preserve"> </w:t>
      </w:r>
      <w:r w:rsidRPr="0004578E">
        <w:t>any</w:t>
      </w:r>
      <w:r w:rsidR="0089343F">
        <w:t xml:space="preserve"> </w:t>
      </w:r>
      <w:r w:rsidRPr="0004578E">
        <w:t>of</w:t>
      </w:r>
      <w:r w:rsidR="0089343F">
        <w:t xml:space="preserve"> </w:t>
      </w:r>
      <w:r w:rsidRPr="0004578E">
        <w:t>those</w:t>
      </w:r>
      <w:r w:rsidR="0089343F">
        <w:t xml:space="preserve"> </w:t>
      </w:r>
      <w:r w:rsidRPr="0004578E">
        <w:t>persons</w:t>
      </w:r>
      <w:r w:rsidR="0089343F">
        <w:t xml:space="preserve"> </w:t>
      </w:r>
      <w:r w:rsidRPr="0004578E">
        <w:t>shall</w:t>
      </w:r>
      <w:r w:rsidR="0089343F">
        <w:t xml:space="preserve"> </w:t>
      </w:r>
      <w:r w:rsidRPr="0004578E">
        <w:t>be</w:t>
      </w:r>
      <w:r w:rsidR="0089343F">
        <w:t xml:space="preserve"> </w:t>
      </w:r>
      <w:r w:rsidRPr="0004578E">
        <w:t>conclusive</w:t>
      </w:r>
      <w:r w:rsidR="0089343F">
        <w:t xml:space="preserve"> </w:t>
      </w:r>
      <w:r w:rsidRPr="0004578E">
        <w:t>against</w:t>
      </w:r>
      <w:r w:rsidR="0089343F">
        <w:t xml:space="preserve"> </w:t>
      </w:r>
      <w:r w:rsidRPr="0004578E">
        <w:t>Trustor</w:t>
      </w:r>
      <w:r w:rsidR="0089343F">
        <w:t xml:space="preserve"> </w:t>
      </w:r>
      <w:r w:rsidRPr="0004578E">
        <w:t>and</w:t>
      </w:r>
      <w:r w:rsidR="0089343F">
        <w:t xml:space="preserve"> </w:t>
      </w:r>
      <w:r w:rsidRPr="0004578E">
        <w:t>Trustor's</w:t>
      </w:r>
      <w:r w:rsidR="0089343F">
        <w:t xml:space="preserve"> </w:t>
      </w:r>
      <w:r w:rsidRPr="0004578E">
        <w:t>heirs</w:t>
      </w:r>
      <w:r w:rsidR="0089343F">
        <w:t xml:space="preserve"> </w:t>
      </w:r>
      <w:r w:rsidRPr="0004578E">
        <w:t>and</w:t>
      </w:r>
      <w:r w:rsidR="0089343F">
        <w:t xml:space="preserve"> </w:t>
      </w:r>
      <w:r w:rsidRPr="0004578E">
        <w:t>assigns.</w:t>
      </w:r>
    </w:p>
    <w:p w14:paraId="66FA5882"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A502CB">
        <w:rPr>
          <w:b/>
          <w:bCs/>
        </w:rPr>
        <w:t>20</w:t>
      </w:r>
      <w:r w:rsidR="007F436D" w:rsidRPr="007F436D">
        <w:rPr>
          <w:b/>
          <w:bCs/>
        </w:rPr>
        <w:t>. Acceptance by Trustee Clause</w:t>
      </w:r>
    </w:p>
    <w:p w14:paraId="2D2263C5" w14:textId="77777777" w:rsidR="001315BF" w:rsidRPr="00C45817" w:rsidRDefault="001315BF" w:rsidP="00C45817">
      <w:pPr>
        <w:pStyle w:val="LexisNexisPara"/>
      </w:pPr>
      <w:r w:rsidRPr="0004578E">
        <w:t>Trustee</w:t>
      </w:r>
      <w:r w:rsidR="0089343F">
        <w:t xml:space="preserve"> </w:t>
      </w:r>
      <w:r w:rsidRPr="0004578E">
        <w:t>accepts</w:t>
      </w:r>
      <w:r w:rsidR="0089343F">
        <w:t xml:space="preserve"> </w:t>
      </w:r>
      <w:r w:rsidRPr="0004578E">
        <w:t>this</w:t>
      </w:r>
      <w:r w:rsidR="0089343F">
        <w:t xml:space="preserve"> </w:t>
      </w:r>
      <w:r w:rsidRPr="0004578E">
        <w:t>Trust</w:t>
      </w:r>
      <w:r w:rsidR="0089343F">
        <w:t xml:space="preserve"> </w:t>
      </w:r>
      <w:r w:rsidRPr="0004578E">
        <w:t>when</w:t>
      </w:r>
      <w:r w:rsidR="0089343F">
        <w:t xml:space="preserve"> </w:t>
      </w:r>
      <w:r w:rsidRPr="0004578E">
        <w:t>this</w:t>
      </w:r>
      <w:r w:rsidR="0089343F">
        <w:t xml:space="preserve"> </w:t>
      </w:r>
      <w:r w:rsidRPr="0004578E">
        <w:t>Deed,</w:t>
      </w:r>
      <w:r w:rsidR="0089343F">
        <w:t xml:space="preserve"> </w:t>
      </w:r>
      <w:r w:rsidRPr="0004578E">
        <w:t>duly</w:t>
      </w:r>
      <w:r w:rsidR="0089343F">
        <w:t xml:space="preserve"> </w:t>
      </w:r>
      <w:r w:rsidRPr="0004578E">
        <w:t>executed</w:t>
      </w:r>
      <w:r w:rsidR="0089343F">
        <w:t xml:space="preserve"> </w:t>
      </w:r>
      <w:r w:rsidRPr="0004578E">
        <w:t>and</w:t>
      </w:r>
      <w:r w:rsidR="0089343F">
        <w:t xml:space="preserve"> </w:t>
      </w:r>
      <w:r w:rsidRPr="0004578E">
        <w:t>acknowledged,</w:t>
      </w:r>
      <w:r w:rsidR="0089343F">
        <w:t xml:space="preserve"> </w:t>
      </w:r>
      <w:r w:rsidRPr="0004578E">
        <w:t>is</w:t>
      </w:r>
      <w:r w:rsidR="0089343F">
        <w:t xml:space="preserve"> </w:t>
      </w:r>
      <w:r w:rsidRPr="0004578E">
        <w:t>made</w:t>
      </w:r>
      <w:r w:rsidR="0089343F">
        <w:t xml:space="preserve"> </w:t>
      </w:r>
      <w:r w:rsidRPr="0004578E">
        <w:t>a</w:t>
      </w:r>
      <w:r w:rsidR="0089343F">
        <w:t xml:space="preserve"> </w:t>
      </w:r>
      <w:r w:rsidRPr="0004578E">
        <w:t>public</w:t>
      </w:r>
      <w:r w:rsidR="0089343F">
        <w:t xml:space="preserve"> </w:t>
      </w:r>
      <w:r w:rsidRPr="0004578E">
        <w:t>record</w:t>
      </w:r>
      <w:r w:rsidR="0089343F">
        <w:t xml:space="preserve"> </w:t>
      </w:r>
      <w:r w:rsidRPr="0004578E">
        <w:t>as</w:t>
      </w:r>
      <w:r w:rsidR="0089343F">
        <w:t xml:space="preserve"> </w:t>
      </w:r>
      <w:r w:rsidRPr="0004578E">
        <w:t>provided</w:t>
      </w:r>
      <w:r w:rsidR="0089343F">
        <w:t xml:space="preserve"> </w:t>
      </w:r>
      <w:r w:rsidRPr="0004578E">
        <w:t>by</w:t>
      </w:r>
      <w:r w:rsidR="0089343F">
        <w:t xml:space="preserve"> </w:t>
      </w:r>
      <w:r w:rsidRPr="0004578E">
        <w:t>law.</w:t>
      </w:r>
      <w:r w:rsidR="0089343F">
        <w:t xml:space="preserve"> </w:t>
      </w:r>
      <w:r w:rsidRPr="0004578E">
        <w:t>Trustee</w:t>
      </w:r>
      <w:r w:rsidR="0089343F">
        <w:t xml:space="preserve"> </w:t>
      </w:r>
      <w:r w:rsidRPr="0004578E">
        <w:t>is</w:t>
      </w:r>
      <w:r w:rsidR="0089343F">
        <w:t xml:space="preserve"> </w:t>
      </w:r>
      <w:r w:rsidRPr="0004578E">
        <w:t>not</w:t>
      </w:r>
      <w:r w:rsidR="0089343F">
        <w:t xml:space="preserve"> </w:t>
      </w:r>
      <w:r w:rsidRPr="0004578E">
        <w:t>obligated</w:t>
      </w:r>
      <w:r w:rsidR="0089343F">
        <w:t xml:space="preserve"> </w:t>
      </w:r>
      <w:r w:rsidRPr="0004578E">
        <w:t>to</w:t>
      </w:r>
      <w:r w:rsidR="0089343F">
        <w:t xml:space="preserve"> </w:t>
      </w:r>
      <w:r w:rsidRPr="0004578E">
        <w:t>notify</w:t>
      </w:r>
      <w:r w:rsidR="0089343F">
        <w:t xml:space="preserve"> </w:t>
      </w:r>
      <w:r w:rsidRPr="0004578E">
        <w:t>any</w:t>
      </w:r>
      <w:r w:rsidR="0089343F">
        <w:t xml:space="preserve"> </w:t>
      </w:r>
      <w:r w:rsidRPr="0004578E">
        <w:t>party</w:t>
      </w:r>
      <w:r w:rsidR="0089343F">
        <w:t xml:space="preserve"> </w:t>
      </w:r>
      <w:r w:rsidRPr="0004578E">
        <w:t>to</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of</w:t>
      </w:r>
      <w:r w:rsidR="0089343F">
        <w:t xml:space="preserve"> </w:t>
      </w:r>
      <w:r w:rsidRPr="0004578E">
        <w:t>pending</w:t>
      </w:r>
      <w:r w:rsidR="0089343F">
        <w:t xml:space="preserve"> </w:t>
      </w:r>
      <w:r w:rsidRPr="0004578E">
        <w:t>sale</w:t>
      </w:r>
      <w:r w:rsidR="0089343F">
        <w:t xml:space="preserve"> </w:t>
      </w:r>
      <w:r w:rsidRPr="0004578E">
        <w:t>under</w:t>
      </w:r>
      <w:r w:rsidR="0089343F">
        <w:t xml:space="preserve"> </w:t>
      </w:r>
      <w:r w:rsidRPr="0004578E">
        <w:t>any</w:t>
      </w:r>
      <w:r w:rsidR="0089343F">
        <w:t xml:space="preserve"> </w:t>
      </w:r>
      <w:r w:rsidRPr="0004578E">
        <w:t>other</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or</w:t>
      </w:r>
      <w:r w:rsidR="0089343F">
        <w:t xml:space="preserve"> </w:t>
      </w:r>
      <w:r w:rsidRPr="0004578E">
        <w:t>of</w:t>
      </w:r>
      <w:r w:rsidR="0089343F">
        <w:t xml:space="preserve"> </w:t>
      </w:r>
      <w:r w:rsidRPr="0004578E">
        <w:t>any</w:t>
      </w:r>
      <w:r w:rsidR="0089343F">
        <w:t xml:space="preserve"> </w:t>
      </w:r>
      <w:r w:rsidRPr="0004578E">
        <w:t>action</w:t>
      </w:r>
      <w:r w:rsidR="0089343F">
        <w:t xml:space="preserve"> </w:t>
      </w:r>
      <w:r w:rsidRPr="0004578E">
        <w:t>or</w:t>
      </w:r>
      <w:r w:rsidR="0089343F">
        <w:t xml:space="preserve"> </w:t>
      </w:r>
      <w:r w:rsidRPr="0004578E">
        <w:t>proceeding</w:t>
      </w:r>
      <w:r w:rsidR="0089343F">
        <w:t xml:space="preserve"> </w:t>
      </w:r>
      <w:r w:rsidRPr="0004578E">
        <w:t>in</w:t>
      </w:r>
      <w:r w:rsidR="0089343F">
        <w:t xml:space="preserve"> </w:t>
      </w:r>
      <w:r w:rsidRPr="0004578E">
        <w:t>which</w:t>
      </w:r>
      <w:r w:rsidR="0089343F">
        <w:t xml:space="preserve"> </w:t>
      </w:r>
      <w:r w:rsidRPr="0004578E">
        <w:t>Trustor,</w:t>
      </w:r>
      <w:r w:rsidR="0089343F">
        <w:t xml:space="preserve"> </w:t>
      </w:r>
      <w:r w:rsidRPr="0004578E">
        <w:t>Beneficiary,</w:t>
      </w:r>
      <w:r w:rsidR="0089343F">
        <w:t xml:space="preserve"> </w:t>
      </w:r>
      <w:r w:rsidRPr="0004578E">
        <w:t>or</w:t>
      </w:r>
      <w:r w:rsidR="0089343F">
        <w:t xml:space="preserve"> </w:t>
      </w:r>
      <w:r w:rsidRPr="0004578E">
        <w:t>Trustee</w:t>
      </w:r>
      <w:r w:rsidR="0089343F">
        <w:t xml:space="preserve"> </w:t>
      </w:r>
      <w:r w:rsidRPr="0004578E">
        <w:t>shall</w:t>
      </w:r>
      <w:r w:rsidR="0089343F">
        <w:t xml:space="preserve"> </w:t>
      </w:r>
      <w:r w:rsidRPr="0004578E">
        <w:t>be</w:t>
      </w:r>
      <w:r w:rsidR="0089343F">
        <w:t xml:space="preserve"> </w:t>
      </w:r>
      <w:r w:rsidRPr="0004578E">
        <w:t>a</w:t>
      </w:r>
      <w:r w:rsidR="0089343F">
        <w:t xml:space="preserve"> </w:t>
      </w:r>
      <w:r w:rsidRPr="0004578E">
        <w:t>party</w:t>
      </w:r>
      <w:r w:rsidR="0089343F">
        <w:t xml:space="preserve"> </w:t>
      </w:r>
      <w:r w:rsidRPr="0004578E">
        <w:t>unless</w:t>
      </w:r>
      <w:r w:rsidR="0089343F">
        <w:t xml:space="preserve"> </w:t>
      </w:r>
      <w:r w:rsidRPr="0004578E">
        <w:t>brought</w:t>
      </w:r>
      <w:r w:rsidR="0089343F">
        <w:t xml:space="preserve"> </w:t>
      </w:r>
      <w:r w:rsidRPr="0004578E">
        <w:t>by</w:t>
      </w:r>
      <w:r w:rsidR="0089343F">
        <w:t xml:space="preserve"> </w:t>
      </w:r>
      <w:r w:rsidRPr="0004578E">
        <w:t>Trustee.</w:t>
      </w:r>
    </w:p>
    <w:p w14:paraId="1B5A4FAA" w14:textId="77777777" w:rsidR="001315BF" w:rsidRPr="007F436D" w:rsidRDefault="001315BF" w:rsidP="00F00C80">
      <w:pPr>
        <w:pStyle w:val="LexisNexisPara"/>
        <w:rPr>
          <w:b/>
          <w:bCs/>
        </w:rPr>
      </w:pPr>
      <w:r w:rsidRPr="007F436D">
        <w:rPr>
          <w:b/>
          <w:bCs/>
        </w:rPr>
        <w:t>Section</w:t>
      </w:r>
      <w:r w:rsidR="0089343F" w:rsidRPr="007F436D">
        <w:rPr>
          <w:b/>
          <w:bCs/>
        </w:rPr>
        <w:t xml:space="preserve"> </w:t>
      </w:r>
      <w:r w:rsidR="007F436D" w:rsidRPr="007F436D">
        <w:rPr>
          <w:b/>
          <w:bCs/>
        </w:rPr>
        <w:t>2</w:t>
      </w:r>
      <w:r w:rsidR="00A502CB">
        <w:rPr>
          <w:b/>
          <w:bCs/>
        </w:rPr>
        <w:t>1</w:t>
      </w:r>
      <w:r w:rsidR="007F436D" w:rsidRPr="007F436D">
        <w:rPr>
          <w:b/>
          <w:bCs/>
        </w:rPr>
        <w:t>. Request for Notice Clause</w:t>
      </w:r>
    </w:p>
    <w:p w14:paraId="72AEF117" w14:textId="77777777" w:rsidR="001315BF" w:rsidRDefault="001315BF" w:rsidP="00F00C80">
      <w:pPr>
        <w:pStyle w:val="LexisNexisPara"/>
      </w:pPr>
      <w:r w:rsidRPr="0004578E">
        <w:t>The</w:t>
      </w:r>
      <w:r w:rsidR="0089343F">
        <w:t xml:space="preserve"> </w:t>
      </w:r>
      <w:r w:rsidRPr="0004578E">
        <w:t>undersigned</w:t>
      </w:r>
      <w:r w:rsidR="0089343F">
        <w:t xml:space="preserve"> </w:t>
      </w:r>
      <w:r w:rsidRPr="0004578E">
        <w:t>Trustor</w:t>
      </w:r>
      <w:r w:rsidR="0089343F">
        <w:t xml:space="preserve"> </w:t>
      </w:r>
      <w:r w:rsidRPr="0004578E">
        <w:t>requests</w:t>
      </w:r>
      <w:r w:rsidR="0089343F">
        <w:t xml:space="preserve"> </w:t>
      </w:r>
      <w:r w:rsidRPr="0004578E">
        <w:t>that</w:t>
      </w:r>
      <w:r w:rsidR="0089343F">
        <w:t xml:space="preserve"> </w:t>
      </w:r>
      <w:r w:rsidRPr="0004578E">
        <w:t>a</w:t>
      </w:r>
      <w:r w:rsidR="0089343F">
        <w:t xml:space="preserve"> </w:t>
      </w:r>
      <w:r w:rsidRPr="0004578E">
        <w:t>copy</w:t>
      </w:r>
      <w:r w:rsidR="0089343F">
        <w:t xml:space="preserve"> </w:t>
      </w:r>
      <w:r w:rsidRPr="0004578E">
        <w:t>of</w:t>
      </w:r>
      <w:r w:rsidR="0089343F">
        <w:t xml:space="preserve"> </w:t>
      </w:r>
      <w:r w:rsidRPr="0004578E">
        <w:t>any</w:t>
      </w:r>
      <w:r w:rsidR="0089343F">
        <w:t xml:space="preserve"> </w:t>
      </w:r>
      <w:r w:rsidRPr="0004578E">
        <w:t>Notice</w:t>
      </w:r>
      <w:r w:rsidR="0089343F">
        <w:t xml:space="preserve"> </w:t>
      </w:r>
      <w:r w:rsidRPr="0004578E">
        <w:t>of</w:t>
      </w:r>
      <w:r w:rsidR="0089343F">
        <w:t xml:space="preserve"> </w:t>
      </w:r>
      <w:r w:rsidRPr="0004578E">
        <w:t>Default</w:t>
      </w:r>
      <w:r w:rsidR="0089343F">
        <w:t xml:space="preserve"> </w:t>
      </w:r>
      <w:r w:rsidRPr="0004578E">
        <w:t>and</w:t>
      </w:r>
      <w:r w:rsidR="0089343F">
        <w:t xml:space="preserve"> </w:t>
      </w:r>
      <w:r w:rsidRPr="0004578E">
        <w:t>of</w:t>
      </w:r>
      <w:r w:rsidR="0089343F">
        <w:t xml:space="preserve"> </w:t>
      </w:r>
      <w:r w:rsidRPr="0004578E">
        <w:t>any</w:t>
      </w:r>
      <w:r w:rsidR="0089343F">
        <w:t xml:space="preserve"> </w:t>
      </w:r>
      <w:r w:rsidRPr="0004578E">
        <w:t>Notice</w:t>
      </w:r>
      <w:r w:rsidR="0089343F">
        <w:t xml:space="preserve"> </w:t>
      </w:r>
      <w:r w:rsidRPr="0004578E">
        <w:t>of</w:t>
      </w:r>
      <w:r w:rsidR="0089343F">
        <w:t xml:space="preserve"> </w:t>
      </w:r>
      <w:r w:rsidRPr="0004578E">
        <w:t>Sale</w:t>
      </w:r>
      <w:r w:rsidR="0089343F">
        <w:t xml:space="preserve"> </w:t>
      </w:r>
      <w:r w:rsidRPr="0004578E">
        <w:t>under</w:t>
      </w:r>
      <w:r w:rsidR="0089343F">
        <w:t xml:space="preserve"> </w:t>
      </w:r>
      <w:r w:rsidRPr="0004578E">
        <w:t>this</w:t>
      </w:r>
      <w:r w:rsidR="0089343F">
        <w:t xml:space="preserve"> </w:t>
      </w:r>
      <w:r w:rsidRPr="0004578E">
        <w:t>Deed</w:t>
      </w:r>
      <w:r w:rsidR="0089343F">
        <w:t xml:space="preserve"> </w:t>
      </w:r>
      <w:r w:rsidRPr="0004578E">
        <w:t>of</w:t>
      </w:r>
      <w:r w:rsidR="0089343F">
        <w:t xml:space="preserve"> </w:t>
      </w:r>
      <w:r w:rsidRPr="0004578E">
        <w:t>Trust</w:t>
      </w:r>
      <w:r w:rsidR="0089343F">
        <w:t xml:space="preserve"> </w:t>
      </w:r>
      <w:r w:rsidRPr="0004578E">
        <w:t>be</w:t>
      </w:r>
      <w:r w:rsidR="0089343F">
        <w:t xml:space="preserve"> </w:t>
      </w:r>
      <w:r w:rsidRPr="0004578E">
        <w:t>mailed</w:t>
      </w:r>
      <w:r w:rsidR="0089343F">
        <w:t xml:space="preserve"> </w:t>
      </w:r>
      <w:r w:rsidRPr="0004578E">
        <w:t>to</w:t>
      </w:r>
      <w:r w:rsidR="0089343F">
        <w:t xml:space="preserve"> </w:t>
      </w:r>
      <w:r w:rsidRPr="0004578E">
        <w:t>Trustor</w:t>
      </w:r>
      <w:r w:rsidR="0089343F">
        <w:t xml:space="preserve"> </w:t>
      </w:r>
      <w:r w:rsidRPr="0004578E">
        <w:t>at</w:t>
      </w:r>
      <w:r w:rsidR="0089343F">
        <w:t xml:space="preserve"> </w:t>
      </w:r>
      <w:r w:rsidRPr="0004578E">
        <w:t>the</w:t>
      </w:r>
      <w:r w:rsidR="0089343F">
        <w:t xml:space="preserve"> </w:t>
      </w:r>
      <w:r w:rsidRPr="0004578E">
        <w:t>address</w:t>
      </w:r>
      <w:r w:rsidR="0089343F">
        <w:t xml:space="preserve"> </w:t>
      </w:r>
      <w:r w:rsidRPr="0004578E">
        <w:t>of</w:t>
      </w:r>
      <w:r w:rsidR="0089343F">
        <w:t xml:space="preserve"> </w:t>
      </w:r>
      <w:r w:rsidRPr="0004578E">
        <w:t>the</w:t>
      </w:r>
      <w:r w:rsidR="0089343F">
        <w:t xml:space="preserve"> </w:t>
      </w:r>
      <w:r w:rsidRPr="0004578E">
        <w:t>Trustor</w:t>
      </w:r>
      <w:r w:rsidR="0089343F">
        <w:t xml:space="preserve"> </w:t>
      </w:r>
      <w:r w:rsidRPr="0004578E">
        <w:t>set</w:t>
      </w:r>
      <w:r w:rsidR="0089343F">
        <w:t xml:space="preserve"> </w:t>
      </w:r>
      <w:r w:rsidRPr="0004578E">
        <w:t>forth</w:t>
      </w:r>
      <w:r w:rsidR="0089343F">
        <w:t xml:space="preserve"> </w:t>
      </w:r>
      <w:r w:rsidRPr="0004578E">
        <w:t>in</w:t>
      </w:r>
      <w:r w:rsidR="0089343F">
        <w:t xml:space="preserve"> </w:t>
      </w:r>
      <w:r w:rsidRPr="0004578E">
        <w:t>the</w:t>
      </w:r>
      <w:r w:rsidR="0089343F">
        <w:t xml:space="preserve"> </w:t>
      </w:r>
      <w:r w:rsidRPr="0004578E">
        <w:t>first</w:t>
      </w:r>
      <w:r w:rsidR="0089343F">
        <w:t xml:space="preserve"> </w:t>
      </w:r>
      <w:r w:rsidRPr="0004578E">
        <w:t>paragraph</w:t>
      </w:r>
      <w:r w:rsidR="0089343F">
        <w:t xml:space="preserve"> </w:t>
      </w:r>
      <w:r w:rsidRPr="0004578E">
        <w:t>above.</w:t>
      </w:r>
    </w:p>
    <w:p w14:paraId="3C63F25F" w14:textId="77777777" w:rsidR="00B93FF1" w:rsidRPr="00F00C80" w:rsidRDefault="00B93FF1" w:rsidP="00F00C80">
      <w:pPr>
        <w:pStyle w:val="LexisNexisPara"/>
      </w:pPr>
    </w:p>
    <w:p w14:paraId="6155F975" w14:textId="77777777" w:rsidR="001315BF" w:rsidRDefault="001315BF" w:rsidP="00F00C80">
      <w:pPr>
        <w:pStyle w:val="LexisNexisPara"/>
      </w:pPr>
      <w:r>
        <w:t>TRUSTOR</w:t>
      </w:r>
    </w:p>
    <w:p w14:paraId="3A4FDA44" w14:textId="77777777" w:rsidR="009C20BB" w:rsidRDefault="009C20BB" w:rsidP="00F00C80">
      <w:pPr>
        <w:pStyle w:val="LexisNexisPara"/>
      </w:pPr>
    </w:p>
    <w:tbl>
      <w:tblPr>
        <w:tblW w:w="0" w:type="auto"/>
        <w:tblCellMar>
          <w:left w:w="14" w:type="dxa"/>
          <w:right w:w="14" w:type="dxa"/>
        </w:tblCellMar>
        <w:tblLook w:val="04A0" w:firstRow="1" w:lastRow="0" w:firstColumn="1" w:lastColumn="0" w:noHBand="0" w:noVBand="1"/>
      </w:tblPr>
      <w:tblGrid>
        <w:gridCol w:w="4675"/>
        <w:gridCol w:w="4675"/>
      </w:tblGrid>
      <w:tr w:rsidR="00F00C80" w:rsidRPr="00774CAB" w14:paraId="78216839" w14:textId="77777777" w:rsidTr="00B72CFE">
        <w:tc>
          <w:tcPr>
            <w:tcW w:w="4675" w:type="dxa"/>
            <w:tcBorders>
              <w:bottom w:val="single" w:sz="4" w:space="0" w:color="auto"/>
            </w:tcBorders>
            <w:shd w:val="clear" w:color="auto" w:fill="auto"/>
          </w:tcPr>
          <w:p w14:paraId="24753799" w14:textId="77777777" w:rsidR="00F00C80" w:rsidRPr="00774CAB" w:rsidRDefault="00F00C80" w:rsidP="00774CAB">
            <w:pPr>
              <w:pStyle w:val="LexisNexisSignature"/>
            </w:pPr>
          </w:p>
        </w:tc>
        <w:tc>
          <w:tcPr>
            <w:tcW w:w="4675" w:type="dxa"/>
            <w:shd w:val="clear" w:color="auto" w:fill="auto"/>
          </w:tcPr>
          <w:p w14:paraId="3FE2BAB4" w14:textId="77777777" w:rsidR="00F00C80" w:rsidRPr="00774CAB" w:rsidRDefault="00F00C80" w:rsidP="00774CAB">
            <w:pPr>
              <w:pStyle w:val="LexisNexisSignature"/>
            </w:pPr>
          </w:p>
        </w:tc>
      </w:tr>
      <w:tr w:rsidR="00F00C80" w:rsidRPr="00774CAB" w14:paraId="7D7D959A" w14:textId="77777777" w:rsidTr="00B72CFE">
        <w:tc>
          <w:tcPr>
            <w:tcW w:w="4675" w:type="dxa"/>
            <w:tcBorders>
              <w:top w:val="single" w:sz="4" w:space="0" w:color="auto"/>
            </w:tcBorders>
            <w:shd w:val="clear" w:color="auto" w:fill="auto"/>
          </w:tcPr>
          <w:p w14:paraId="34A854EF" w14:textId="77777777" w:rsidR="00F00C80" w:rsidRPr="00774CAB" w:rsidRDefault="00F00C80" w:rsidP="00774CAB">
            <w:pPr>
              <w:pStyle w:val="LexisNexisSignature"/>
            </w:pPr>
            <w:r w:rsidRPr="00774CAB">
              <w:t>(signature</w:t>
            </w:r>
            <w:r w:rsidR="0089343F">
              <w:t xml:space="preserve"> </w:t>
            </w:r>
            <w:r w:rsidRPr="00774CAB">
              <w:t>of</w:t>
            </w:r>
            <w:r w:rsidR="0089343F">
              <w:t xml:space="preserve"> </w:t>
            </w:r>
            <w:r w:rsidRPr="00774CAB">
              <w:t>trustor)</w:t>
            </w:r>
          </w:p>
        </w:tc>
        <w:tc>
          <w:tcPr>
            <w:tcW w:w="4675" w:type="dxa"/>
            <w:shd w:val="clear" w:color="auto" w:fill="auto"/>
          </w:tcPr>
          <w:p w14:paraId="38CF22FA" w14:textId="77777777" w:rsidR="00F00C80" w:rsidRPr="00774CAB" w:rsidRDefault="00F00C80" w:rsidP="00774CAB">
            <w:pPr>
              <w:pStyle w:val="LexisNexisSignature"/>
            </w:pPr>
          </w:p>
        </w:tc>
      </w:tr>
      <w:tr w:rsidR="00F00C80" w:rsidRPr="00774CAB" w14:paraId="6D7F6FCB" w14:textId="77777777" w:rsidTr="00776962">
        <w:tc>
          <w:tcPr>
            <w:tcW w:w="4675" w:type="dxa"/>
            <w:shd w:val="clear" w:color="auto" w:fill="auto"/>
          </w:tcPr>
          <w:p w14:paraId="55E12B68" w14:textId="77777777" w:rsidR="00F00C80" w:rsidRPr="00774CAB" w:rsidRDefault="00F00C80" w:rsidP="00774CAB">
            <w:pPr>
              <w:pStyle w:val="LexisNexisSignature"/>
            </w:pPr>
            <w:r w:rsidRPr="00774CAB">
              <w:t>[trustor’s</w:t>
            </w:r>
            <w:r w:rsidR="0089343F">
              <w:t xml:space="preserve"> </w:t>
            </w:r>
            <w:r w:rsidRPr="00774CAB">
              <w:t>typed</w:t>
            </w:r>
            <w:r w:rsidR="0089343F">
              <w:t xml:space="preserve"> </w:t>
            </w:r>
            <w:r w:rsidRPr="00774CAB">
              <w:t>name]</w:t>
            </w:r>
          </w:p>
        </w:tc>
        <w:tc>
          <w:tcPr>
            <w:tcW w:w="4675" w:type="dxa"/>
            <w:shd w:val="clear" w:color="auto" w:fill="auto"/>
          </w:tcPr>
          <w:p w14:paraId="3A4B155D" w14:textId="77777777" w:rsidR="00F00C80" w:rsidRPr="00774CAB" w:rsidRDefault="00F00C80" w:rsidP="00774CAB">
            <w:pPr>
              <w:pStyle w:val="LexisNexisSignature"/>
            </w:pPr>
          </w:p>
        </w:tc>
      </w:tr>
    </w:tbl>
    <w:p w14:paraId="4CF0A4DF" w14:textId="77777777" w:rsidR="001315BF" w:rsidRDefault="001315BF" w:rsidP="00C45817">
      <w:pPr>
        <w:pStyle w:val="LexisNexisPara"/>
      </w:pPr>
    </w:p>
    <w:p w14:paraId="46F1EF08" w14:textId="77777777" w:rsidR="00AE3197" w:rsidRPr="00AE3197" w:rsidRDefault="00B623CC" w:rsidP="00AE3197">
      <w:pPr>
        <w:pStyle w:val="LexisNexisSubTitle"/>
        <w:jc w:val="center"/>
      </w:pPr>
      <w:r w:rsidRPr="00FA149E">
        <w:br w:type="page"/>
      </w:r>
      <w:r w:rsidR="00481432">
        <w:rPr>
          <w:noProof/>
        </w:rPr>
        <w:lastRenderedPageBreak/>
        <mc:AlternateContent>
          <mc:Choice Requires="wps">
            <w:drawing>
              <wp:anchor distT="45720" distB="45720" distL="114300" distR="114300" simplePos="0" relativeHeight="251659264" behindDoc="0" locked="0" layoutInCell="1" allowOverlap="1" wp14:anchorId="2FD3152C" wp14:editId="4FDFFFF1">
                <wp:simplePos x="0" y="0"/>
                <wp:positionH relativeFrom="column">
                  <wp:posOffset>266700</wp:posOffset>
                </wp:positionH>
                <wp:positionV relativeFrom="paragraph">
                  <wp:posOffset>573405</wp:posOffset>
                </wp:positionV>
                <wp:extent cx="5382260" cy="539115"/>
                <wp:effectExtent l="0" t="0" r="2540" b="1270"/>
                <wp:wrapSquare wrapText="bothSides"/>
                <wp:docPr id="1541093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82260" cy="539115"/>
                        </a:xfrm>
                        <a:prstGeom prst="rect">
                          <a:avLst/>
                        </a:prstGeom>
                        <a:solidFill>
                          <a:srgbClr val="FFFFFF"/>
                        </a:solidFill>
                        <a:ln w="9525">
                          <a:solidFill>
                            <a:srgbClr val="000000"/>
                          </a:solidFill>
                          <a:miter lim="800000"/>
                          <a:headEnd/>
                          <a:tailEnd/>
                        </a:ln>
                      </wps:spPr>
                      <wps:txbx>
                        <w:txbxContent>
                          <w:p w14:paraId="6C2EDC5C" w14:textId="77777777" w:rsidR="00AE3197" w:rsidRDefault="00AE3197">
                            <w:r w:rsidRPr="00AE3197">
                              <w:rPr>
                                <w:sz w:val="20"/>
                                <w:szCs w:val="20"/>
                              </w:rPr>
                              <w:t>A notary public or other officer completing this certificate verifies only the identity of the individual who signed the document to which this certificate is attached and not the truthfulness, accuracy, or validity of that document.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FD3152C" id="Text Box 2" o:spid="_x0000_s1027" type="#_x0000_t202" style="position:absolute;left:0;text-align:left;margin-left:21pt;margin-top:45.15pt;width:423.8pt;height:42.4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">
                <v:path arrowok="t"/>
                <v:textbox style="mso-fit-shape-to-text:t">
                  <w:txbxContent>
                    <w:p w14:paraId="6C2EDC5C" w14:textId="77777777" w:rsidR="00AE3197" w:rsidRDefault="00AE3197">
                      <w:r w:rsidRPr="00AE3197">
                        <w:rPr>
                          <w:sz w:val="20"/>
                          <w:szCs w:val="20"/>
                        </w:rPr>
                        <w:t>A notary public or other officer completing this certificate verifies only the identity of the individual who signed the document to which this certificate is attached and not the truthfulness, accuracy, or validity of that document.</w:t>
                      </w:r>
                    </w:p>
                  </w:txbxContent>
                </v:textbox>
                <w10:wrap type="square"/>
              </v:shape>
            </w:pict>
          </mc:Fallback>
        </mc:AlternateContent>
      </w:r>
      <w:r w:rsidR="00A502CB">
        <w:t>ACKNOWLEDGMEN</w:t>
      </w:r>
      <w:r w:rsidR="00AE3197">
        <w:t>T</w:t>
      </w:r>
    </w:p>
    <w:p w14:paraId="4A6BCE96" w14:textId="77777777" w:rsidR="00AE3197" w:rsidRPr="00AE3197" w:rsidRDefault="00AE3197" w:rsidP="00A502CB">
      <w:pPr>
        <w:pStyle w:val="LexisNexisPara"/>
        <w:rPr>
          <w:sz w:val="20"/>
          <w:szCs w:val="20"/>
        </w:rPr>
      </w:pPr>
    </w:p>
    <w:p w14:paraId="24E131AD" w14:textId="77777777" w:rsidR="00AE3197" w:rsidRDefault="00AE3197" w:rsidP="00A502CB">
      <w:pPr>
        <w:pStyle w:val="LexisNexisPara"/>
      </w:pPr>
    </w:p>
    <w:p w14:paraId="6E3B83E0" w14:textId="77777777" w:rsidR="00A502CB" w:rsidRDefault="00A502CB" w:rsidP="00AE3197">
      <w:pPr>
        <w:pStyle w:val="LexisNexisPara"/>
        <w:spacing w:before="0" w:after="0"/>
      </w:pPr>
      <w:r>
        <w:t>State of California</w:t>
      </w:r>
    </w:p>
    <w:p w14:paraId="7C3F13E5" w14:textId="77777777" w:rsidR="00A502CB" w:rsidRDefault="00A502CB" w:rsidP="00AE3197">
      <w:pPr>
        <w:pStyle w:val="LexisNexisPara"/>
        <w:spacing w:before="0" w:after="0"/>
      </w:pPr>
      <w:r>
        <w:t>County of [county name]</w:t>
      </w:r>
    </w:p>
    <w:p w14:paraId="1AEB2B35" w14:textId="77777777" w:rsidR="00AE3197" w:rsidRDefault="00AE3197" w:rsidP="00AE3197">
      <w:pPr>
        <w:pStyle w:val="LexisNexisPara"/>
        <w:spacing w:before="0" w:after="0"/>
      </w:pPr>
    </w:p>
    <w:p w14:paraId="4AE56333" w14:textId="77777777" w:rsidR="00A502CB" w:rsidRDefault="00A502CB" w:rsidP="00A502CB">
      <w:pPr>
        <w:pStyle w:val="LexisNexisPara"/>
      </w:pPr>
      <w:r>
        <w:t>On before me, [name and title of the officer], personally appeared [principal],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D1B784A" w14:textId="77777777" w:rsidR="00AE3197" w:rsidRDefault="00AE3197" w:rsidP="00A502CB">
      <w:pPr>
        <w:pStyle w:val="LexisNexisPara"/>
      </w:pPr>
    </w:p>
    <w:p w14:paraId="01E283C8" w14:textId="77777777" w:rsidR="00A502CB" w:rsidRDefault="00A502CB" w:rsidP="00A502CB">
      <w:pPr>
        <w:pStyle w:val="LexisNexisPara"/>
      </w:pPr>
      <w:r>
        <w:t>I certify under PENALTY OF PERJURY under the laws of the State of California that the foregoing paragraph is true and correct.</w:t>
      </w:r>
    </w:p>
    <w:p w14:paraId="69E63B6A" w14:textId="77777777" w:rsidR="00A502CB" w:rsidRDefault="00A502CB" w:rsidP="00A502CB">
      <w:pPr>
        <w:pStyle w:val="LexisNexisPara"/>
      </w:pPr>
      <w:r>
        <w:t>WITNESS my hand and official seal.</w:t>
      </w:r>
    </w:p>
    <w:p w14:paraId="40822E59" w14:textId="77777777" w:rsidR="00A502CB" w:rsidRDefault="00A502CB" w:rsidP="00A502CB">
      <w:pPr>
        <w:pStyle w:val="LexisNexisPara"/>
      </w:pPr>
    </w:p>
    <w:tbl>
      <w:tblPr>
        <w:tblW w:w="0" w:type="auto"/>
        <w:tblCellMar>
          <w:left w:w="14" w:type="dxa"/>
          <w:right w:w="14" w:type="dxa"/>
        </w:tblCellMar>
        <w:tblLook w:val="04A0" w:firstRow="1" w:lastRow="0" w:firstColumn="1" w:lastColumn="0" w:noHBand="0" w:noVBand="1"/>
      </w:tblPr>
      <w:tblGrid>
        <w:gridCol w:w="4680"/>
        <w:gridCol w:w="4680"/>
      </w:tblGrid>
      <w:tr w:rsidR="00A502CB" w14:paraId="734E20E1" w14:textId="77777777" w:rsidTr="00A502CB">
        <w:trPr>
          <w:cantSplit/>
        </w:trPr>
        <w:tc>
          <w:tcPr>
            <w:tcW w:w="4680" w:type="dxa"/>
            <w:tcBorders>
              <w:top w:val="nil"/>
              <w:left w:val="nil"/>
              <w:bottom w:val="single" w:sz="4" w:space="0" w:color="auto"/>
              <w:right w:val="nil"/>
            </w:tcBorders>
          </w:tcPr>
          <w:p w14:paraId="5D38D8D5" w14:textId="77777777" w:rsidR="00A502CB" w:rsidRDefault="00A502CB">
            <w:pPr>
              <w:pStyle w:val="LexisNexisSignature"/>
            </w:pPr>
          </w:p>
        </w:tc>
        <w:tc>
          <w:tcPr>
            <w:tcW w:w="4680" w:type="dxa"/>
          </w:tcPr>
          <w:p w14:paraId="68E34EAD" w14:textId="77777777" w:rsidR="00A502CB" w:rsidRDefault="00A502CB">
            <w:pPr>
              <w:pStyle w:val="LexisNexisSignature"/>
            </w:pPr>
          </w:p>
        </w:tc>
      </w:tr>
      <w:tr w:rsidR="00A502CB" w14:paraId="3AE49622" w14:textId="77777777" w:rsidTr="00A502CB">
        <w:trPr>
          <w:cantSplit/>
        </w:trPr>
        <w:tc>
          <w:tcPr>
            <w:tcW w:w="4680" w:type="dxa"/>
            <w:tcBorders>
              <w:top w:val="single" w:sz="4" w:space="0" w:color="auto"/>
              <w:left w:val="nil"/>
              <w:bottom w:val="nil"/>
              <w:right w:val="nil"/>
            </w:tcBorders>
            <w:hideMark/>
          </w:tcPr>
          <w:p w14:paraId="1750565F" w14:textId="77777777" w:rsidR="00A502CB" w:rsidRDefault="00A502CB">
            <w:pPr>
              <w:pStyle w:val="LexisNexisSignature"/>
            </w:pPr>
            <w:r>
              <w:rPr>
                <w:rFonts w:eastAsia="Arial"/>
              </w:rPr>
              <w:t>(signature of notary)</w:t>
            </w:r>
          </w:p>
        </w:tc>
        <w:tc>
          <w:tcPr>
            <w:tcW w:w="4680" w:type="dxa"/>
          </w:tcPr>
          <w:p w14:paraId="000E2D18" w14:textId="77777777" w:rsidR="00A502CB" w:rsidRDefault="00A502CB">
            <w:pPr>
              <w:pStyle w:val="LexisNexisSignature"/>
            </w:pPr>
          </w:p>
        </w:tc>
      </w:tr>
    </w:tbl>
    <w:p w14:paraId="6E607AD4" w14:textId="77777777" w:rsidR="00A502CB" w:rsidRDefault="00A502CB" w:rsidP="00A502CB">
      <w:pPr>
        <w:pStyle w:val="LexisNexisPara"/>
      </w:pPr>
    </w:p>
    <w:p w14:paraId="065514C0" w14:textId="77777777" w:rsidR="00A502CB" w:rsidRDefault="00A502CB" w:rsidP="00A502CB">
      <w:pPr>
        <w:pStyle w:val="LexisNexisPara"/>
      </w:pPr>
      <w:r>
        <w:t>(Seal)</w:t>
      </w:r>
    </w:p>
    <w:p w14:paraId="0909B570" w14:textId="77777777" w:rsidR="00A502CB" w:rsidRDefault="00A502CB" w:rsidP="00A502CB">
      <w:pPr>
        <w:pStyle w:val="LexisNexisPara"/>
        <w:jc w:val="center"/>
      </w:pPr>
      <w:r>
        <w:br w:type="page"/>
      </w:r>
      <w:r>
        <w:rPr>
          <w:rStyle w:val="Heading1Char"/>
          <w:rFonts w:eastAsia="Calibri"/>
        </w:rPr>
        <w:lastRenderedPageBreak/>
        <w:t>Exhibit A. Legal Description of Property.</w:t>
      </w:r>
    </w:p>
    <w:p w14:paraId="54823931" w14:textId="77777777" w:rsidR="003676F9" w:rsidRPr="0089343F" w:rsidRDefault="003676F9" w:rsidP="00A502CB">
      <w:pPr>
        <w:pStyle w:val="LexisNexisPara"/>
      </w:pPr>
    </w:p>
    <w:sectPr w:rsidR="003676F9" w:rsidRPr="0089343F" w:rsidSect="0033113E">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BE882" w14:textId="77777777" w:rsidR="009478CA" w:rsidRDefault="009478CA">
      <w:r>
        <w:separator/>
      </w:r>
    </w:p>
  </w:endnote>
  <w:endnote w:type="continuationSeparator" w:id="0">
    <w:p w14:paraId="2A9B43BF" w14:textId="77777777" w:rsidR="009478CA" w:rsidRDefault="00947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Narrow">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FF09" w14:textId="77777777" w:rsidR="0083185E" w:rsidRDefault="0083185E" w:rsidP="0083185E">
    <w:pPr>
      <w:pStyle w:val="LexisNexisPageNumber"/>
    </w:pPr>
    <w:r>
      <w:fldChar w:fldCharType="begin"/>
    </w:r>
    <w:r>
      <w:instrText xml:space="preserve"> PAGE   \* MERGEFORMAT </w:instrText>
    </w:r>
    <w:r>
      <w:fldChar w:fldCharType="separate"/>
    </w:r>
    <w:r w:rsidR="005259D2">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120"/>
      <w:gridCol w:w="3120"/>
      <w:gridCol w:w="3120"/>
    </w:tblGrid>
    <w:tr w:rsidR="009D2DDF" w14:paraId="4F6E71B6" w14:textId="77777777" w:rsidTr="2FD00E4E">
      <w:tc>
        <w:tcPr>
          <w:tcW w:w="3120" w:type="dxa"/>
        </w:tcPr>
        <w:p w14:paraId="7CF2B1B2" w14:textId="77777777" w:rsidR="009D2DDF" w:rsidRDefault="009D2DDF" w:rsidP="2FD00E4E">
          <w:pPr>
            <w:pStyle w:val="Header"/>
            <w:ind w:left="-115"/>
          </w:pPr>
        </w:p>
      </w:tc>
      <w:tc>
        <w:tcPr>
          <w:tcW w:w="3120" w:type="dxa"/>
        </w:tcPr>
        <w:p w14:paraId="059807CF" w14:textId="77777777" w:rsidR="009D2DDF" w:rsidRDefault="009D2DDF" w:rsidP="2FD00E4E">
          <w:pPr>
            <w:pStyle w:val="Header"/>
            <w:jc w:val="center"/>
          </w:pPr>
        </w:p>
      </w:tc>
      <w:tc>
        <w:tcPr>
          <w:tcW w:w="3120" w:type="dxa"/>
        </w:tcPr>
        <w:p w14:paraId="34703357" w14:textId="77777777" w:rsidR="009D2DDF" w:rsidRDefault="009D2DDF" w:rsidP="2FD00E4E">
          <w:pPr>
            <w:pStyle w:val="Header"/>
            <w:ind w:right="-115"/>
            <w:jc w:val="right"/>
          </w:pPr>
        </w:p>
      </w:tc>
    </w:tr>
  </w:tbl>
  <w:p w14:paraId="5B0D3C8A" w14:textId="77777777" w:rsidR="009D2DDF" w:rsidRDefault="009D2DDF" w:rsidP="2FD00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36597" w14:textId="77777777" w:rsidR="009478CA" w:rsidRDefault="009478CA">
      <w:r>
        <w:separator/>
      </w:r>
    </w:p>
  </w:footnote>
  <w:footnote w:type="continuationSeparator" w:id="0">
    <w:p w14:paraId="28A49BC9" w14:textId="77777777" w:rsidR="009478CA" w:rsidRDefault="00947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120"/>
      <w:gridCol w:w="3120"/>
      <w:gridCol w:w="3120"/>
    </w:tblGrid>
    <w:tr w:rsidR="009D2DDF" w14:paraId="2CC7C0C7" w14:textId="77777777" w:rsidTr="2FD00E4E">
      <w:tc>
        <w:tcPr>
          <w:tcW w:w="3120" w:type="dxa"/>
        </w:tcPr>
        <w:p w14:paraId="0DAF8BEF" w14:textId="77777777" w:rsidR="009D2DDF" w:rsidRDefault="009D2DDF" w:rsidP="2FD00E4E">
          <w:pPr>
            <w:pStyle w:val="Header"/>
            <w:ind w:left="-115"/>
          </w:pPr>
        </w:p>
      </w:tc>
      <w:tc>
        <w:tcPr>
          <w:tcW w:w="3120" w:type="dxa"/>
        </w:tcPr>
        <w:p w14:paraId="22981163" w14:textId="77777777" w:rsidR="009D2DDF" w:rsidRDefault="009D2DDF" w:rsidP="2FD00E4E">
          <w:pPr>
            <w:pStyle w:val="Header"/>
            <w:jc w:val="center"/>
          </w:pPr>
        </w:p>
      </w:tc>
      <w:tc>
        <w:tcPr>
          <w:tcW w:w="3120" w:type="dxa"/>
        </w:tcPr>
        <w:p w14:paraId="3EDFDA55" w14:textId="77777777" w:rsidR="009D2DDF" w:rsidRDefault="009D2DDF" w:rsidP="2FD00E4E">
          <w:pPr>
            <w:pStyle w:val="Header"/>
            <w:ind w:right="-115"/>
            <w:jc w:val="right"/>
          </w:pPr>
        </w:p>
      </w:tc>
    </w:tr>
  </w:tbl>
  <w:p w14:paraId="063B5A3A" w14:textId="77777777" w:rsidR="009D2DDF" w:rsidRDefault="009D2DDF" w:rsidP="2FD0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61C8E"/>
    <w:multiLevelType w:val="hybridMultilevel"/>
    <w:tmpl w:val="62302674"/>
    <w:lvl w:ilvl="0" w:tplc="9850C40A">
      <w:start w:val="1"/>
      <w:numFmt w:val="decimal"/>
      <w:lvlText w:val="%1."/>
      <w:lvlJc w:val="left"/>
      <w:pPr>
        <w:ind w:left="720" w:hanging="360"/>
      </w:pPr>
    </w:lvl>
    <w:lvl w:ilvl="1" w:tplc="501CCF80">
      <w:start w:val="1"/>
      <w:numFmt w:val="lowerLetter"/>
      <w:lvlText w:val="%2."/>
      <w:lvlJc w:val="left"/>
      <w:pPr>
        <w:ind w:left="1440" w:hanging="360"/>
      </w:pPr>
    </w:lvl>
    <w:lvl w:ilvl="2" w:tplc="110A1416">
      <w:start w:val="1"/>
      <w:numFmt w:val="lowerRoman"/>
      <w:lvlText w:val="%3."/>
      <w:lvlJc w:val="right"/>
      <w:pPr>
        <w:ind w:left="2160" w:hanging="180"/>
      </w:pPr>
    </w:lvl>
    <w:lvl w:ilvl="3" w:tplc="002023DC">
      <w:start w:val="1"/>
      <w:numFmt w:val="decimal"/>
      <w:lvlText w:val="%4."/>
      <w:lvlJc w:val="left"/>
      <w:pPr>
        <w:ind w:left="2880" w:hanging="360"/>
      </w:pPr>
    </w:lvl>
    <w:lvl w:ilvl="4" w:tplc="33CA4CB2">
      <w:start w:val="1"/>
      <w:numFmt w:val="lowerLetter"/>
      <w:lvlText w:val="%5."/>
      <w:lvlJc w:val="left"/>
      <w:pPr>
        <w:ind w:left="3600" w:hanging="360"/>
      </w:pPr>
    </w:lvl>
    <w:lvl w:ilvl="5" w:tplc="D5FCB21A">
      <w:start w:val="1"/>
      <w:numFmt w:val="lowerRoman"/>
      <w:lvlText w:val="%6."/>
      <w:lvlJc w:val="right"/>
      <w:pPr>
        <w:ind w:left="4320" w:hanging="180"/>
      </w:pPr>
    </w:lvl>
    <w:lvl w:ilvl="6" w:tplc="1A2093DC">
      <w:start w:val="1"/>
      <w:numFmt w:val="decimal"/>
      <w:lvlText w:val="%7."/>
      <w:lvlJc w:val="left"/>
      <w:pPr>
        <w:ind w:left="5040" w:hanging="360"/>
      </w:pPr>
    </w:lvl>
    <w:lvl w:ilvl="7" w:tplc="F60A6342">
      <w:start w:val="1"/>
      <w:numFmt w:val="lowerLetter"/>
      <w:lvlText w:val="%8."/>
      <w:lvlJc w:val="left"/>
      <w:pPr>
        <w:ind w:left="5760" w:hanging="360"/>
      </w:pPr>
    </w:lvl>
    <w:lvl w:ilvl="8" w:tplc="6A606D44">
      <w:start w:val="1"/>
      <w:numFmt w:val="lowerRoman"/>
      <w:lvlText w:val="%9."/>
      <w:lvlJc w:val="right"/>
      <w:pPr>
        <w:ind w:left="6480" w:hanging="180"/>
      </w:pPr>
    </w:lvl>
  </w:abstractNum>
  <w:abstractNum w:abstractNumId="1" w15:restartNumberingAfterBreak="0">
    <w:nsid w:val="29113255"/>
    <w:multiLevelType w:val="hybridMultilevel"/>
    <w:tmpl w:val="40F2D908"/>
    <w:lvl w:ilvl="0" w:tplc="9C9225A8">
      <w:start w:val="1"/>
      <w:numFmt w:val="decimal"/>
      <w:lvlText w:val="%1."/>
      <w:lvlJc w:val="left"/>
      <w:pPr>
        <w:ind w:left="720" w:hanging="360"/>
      </w:pPr>
    </w:lvl>
    <w:lvl w:ilvl="1" w:tplc="003E9924">
      <w:start w:val="1"/>
      <w:numFmt w:val="lowerLetter"/>
      <w:lvlText w:val="%2."/>
      <w:lvlJc w:val="left"/>
      <w:pPr>
        <w:ind w:left="1440" w:hanging="360"/>
      </w:pPr>
    </w:lvl>
    <w:lvl w:ilvl="2" w:tplc="8D86B104">
      <w:start w:val="1"/>
      <w:numFmt w:val="lowerRoman"/>
      <w:lvlText w:val="%3."/>
      <w:lvlJc w:val="right"/>
      <w:pPr>
        <w:ind w:left="2160" w:hanging="180"/>
      </w:pPr>
    </w:lvl>
    <w:lvl w:ilvl="3" w:tplc="82EC0AFE">
      <w:start w:val="1"/>
      <w:numFmt w:val="decimal"/>
      <w:lvlText w:val="%4."/>
      <w:lvlJc w:val="left"/>
      <w:pPr>
        <w:ind w:left="2880" w:hanging="360"/>
      </w:pPr>
    </w:lvl>
    <w:lvl w:ilvl="4" w:tplc="F3882CCC">
      <w:start w:val="1"/>
      <w:numFmt w:val="lowerLetter"/>
      <w:lvlText w:val="%5."/>
      <w:lvlJc w:val="left"/>
      <w:pPr>
        <w:ind w:left="3600" w:hanging="360"/>
      </w:pPr>
    </w:lvl>
    <w:lvl w:ilvl="5" w:tplc="EAFAFEDA">
      <w:start w:val="1"/>
      <w:numFmt w:val="lowerRoman"/>
      <w:lvlText w:val="%6."/>
      <w:lvlJc w:val="right"/>
      <w:pPr>
        <w:ind w:left="4320" w:hanging="180"/>
      </w:pPr>
    </w:lvl>
    <w:lvl w:ilvl="6" w:tplc="94B0AFEC">
      <w:start w:val="1"/>
      <w:numFmt w:val="decimal"/>
      <w:lvlText w:val="%7."/>
      <w:lvlJc w:val="left"/>
      <w:pPr>
        <w:ind w:left="5040" w:hanging="360"/>
      </w:pPr>
    </w:lvl>
    <w:lvl w:ilvl="7" w:tplc="63CC28B0">
      <w:start w:val="1"/>
      <w:numFmt w:val="lowerLetter"/>
      <w:lvlText w:val="%8."/>
      <w:lvlJc w:val="left"/>
      <w:pPr>
        <w:ind w:left="5760" w:hanging="360"/>
      </w:pPr>
    </w:lvl>
    <w:lvl w:ilvl="8" w:tplc="64E409CA">
      <w:start w:val="1"/>
      <w:numFmt w:val="lowerRoman"/>
      <w:lvlText w:val="%9."/>
      <w:lvlJc w:val="right"/>
      <w:pPr>
        <w:ind w:left="6480" w:hanging="180"/>
      </w:pPr>
    </w:lvl>
  </w:abstractNum>
  <w:abstractNum w:abstractNumId="2" w15:restartNumberingAfterBreak="0">
    <w:nsid w:val="3038154E"/>
    <w:multiLevelType w:val="multilevel"/>
    <w:tmpl w:val="57724806"/>
    <w:lvl w:ilvl="0">
      <w:start w:val="1"/>
      <w:numFmt w:val="decimal"/>
      <w:lvlText w:val="%1)"/>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04009B9"/>
    <w:multiLevelType w:val="multilevel"/>
    <w:tmpl w:val="445E353C"/>
    <w:name w:val="LexisNexisSimpleNumbering"/>
    <w:lvl w:ilvl="0">
      <w:start w:val="1"/>
      <w:numFmt w:val="decimal"/>
      <w:pStyle w:val="LexisNexisList1"/>
      <w:lvlText w:val="%1."/>
      <w:lvlJc w:val="left"/>
      <w:pPr>
        <w:tabs>
          <w:tab w:val="num" w:pos="360"/>
        </w:tabs>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pStyle w:val="LexisNexisList2"/>
      <w:lvlText w:val="(%2)"/>
      <w:lvlJc w:val="left"/>
      <w:pPr>
        <w:tabs>
          <w:tab w:val="num" w:pos="936"/>
        </w:tabs>
        <w:ind w:left="936" w:hanging="576"/>
      </w:pPr>
      <w:rPr>
        <w:rFonts w:hint="default"/>
        <w:b w:val="0"/>
        <w:i w:val="0"/>
      </w:rPr>
    </w:lvl>
    <w:lvl w:ilvl="2">
      <w:start w:val="1"/>
      <w:numFmt w:val="lowerRoman"/>
      <w:pStyle w:val="LexisNexisList3"/>
      <w:lvlText w:val="(%3)"/>
      <w:lvlJc w:val="left"/>
      <w:pPr>
        <w:tabs>
          <w:tab w:val="num" w:pos="1440"/>
        </w:tabs>
        <w:ind w:left="1440" w:hanging="504"/>
      </w:pPr>
      <w:rPr>
        <w:rFonts w:hint="default"/>
      </w:rPr>
    </w:lvl>
    <w:lvl w:ilvl="3">
      <w:start w:val="1"/>
      <w:numFmt w:val="upperLetter"/>
      <w:pStyle w:val="LexisNexisList4"/>
      <w:lvlText w:val="(%4)"/>
      <w:lvlJc w:val="left"/>
      <w:pPr>
        <w:tabs>
          <w:tab w:val="num" w:pos="1944"/>
        </w:tabs>
        <w:ind w:left="1944" w:hanging="504"/>
      </w:pPr>
      <w:rPr>
        <w:rFonts w:hint="default"/>
      </w:rPr>
    </w:lvl>
    <w:lvl w:ilvl="4">
      <w:start w:val="1"/>
      <w:numFmt w:val="upperRoman"/>
      <w:lvlText w:val="%5"/>
      <w:lvlJc w:val="left"/>
      <w:pPr>
        <w:tabs>
          <w:tab w:val="num" w:pos="2160"/>
        </w:tabs>
        <w:ind w:left="2160" w:hanging="1440"/>
      </w:pPr>
      <w:rPr>
        <w:rFonts w:hint="default"/>
      </w:rPr>
    </w:lvl>
    <w:lvl w:ilvl="5">
      <w:start w:val="1"/>
      <w:numFmt w:val="upperLetter"/>
      <w:pStyle w:val="LexisNexisList6"/>
      <w:suff w:val="nothing"/>
      <w:lvlText w:val="%6"/>
      <w:lvlJc w:val="left"/>
      <w:pPr>
        <w:ind w:left="0" w:firstLine="0"/>
      </w:pPr>
      <w:rPr>
        <w:rFonts w:hint="default"/>
        <w:caps/>
      </w:rPr>
    </w:lvl>
    <w:lvl w:ilvl="6">
      <w:start w:val="1"/>
      <w:numFmt w:val="decimal"/>
      <w:pStyle w:val="LexisNexisList7"/>
      <w:lvlText w:val="%7."/>
      <w:lvlJc w:val="left"/>
      <w:pPr>
        <w:tabs>
          <w:tab w:val="num" w:pos="360"/>
        </w:tabs>
        <w:ind w:left="360" w:hanging="360"/>
      </w:pPr>
      <w:rPr>
        <w:rFonts w:hint="default"/>
      </w:rPr>
    </w:lvl>
    <w:lvl w:ilvl="7">
      <w:start w:val="1"/>
      <w:numFmt w:val="lowerLetter"/>
      <w:pStyle w:val="LexisNexisList8"/>
      <w:lvlText w:val="(%8)"/>
      <w:lvlJc w:val="left"/>
      <w:pPr>
        <w:tabs>
          <w:tab w:val="num" w:pos="936"/>
        </w:tabs>
        <w:ind w:left="936" w:hanging="576"/>
      </w:pPr>
      <w:rPr>
        <w:rFonts w:hint="default"/>
      </w:rPr>
    </w:lvl>
    <w:lvl w:ilvl="8">
      <w:start w:val="1"/>
      <w:numFmt w:val="lowerRoman"/>
      <w:pStyle w:val="LexisNexisList9"/>
      <w:lvlText w:val="(%9)"/>
      <w:lvlJc w:val="left"/>
      <w:pPr>
        <w:tabs>
          <w:tab w:val="num" w:pos="1440"/>
        </w:tabs>
        <w:ind w:left="1440" w:hanging="504"/>
      </w:pPr>
      <w:rPr>
        <w:rFonts w:hint="default"/>
      </w:rPr>
    </w:lvl>
  </w:abstractNum>
  <w:abstractNum w:abstractNumId="4" w15:restartNumberingAfterBreak="0">
    <w:nsid w:val="489A07F8"/>
    <w:multiLevelType w:val="hybridMultilevel"/>
    <w:tmpl w:val="A1384C9A"/>
    <w:lvl w:ilvl="0" w:tplc="1AAEE22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C545A"/>
    <w:multiLevelType w:val="multilevel"/>
    <w:tmpl w:val="FFFFFFFF"/>
    <w:lvl w:ilvl="0">
      <w:start w:val="3"/>
      <w:numFmt w:val="decimal"/>
      <w:lvlText w:val="%1."/>
      <w:lvlJc w:val="left"/>
      <w:pPr>
        <w:ind w:left="-180" w:hanging="360"/>
      </w:pPr>
      <w:rPr>
        <w:rFonts w:cs="Times New Roman" w:hint="default"/>
      </w:rPr>
    </w:lvl>
    <w:lvl w:ilvl="1">
      <w:start w:val="1"/>
      <w:numFmt w:val="decimal"/>
      <w:isLgl/>
      <w:lvlText w:val="%1.%2"/>
      <w:lvlJc w:val="left"/>
      <w:pPr>
        <w:ind w:left="180" w:hanging="360"/>
      </w:pPr>
      <w:rPr>
        <w:rFonts w:cs="Times New Roman" w:hint="default"/>
        <w:b/>
      </w:rPr>
    </w:lvl>
    <w:lvl w:ilvl="2">
      <w:start w:val="1"/>
      <w:numFmt w:val="lowerLetter"/>
      <w:lvlText w:val="%3)"/>
      <w:lvlJc w:val="left"/>
      <w:pPr>
        <w:ind w:left="900" w:hanging="720"/>
      </w:pPr>
      <w:rPr>
        <w:rFonts w:cs="Times New Roman" w:hint="default"/>
        <w:b w:val="0"/>
      </w:rPr>
    </w:lvl>
    <w:lvl w:ilvl="3">
      <w:start w:val="1"/>
      <w:numFmt w:val="decimal"/>
      <w:isLgl/>
      <w:lvlText w:val="%1.%2.%3.%4"/>
      <w:lvlJc w:val="left"/>
      <w:pPr>
        <w:ind w:left="1260" w:hanging="720"/>
      </w:pPr>
      <w:rPr>
        <w:rFonts w:cs="Times New Roman" w:hint="default"/>
      </w:rPr>
    </w:lvl>
    <w:lvl w:ilvl="4">
      <w:start w:val="1"/>
      <w:numFmt w:val="decimal"/>
      <w:isLgl/>
      <w:lvlText w:val="%1.%2.%3.%4.%5"/>
      <w:lvlJc w:val="left"/>
      <w:pPr>
        <w:ind w:left="1980" w:hanging="1080"/>
      </w:pPr>
      <w:rPr>
        <w:rFonts w:cs="Times New Roman" w:hint="default"/>
      </w:rPr>
    </w:lvl>
    <w:lvl w:ilvl="5">
      <w:start w:val="1"/>
      <w:numFmt w:val="decimal"/>
      <w:isLgl/>
      <w:lvlText w:val="%1.%2.%3.%4.%5.%6"/>
      <w:lvlJc w:val="left"/>
      <w:pPr>
        <w:ind w:left="2340" w:hanging="1080"/>
      </w:pPr>
      <w:rPr>
        <w:rFonts w:cs="Times New Roman" w:hint="default"/>
      </w:rPr>
    </w:lvl>
    <w:lvl w:ilvl="6">
      <w:start w:val="1"/>
      <w:numFmt w:val="decimal"/>
      <w:isLgl/>
      <w:lvlText w:val="%1.%2.%3.%4.%5.%6.%7"/>
      <w:lvlJc w:val="left"/>
      <w:pPr>
        <w:ind w:left="3060" w:hanging="1440"/>
      </w:pPr>
      <w:rPr>
        <w:rFonts w:cs="Times New Roman" w:hint="default"/>
      </w:rPr>
    </w:lvl>
    <w:lvl w:ilvl="7">
      <w:start w:val="1"/>
      <w:numFmt w:val="decimal"/>
      <w:isLgl/>
      <w:lvlText w:val="%1.%2.%3.%4.%5.%6.%7.%8"/>
      <w:lvlJc w:val="left"/>
      <w:pPr>
        <w:ind w:left="3420" w:hanging="1440"/>
      </w:pPr>
      <w:rPr>
        <w:rFonts w:cs="Times New Roman" w:hint="default"/>
      </w:rPr>
    </w:lvl>
    <w:lvl w:ilvl="8">
      <w:start w:val="1"/>
      <w:numFmt w:val="decimal"/>
      <w:isLgl/>
      <w:lvlText w:val="%1.%2.%3.%4.%5.%6.%7.%8.%9"/>
      <w:lvlJc w:val="left"/>
      <w:pPr>
        <w:ind w:left="4140" w:hanging="1800"/>
      </w:pPr>
      <w:rPr>
        <w:rFonts w:cs="Times New Roman" w:hint="default"/>
      </w:rPr>
    </w:lvl>
  </w:abstractNum>
  <w:abstractNum w:abstractNumId="6" w15:restartNumberingAfterBreak="0">
    <w:nsid w:val="661D26F4"/>
    <w:multiLevelType w:val="multilevel"/>
    <w:tmpl w:val="0B32B948"/>
    <w:lvl w:ilvl="0">
      <w:start w:val="1"/>
      <w:numFmt w:val="decimal"/>
      <w:suff w:val="nothing"/>
      <w:lvlText w:val="ARTICLE %1"/>
      <w:lvlJc w:val="left"/>
      <w:pPr>
        <w:ind w:left="0" w:firstLine="0"/>
      </w:pPr>
      <w:rPr>
        <w:rFonts w:ascii="Times New Roman Bold" w:hAnsi="Times New Roman Bold" w:cs="Times New Roman" w:hint="default"/>
        <w:b/>
        <w:i w:val="0"/>
        <w:sz w:val="24"/>
      </w:rPr>
    </w:lvl>
    <w:lvl w:ilvl="1">
      <w:start w:val="1"/>
      <w:numFmt w:val="decimal"/>
      <w:lvlText w:val="Section %1.%2"/>
      <w:lvlJc w:val="left"/>
      <w:pPr>
        <w:tabs>
          <w:tab w:val="num" w:pos="1800"/>
        </w:tabs>
        <w:ind w:left="0" w:firstLine="720"/>
      </w:pPr>
      <w:rPr>
        <w:rFonts w:ascii="Times New Roman Bold" w:hAnsi="Times New Roman Bold" w:cs="Times New Roman" w:hint="default"/>
        <w:b/>
        <w:i w:val="0"/>
        <w:sz w:val="24"/>
        <w:szCs w:val="24"/>
      </w:rPr>
    </w:lvl>
    <w:lvl w:ilvl="2">
      <w:start w:val="1"/>
      <w:numFmt w:val="lowerLetter"/>
      <w:lvlText w:val="(%3)"/>
      <w:lvlJc w:val="left"/>
      <w:pPr>
        <w:tabs>
          <w:tab w:val="num" w:pos="1080"/>
        </w:tabs>
        <w:ind w:left="0" w:firstLine="720"/>
      </w:pPr>
      <w:rPr>
        <w:rFonts w:ascii="Times New Roman" w:hAnsi="Times New Roman" w:cs="Times New Roman" w:hint="default"/>
        <w:b w:val="0"/>
        <w:i w:val="0"/>
        <w:sz w:val="24"/>
        <w:szCs w:val="24"/>
      </w:rPr>
    </w:lvl>
    <w:lvl w:ilvl="3">
      <w:start w:val="1"/>
      <w:numFmt w:val="lowerRoman"/>
      <w:lvlText w:val="(%4)"/>
      <w:lvlJc w:val="left"/>
      <w:pPr>
        <w:tabs>
          <w:tab w:val="num" w:pos="2160"/>
        </w:tabs>
        <w:ind w:left="2160" w:hanging="720"/>
      </w:pPr>
      <w:rPr>
        <w:rFonts w:ascii="Times New Roman" w:hAnsi="Times New Roman" w:cs="Times New Roman" w:hint="default"/>
        <w:b w:val="0"/>
        <w:i w:val="0"/>
        <w:sz w:val="22"/>
      </w:rPr>
    </w:lvl>
    <w:lvl w:ilvl="4">
      <w:start w:val="1"/>
      <w:numFmt w:val="upperLetter"/>
      <w:lvlText w:val="(%5)"/>
      <w:lvlJc w:val="left"/>
      <w:pPr>
        <w:tabs>
          <w:tab w:val="num" w:pos="360"/>
        </w:tabs>
        <w:ind w:left="-720" w:firstLine="720"/>
      </w:pPr>
      <w:rPr>
        <w:rFonts w:ascii="Times New Roman" w:hAnsi="Times New Roman" w:cs="Times New Roman" w:hint="default"/>
        <w:b w:val="0"/>
        <w:i w:val="0"/>
        <w:sz w:val="22"/>
      </w:rPr>
    </w:lvl>
    <w:lvl w:ilvl="5">
      <w:start w:val="1"/>
      <w:numFmt w:val="decimal"/>
      <w:lvlText w:val="(%6)"/>
      <w:lvlJc w:val="left"/>
      <w:pPr>
        <w:tabs>
          <w:tab w:val="num" w:pos="1440"/>
        </w:tabs>
        <w:ind w:left="1440" w:hanging="720"/>
      </w:pPr>
      <w:rPr>
        <w:rFonts w:ascii="Times New Roman" w:hAnsi="Times New Roman" w:cs="Times New Roman" w:hint="default"/>
        <w:b w:val="0"/>
        <w:i w:val="0"/>
        <w:sz w:val="22"/>
      </w:rPr>
    </w:lvl>
    <w:lvl w:ilvl="6">
      <w:start w:val="1"/>
      <w:numFmt w:val="upperLetter"/>
      <w:lvlText w:val="(%7)"/>
      <w:lvlJc w:val="left"/>
      <w:pPr>
        <w:tabs>
          <w:tab w:val="num" w:pos="1800"/>
        </w:tabs>
        <w:ind w:left="1800" w:hanging="360"/>
      </w:pPr>
      <w:rPr>
        <w:rFonts w:cs="Times New Roman" w:hint="default"/>
      </w:rPr>
    </w:lvl>
    <w:lvl w:ilvl="7">
      <w:start w:val="1"/>
      <w:numFmt w:val="none"/>
      <w:lvlText w:val=""/>
      <w:lvlJc w:val="left"/>
      <w:pPr>
        <w:tabs>
          <w:tab w:val="num" w:pos="2160"/>
        </w:tabs>
        <w:ind w:left="2160" w:hanging="360"/>
      </w:pPr>
      <w:rPr>
        <w:rFonts w:cs="Times New Roman" w:hint="default"/>
      </w:rPr>
    </w:lvl>
    <w:lvl w:ilvl="8">
      <w:start w:val="1"/>
      <w:numFmt w:val="none"/>
      <w:lvlText w:val=""/>
      <w:lvlJc w:val="left"/>
      <w:pPr>
        <w:tabs>
          <w:tab w:val="num" w:pos="2520"/>
        </w:tabs>
        <w:ind w:left="2520" w:hanging="360"/>
      </w:pPr>
      <w:rPr>
        <w:rFonts w:cs="Times New Roman" w:hint="default"/>
      </w:rPr>
    </w:lvl>
  </w:abstractNum>
  <w:abstractNum w:abstractNumId="7" w15:restartNumberingAfterBreak="0">
    <w:nsid w:val="6CC64335"/>
    <w:multiLevelType w:val="hybridMultilevel"/>
    <w:tmpl w:val="297018FE"/>
    <w:lvl w:ilvl="0" w:tplc="96E8A8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76118671">
    <w:abstractNumId w:val="1"/>
  </w:num>
  <w:num w:numId="2" w16cid:durableId="815757608">
    <w:abstractNumId w:val="0"/>
  </w:num>
  <w:num w:numId="3" w16cid:durableId="864174657">
    <w:abstractNumId w:val="3"/>
  </w:num>
  <w:num w:numId="4" w16cid:durableId="118306031">
    <w:abstractNumId w:val="2"/>
  </w:num>
  <w:num w:numId="5" w16cid:durableId="92022651">
    <w:abstractNumId w:val="3"/>
  </w:num>
  <w:num w:numId="6" w16cid:durableId="1175076983">
    <w:abstractNumId w:val="3"/>
    <w:lvlOverride w:ilvl="0">
      <w:startOverride w:val="1"/>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7031216">
    <w:abstractNumId w:val="3"/>
  </w:num>
  <w:num w:numId="8" w16cid:durableId="1674453240">
    <w:abstractNumId w:val="3"/>
    <w:lvlOverride w:ilvl="0">
      <w:startOverride w:val="18"/>
    </w:lvlOverride>
    <w:lvlOverride w:ilvl="1">
      <w:startOverride w:val="14"/>
    </w:lvlOverride>
    <w:lvlOverride w:ilvl="2">
      <w:startOverride w:val="29"/>
    </w:lvlOverride>
    <w:lvlOverride w:ilvl="3">
      <w:startOverride w:val="1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7211667">
    <w:abstractNumId w:val="3"/>
    <w:lvlOverride w:ilvl="0">
      <w:startOverride w:val="18"/>
    </w:lvlOverride>
    <w:lvlOverride w:ilvl="1">
      <w:startOverride w:val="14"/>
    </w:lvlOverride>
    <w:lvlOverride w:ilvl="2">
      <w:startOverride w:val="29"/>
    </w:lvlOverride>
    <w:lvlOverride w:ilvl="3">
      <w:startOverride w:val="1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10" w16cid:durableId="783966782">
    <w:abstractNumId w:val="3"/>
  </w:num>
  <w:num w:numId="11" w16cid:durableId="788594925">
    <w:abstractNumId w:val="3"/>
    <w:lvlOverride w:ilvl="0">
      <w:startOverride w:val="1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51301694">
    <w:abstractNumId w:val="3"/>
    <w:lvlOverride w:ilvl="0">
      <w:startOverride w:val="1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56067905">
    <w:abstractNumId w:val="3"/>
    <w:lvlOverride w:ilvl="0">
      <w:startOverride w:val="18"/>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33010875">
    <w:abstractNumId w:val="3"/>
    <w:lvlOverride w:ilvl="0">
      <w:startOverride w:val="18"/>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91907802">
    <w:abstractNumId w:val="3"/>
  </w:num>
  <w:num w:numId="16" w16cid:durableId="1310212338">
    <w:abstractNumId w:val="3"/>
    <w:lvlOverride w:ilvl="0">
      <w:startOverride w:val="18"/>
    </w:lvlOverride>
    <w:lvlOverride w:ilvl="1">
      <w:startOverride w:val="14"/>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9508103">
    <w:abstractNumId w:val="3"/>
  </w:num>
  <w:num w:numId="18" w16cid:durableId="1587836650">
    <w:abstractNumId w:val="3"/>
    <w:lvlOverride w:ilvl="0">
      <w:startOverride w:val="18"/>
    </w:lvlOverride>
    <w:lvlOverride w:ilvl="1">
      <w:startOverride w:val="14"/>
    </w:lvlOverride>
    <w:lvlOverride w:ilvl="2">
      <w:startOverride w:val="29"/>
    </w:lvlOverride>
    <w:lvlOverride w:ilvl="3">
      <w:startOverride w:val="10"/>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9159772">
    <w:abstractNumId w:val="3"/>
  </w:num>
  <w:num w:numId="20" w16cid:durableId="218519177">
    <w:abstractNumId w:val="3"/>
  </w:num>
  <w:num w:numId="21" w16cid:durableId="2109306574">
    <w:abstractNumId w:val="3"/>
    <w:lvlOverride w:ilvl="0">
      <w:startOverride w:val="18"/>
    </w:lvlOverride>
    <w:lvlOverride w:ilvl="1">
      <w:startOverride w:val="14"/>
    </w:lvlOverride>
    <w:lvlOverride w:ilvl="2">
      <w:startOverride w:val="29"/>
    </w:lvlOverride>
    <w:lvlOverride w:ilvl="3">
      <w:startOverride w:val="1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9227634">
    <w:abstractNumId w:val="3"/>
    <w:lvlOverride w:ilvl="0">
      <w:startOverride w:val="18"/>
    </w:lvlOverride>
    <w:lvlOverride w:ilvl="1">
      <w:startOverride w:val="14"/>
    </w:lvlOverride>
    <w:lvlOverride w:ilvl="2">
      <w:startOverride w:val="29"/>
    </w:lvlOverride>
    <w:lvlOverride w:ilvl="3">
      <w:startOverride w:val="1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23" w16cid:durableId="6311789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29485192">
    <w:abstractNumId w:val="3"/>
    <w:lvlOverride w:ilvl="0">
      <w:startOverride w:val="1"/>
    </w:lvlOverride>
    <w:lvlOverride w:ilvl="1">
      <w:startOverride w:val="4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24574377">
    <w:abstractNumId w:val="3"/>
  </w:num>
  <w:num w:numId="26" w16cid:durableId="572274269">
    <w:abstractNumId w:val="3"/>
  </w:num>
  <w:num w:numId="27" w16cid:durableId="1091896959">
    <w:abstractNumId w:val="3"/>
    <w:lvlOverride w:ilvl="0">
      <w:startOverride w:val="1"/>
    </w:lvlOverride>
    <w:lvlOverride w:ilvl="1">
      <w:startOverride w:val="1"/>
    </w:lvlOverride>
    <w:lvlOverride w:ilvl="2">
      <w:startOverride w:val="1"/>
    </w:lvlOverride>
    <w:lvlOverride w:ilvl="3">
      <w:startOverride w:val="1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28" w16cid:durableId="1779376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29" w16cid:durableId="5927813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949756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88914882">
    <w:abstractNumId w:val="3"/>
    <w:lvlOverride w:ilvl="0">
      <w:startOverride w:val="1"/>
    </w:lvlOverride>
    <w:lvlOverride w:ilvl="1">
      <w:startOverride w:val="1"/>
    </w:lvlOverride>
    <w:lvlOverride w:ilvl="2">
      <w:startOverride w:val="29"/>
    </w:lvlOverride>
    <w:lvlOverride w:ilvl="3">
      <w:startOverride w:val="1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32" w16cid:durableId="583224614">
    <w:abstractNumId w:val="6"/>
  </w:num>
  <w:num w:numId="33" w16cid:durableId="1739280888">
    <w:abstractNumId w:val="7"/>
  </w:num>
  <w:num w:numId="34" w16cid:durableId="1839924994">
    <w:abstractNumId w:val="5"/>
  </w:num>
  <w:num w:numId="35" w16cid:durableId="89667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BF"/>
    <w:rsid w:val="000034D0"/>
    <w:rsid w:val="0001200E"/>
    <w:rsid w:val="000145D4"/>
    <w:rsid w:val="000427F8"/>
    <w:rsid w:val="00044490"/>
    <w:rsid w:val="00071B5A"/>
    <w:rsid w:val="00076D93"/>
    <w:rsid w:val="0008539E"/>
    <w:rsid w:val="000F6CCD"/>
    <w:rsid w:val="001171E3"/>
    <w:rsid w:val="001211D3"/>
    <w:rsid w:val="00126F4D"/>
    <w:rsid w:val="001315BF"/>
    <w:rsid w:val="00144683"/>
    <w:rsid w:val="00175713"/>
    <w:rsid w:val="00176588"/>
    <w:rsid w:val="00187113"/>
    <w:rsid w:val="00190279"/>
    <w:rsid w:val="001B4E07"/>
    <w:rsid w:val="001C4531"/>
    <w:rsid w:val="001D68EB"/>
    <w:rsid w:val="00210E7B"/>
    <w:rsid w:val="00216B2F"/>
    <w:rsid w:val="00224945"/>
    <w:rsid w:val="002634A9"/>
    <w:rsid w:val="002903F5"/>
    <w:rsid w:val="002B65DF"/>
    <w:rsid w:val="002C0E77"/>
    <w:rsid w:val="002D07D5"/>
    <w:rsid w:val="002D26B4"/>
    <w:rsid w:val="003073F1"/>
    <w:rsid w:val="00313A4A"/>
    <w:rsid w:val="0033113E"/>
    <w:rsid w:val="00345CB0"/>
    <w:rsid w:val="00353616"/>
    <w:rsid w:val="003566F7"/>
    <w:rsid w:val="003676F9"/>
    <w:rsid w:val="0037274C"/>
    <w:rsid w:val="00374CFC"/>
    <w:rsid w:val="00375339"/>
    <w:rsid w:val="004215B9"/>
    <w:rsid w:val="00434822"/>
    <w:rsid w:val="00447AD2"/>
    <w:rsid w:val="004517D0"/>
    <w:rsid w:val="00451E7B"/>
    <w:rsid w:val="00452F4C"/>
    <w:rsid w:val="004544DB"/>
    <w:rsid w:val="004616ED"/>
    <w:rsid w:val="00470C62"/>
    <w:rsid w:val="00481432"/>
    <w:rsid w:val="004838D1"/>
    <w:rsid w:val="00485151"/>
    <w:rsid w:val="004A7F3D"/>
    <w:rsid w:val="004B6398"/>
    <w:rsid w:val="004E3850"/>
    <w:rsid w:val="005259D2"/>
    <w:rsid w:val="005536A5"/>
    <w:rsid w:val="005639D1"/>
    <w:rsid w:val="00573251"/>
    <w:rsid w:val="005C19E3"/>
    <w:rsid w:val="005F6030"/>
    <w:rsid w:val="00623B41"/>
    <w:rsid w:val="00671762"/>
    <w:rsid w:val="0067226A"/>
    <w:rsid w:val="00697A24"/>
    <w:rsid w:val="006B3BC6"/>
    <w:rsid w:val="00726D89"/>
    <w:rsid w:val="00755EC5"/>
    <w:rsid w:val="007613EC"/>
    <w:rsid w:val="00774CAB"/>
    <w:rsid w:val="00776962"/>
    <w:rsid w:val="00797350"/>
    <w:rsid w:val="007A2C2A"/>
    <w:rsid w:val="007A35B4"/>
    <w:rsid w:val="007D4B02"/>
    <w:rsid w:val="007F436D"/>
    <w:rsid w:val="008070D7"/>
    <w:rsid w:val="0083185E"/>
    <w:rsid w:val="00832C8C"/>
    <w:rsid w:val="00833037"/>
    <w:rsid w:val="008358FB"/>
    <w:rsid w:val="00875933"/>
    <w:rsid w:val="0089343F"/>
    <w:rsid w:val="008A1E41"/>
    <w:rsid w:val="008A7C76"/>
    <w:rsid w:val="008C3DB6"/>
    <w:rsid w:val="008F0BDB"/>
    <w:rsid w:val="008F1855"/>
    <w:rsid w:val="00946A5D"/>
    <w:rsid w:val="009478CA"/>
    <w:rsid w:val="00955EAE"/>
    <w:rsid w:val="009C1760"/>
    <w:rsid w:val="009C20BB"/>
    <w:rsid w:val="009D2DDF"/>
    <w:rsid w:val="00A001CB"/>
    <w:rsid w:val="00A00A9D"/>
    <w:rsid w:val="00A33AA4"/>
    <w:rsid w:val="00A502CB"/>
    <w:rsid w:val="00A82FC8"/>
    <w:rsid w:val="00A85168"/>
    <w:rsid w:val="00A977FD"/>
    <w:rsid w:val="00AB2CF9"/>
    <w:rsid w:val="00AC5488"/>
    <w:rsid w:val="00AD575A"/>
    <w:rsid w:val="00AE3197"/>
    <w:rsid w:val="00AF469E"/>
    <w:rsid w:val="00B147BA"/>
    <w:rsid w:val="00B23115"/>
    <w:rsid w:val="00B550DA"/>
    <w:rsid w:val="00B623CC"/>
    <w:rsid w:val="00B70678"/>
    <w:rsid w:val="00B71C48"/>
    <w:rsid w:val="00B72CFE"/>
    <w:rsid w:val="00B742A9"/>
    <w:rsid w:val="00B8685E"/>
    <w:rsid w:val="00B9393C"/>
    <w:rsid w:val="00B93FF1"/>
    <w:rsid w:val="00B94518"/>
    <w:rsid w:val="00BD1C9F"/>
    <w:rsid w:val="00BE7341"/>
    <w:rsid w:val="00C25778"/>
    <w:rsid w:val="00C45817"/>
    <w:rsid w:val="00C7599D"/>
    <w:rsid w:val="00C81F3B"/>
    <w:rsid w:val="00C86460"/>
    <w:rsid w:val="00CC4A57"/>
    <w:rsid w:val="00CE7779"/>
    <w:rsid w:val="00CF6C68"/>
    <w:rsid w:val="00D140BF"/>
    <w:rsid w:val="00D334BA"/>
    <w:rsid w:val="00D442A1"/>
    <w:rsid w:val="00D63C2C"/>
    <w:rsid w:val="00D82824"/>
    <w:rsid w:val="00D916C6"/>
    <w:rsid w:val="00DA3FAD"/>
    <w:rsid w:val="00E31F35"/>
    <w:rsid w:val="00E33801"/>
    <w:rsid w:val="00E44007"/>
    <w:rsid w:val="00E62DA8"/>
    <w:rsid w:val="00ED4882"/>
    <w:rsid w:val="00EE0D4C"/>
    <w:rsid w:val="00EF53CF"/>
    <w:rsid w:val="00EF5500"/>
    <w:rsid w:val="00F00C80"/>
    <w:rsid w:val="00F6114B"/>
    <w:rsid w:val="00F700F4"/>
    <w:rsid w:val="00F93FEE"/>
    <w:rsid w:val="00FA149E"/>
    <w:rsid w:val="00FA336C"/>
    <w:rsid w:val="00FB5C27"/>
    <w:rsid w:val="00FC4FC6"/>
    <w:rsid w:val="2FD00E4E"/>
    <w:rsid w:val="3388A157"/>
    <w:rsid w:val="6339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24D15"/>
  <w15:chartTrackingRefBased/>
  <w15:docId w15:val="{93B77DE3-5671-F046-91B5-579968DC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5BF"/>
    <w:rPr>
      <w:rFonts w:ascii="Times New Roman" w:eastAsia="Times New Roman" w:hAnsi="Times New Roman"/>
      <w:sz w:val="24"/>
      <w:szCs w:val="24"/>
    </w:rPr>
  </w:style>
  <w:style w:type="paragraph" w:styleId="Heading1">
    <w:name w:val="heading 1"/>
    <w:basedOn w:val="LexisNexisBase"/>
    <w:next w:val="LexisNexisList1"/>
    <w:link w:val="Heading1Char"/>
    <w:uiPriority w:val="9"/>
    <w:qFormat/>
    <w:rsid w:val="004E3850"/>
    <w:pPr>
      <w:keepNext/>
      <w:keepLines/>
      <w:outlineLvl w:val="0"/>
    </w:pPr>
    <w:rPr>
      <w:rFonts w:eastAsia="Times New Roman"/>
      <w:b/>
      <w:szCs w:val="32"/>
    </w:rPr>
  </w:style>
  <w:style w:type="paragraph" w:styleId="Heading2">
    <w:name w:val="heading 2"/>
    <w:basedOn w:val="LexisNexisBase"/>
    <w:next w:val="LexisNexisList2"/>
    <w:link w:val="Heading2Char"/>
    <w:unhideWhenUsed/>
    <w:qFormat/>
    <w:rsid w:val="004E3850"/>
    <w:pPr>
      <w:keepNext/>
      <w:keepLines/>
      <w:ind w:left="360"/>
      <w:outlineLvl w:val="1"/>
    </w:pPr>
    <w:rPr>
      <w:rFonts w:eastAsia="Times New Roman"/>
      <w:b/>
      <w:szCs w:val="26"/>
    </w:rPr>
  </w:style>
  <w:style w:type="paragraph" w:styleId="Heading3">
    <w:name w:val="heading 3"/>
    <w:basedOn w:val="LexisNexisBase"/>
    <w:next w:val="LexisNexisList3"/>
    <w:link w:val="Heading3Char"/>
    <w:unhideWhenUsed/>
    <w:qFormat/>
    <w:rsid w:val="004E3850"/>
    <w:pPr>
      <w:keepNext/>
      <w:keepLines/>
      <w:outlineLvl w:val="2"/>
    </w:pPr>
    <w:rPr>
      <w:rFonts w:ascii="Cambria" w:eastAsia="Times New Roman" w:hAnsi="Cambria"/>
      <w:szCs w:val="24"/>
    </w:rPr>
  </w:style>
  <w:style w:type="paragraph" w:styleId="Heading4">
    <w:name w:val="heading 4"/>
    <w:basedOn w:val="LexisNexisBase"/>
    <w:next w:val="LexisNexisList4"/>
    <w:link w:val="Heading4Char"/>
    <w:unhideWhenUsed/>
    <w:qFormat/>
    <w:rsid w:val="004E3850"/>
    <w:pPr>
      <w:keepNext/>
      <w:keepLines/>
      <w:outlineLvl w:val="3"/>
    </w:pPr>
    <w:rPr>
      <w:rFonts w:eastAsia="Times New Roman"/>
      <w:b/>
      <w:iCs/>
    </w:rPr>
  </w:style>
  <w:style w:type="paragraph" w:styleId="Heading5">
    <w:name w:val="heading 5"/>
    <w:basedOn w:val="Normal"/>
    <w:next w:val="BodyText"/>
    <w:link w:val="Heading5Char"/>
    <w:qFormat/>
    <w:rsid w:val="001315BF"/>
    <w:pPr>
      <w:tabs>
        <w:tab w:val="num" w:pos="360"/>
      </w:tabs>
      <w:spacing w:after="240"/>
      <w:ind w:left="-720" w:firstLine="720"/>
      <w:jc w:val="both"/>
      <w:outlineLvl w:val="4"/>
    </w:pPr>
    <w:rPr>
      <w:szCs w:val="20"/>
    </w:rPr>
  </w:style>
  <w:style w:type="paragraph" w:styleId="Heading6">
    <w:name w:val="heading 6"/>
    <w:basedOn w:val="Normal"/>
    <w:link w:val="Heading6Char"/>
    <w:qFormat/>
    <w:rsid w:val="001315BF"/>
    <w:pPr>
      <w:tabs>
        <w:tab w:val="num" w:pos="1440"/>
      </w:tabs>
      <w:spacing w:after="240"/>
      <w:ind w:left="1440" w:hanging="720"/>
      <w:jc w:val="both"/>
      <w:outlineLvl w:val="5"/>
    </w:pPr>
    <w:rPr>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xisNexisBase">
    <w:name w:val="LexisNexisBase"/>
    <w:qFormat/>
    <w:rsid w:val="009C1760"/>
    <w:pPr>
      <w:spacing w:before="120" w:after="120"/>
    </w:pPr>
    <w:rPr>
      <w:rFonts w:ascii="Times New Roman" w:hAnsi="Times New Roman"/>
      <w:sz w:val="24"/>
      <w:szCs w:val="22"/>
    </w:rPr>
  </w:style>
  <w:style w:type="paragraph" w:customStyle="1" w:styleId="LexisNexisTitle">
    <w:name w:val="LexisNexisTitle"/>
    <w:basedOn w:val="LexisNexisBase"/>
    <w:next w:val="LexisNexisPara"/>
    <w:qFormat/>
    <w:rsid w:val="007A2C2A"/>
    <w:pPr>
      <w:jc w:val="center"/>
    </w:pPr>
    <w:rPr>
      <w:b/>
      <w:caps/>
    </w:rPr>
  </w:style>
  <w:style w:type="paragraph" w:customStyle="1" w:styleId="LexisNexisPara">
    <w:name w:val="LexisNexisPara"/>
    <w:basedOn w:val="LexisNexisBase"/>
    <w:qFormat/>
    <w:rsid w:val="00A33AA4"/>
  </w:style>
  <w:style w:type="paragraph" w:customStyle="1" w:styleId="LexisNexisPara1">
    <w:name w:val="LexisNexisPara1"/>
    <w:basedOn w:val="LexisNexisBase"/>
    <w:qFormat/>
    <w:rsid w:val="002C0E77"/>
    <w:pPr>
      <w:ind w:left="360"/>
    </w:pPr>
  </w:style>
  <w:style w:type="paragraph" w:customStyle="1" w:styleId="LexisNexisPara2">
    <w:name w:val="LexisNexisPara2"/>
    <w:basedOn w:val="LexisNexisBase"/>
    <w:qFormat/>
    <w:rsid w:val="002C0E77"/>
    <w:pPr>
      <w:ind w:left="936"/>
    </w:pPr>
  </w:style>
  <w:style w:type="paragraph" w:customStyle="1" w:styleId="LexisNexisPara3">
    <w:name w:val="LexisNexisPara3"/>
    <w:basedOn w:val="LexisNexisBase"/>
    <w:qFormat/>
    <w:rsid w:val="002C0E77"/>
    <w:pPr>
      <w:ind w:left="1440"/>
    </w:pPr>
  </w:style>
  <w:style w:type="paragraph" w:customStyle="1" w:styleId="LexisNexisPara4">
    <w:name w:val="LexisNexisPara4"/>
    <w:basedOn w:val="LexisNexisBase"/>
    <w:qFormat/>
    <w:rsid w:val="002C0E77"/>
    <w:pPr>
      <w:ind w:left="1944"/>
    </w:pPr>
  </w:style>
  <w:style w:type="paragraph" w:customStyle="1" w:styleId="LexisNexisList1">
    <w:name w:val="LexisNexisList1"/>
    <w:basedOn w:val="LexisNexisPara1"/>
    <w:qFormat/>
    <w:rsid w:val="006B3BC6"/>
    <w:pPr>
      <w:numPr>
        <w:numId w:val="3"/>
      </w:numPr>
      <w:spacing w:before="360"/>
    </w:pPr>
  </w:style>
  <w:style w:type="paragraph" w:customStyle="1" w:styleId="LexisNexisList2">
    <w:name w:val="LexisNexisList2"/>
    <w:basedOn w:val="LexisNexisPara2"/>
    <w:qFormat/>
    <w:rsid w:val="006B3BC6"/>
    <w:pPr>
      <w:numPr>
        <w:ilvl w:val="1"/>
        <w:numId w:val="3"/>
      </w:numPr>
    </w:pPr>
  </w:style>
  <w:style w:type="paragraph" w:customStyle="1" w:styleId="LexisNexisList3">
    <w:name w:val="LexisNexisList3"/>
    <w:basedOn w:val="LexisNexisPara3"/>
    <w:qFormat/>
    <w:rsid w:val="005F6030"/>
    <w:pPr>
      <w:numPr>
        <w:ilvl w:val="2"/>
        <w:numId w:val="3"/>
      </w:numPr>
    </w:pPr>
  </w:style>
  <w:style w:type="paragraph" w:customStyle="1" w:styleId="LexisNexisList4">
    <w:name w:val="LexisNexisList4"/>
    <w:basedOn w:val="LexisNexisPara4"/>
    <w:qFormat/>
    <w:rsid w:val="005F6030"/>
    <w:pPr>
      <w:numPr>
        <w:ilvl w:val="3"/>
        <w:numId w:val="3"/>
      </w:numPr>
    </w:pPr>
  </w:style>
  <w:style w:type="character" w:styleId="Hyperlink">
    <w:name w:val="Hyperlink"/>
    <w:uiPriority w:val="99"/>
    <w:unhideWhenUsed/>
    <w:rsid w:val="00F6114B"/>
    <w:rPr>
      <w:color w:val="0000FF"/>
      <w:u w:val="single"/>
    </w:rPr>
  </w:style>
  <w:style w:type="table" w:styleId="TableGrid">
    <w:name w:val="Table Grid"/>
    <w:basedOn w:val="TableNormal"/>
    <w:uiPriority w:val="59"/>
    <w:rsid w:val="00EE0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LexisNexisBase"/>
    <w:next w:val="LexisNexisBase"/>
    <w:autoRedefine/>
    <w:uiPriority w:val="39"/>
    <w:unhideWhenUsed/>
    <w:rsid w:val="006B3BC6"/>
    <w:pPr>
      <w:tabs>
        <w:tab w:val="right" w:leader="dot" w:pos="9350"/>
      </w:tabs>
    </w:pPr>
  </w:style>
  <w:style w:type="paragraph" w:styleId="Index1">
    <w:name w:val="index 1"/>
    <w:basedOn w:val="LexisNexisBase"/>
    <w:next w:val="Index2"/>
    <w:autoRedefine/>
    <w:uiPriority w:val="99"/>
    <w:semiHidden/>
    <w:unhideWhenUsed/>
    <w:rsid w:val="00EE0D4C"/>
    <w:pPr>
      <w:spacing w:after="0"/>
      <w:ind w:left="220" w:hanging="220"/>
    </w:pPr>
  </w:style>
  <w:style w:type="paragraph" w:styleId="Index2">
    <w:name w:val="index 2"/>
    <w:basedOn w:val="LexisNexisBase"/>
    <w:next w:val="LexisNexisBase"/>
    <w:autoRedefine/>
    <w:uiPriority w:val="99"/>
    <w:semiHidden/>
    <w:unhideWhenUsed/>
    <w:rsid w:val="00EE0D4C"/>
    <w:pPr>
      <w:spacing w:after="0"/>
      <w:ind w:left="440" w:hanging="220"/>
    </w:pPr>
  </w:style>
  <w:style w:type="paragraph" w:styleId="TOC2">
    <w:name w:val="toc 2"/>
    <w:basedOn w:val="LexisNexisBase"/>
    <w:next w:val="LexisNexisBase"/>
    <w:autoRedefine/>
    <w:uiPriority w:val="39"/>
    <w:unhideWhenUsed/>
    <w:rsid w:val="006B3BC6"/>
    <w:pPr>
      <w:ind w:left="216"/>
    </w:pPr>
  </w:style>
  <w:style w:type="paragraph" w:customStyle="1" w:styleId="LexisNexisSubTitle">
    <w:name w:val="LexisNexisSubTitle"/>
    <w:basedOn w:val="LexisNexisBase"/>
    <w:next w:val="LexisNexisList1"/>
    <w:qFormat/>
    <w:rsid w:val="00FC4FC6"/>
    <w:rPr>
      <w:b/>
    </w:rPr>
  </w:style>
  <w:style w:type="paragraph" w:customStyle="1" w:styleId="LexisNexisPageNumber">
    <w:name w:val="LexisNexisPageNumber"/>
    <w:basedOn w:val="LexisNexisBase"/>
    <w:qFormat/>
    <w:rsid w:val="003566F7"/>
    <w:pPr>
      <w:jc w:val="center"/>
    </w:pPr>
    <w:rPr>
      <w:sz w:val="20"/>
    </w:rPr>
  </w:style>
  <w:style w:type="character" w:customStyle="1" w:styleId="Heading1Char">
    <w:name w:val="Heading 1 Char"/>
    <w:link w:val="Heading1"/>
    <w:uiPriority w:val="9"/>
    <w:rsid w:val="004E3850"/>
    <w:rPr>
      <w:rFonts w:ascii="Times New Roman" w:eastAsia="Times New Roman" w:hAnsi="Times New Roman" w:cs="Times New Roman"/>
      <w:b/>
      <w:sz w:val="24"/>
      <w:szCs w:val="32"/>
    </w:rPr>
  </w:style>
  <w:style w:type="character" w:customStyle="1" w:styleId="Heading2Char">
    <w:name w:val="Heading 2 Char"/>
    <w:link w:val="Heading2"/>
    <w:uiPriority w:val="9"/>
    <w:rsid w:val="004E3850"/>
    <w:rPr>
      <w:rFonts w:ascii="Times New Roman" w:eastAsia="Times New Roman" w:hAnsi="Times New Roman" w:cs="Times New Roman"/>
      <w:b/>
      <w:sz w:val="24"/>
      <w:szCs w:val="26"/>
    </w:rPr>
  </w:style>
  <w:style w:type="paragraph" w:customStyle="1" w:styleId="LexisNexisLetterhead">
    <w:name w:val="LexisNexisLetterhead"/>
    <w:basedOn w:val="LexisNexisBase"/>
    <w:qFormat/>
    <w:rsid w:val="00875933"/>
    <w:pPr>
      <w:spacing w:before="0" w:after="360" w:line="384" w:lineRule="auto"/>
      <w:contextualSpacing/>
    </w:pPr>
  </w:style>
  <w:style w:type="paragraph" w:customStyle="1" w:styleId="LexisNexisRegarding">
    <w:name w:val="LexisNexisRegarding"/>
    <w:basedOn w:val="LexisNexisBase"/>
    <w:next w:val="LexisNexisPara"/>
    <w:qFormat/>
    <w:rsid w:val="00875933"/>
    <w:pPr>
      <w:spacing w:before="480" w:after="360"/>
    </w:pPr>
  </w:style>
  <w:style w:type="paragraph" w:styleId="Header">
    <w:name w:val="header"/>
    <w:basedOn w:val="Normal"/>
    <w:link w:val="HeaderChar"/>
    <w:uiPriority w:val="99"/>
    <w:unhideWhenUsed/>
    <w:rsid w:val="00832C8C"/>
    <w:pPr>
      <w:tabs>
        <w:tab w:val="center" w:pos="4680"/>
        <w:tab w:val="right" w:pos="9360"/>
      </w:tabs>
    </w:pPr>
  </w:style>
  <w:style w:type="character" w:customStyle="1" w:styleId="HeaderChar">
    <w:name w:val="Header Char"/>
    <w:basedOn w:val="DefaultParagraphFont"/>
    <w:link w:val="Header"/>
    <w:uiPriority w:val="99"/>
    <w:rsid w:val="00832C8C"/>
  </w:style>
  <w:style w:type="paragraph" w:styleId="Footer">
    <w:name w:val="footer"/>
    <w:basedOn w:val="Normal"/>
    <w:link w:val="FooterChar"/>
    <w:uiPriority w:val="99"/>
    <w:unhideWhenUsed/>
    <w:rsid w:val="00832C8C"/>
    <w:pPr>
      <w:tabs>
        <w:tab w:val="center" w:pos="4680"/>
        <w:tab w:val="right" w:pos="9360"/>
      </w:tabs>
    </w:pPr>
  </w:style>
  <w:style w:type="character" w:customStyle="1" w:styleId="FooterChar">
    <w:name w:val="Footer Char"/>
    <w:basedOn w:val="DefaultParagraphFont"/>
    <w:link w:val="Footer"/>
    <w:uiPriority w:val="99"/>
    <w:rsid w:val="00832C8C"/>
  </w:style>
  <w:style w:type="paragraph" w:customStyle="1" w:styleId="MarkUpIF1">
    <w:name w:val="MarkUpIF1"/>
    <w:basedOn w:val="Normal"/>
    <w:qFormat/>
    <w:rsid w:val="00375339"/>
    <w:pPr>
      <w:pBdr>
        <w:top w:val="double" w:sz="4" w:space="1" w:color="76923C"/>
        <w:left w:val="double" w:sz="4" w:space="4" w:color="76923C"/>
        <w:bottom w:val="double" w:sz="4" w:space="1" w:color="76923C"/>
        <w:right w:val="double" w:sz="4" w:space="4" w:color="76923C"/>
      </w:pBdr>
      <w:spacing w:before="120" w:after="120"/>
    </w:pPr>
    <w:rPr>
      <w:color w:val="76923C"/>
    </w:rPr>
  </w:style>
  <w:style w:type="paragraph" w:customStyle="1" w:styleId="MarkUpIF2">
    <w:name w:val="MarkUpIF2"/>
    <w:basedOn w:val="MarkUpIF1"/>
    <w:qFormat/>
    <w:rsid w:val="00375339"/>
    <w:pPr>
      <w:pBdr>
        <w:top w:val="double" w:sz="4" w:space="1" w:color="5F497A"/>
        <w:left w:val="double" w:sz="4" w:space="4" w:color="5F497A"/>
        <w:bottom w:val="double" w:sz="4" w:space="1" w:color="5F497A"/>
        <w:right w:val="double" w:sz="4" w:space="4" w:color="5F497A"/>
      </w:pBdr>
      <w:ind w:left="720"/>
    </w:pPr>
    <w:rPr>
      <w:color w:val="7030A0"/>
    </w:rPr>
  </w:style>
  <w:style w:type="paragraph" w:customStyle="1" w:styleId="MarkUpIF3">
    <w:name w:val="MarkUpIF3"/>
    <w:basedOn w:val="MarkUpIF2"/>
    <w:qFormat/>
    <w:rsid w:val="00375339"/>
    <w:pPr>
      <w:pBdr>
        <w:top w:val="double" w:sz="4" w:space="1" w:color="B8CCE4"/>
        <w:left w:val="double" w:sz="4" w:space="4" w:color="B8CCE4"/>
        <w:bottom w:val="double" w:sz="4" w:space="1" w:color="B8CCE4"/>
        <w:right w:val="double" w:sz="4" w:space="4" w:color="B8CCE4"/>
      </w:pBdr>
      <w:ind w:left="1440"/>
    </w:pPr>
    <w:rPr>
      <w:color w:val="548DD4"/>
    </w:rPr>
  </w:style>
  <w:style w:type="paragraph" w:customStyle="1" w:styleId="MarkUpNote">
    <w:name w:val="MarkUpNote"/>
    <w:basedOn w:val="Normal"/>
    <w:qFormat/>
    <w:rsid w:val="00375339"/>
    <w:pPr>
      <w:pBdr>
        <w:top w:val="double" w:sz="4" w:space="1" w:color="984806"/>
        <w:left w:val="double" w:sz="4" w:space="4" w:color="984806"/>
        <w:bottom w:val="double" w:sz="4" w:space="1" w:color="984806"/>
        <w:right w:val="double" w:sz="4" w:space="4" w:color="984806"/>
      </w:pBdr>
      <w:spacing w:before="120" w:after="120"/>
    </w:pPr>
    <w:rPr>
      <w:color w:val="984806"/>
    </w:rPr>
  </w:style>
  <w:style w:type="paragraph" w:customStyle="1" w:styleId="MarkUpRepeat">
    <w:name w:val="MarkUpRepeat"/>
    <w:basedOn w:val="Normal"/>
    <w:qFormat/>
    <w:rsid w:val="00375339"/>
    <w:pPr>
      <w:pBdr>
        <w:top w:val="double" w:sz="4" w:space="1" w:color="920000"/>
        <w:left w:val="double" w:sz="4" w:space="4" w:color="920000"/>
        <w:bottom w:val="double" w:sz="4" w:space="1" w:color="920000"/>
        <w:right w:val="double" w:sz="4" w:space="4" w:color="920000"/>
      </w:pBdr>
      <w:spacing w:before="120" w:after="120"/>
    </w:pPr>
    <w:rPr>
      <w:color w:val="C40000"/>
    </w:rPr>
  </w:style>
  <w:style w:type="character" w:customStyle="1" w:styleId="Heading3Char">
    <w:name w:val="Heading 3 Char"/>
    <w:link w:val="Heading3"/>
    <w:uiPriority w:val="9"/>
    <w:rsid w:val="004E3850"/>
    <w:rPr>
      <w:rFonts w:ascii="Cambria" w:eastAsia="Times New Roman" w:hAnsi="Cambria" w:cs="Times New Roman"/>
      <w:sz w:val="24"/>
      <w:szCs w:val="24"/>
    </w:rPr>
  </w:style>
  <w:style w:type="character" w:customStyle="1" w:styleId="Heading4Char">
    <w:name w:val="Heading 4 Char"/>
    <w:link w:val="Heading4"/>
    <w:uiPriority w:val="9"/>
    <w:semiHidden/>
    <w:rsid w:val="004E3850"/>
    <w:rPr>
      <w:rFonts w:ascii="Times New Roman" w:eastAsia="Times New Roman" w:hAnsi="Times New Roman" w:cs="Times New Roman"/>
      <w:b/>
      <w:iCs/>
      <w:sz w:val="24"/>
    </w:rPr>
  </w:style>
  <w:style w:type="paragraph" w:customStyle="1" w:styleId="LexisNexisSignature">
    <w:name w:val="LexisNexisSignature"/>
    <w:basedOn w:val="LexisNexisPara"/>
    <w:qFormat/>
    <w:rsid w:val="00C86460"/>
    <w:pPr>
      <w:keepNext/>
      <w:keepLines/>
      <w:spacing w:before="0" w:after="0"/>
    </w:pPr>
  </w:style>
  <w:style w:type="paragraph" w:customStyle="1" w:styleId="LexisNexisParaCentered">
    <w:name w:val="LexisNexisParaCentered"/>
    <w:basedOn w:val="LexisNexisPara"/>
    <w:next w:val="LexisNexisPara"/>
    <w:qFormat/>
    <w:rsid w:val="000145D4"/>
    <w:pPr>
      <w:jc w:val="center"/>
    </w:pPr>
  </w:style>
  <w:style w:type="paragraph" w:customStyle="1" w:styleId="LexisNexisList7">
    <w:name w:val="LexisNexisList7"/>
    <w:basedOn w:val="LexisNexisPara1"/>
    <w:qFormat/>
    <w:rsid w:val="00C86460"/>
    <w:pPr>
      <w:numPr>
        <w:ilvl w:val="6"/>
        <w:numId w:val="3"/>
      </w:numPr>
      <w:spacing w:before="240"/>
    </w:pPr>
  </w:style>
  <w:style w:type="paragraph" w:customStyle="1" w:styleId="LexisNexisList8">
    <w:name w:val="LexisNexisList8"/>
    <w:basedOn w:val="LexisNexisPara2"/>
    <w:qFormat/>
    <w:rsid w:val="00C86460"/>
    <w:pPr>
      <w:numPr>
        <w:ilvl w:val="7"/>
        <w:numId w:val="3"/>
      </w:numPr>
    </w:pPr>
  </w:style>
  <w:style w:type="paragraph" w:customStyle="1" w:styleId="LexisNexisList9">
    <w:name w:val="LexisNexisList9"/>
    <w:basedOn w:val="LexisNexisPara3"/>
    <w:next w:val="LexisNexisList8"/>
    <w:qFormat/>
    <w:rsid w:val="00C86460"/>
    <w:pPr>
      <w:numPr>
        <w:ilvl w:val="8"/>
        <w:numId w:val="3"/>
      </w:numPr>
    </w:pPr>
  </w:style>
  <w:style w:type="paragraph" w:customStyle="1" w:styleId="LexisNexisList6">
    <w:name w:val="LexisNexisList6"/>
    <w:basedOn w:val="LexisNexisPara1"/>
    <w:next w:val="LexisNexisList7"/>
    <w:qFormat/>
    <w:rsid w:val="00AF469E"/>
    <w:pPr>
      <w:keepNext/>
      <w:numPr>
        <w:ilvl w:val="5"/>
        <w:numId w:val="3"/>
      </w:numPr>
    </w:pPr>
  </w:style>
  <w:style w:type="character" w:customStyle="1" w:styleId="Heading5Char">
    <w:name w:val="Heading 5 Char"/>
    <w:link w:val="Heading5"/>
    <w:rsid w:val="001315BF"/>
    <w:rPr>
      <w:rFonts w:ascii="Times New Roman" w:eastAsia="Times New Roman" w:hAnsi="Times New Roman" w:cs="Times New Roman"/>
      <w:sz w:val="24"/>
      <w:szCs w:val="20"/>
    </w:rPr>
  </w:style>
  <w:style w:type="character" w:customStyle="1" w:styleId="Heading6Char">
    <w:name w:val="Heading 6 Char"/>
    <w:link w:val="Heading6"/>
    <w:rsid w:val="001315BF"/>
    <w:rPr>
      <w:rFonts w:ascii="Times New Roman" w:eastAsia="Times New Roman" w:hAnsi="Times New Roman" w:cs="Times New Roman"/>
      <w:bCs/>
      <w:sz w:val="24"/>
      <w:szCs w:val="20"/>
    </w:rPr>
  </w:style>
  <w:style w:type="paragraph" w:styleId="NormalWeb">
    <w:name w:val="Normal (Web)"/>
    <w:basedOn w:val="Normal"/>
    <w:semiHidden/>
    <w:unhideWhenUsed/>
    <w:rsid w:val="001315BF"/>
    <w:pPr>
      <w:spacing w:before="100" w:beforeAutospacing="1" w:after="100" w:afterAutospacing="1"/>
    </w:pPr>
    <w:rPr>
      <w:rFonts w:ascii="Arial Unicode MS" w:eastAsia="Arial Unicode MS" w:hAnsi="Arial Unicode MS" w:cs="Arial Unicode MS"/>
      <w:color w:val="0000FF"/>
    </w:rPr>
  </w:style>
  <w:style w:type="paragraph" w:styleId="ListParagraph">
    <w:name w:val="List Paragraph"/>
    <w:basedOn w:val="Normal"/>
    <w:uiPriority w:val="34"/>
    <w:qFormat/>
    <w:rsid w:val="001315BF"/>
    <w:pPr>
      <w:ind w:left="720"/>
      <w:contextualSpacing/>
    </w:pPr>
  </w:style>
  <w:style w:type="paragraph" w:styleId="NoSpacing">
    <w:name w:val="No Spacing"/>
    <w:uiPriority w:val="1"/>
    <w:qFormat/>
    <w:rsid w:val="001315BF"/>
    <w:pPr>
      <w:jc w:val="both"/>
    </w:pPr>
    <w:rPr>
      <w:rFonts w:ascii="Times New Roman" w:eastAsia="Times New Roman" w:hAnsi="Times New Roman"/>
      <w:bCs/>
      <w:sz w:val="24"/>
    </w:rPr>
  </w:style>
  <w:style w:type="paragraph" w:styleId="BodyText">
    <w:name w:val="Body Text"/>
    <w:basedOn w:val="Normal"/>
    <w:link w:val="BodyTextChar"/>
    <w:uiPriority w:val="99"/>
    <w:semiHidden/>
    <w:unhideWhenUsed/>
    <w:rsid w:val="001315BF"/>
    <w:pPr>
      <w:spacing w:after="120"/>
    </w:pPr>
  </w:style>
  <w:style w:type="character" w:customStyle="1" w:styleId="BodyTextChar">
    <w:name w:val="Body Text Char"/>
    <w:link w:val="BodyText"/>
    <w:uiPriority w:val="99"/>
    <w:semiHidden/>
    <w:rsid w:val="001315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902234">
      <w:bodyDiv w:val="1"/>
      <w:marLeft w:val="0"/>
      <w:marRight w:val="0"/>
      <w:marTop w:val="0"/>
      <w:marBottom w:val="0"/>
      <w:divBdr>
        <w:top w:val="none" w:sz="0" w:space="0" w:color="auto"/>
        <w:left w:val="none" w:sz="0" w:space="0" w:color="auto"/>
        <w:bottom w:val="none" w:sz="0" w:space="0" w:color="auto"/>
        <w:right w:val="none" w:sz="0" w:space="0" w:color="auto"/>
      </w:divBdr>
    </w:div>
    <w:div w:id="142969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gilims\Downloads\DECEMBER%202019\LexisNexisStyle_1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E7FA797E5AC7345AAE8D4A5F34A2B75" ma:contentTypeVersion="" ma:contentTypeDescription="Create a new document." ma:contentTypeScope="" ma:versionID="eb504fb1e6f50819ba38d6ac5f70d823">
  <xsd:schema xmlns:xsd="http://www.w3.org/2001/XMLSchema" xmlns:xs="http://www.w3.org/2001/XMLSchema" xmlns:p="http://schemas.microsoft.com/office/2006/metadata/properties" xmlns:ns2="44716092-eb90-4576-81bc-6665237cf32f" xmlns:ns3="6f2ba9ba-1db7-4d66-a3a5-fda90fa7354b" targetNamespace="http://schemas.microsoft.com/office/2006/metadata/properties" ma:root="true" ma:fieldsID="a9fdfddf1146bddab44cdb463531fb58" ns2:_="" ns3:_="">
    <xsd:import namespace="44716092-eb90-4576-81bc-6665237cf32f"/>
    <xsd:import namespace="6f2ba9ba-1db7-4d66-a3a5-fda90fa7354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16092-eb90-4576-81bc-6665237cf3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2ba9ba-1db7-4d66-a3a5-fda90fa7354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DF0C31-4363-43EA-B0F9-290E8AA3F50A}">
  <ds:schemaRefs>
    <ds:schemaRef ds:uri="http://schemas.openxmlformats.org/officeDocument/2006/bibliography"/>
  </ds:schemaRefs>
</ds:datastoreItem>
</file>

<file path=customXml/itemProps2.xml><?xml version="1.0" encoding="utf-8"?>
<ds:datastoreItem xmlns:ds="http://schemas.openxmlformats.org/officeDocument/2006/customXml" ds:itemID="{94EFA509-C4B4-48EF-A8FA-31D431ABB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16092-eb90-4576-81bc-6665237cf32f"/>
    <ds:schemaRef ds:uri="6f2ba9ba-1db7-4d66-a3a5-fda90fa73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83B773-3F04-472F-B421-65F4AED2A5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LexisNexisStyle_1_1</Template>
  <TotalTime>0</TotalTime>
  <Pages>8</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Vigilia, Mary Joy S. (REPH-MNL )</dc:creator>
  <cp:keywords/>
  <cp:lastModifiedBy>Nivedhya H</cp:lastModifiedBy>
  <cp:revision>2</cp:revision>
  <dcterms:created xsi:type="dcterms:W3CDTF">2025-01-21T13:04:00Z</dcterms:created>
  <dcterms:modified xsi:type="dcterms:W3CDTF">2025-01-21T13:04:00Z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0x0101005E7FA797E5AC7345AAE8D4A5F34A2B75</vt:lpwstr>
  </property>
</Properties>
</file>