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CD61" w14:textId="35B8218F" w:rsidR="007744D8" w:rsidRDefault="007744D8" w:rsidP="00CA39A9">
      <w:pPr>
        <w:spacing w:after="0"/>
      </w:pPr>
      <w:r>
        <w:t>Chest X-</w:t>
      </w:r>
      <w:r w:rsidR="00D27DD7">
        <w:t>ray</w:t>
      </w:r>
    </w:p>
    <w:p w14:paraId="315EF4BF" w14:textId="06B271A1" w:rsidR="00CA39A9" w:rsidRDefault="00DD5F0F" w:rsidP="00DD5F0F">
      <w:pPr>
        <w:spacing w:after="0"/>
        <w:jc w:val="center"/>
      </w:pPr>
      <w:r w:rsidRPr="00DD5F0F">
        <w:drawing>
          <wp:inline distT="0" distB="0" distL="0" distR="0" wp14:anchorId="06BDE012" wp14:editId="72461A0C">
            <wp:extent cx="3759200" cy="4313702"/>
            <wp:effectExtent l="0" t="0" r="0" b="0"/>
            <wp:docPr id="5376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74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1801" cy="43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045A" w14:textId="77777777" w:rsidR="00CA39A9" w:rsidRDefault="00CA39A9" w:rsidP="00CA39A9">
      <w:pPr>
        <w:spacing w:after="0"/>
      </w:pPr>
      <w:r>
        <w:t>PATIENT INFORMATION:</w:t>
      </w:r>
    </w:p>
    <w:p w14:paraId="0713B6AF" w14:textId="77777777" w:rsidR="00CA39A9" w:rsidRDefault="00CA39A9" w:rsidP="00CA39A9">
      <w:pPr>
        <w:spacing w:after="0"/>
      </w:pPr>
      <w:r>
        <w:t>- Age: Not specified (adult)</w:t>
      </w:r>
    </w:p>
    <w:p w14:paraId="1A53FDB7" w14:textId="77777777" w:rsidR="00CA39A9" w:rsidRDefault="00CA39A9" w:rsidP="00CA39A9">
      <w:pPr>
        <w:spacing w:after="0"/>
      </w:pPr>
      <w:r>
        <w:t>- Gender: Not specified</w:t>
      </w:r>
    </w:p>
    <w:p w14:paraId="23391A6B" w14:textId="77777777" w:rsidR="00CA39A9" w:rsidRDefault="00CA39A9" w:rsidP="00CA39A9">
      <w:pPr>
        <w:spacing w:after="0"/>
      </w:pPr>
    </w:p>
    <w:p w14:paraId="60B7328B" w14:textId="77777777" w:rsidR="00CA39A9" w:rsidRDefault="00CA39A9" w:rsidP="00CA39A9">
      <w:pPr>
        <w:spacing w:after="0"/>
      </w:pPr>
      <w:r>
        <w:t>CLINICAL INDICATION:</w:t>
      </w:r>
    </w:p>
    <w:p w14:paraId="6F1AD6C2" w14:textId="77777777" w:rsidR="00CA39A9" w:rsidRDefault="00CA39A9" w:rsidP="00CA39A9">
      <w:pPr>
        <w:spacing w:after="0"/>
      </w:pPr>
      <w:r>
        <w:t>Shortness of breath, palpitations</w:t>
      </w:r>
    </w:p>
    <w:p w14:paraId="73ADCFA1" w14:textId="77777777" w:rsidR="00CA39A9" w:rsidRDefault="00CA39A9" w:rsidP="00CA39A9">
      <w:pPr>
        <w:spacing w:after="0"/>
      </w:pPr>
    </w:p>
    <w:p w14:paraId="6E0336C4" w14:textId="77777777" w:rsidR="00CA39A9" w:rsidRDefault="00CA39A9" w:rsidP="00CA39A9">
      <w:pPr>
        <w:spacing w:after="0"/>
      </w:pPr>
      <w:r>
        <w:t>FINDINGS:</w:t>
      </w:r>
    </w:p>
    <w:p w14:paraId="0C58F0F9" w14:textId="77777777" w:rsidR="00CA39A9" w:rsidRDefault="00CA39A9" w:rsidP="00CA39A9">
      <w:pPr>
        <w:spacing w:after="0"/>
      </w:pPr>
      <w:r>
        <w:t>Heart size remains slightly large. Aorta remains tortuous. Pulmonary markings remain normal. No infiltrates or masses in the lungs. No evidence of pneumonia.</w:t>
      </w:r>
    </w:p>
    <w:p w14:paraId="4B2125FF" w14:textId="77777777" w:rsidR="00CA39A9" w:rsidRDefault="00CA39A9" w:rsidP="00CA39A9">
      <w:pPr>
        <w:spacing w:after="0"/>
      </w:pPr>
    </w:p>
    <w:p w14:paraId="51BB818D" w14:textId="77777777" w:rsidR="00CA39A9" w:rsidRDefault="00CA39A9" w:rsidP="00CA39A9">
      <w:pPr>
        <w:spacing w:after="0"/>
      </w:pPr>
      <w:r>
        <w:t>IMPRESSION:</w:t>
      </w:r>
    </w:p>
    <w:p w14:paraId="2165D6DD" w14:textId="77777777" w:rsidR="00CA39A9" w:rsidRDefault="00CA39A9" w:rsidP="00CA39A9">
      <w:pPr>
        <w:spacing w:after="0"/>
      </w:pPr>
      <w:r>
        <w:t>Continued slight cardiomegaly with no evidence for failure or pneumonia.</w:t>
      </w:r>
    </w:p>
    <w:p w14:paraId="5AF0B18D" w14:textId="77777777" w:rsidR="00CA39A9" w:rsidRDefault="00CA39A9" w:rsidP="00CA39A9">
      <w:pPr>
        <w:spacing w:after="0"/>
      </w:pPr>
    </w:p>
    <w:p w14:paraId="5ED8632F" w14:textId="77777777" w:rsidR="00CA39A9" w:rsidRDefault="00CA39A9" w:rsidP="00CA39A9">
      <w:pPr>
        <w:spacing w:after="0"/>
      </w:pPr>
      <w:r>
        <w:t>ADDITIONAL NOTES:</w:t>
      </w:r>
    </w:p>
    <w:p w14:paraId="2E61F0AB" w14:textId="77777777" w:rsidR="00CA39A9" w:rsidRDefault="00CA39A9" w:rsidP="00CA39A9">
      <w:pPr>
        <w:spacing w:after="0"/>
      </w:pPr>
      <w:r>
        <w:t>Cardiothoracic ratio: 67%</w:t>
      </w:r>
    </w:p>
    <w:p w14:paraId="1BFB419C" w14:textId="7E5AADDA" w:rsidR="00B56F33" w:rsidRDefault="00CA39A9" w:rsidP="00CA39A9">
      <w:pPr>
        <w:spacing w:after="0"/>
      </w:pPr>
      <w:r>
        <w:t>Congestion in both lungs noted in some cases [citation:10]</w:t>
      </w:r>
    </w:p>
    <w:sectPr w:rsidR="00B56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D8"/>
    <w:rsid w:val="007744D8"/>
    <w:rsid w:val="00A64B94"/>
    <w:rsid w:val="00B56F33"/>
    <w:rsid w:val="00CA39A9"/>
    <w:rsid w:val="00D27DD7"/>
    <w:rsid w:val="00DD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86C2"/>
  <w15:chartTrackingRefBased/>
  <w15:docId w15:val="{F9339209-8A1E-49E2-B339-DBD6105E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Kothuri</dc:creator>
  <cp:keywords/>
  <dc:description/>
  <cp:lastModifiedBy>Nivedita Kothuri</cp:lastModifiedBy>
  <cp:revision>7</cp:revision>
  <dcterms:created xsi:type="dcterms:W3CDTF">2026-04-21T09:24:00Z</dcterms:created>
  <dcterms:modified xsi:type="dcterms:W3CDTF">2026-04-21T09:42:00Z</dcterms:modified>
</cp:coreProperties>
</file>