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ServiceMate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6E4F0"/>
                <w:sz w:val="30"/>
                <w:szCs w:val="30"/>
              </w:rPr>
              <w:t xml:space="preserve">Database Schema Documentation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Users &amp; Service Providers Tables  |  Sprint 1  |  Chiranjeevi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Sprint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Chiranjeevi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March 9 – 13,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Database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MySQL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covers Chiranjeevi's assigned deliverable for Sprint 1 of the ServiceMate project — the design and implementation of the Users and Service Providers database tables in MySQL.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two tables form the foundation of the entire platform. Every other table (Bookings, Reviews, Payments) depends on Users being set up correctly first.</w:t>
      </w:r>
    </w:p>
    <w:p>
      <w:pPr>
        <w:spacing w:before="80" w:after="80"/>
      </w:pPr>
      <w:r>
        <w:t xml:space="preserve"/>
      </w:r>
    </w:p>
    <w:p>
      <w:pPr>
        <w:pBdr>
          <w:left w:val="single" w:color="4CAF50" w:sz="6" w:space="6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💡 Always create the users table BEFORE service_providers because service_providers has a Foreign Key that points to users.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Users Table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Purpose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users table stores every registered account on the platform — whether they are a Customer, a Service Provider, or an Admin. Role-Based Access Control (RBAC) is managed through the role column.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9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Auto-increment primary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User's full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email address for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BCrypt hashed password (never plain text)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number for contact/OTP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| PROVIDER | ADMIN — controls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= active account, FALSE = disabled/deleted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Auto-set when the record is created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Auto-updated on every row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SQL — Create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CREATE TABLE users (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user_id       INT AUTO_INCREMENT PRIMARY KEY,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full_name     VARCHAR(100)  NOT NULL,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email         VARCHAR(150)  NOT NULL UNIQUE,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password_hash VARCHAR(255)  NOT NULL,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phone_number  VARCHAR(15)   NOT NULL,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role          ENUM('CUSTOMER','PROVIDER','ADMIN') NOT NULL DEFAULT 'CUSTOMER',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is_active     BOOLEAN       NOT NULL DEFAULT TRUE,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   DATETIME      NOT NULL DEFAULT CURRENT_TIMESTAMP,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updated_at    DATETIME      NOT NULL DEFAULT CURRENT_TIMESTAMP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                           ON UPDATE CURRENT_TIMESTAMP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4CAF50" w:sz="6" w:space="6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💡 The email column has a UNIQUE constraint — no two users can register with the same email address. The Login API uses email + password to authenticate.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Service Providers Table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Purpose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service_providers table stores the extra business profile details for users who register as service providers (role = 'PROVIDER'). It extends the users table with provider-specific information like service category, location, and rating.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a one-to-one extension of users — one user account can have at most one provider profile. The user_id column is both a Foreign Key and UNIQUE to enforce this.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900"/>
        <w:gridCol w:w="900"/>
        <w:gridCol w:w="4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Auto-increment primary key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FK / UQ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Foreign Key → users.user_id (one-to-one)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 or business name shown to customers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service_category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E.g. Electrician, Plumber, Carpenter, Cleaner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experience_years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Years of work experience; default 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City/area where provider offers services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short description about provider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 rating 0.00–5.00, updated after each review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is_available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= accepting bookings; toggleable by provider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Auto-set on profile creation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Auto-updated on every row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SQL — Create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CREATE TABLE service_providers (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provider_id       INT AUTO_INCREMENT PRIMARY KEY,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user_id           INT          NOT NULL UNIQUE,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business_name     VARCHAR(150) NOT NULL,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service_category  VARCHAR(100) NOT NULL,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experience_years  INT          NOT NULL DEFAULT 0,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location          VARCHAR(200) NOT NULL,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bio               TEXT,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rating            DECIMAL(3,2) NOT NULL DEFAULT 0.00,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is_available      BOOLEAN      NOT NULL DEFAULT TRUE,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       DATETIME     NOT NULL DEFAULT CURRENT_TIMESTAMP,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updated_at        DATETIME     NOT NULL DEFAULT CURRENT_TIMESTAMP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                               ON UPDATE CURRENT_TIMESTAMP,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CONSTRAINT fk_provider_user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    FOREIGN KEY (user_id)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    REFERENCES users(user_id)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    ON DELETE CASCADE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    ON UPDATE CASCADE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4CAF50" w:sz="6" w:space="6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💡 The UNIQUE constraint on user_id ensures every user can only have one provider profile. The FK cascade ensures data stays clean if a user account is deleted.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Table Relationship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Entity Relationship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two tables share a one-to-one relationship. The service_providers table references users via a Foreign Key on user_id.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┌─────────────────────────┐        ┌──────────────────────────────┐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    users           │        │      service_providers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├─────────────────────────┤        ├──────────────────────────────┤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PK  user_id  (INT)      │◄───────│ FK  user_id  (INT, UNIQUE)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full_name           │  1:1   │ PK  provider_id (INT)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email  (UNIQUE)     │        │     business_name    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password_hash       │        │     service_category 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phone_number        │        │     experience_years 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role (ENUM)         │        │     location         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is_active           │        │     bio              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created_at          │        │     rating           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  updated_at          │        │     is_available         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└─────────────────────────┘        └──────────────────────────────┘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          ON DELETE CASCADE ──► deleting a user removes their provider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service_providers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One-to-One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provider profile maps to exactly one user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Cascade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Deleting a user auto-removes their provider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Indexes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Indexes are added on frequently queried columns to improve search performance, especially as the database grows.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Indexes for faster queries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CREATE INDEX idx_users_email        ON users(email);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CREATE INDEX idx_users_role         ON users(role);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CREATE INDEX idx_provider_category  ON service_providers(service_category);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0000CD"/>
                <w:sz w:val="18"/>
                <w:szCs w:val="18"/>
              </w:rPr>
              <w:t xml:space="preserve">CREATE INDEX idx_provider_location  ON service_providers(location);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4CAF50" w:sz="6" w:space="6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💡 Indexes speed up SELECT queries (e.g. find all providers by category or location) but slightly slow down INSERT/UPDATE. This trade-off is acceptable for a read-heavy booking platform.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How This Connects to Other Tables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user_id from the users table is referenced by every other table in ServiceMate. Here is how the chain works: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users.user_id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service_providers.user_id  (your table — this sprint)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bookings.customer_id       (Backend Team — next sprint)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bookings.provider_id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reviews.customer_id        (Backend Team — next sprint)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reviews.provider_id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  <w:ind w:left="180" w:righ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payments.user_id           (Backend Team — future sprint)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Sprint 1 Deliverable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 users table schema with all columns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 service_providers table schema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Define PRIMARY KEY on both 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Define FOREIGN KEY: service_providers →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UNIQUE constraint on users.email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UNIQUE constraint on service_providers.user_id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ON DELETE CASCADE for data integrity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performance indexes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Insert sample test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technical documentation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2" w:space="4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ServiceMate  ·  Sprint 1  ·  Chiranjeevi  ·  Backend Database Team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2026-03-12T04:01:08.770Z</dcterms:created>
  <dcterms:modified xsi:type="dcterms:W3CDTF">2026-03-12T04:01:08.770Z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