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04624" w14:textId="77777777" w:rsidR="00BE5178" w:rsidRDefault="00000000">
      <w:pPr>
        <w:jc w:val="center"/>
      </w:pPr>
      <w:r>
        <w:rPr>
          <w:b/>
          <w:sz w:val="44"/>
        </w:rPr>
        <w:t>ML Network Intrusion Detector</w:t>
      </w:r>
    </w:p>
    <w:p w14:paraId="306FA50D" w14:textId="77777777" w:rsidR="00BE5178" w:rsidRDefault="00000000">
      <w:pPr>
        <w:jc w:val="center"/>
      </w:pPr>
      <w:r>
        <w:rPr>
          <w:i/>
          <w:sz w:val="24"/>
        </w:rPr>
        <w:t>Machine Learning-Based Network Intrusion Detection Using UNSW-NB15</w:t>
      </w:r>
    </w:p>
    <w:p w14:paraId="461BB29F" w14:textId="77777777" w:rsidR="00BE5178" w:rsidRDefault="00BE5178"/>
    <w:tbl>
      <w:tblPr>
        <w:tblStyle w:val="TableGrid"/>
        <w:tblW w:w="0" w:type="auto"/>
        <w:tblLook w:val="04A0" w:firstRow="1" w:lastRow="0" w:firstColumn="1" w:lastColumn="0" w:noHBand="0" w:noVBand="1"/>
      </w:tblPr>
      <w:tblGrid>
        <w:gridCol w:w="4896"/>
        <w:gridCol w:w="4896"/>
      </w:tblGrid>
      <w:tr w:rsidR="00BE5178" w14:paraId="7CFAB1CE" w14:textId="77777777">
        <w:tc>
          <w:tcPr>
            <w:tcW w:w="4896" w:type="dxa"/>
          </w:tcPr>
          <w:p w14:paraId="2FA061DE" w14:textId="77777777" w:rsidR="00BE5178" w:rsidRDefault="00000000">
            <w:r>
              <w:t>Student</w:t>
            </w:r>
          </w:p>
        </w:tc>
        <w:tc>
          <w:tcPr>
            <w:tcW w:w="4896" w:type="dxa"/>
          </w:tcPr>
          <w:p w14:paraId="36D74EE7" w14:textId="18601880" w:rsidR="00BE5178" w:rsidRDefault="00000000">
            <w:r>
              <w:t>Niveedita</w:t>
            </w:r>
            <w:r w:rsidR="00C10E3C">
              <w:t xml:space="preserve"> Deshpande</w:t>
            </w:r>
          </w:p>
        </w:tc>
      </w:tr>
      <w:tr w:rsidR="00BE5178" w14:paraId="188AD4A1" w14:textId="77777777">
        <w:tc>
          <w:tcPr>
            <w:tcW w:w="4896" w:type="dxa"/>
          </w:tcPr>
          <w:p w14:paraId="38842D63" w14:textId="77777777" w:rsidR="00BE5178" w:rsidRDefault="00000000">
            <w:r>
              <w:t>Project Type</w:t>
            </w:r>
          </w:p>
        </w:tc>
        <w:tc>
          <w:tcPr>
            <w:tcW w:w="4896" w:type="dxa"/>
          </w:tcPr>
          <w:p w14:paraId="41CE0B0D" w14:textId="77777777" w:rsidR="00BE5178" w:rsidRDefault="00000000">
            <w:r>
              <w:t>Machine Learning / Cybersecurity</w:t>
            </w:r>
          </w:p>
        </w:tc>
      </w:tr>
      <w:tr w:rsidR="00BE5178" w14:paraId="56AD9DF2" w14:textId="77777777">
        <w:tc>
          <w:tcPr>
            <w:tcW w:w="4896" w:type="dxa"/>
          </w:tcPr>
          <w:p w14:paraId="210BF557" w14:textId="77777777" w:rsidR="00BE5178" w:rsidRDefault="00000000">
            <w:r>
              <w:t>Dataset</w:t>
            </w:r>
          </w:p>
        </w:tc>
        <w:tc>
          <w:tcPr>
            <w:tcW w:w="4896" w:type="dxa"/>
          </w:tcPr>
          <w:p w14:paraId="62CFBDB4" w14:textId="77777777" w:rsidR="00BE5178" w:rsidRDefault="00000000">
            <w:r>
              <w:t>UNSW-NB15</w:t>
            </w:r>
          </w:p>
        </w:tc>
      </w:tr>
      <w:tr w:rsidR="00BE5178" w14:paraId="0564BC00" w14:textId="77777777">
        <w:tc>
          <w:tcPr>
            <w:tcW w:w="4896" w:type="dxa"/>
          </w:tcPr>
          <w:p w14:paraId="5D913AE8" w14:textId="77777777" w:rsidR="00BE5178" w:rsidRDefault="00000000">
            <w:r>
              <w:t>Primary Objective</w:t>
            </w:r>
          </w:p>
        </w:tc>
        <w:tc>
          <w:tcPr>
            <w:tcW w:w="4896" w:type="dxa"/>
          </w:tcPr>
          <w:p w14:paraId="278DC900" w14:textId="77777777" w:rsidR="00BE5178" w:rsidRDefault="00000000">
            <w:r>
              <w:t>Classify network traffic as Normal or Attack</w:t>
            </w:r>
          </w:p>
        </w:tc>
      </w:tr>
    </w:tbl>
    <w:p w14:paraId="048D0BEB" w14:textId="77777777" w:rsidR="00BE5178" w:rsidRDefault="00000000">
      <w:pPr>
        <w:pStyle w:val="Heading1"/>
      </w:pPr>
      <w:r>
        <w:t>1. Abstract</w:t>
      </w:r>
    </w:p>
    <w:p w14:paraId="320EE786" w14:textId="77777777" w:rsidR="00BE5178" w:rsidRDefault="00000000">
      <w:r>
        <w:t>Network intrusion detection is an important defensive cybersecurity capability because large volumes of network traffic make manual inspection impractical. This project develops a supervised machine-learning pipeline that classifies network-flow records as normal or malicious using the UNSW-NB15 dataset. The workflow includes data validation, exploratory analysis, leakage-aware feature selection, preprocessing, model training, evaluation and model serialization. Logistic Regression is used as a baseline and Random Forest is evaluated as a nonlinear ensemble alternative. The evaluation emphasizes precision, recall, F1-score and ROC-AUC in addition to accuracy.</w:t>
      </w:r>
    </w:p>
    <w:p w14:paraId="00D4DF84" w14:textId="77777777" w:rsidR="00BE5178" w:rsidRDefault="00000000">
      <w:pPr>
        <w:pStyle w:val="Heading1"/>
      </w:pPr>
      <w:r>
        <w:t>2. Problem Statement</w:t>
      </w:r>
    </w:p>
    <w:p w14:paraId="018F8AA5" w14:textId="77777777" w:rsidR="00BE5178" w:rsidRDefault="00000000">
      <w:r>
        <w:t>Traditional rule-based detection can struggle with large and changing network environments. The problem addressed by this project is to build a data-driven binary classifier capable of learning patterns associated with malicious network flows and distinguishing them from normal traffic.</w:t>
      </w:r>
    </w:p>
    <w:p w14:paraId="7AC69E8D" w14:textId="77777777" w:rsidR="00BE5178" w:rsidRDefault="00000000">
      <w:pPr>
        <w:pStyle w:val="Heading1"/>
      </w:pPr>
      <w:r>
        <w:t>3. Objectives</w:t>
      </w:r>
    </w:p>
    <w:p w14:paraId="30BD7EEB" w14:textId="77777777" w:rsidR="00BE5178" w:rsidRDefault="00000000">
      <w:pPr>
        <w:pStyle w:val="ListBullet"/>
      </w:pPr>
      <w:r>
        <w:t>Use a recognized public cybersecurity dataset for supervised intrusion-detection research.</w:t>
      </w:r>
    </w:p>
    <w:p w14:paraId="70BADA0E" w14:textId="77777777" w:rsidR="00BE5178" w:rsidRDefault="00000000">
      <w:pPr>
        <w:pStyle w:val="ListBullet"/>
      </w:pPr>
      <w:r>
        <w:t>Clean and validate network-flow data before model training.</w:t>
      </w:r>
    </w:p>
    <w:p w14:paraId="4B4C3F60" w14:textId="77777777" w:rsidR="00BE5178" w:rsidRDefault="00000000">
      <w:pPr>
        <w:pStyle w:val="ListBullet"/>
      </w:pPr>
      <w:r>
        <w:t>Prevent target leakage by excluding fields that directly reveal the target.</w:t>
      </w:r>
    </w:p>
    <w:p w14:paraId="47281C1E" w14:textId="77777777" w:rsidR="00BE5178" w:rsidRDefault="00000000">
      <w:pPr>
        <w:pStyle w:val="ListBullet"/>
      </w:pPr>
      <w:r>
        <w:t>Compare a linear baseline with a nonlinear ensemble classifier.</w:t>
      </w:r>
    </w:p>
    <w:p w14:paraId="68CB875C" w14:textId="77777777" w:rsidR="00BE5178" w:rsidRDefault="00000000">
      <w:pPr>
        <w:pStyle w:val="ListBullet"/>
      </w:pPr>
      <w:r>
        <w:t>Evaluate models using security-relevant classification metrics.</w:t>
      </w:r>
    </w:p>
    <w:p w14:paraId="6314B3CE" w14:textId="77777777" w:rsidR="00BE5178" w:rsidRDefault="00000000">
      <w:pPr>
        <w:pStyle w:val="ListBullet"/>
      </w:pPr>
      <w:r>
        <w:t>Provide a reusable saved pipeline for future inference.</w:t>
      </w:r>
    </w:p>
    <w:p w14:paraId="2C42C871" w14:textId="77777777" w:rsidR="00BE5178" w:rsidRDefault="00000000">
      <w:pPr>
        <w:pStyle w:val="Heading1"/>
      </w:pPr>
      <w:r>
        <w:t>4. Dataset Description</w:t>
      </w:r>
    </w:p>
    <w:p w14:paraId="19107264" w14:textId="77777777" w:rsidR="00BE5178" w:rsidRDefault="00000000">
      <w:r>
        <w:t>The UNSW-NB15 dataset was created at UNSW Canberra using a cyber-range environment that combined normal activities with contemporary attack behaviors. The dataset contains nine attack types: Fuzzers, Analysis, Backdoors, DoS, Exploits, Generic, Reconnaissance, Shellcode and Worms. The official UNSW documentation describes 49 generated features plus the class label. It also provides predefined training and testing partitions.</w:t>
      </w:r>
    </w:p>
    <w:p w14:paraId="270129EA" w14:textId="77777777" w:rsidR="00BE5178" w:rsidRDefault="00000000">
      <w:r>
        <w:t>Official dataset page: https://research.unsw.edu.au/projects/unsw-nb15-dataset</w:t>
      </w:r>
    </w:p>
    <w:p w14:paraId="72B1C9B3" w14:textId="77777777" w:rsidR="00BE5178" w:rsidRDefault="00000000">
      <w:r>
        <w:lastRenderedPageBreak/>
        <w:t>For this project, the binary `label` field is the prediction target: 0 represents normal traffic and 1 represents attack traffic.</w:t>
      </w:r>
    </w:p>
    <w:p w14:paraId="2993D41C" w14:textId="77777777" w:rsidR="00BE5178" w:rsidRDefault="00000000">
      <w:pPr>
        <w:pStyle w:val="Heading1"/>
      </w:pPr>
      <w:r>
        <w:t>5. Data Preprocessing</w:t>
      </w:r>
    </w:p>
    <w:p w14:paraId="273D0838" w14:textId="77777777" w:rsidR="00BE5178" w:rsidRDefault="00000000">
      <w:r>
        <w:t>The notebook normalizes column names and validates the presence of the target field. Numerical features are median-imputed and standardized. Categorical network-flow features are filled using the most frequent category and then one-hot encoded.</w:t>
      </w:r>
    </w:p>
    <w:p w14:paraId="6B712236" w14:textId="77777777" w:rsidR="00BE5178" w:rsidRDefault="00000000">
      <w:r>
        <w:t>The fields `attack_cat`, `id`, `srcip`, `dstip`, `stime` and `ltime` are excluded from the predictive feature matrix. In particular, `attack_cat` is not used because it directly describes the attack category and would leak information about the target. IP addresses and timestamps are excluded to reduce memorization of dataset-specific identifiers and temporal patterns.</w:t>
      </w:r>
    </w:p>
    <w:p w14:paraId="6E3A5199" w14:textId="77777777" w:rsidR="00BE5178" w:rsidRDefault="00000000">
      <w:pPr>
        <w:pStyle w:val="Heading1"/>
      </w:pPr>
      <w:r>
        <w:t>6. Exploratory Data Analysis</w:t>
      </w:r>
    </w:p>
    <w:p w14:paraId="4E594EA5" w14:textId="77777777" w:rsidR="00BE5178" w:rsidRDefault="00000000">
      <w:r>
        <w:t>The notebook examines missing values, the binary class distribution and attack-category distribution. A class-distribution chart is generated before modeling. These checks help identify data-quality issues and potential class imbalance.</w:t>
      </w:r>
    </w:p>
    <w:p w14:paraId="532AF7B7" w14:textId="77777777" w:rsidR="00BE5178" w:rsidRDefault="00000000">
      <w:pPr>
        <w:pStyle w:val="Heading1"/>
      </w:pPr>
      <w:r>
        <w:t>7. Machine Learning Methodology</w:t>
      </w:r>
    </w:p>
    <w:p w14:paraId="326E1746" w14:textId="77777777" w:rsidR="00BE5178" w:rsidRDefault="00000000">
      <w:pPr>
        <w:pStyle w:val="Heading2"/>
      </w:pPr>
      <w:r>
        <w:t>7.1 Logistic Regression</w:t>
      </w:r>
    </w:p>
    <w:p w14:paraId="447FB292" w14:textId="77777777" w:rsidR="00BE5178" w:rsidRDefault="00000000">
      <w:r>
        <w:t>Logistic Regression is used as a baseline because it is relatively interpretable and provides a useful reference for judging whether a more complex model provides additional predictive value. Balanced class weights are used to reduce the effect of class imbalance.</w:t>
      </w:r>
    </w:p>
    <w:p w14:paraId="71F25238" w14:textId="77777777" w:rsidR="00BE5178" w:rsidRDefault="00000000">
      <w:pPr>
        <w:pStyle w:val="Heading2"/>
      </w:pPr>
      <w:r>
        <w:t>7.2 Random Forest</w:t>
      </w:r>
    </w:p>
    <w:p w14:paraId="78491D9C" w14:textId="77777777" w:rsidR="00BE5178" w:rsidRDefault="00000000">
      <w:r>
        <w:t>Random Forest is used to capture nonlinear relationships and interactions among network-flow features. The implementation uses multiple decision trees, balanced subsampling, a maximum tree depth and parallel processing.</w:t>
      </w:r>
    </w:p>
    <w:p w14:paraId="2801DFD6" w14:textId="77777777" w:rsidR="00BE5178" w:rsidRDefault="00000000">
      <w:pPr>
        <w:pStyle w:val="Heading1"/>
      </w:pPr>
      <w:r>
        <w:t>8. Evaluation Metrics</w:t>
      </w:r>
    </w:p>
    <w:tbl>
      <w:tblPr>
        <w:tblStyle w:val="TableGrid"/>
        <w:tblW w:w="0" w:type="auto"/>
        <w:tblLook w:val="04A0" w:firstRow="1" w:lastRow="0" w:firstColumn="1" w:lastColumn="0" w:noHBand="0" w:noVBand="1"/>
      </w:tblPr>
      <w:tblGrid>
        <w:gridCol w:w="4896"/>
        <w:gridCol w:w="4896"/>
      </w:tblGrid>
      <w:tr w:rsidR="00BE5178" w14:paraId="14E23BB3" w14:textId="77777777">
        <w:tc>
          <w:tcPr>
            <w:tcW w:w="4896" w:type="dxa"/>
          </w:tcPr>
          <w:p w14:paraId="6AF4D973" w14:textId="77777777" w:rsidR="00BE5178" w:rsidRDefault="00000000">
            <w:r>
              <w:t>Metric</w:t>
            </w:r>
          </w:p>
        </w:tc>
        <w:tc>
          <w:tcPr>
            <w:tcW w:w="4896" w:type="dxa"/>
          </w:tcPr>
          <w:p w14:paraId="4E470045" w14:textId="77777777" w:rsidR="00BE5178" w:rsidRDefault="00000000">
            <w:r>
              <w:t>Purpose</w:t>
            </w:r>
          </w:p>
        </w:tc>
      </w:tr>
      <w:tr w:rsidR="00BE5178" w14:paraId="7EF28D54" w14:textId="77777777">
        <w:tc>
          <w:tcPr>
            <w:tcW w:w="4896" w:type="dxa"/>
          </w:tcPr>
          <w:p w14:paraId="4618F355" w14:textId="77777777" w:rsidR="00BE5178" w:rsidRDefault="00000000">
            <w:r>
              <w:t>Accuracy</w:t>
            </w:r>
          </w:p>
        </w:tc>
        <w:tc>
          <w:tcPr>
            <w:tcW w:w="4896" w:type="dxa"/>
          </w:tcPr>
          <w:p w14:paraId="463BCB49" w14:textId="77777777" w:rsidR="00BE5178" w:rsidRDefault="00000000">
            <w:r>
              <w:t>Proportion of all records classified correctly.</w:t>
            </w:r>
          </w:p>
        </w:tc>
      </w:tr>
      <w:tr w:rsidR="00BE5178" w14:paraId="01DD4505" w14:textId="77777777">
        <w:tc>
          <w:tcPr>
            <w:tcW w:w="4896" w:type="dxa"/>
          </w:tcPr>
          <w:p w14:paraId="3A24B93D" w14:textId="77777777" w:rsidR="00BE5178" w:rsidRDefault="00000000">
            <w:r>
              <w:t>Precision</w:t>
            </w:r>
          </w:p>
        </w:tc>
        <w:tc>
          <w:tcPr>
            <w:tcW w:w="4896" w:type="dxa"/>
          </w:tcPr>
          <w:p w14:paraId="2DE33E64" w14:textId="77777777" w:rsidR="00BE5178" w:rsidRDefault="00000000">
            <w:r>
              <w:t>Of records predicted as attacks, the proportion that are actually attacks.</w:t>
            </w:r>
          </w:p>
        </w:tc>
      </w:tr>
      <w:tr w:rsidR="00BE5178" w14:paraId="4FD5E8CA" w14:textId="77777777">
        <w:tc>
          <w:tcPr>
            <w:tcW w:w="4896" w:type="dxa"/>
          </w:tcPr>
          <w:p w14:paraId="20AD7742" w14:textId="77777777" w:rsidR="00BE5178" w:rsidRDefault="00000000">
            <w:r>
              <w:t>Recall</w:t>
            </w:r>
          </w:p>
        </w:tc>
        <w:tc>
          <w:tcPr>
            <w:tcW w:w="4896" w:type="dxa"/>
          </w:tcPr>
          <w:p w14:paraId="39C4D96C" w14:textId="77777777" w:rsidR="00BE5178" w:rsidRDefault="00000000">
            <w:r>
              <w:t>Of actual attacks, the proportion detected by the model.</w:t>
            </w:r>
          </w:p>
        </w:tc>
      </w:tr>
      <w:tr w:rsidR="00BE5178" w14:paraId="402336F8" w14:textId="77777777">
        <w:tc>
          <w:tcPr>
            <w:tcW w:w="4896" w:type="dxa"/>
          </w:tcPr>
          <w:p w14:paraId="5C505E14" w14:textId="77777777" w:rsidR="00BE5178" w:rsidRDefault="00000000">
            <w:r>
              <w:t>F1-score</w:t>
            </w:r>
          </w:p>
        </w:tc>
        <w:tc>
          <w:tcPr>
            <w:tcW w:w="4896" w:type="dxa"/>
          </w:tcPr>
          <w:p w14:paraId="12361729" w14:textId="77777777" w:rsidR="00BE5178" w:rsidRDefault="00000000">
            <w:r>
              <w:t>Harmonic mean of precision and recall; the primary comparison metric in this project.</w:t>
            </w:r>
          </w:p>
        </w:tc>
      </w:tr>
      <w:tr w:rsidR="00BE5178" w14:paraId="009B7E31" w14:textId="77777777">
        <w:tc>
          <w:tcPr>
            <w:tcW w:w="4896" w:type="dxa"/>
          </w:tcPr>
          <w:p w14:paraId="22008EFA" w14:textId="77777777" w:rsidR="00BE5178" w:rsidRDefault="00000000">
            <w:r>
              <w:t>ROC-AUC</w:t>
            </w:r>
          </w:p>
        </w:tc>
        <w:tc>
          <w:tcPr>
            <w:tcW w:w="4896" w:type="dxa"/>
          </w:tcPr>
          <w:p w14:paraId="0A79E038" w14:textId="77777777" w:rsidR="00BE5178" w:rsidRDefault="00000000">
            <w:r>
              <w:t>Measures ranking performance across classification thresholds.</w:t>
            </w:r>
          </w:p>
        </w:tc>
      </w:tr>
    </w:tbl>
    <w:p w14:paraId="6844D9F7" w14:textId="77777777" w:rsidR="00BE5178" w:rsidRDefault="00000000">
      <w:r>
        <w:t>F1-score is emphasized because an intrusion detector should not only avoid false alarms but should also minimize missed attacks. The confusion matrix provides additional visibility into false positives and false negatives.</w:t>
      </w:r>
    </w:p>
    <w:p w14:paraId="346AD377" w14:textId="77777777" w:rsidR="00BE5178" w:rsidRDefault="00000000">
      <w:pPr>
        <w:pStyle w:val="Heading1"/>
      </w:pPr>
      <w:r>
        <w:lastRenderedPageBreak/>
        <w:t>9. Implementation Workflow</w:t>
      </w:r>
    </w:p>
    <w:p w14:paraId="013F4F68" w14:textId="77777777" w:rsidR="00BE5178" w:rsidRDefault="00000000">
      <w:r>
        <w:t>1. Load UNSW-NB15 training and testing CSV files.</w:t>
      </w:r>
    </w:p>
    <w:p w14:paraId="74D5EDB8" w14:textId="77777777" w:rsidR="00BE5178" w:rsidRDefault="00000000">
      <w:r>
        <w:t>2. Validate dimensions, columns, missing values and target distribution.</w:t>
      </w:r>
    </w:p>
    <w:p w14:paraId="4E0D9ABD" w14:textId="77777777" w:rsidR="00BE5178" w:rsidRDefault="00000000">
      <w:r>
        <w:t>3. Separate the target from the input features.</w:t>
      </w:r>
    </w:p>
    <w:p w14:paraId="7AF62371" w14:textId="77777777" w:rsidR="00BE5178" w:rsidRDefault="00000000">
      <w:r>
        <w:t>4. Remove identifiers, timestamps and target-leaking fields.</w:t>
      </w:r>
    </w:p>
    <w:p w14:paraId="4FBA9DA3" w14:textId="77777777" w:rsidR="00BE5178" w:rsidRDefault="00000000">
      <w:r>
        <w:t>5. Identify numerical and categorical columns.</w:t>
      </w:r>
    </w:p>
    <w:p w14:paraId="453E4C28" w14:textId="77777777" w:rsidR="00BE5178" w:rsidRDefault="00000000">
      <w:r>
        <w:t>6. Build a ColumnTransformer-based preprocessing pipeline.</w:t>
      </w:r>
    </w:p>
    <w:p w14:paraId="01FC817D" w14:textId="77777777" w:rsidR="00BE5178" w:rsidRDefault="00000000">
      <w:r>
        <w:t>7. Train Logistic Regression and Random Forest.</w:t>
      </w:r>
    </w:p>
    <w:p w14:paraId="4F003B8D" w14:textId="77777777" w:rsidR="00BE5178" w:rsidRDefault="00000000">
      <w:r>
        <w:t>8. Evaluate both models on the held-out test partition.</w:t>
      </w:r>
    </w:p>
    <w:p w14:paraId="56F97155" w14:textId="77777777" w:rsidR="00BE5178" w:rsidRDefault="00000000">
      <w:r>
        <w:t>9. Select the model with the highest F1-score.</w:t>
      </w:r>
    </w:p>
    <w:p w14:paraId="3A7DA3F2" w14:textId="77777777" w:rsidR="00BE5178" w:rsidRDefault="00000000">
      <w:r>
        <w:t>10. Save the complete preprocessing + model pipeline using Joblib.</w:t>
      </w:r>
    </w:p>
    <w:p w14:paraId="01073B22" w14:textId="77777777" w:rsidR="00BE5178" w:rsidRDefault="00000000">
      <w:r>
        <w:t>11. Generate a demonstration prediction on a test record.</w:t>
      </w:r>
    </w:p>
    <w:p w14:paraId="0D742E05" w14:textId="77777777" w:rsidR="00BE5178" w:rsidRDefault="00000000">
      <w:pPr>
        <w:pStyle w:val="Heading1"/>
      </w:pPr>
      <w:r>
        <w:t>10. Results</w:t>
      </w:r>
    </w:p>
    <w:p w14:paraId="3D161ECE" w14:textId="77777777" w:rsidR="00BE5178" w:rsidRDefault="00000000">
      <w:r>
        <w:t>The notebook computes the final experimental results directly from the supplied UNSW-NB15 training and testing files. Because the dataset is not embedded in this submission package, this report intentionally does not invent numerical performance values. When the notebook is executed, it generates a model-comparison table containing Accuracy, Precision, Recall, F1 and ROC-AUC, followed by a full classification report and confusion matrix for the best model.</w:t>
      </w:r>
    </w:p>
    <w:p w14:paraId="14A89187" w14:textId="77777777" w:rsidR="00BE5178" w:rsidRDefault="00000000">
      <w:r>
        <w:t>The generated file `artifacts/model_results.csv` can be retained as the machine-readable record of the experiment.</w:t>
      </w:r>
    </w:p>
    <w:p w14:paraId="21E3AB2E" w14:textId="77777777" w:rsidR="00BE5178" w:rsidRDefault="00000000">
      <w:pPr>
        <w:pStyle w:val="Heading1"/>
      </w:pPr>
      <w:r>
        <w:t>11. Expected Findings and Interpretation</w:t>
      </w:r>
    </w:p>
    <w:p w14:paraId="362AD3F6" w14:textId="77777777" w:rsidR="00BE5178" w:rsidRDefault="00000000">
      <w:r>
        <w:t>The experiment is designed to determine whether the nonlinear Random Forest model improves on the linear Logistic Regression baseline. A higher recall indicates that more malicious flows are detected, while higher precision indicates fewer normal flows are incorrectly flagged. The best model should therefore be selected using the overall F1-score rather than accuracy alone.</w:t>
      </w:r>
    </w:p>
    <w:p w14:paraId="24124C73" w14:textId="77777777" w:rsidR="00BE5178" w:rsidRDefault="00000000">
      <w:pPr>
        <w:pStyle w:val="Heading1"/>
      </w:pPr>
      <w:r>
        <w:t>12. Limitations</w:t>
      </w:r>
    </w:p>
    <w:p w14:paraId="6D0BA793" w14:textId="77777777" w:rsidR="00BE5178" w:rsidRDefault="00000000">
      <w:pPr>
        <w:pStyle w:val="ListBullet"/>
      </w:pPr>
      <w:r>
        <w:t>Benchmark performance may not transfer directly to a live enterprise network.</w:t>
      </w:r>
    </w:p>
    <w:p w14:paraId="73289D66" w14:textId="77777777" w:rsidR="00BE5178" w:rsidRDefault="00000000">
      <w:pPr>
        <w:pStyle w:val="ListBullet"/>
      </w:pPr>
      <w:r>
        <w:t>Removing endpoint identifiers and timestamps can reduce useful contextual information.</w:t>
      </w:r>
    </w:p>
    <w:p w14:paraId="782B3A94" w14:textId="77777777" w:rsidR="00BE5178" w:rsidRDefault="00000000">
      <w:pPr>
        <w:pStyle w:val="ListBullet"/>
      </w:pPr>
      <w:r>
        <w:t>Attack distributions in the benchmark may differ from modern real-world traffic.</w:t>
      </w:r>
    </w:p>
    <w:p w14:paraId="2D732897" w14:textId="77777777" w:rsidR="00BE5178" w:rsidRDefault="00000000">
      <w:pPr>
        <w:pStyle w:val="ListBullet"/>
      </w:pPr>
      <w:r>
        <w:t>A production IDS requires continuous monitoring, model-drift detection and threshold tuning.</w:t>
      </w:r>
    </w:p>
    <w:p w14:paraId="35E90731" w14:textId="77777777" w:rsidR="00BE5178" w:rsidRDefault="00000000">
      <w:pPr>
        <w:pStyle w:val="ListBullet"/>
      </w:pPr>
      <w:r>
        <w:t>The classifier is a detection component, not a complete incident-response system.</w:t>
      </w:r>
    </w:p>
    <w:p w14:paraId="47C5B094" w14:textId="77777777" w:rsidR="00BE5178" w:rsidRDefault="00000000">
      <w:pPr>
        <w:pStyle w:val="Heading1"/>
      </w:pPr>
      <w:r>
        <w:lastRenderedPageBreak/>
        <w:t>13. Future Scope</w:t>
      </w:r>
    </w:p>
    <w:p w14:paraId="0613E613" w14:textId="77777777" w:rsidR="00BE5178" w:rsidRDefault="00000000">
      <w:pPr>
        <w:pStyle w:val="ListBullet"/>
      </w:pPr>
      <w:r>
        <w:t>Evaluate gradient-boosting models such as XGBoost or LightGBM.</w:t>
      </w:r>
    </w:p>
    <w:p w14:paraId="446E253E" w14:textId="77777777" w:rsidR="00BE5178" w:rsidRDefault="00000000">
      <w:pPr>
        <w:pStyle w:val="ListBullet"/>
      </w:pPr>
      <w:r>
        <w:t>Extend the task from binary detection to multiclass attack-category classification.</w:t>
      </w:r>
    </w:p>
    <w:p w14:paraId="50979A28" w14:textId="77777777" w:rsidR="00BE5178" w:rsidRDefault="00000000">
      <w:pPr>
        <w:pStyle w:val="ListBullet"/>
      </w:pPr>
      <w:r>
        <w:t>Add explainability using SHAP or permutation importance.</w:t>
      </w:r>
    </w:p>
    <w:p w14:paraId="6301DA2E" w14:textId="77777777" w:rsidR="00BE5178" w:rsidRDefault="00000000">
      <w:pPr>
        <w:pStyle w:val="ListBullet"/>
      </w:pPr>
      <w:r>
        <w:t>Expose the trained pipeline through a FastAPI service.</w:t>
      </w:r>
    </w:p>
    <w:p w14:paraId="591BF4E5" w14:textId="77777777" w:rsidR="00BE5178" w:rsidRDefault="00000000">
      <w:pPr>
        <w:pStyle w:val="ListBullet"/>
      </w:pPr>
      <w:r>
        <w:t>Build a monitoring dashboard showing traffic volume, alerts and model confidence.</w:t>
      </w:r>
    </w:p>
    <w:p w14:paraId="208EDB65" w14:textId="77777777" w:rsidR="00BE5178" w:rsidRDefault="00000000">
      <w:pPr>
        <w:pStyle w:val="ListBullet"/>
      </w:pPr>
      <w:r>
        <w:t>Evaluate against additional datasets such as TON_IoT to test cross-dataset generalization.</w:t>
      </w:r>
    </w:p>
    <w:p w14:paraId="2383823E" w14:textId="77777777" w:rsidR="00BE5178" w:rsidRDefault="00000000">
      <w:pPr>
        <w:pStyle w:val="ListBullet"/>
      </w:pPr>
      <w:r>
        <w:t>Introduce model-drift and performance monitoring for a production-style deployment.</w:t>
      </w:r>
    </w:p>
    <w:p w14:paraId="0728421E" w14:textId="77777777" w:rsidR="00BE5178" w:rsidRDefault="00000000">
      <w:pPr>
        <w:pStyle w:val="Heading1"/>
      </w:pPr>
      <w:r>
        <w:t>14. Technologies Used</w:t>
      </w:r>
    </w:p>
    <w:p w14:paraId="2E7D3837" w14:textId="77777777" w:rsidR="00BE5178" w:rsidRDefault="00000000">
      <w:r>
        <w:t>Python, Jupyter Notebook, Pandas, NumPy, Scikit-learn, Matplotlib and Joblib.</w:t>
      </w:r>
    </w:p>
    <w:p w14:paraId="14E25C1E" w14:textId="77777777" w:rsidR="00BE5178" w:rsidRDefault="00000000">
      <w:pPr>
        <w:pStyle w:val="Heading1"/>
      </w:pPr>
      <w:r>
        <w:t>15. How to Run</w:t>
      </w:r>
    </w:p>
    <w:p w14:paraId="4AF49EF9" w14:textId="77777777" w:rsidR="00BE5178" w:rsidRDefault="00000000">
      <w:pPr>
        <w:pStyle w:val="ListNumber"/>
      </w:pPr>
      <w:r>
        <w:t>Create a Python virtual environment.</w:t>
      </w:r>
    </w:p>
    <w:p w14:paraId="25839984" w14:textId="77777777" w:rsidR="00BE5178" w:rsidRDefault="00000000">
      <w:pPr>
        <w:pStyle w:val="ListNumber"/>
      </w:pPr>
      <w:r>
        <w:t>Install the dependencies using `pip install -r requirements.txt`.</w:t>
      </w:r>
    </w:p>
    <w:p w14:paraId="44A51560" w14:textId="77777777" w:rsidR="00BE5178" w:rsidRDefault="00000000">
      <w:pPr>
        <w:pStyle w:val="ListNumber"/>
      </w:pPr>
      <w:r>
        <w:t>Download the UNSW-NB15 training and testing CSV files from the official dataset page.</w:t>
      </w:r>
    </w:p>
    <w:p w14:paraId="0C31D51A" w14:textId="77777777" w:rsidR="00BE5178" w:rsidRDefault="00000000">
      <w:pPr>
        <w:pStyle w:val="ListNumber"/>
      </w:pPr>
      <w:r>
        <w:t>Place them under the project's `data/` directory.</w:t>
      </w:r>
    </w:p>
    <w:p w14:paraId="6EC8F606" w14:textId="77777777" w:rsidR="00BE5178" w:rsidRDefault="00000000">
      <w:pPr>
        <w:pStyle w:val="ListNumber"/>
      </w:pPr>
      <w:r>
        <w:t>Open `Niveedita_MLNetworkIntrusionDetector.ipynb` in Jupyter Notebook.</w:t>
      </w:r>
    </w:p>
    <w:p w14:paraId="2E932B22" w14:textId="77777777" w:rsidR="00BE5178" w:rsidRDefault="00000000">
      <w:pPr>
        <w:pStyle w:val="ListNumber"/>
      </w:pPr>
      <w:r>
        <w:t>Run all cells from top to bottom.</w:t>
      </w:r>
    </w:p>
    <w:p w14:paraId="5EEA8101" w14:textId="77777777" w:rsidR="00BE5178" w:rsidRDefault="00000000">
      <w:pPr>
        <w:pStyle w:val="ListNumber"/>
      </w:pPr>
      <w:r>
        <w:t>Review the generated metrics, plots and files under `artifacts/`.</w:t>
      </w:r>
    </w:p>
    <w:p w14:paraId="6563F268" w14:textId="77777777" w:rsidR="00BE5178" w:rsidRDefault="00000000">
      <w:pPr>
        <w:pStyle w:val="Heading1"/>
      </w:pPr>
      <w:r>
        <w:t>16. References</w:t>
      </w:r>
    </w:p>
    <w:p w14:paraId="465760F7" w14:textId="77777777" w:rsidR="00BE5178" w:rsidRDefault="00000000">
      <w:r>
        <w:t>Moustafa, N. and Slay, J. (2015). UNSW-NB15: A comprehensive data set for network intrusion detection systems (UNSW-NB15 network data set). Military Communications and Information Systems Conference (MilCIS).</w:t>
      </w:r>
    </w:p>
    <w:p w14:paraId="212FADC3" w14:textId="77777777" w:rsidR="00BE5178" w:rsidRDefault="00000000">
      <w:r>
        <w:t>UNSW Research. The UNSW-NB15 Dataset. https://research.unsw.edu.au/projects/unsw-nb15-dataset</w:t>
      </w:r>
    </w:p>
    <w:p w14:paraId="3D29D700" w14:textId="77777777" w:rsidR="00BE5178" w:rsidRDefault="00000000">
      <w:pPr>
        <w:pStyle w:val="Heading1"/>
      </w:pPr>
      <w:r>
        <w:t>17. Submission Files</w:t>
      </w:r>
    </w:p>
    <w:p w14:paraId="0929E795" w14:textId="77777777" w:rsidR="00BE5178" w:rsidRDefault="00000000">
      <w:pPr>
        <w:pStyle w:val="ListBullet"/>
      </w:pPr>
      <w:r>
        <w:t>Niveedita_MLNetworkIntrusionDetector.ipynb — complete project code.</w:t>
      </w:r>
    </w:p>
    <w:p w14:paraId="27A5E4AB" w14:textId="77777777" w:rsidR="00BE5178" w:rsidRDefault="00000000">
      <w:pPr>
        <w:pStyle w:val="ListBullet"/>
      </w:pPr>
      <w:r>
        <w:t>requirements.txt — Python dependencies.</w:t>
      </w:r>
    </w:p>
    <w:p w14:paraId="22424E0A" w14:textId="77777777" w:rsidR="00BE5178" w:rsidRDefault="00000000">
      <w:pPr>
        <w:pStyle w:val="ListBullet"/>
      </w:pPr>
      <w:r>
        <w:t>Niveedita_ProjectReport.docx — project documentation.</w:t>
      </w:r>
    </w:p>
    <w:p w14:paraId="64B887E8" w14:textId="77777777" w:rsidR="00BE5178" w:rsidRDefault="00000000">
      <w:pPr>
        <w:pStyle w:val="ListBullet"/>
      </w:pPr>
      <w:r>
        <w:t>README.md — project overview, dataset link and setup instructions.</w:t>
      </w:r>
    </w:p>
    <w:sectPr w:rsidR="00BE5178"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3152624">
    <w:abstractNumId w:val="8"/>
  </w:num>
  <w:num w:numId="2" w16cid:durableId="1606304931">
    <w:abstractNumId w:val="6"/>
  </w:num>
  <w:num w:numId="3" w16cid:durableId="758138729">
    <w:abstractNumId w:val="5"/>
  </w:num>
  <w:num w:numId="4" w16cid:durableId="1314522780">
    <w:abstractNumId w:val="4"/>
  </w:num>
  <w:num w:numId="5" w16cid:durableId="355157618">
    <w:abstractNumId w:val="7"/>
  </w:num>
  <w:num w:numId="6" w16cid:durableId="978267704">
    <w:abstractNumId w:val="3"/>
  </w:num>
  <w:num w:numId="7" w16cid:durableId="2140567161">
    <w:abstractNumId w:val="2"/>
  </w:num>
  <w:num w:numId="8" w16cid:durableId="1889148018">
    <w:abstractNumId w:val="1"/>
  </w:num>
  <w:num w:numId="9" w16cid:durableId="1474442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0FD6"/>
    <w:rsid w:val="00AA1D8D"/>
    <w:rsid w:val="00B47730"/>
    <w:rsid w:val="00BE5178"/>
    <w:rsid w:val="00C10E3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F2982"/>
  <w14:defaultImageDpi w14:val="300"/>
  <w15:docId w15:val="{25D37D1F-1F71-4DE7-BAAA-F555E1E39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1215</Words>
  <Characters>6929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Niveedita Deshpande</cp:lastModifiedBy>
  <cp:revision>2</cp:revision>
  <dcterms:created xsi:type="dcterms:W3CDTF">2013-12-23T23:15:00Z</dcterms:created>
  <dcterms:modified xsi:type="dcterms:W3CDTF">2026-10-20T15:42:00Z</dcterms:modified>
  <cp:category/>
</cp:coreProperties>
</file>