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A79B" w14:textId="77777777" w:rsidR="007F341C" w:rsidRPr="003A4F49" w:rsidRDefault="007F341C" w:rsidP="007F341C">
      <w:pPr>
        <w:spacing w:line="480" w:lineRule="auto"/>
        <w:jc w:val="center"/>
        <w:rPr>
          <w:b/>
          <w:bCs/>
          <w:sz w:val="24"/>
          <w:szCs w:val="24"/>
          <w:lang w:val="es-SV"/>
        </w:rPr>
      </w:pPr>
      <w:r w:rsidRPr="003A4F49">
        <w:rPr>
          <w:b/>
          <w:bCs/>
          <w:sz w:val="24"/>
          <w:szCs w:val="24"/>
          <w:lang w:val="es-SV"/>
        </w:rPr>
        <w:t>UNIVERSIDAD CATOLICA DE EL SALVADOR</w:t>
      </w:r>
    </w:p>
    <w:p w14:paraId="591A8EAB" w14:textId="77777777" w:rsidR="007F341C" w:rsidRPr="003A4F49" w:rsidRDefault="007F341C" w:rsidP="007F341C">
      <w:pPr>
        <w:spacing w:line="480" w:lineRule="auto"/>
        <w:jc w:val="center"/>
        <w:rPr>
          <w:b/>
          <w:bCs/>
          <w:sz w:val="24"/>
          <w:szCs w:val="24"/>
          <w:lang w:val="es-SV"/>
        </w:rPr>
      </w:pPr>
      <w:r w:rsidRPr="003A4F49">
        <w:rPr>
          <w:b/>
          <w:bCs/>
          <w:noProof/>
          <w:sz w:val="24"/>
          <w:szCs w:val="24"/>
          <w:lang w:val="es-SV"/>
        </w:rPr>
        <w:drawing>
          <wp:inline distT="114300" distB="114300" distL="114300" distR="114300" wp14:anchorId="3F4AB81A" wp14:editId="3085A6A5">
            <wp:extent cx="2505075" cy="254317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05075" cy="2543175"/>
                    </a:xfrm>
                    <a:prstGeom prst="rect">
                      <a:avLst/>
                    </a:prstGeom>
                    <a:ln/>
                  </pic:spPr>
                </pic:pic>
              </a:graphicData>
            </a:graphic>
          </wp:inline>
        </w:drawing>
      </w:r>
    </w:p>
    <w:p w14:paraId="6AE01A26" w14:textId="77777777" w:rsidR="007F341C" w:rsidRPr="003A4F49" w:rsidRDefault="007F341C" w:rsidP="007F341C">
      <w:pPr>
        <w:spacing w:line="480" w:lineRule="auto"/>
        <w:jc w:val="center"/>
        <w:rPr>
          <w:b/>
          <w:bCs/>
          <w:sz w:val="24"/>
          <w:szCs w:val="24"/>
          <w:lang w:val="es-SV"/>
        </w:rPr>
      </w:pPr>
      <w:r w:rsidRPr="003A4F49">
        <w:rPr>
          <w:b/>
          <w:bCs/>
          <w:sz w:val="24"/>
          <w:szCs w:val="24"/>
          <w:lang w:val="es-SV"/>
        </w:rPr>
        <w:t>Facultad de Ingeniería y Arquitectura</w:t>
      </w:r>
    </w:p>
    <w:p w14:paraId="32581074" w14:textId="77777777" w:rsidR="007F341C" w:rsidRPr="003A4F49" w:rsidRDefault="007F341C" w:rsidP="007F341C">
      <w:pPr>
        <w:spacing w:line="480" w:lineRule="auto"/>
        <w:jc w:val="center"/>
        <w:rPr>
          <w:sz w:val="24"/>
          <w:szCs w:val="24"/>
          <w:lang w:val="es-SV"/>
        </w:rPr>
      </w:pPr>
      <w:r w:rsidRPr="003A4F49">
        <w:rPr>
          <w:sz w:val="24"/>
          <w:szCs w:val="24"/>
          <w:lang w:val="es-SV"/>
        </w:rPr>
        <w:t xml:space="preserve"> </w:t>
      </w:r>
    </w:p>
    <w:p w14:paraId="777BF44D" w14:textId="55D25D32" w:rsidR="007F341C" w:rsidRPr="003A4F49" w:rsidRDefault="007F341C" w:rsidP="007F341C">
      <w:pPr>
        <w:spacing w:line="480" w:lineRule="auto"/>
        <w:jc w:val="center"/>
        <w:rPr>
          <w:sz w:val="24"/>
          <w:szCs w:val="24"/>
          <w:lang w:val="es-SV"/>
        </w:rPr>
      </w:pPr>
      <w:r w:rsidRPr="003A4F49">
        <w:rPr>
          <w:sz w:val="24"/>
          <w:szCs w:val="24"/>
          <w:lang w:val="es-SV"/>
        </w:rPr>
        <w:t xml:space="preserve">Técnicas Contables </w:t>
      </w:r>
    </w:p>
    <w:p w14:paraId="55658FF1" w14:textId="77777777" w:rsidR="007F341C" w:rsidRPr="003A4F49" w:rsidRDefault="007F341C" w:rsidP="007F341C">
      <w:pPr>
        <w:spacing w:line="480" w:lineRule="auto"/>
        <w:jc w:val="center"/>
        <w:rPr>
          <w:sz w:val="24"/>
          <w:szCs w:val="24"/>
          <w:lang w:val="es-SV"/>
        </w:rPr>
      </w:pPr>
      <w:r w:rsidRPr="003A4F49">
        <w:rPr>
          <w:sz w:val="24"/>
          <w:szCs w:val="24"/>
          <w:lang w:val="es-SV"/>
        </w:rPr>
        <w:t>Ma. Patricia Carolina Rivas de Molina</w:t>
      </w:r>
    </w:p>
    <w:p w14:paraId="736C8EA5" w14:textId="629DA8E7" w:rsidR="007F341C" w:rsidRPr="003A4F49" w:rsidRDefault="007F341C" w:rsidP="007F341C">
      <w:pPr>
        <w:spacing w:line="480" w:lineRule="auto"/>
        <w:jc w:val="center"/>
        <w:rPr>
          <w:b/>
          <w:bCs/>
          <w:sz w:val="24"/>
          <w:szCs w:val="24"/>
          <w:lang w:val="es-SV"/>
        </w:rPr>
      </w:pPr>
      <w:r w:rsidRPr="003A4F49">
        <w:rPr>
          <w:b/>
          <w:bCs/>
          <w:sz w:val="24"/>
          <w:szCs w:val="24"/>
          <w:lang w:val="es-SV"/>
        </w:rPr>
        <w:t>Tema:</w:t>
      </w:r>
    </w:p>
    <w:p w14:paraId="484F0EF2" w14:textId="697A18E3" w:rsidR="007F341C" w:rsidRPr="003A4F49" w:rsidRDefault="008F18E9" w:rsidP="007F341C">
      <w:pPr>
        <w:spacing w:line="480" w:lineRule="auto"/>
        <w:jc w:val="center"/>
        <w:rPr>
          <w:b/>
          <w:bCs/>
          <w:sz w:val="24"/>
          <w:szCs w:val="24"/>
          <w:lang w:val="es-SV"/>
        </w:rPr>
      </w:pPr>
      <w:r w:rsidRPr="003A4F49">
        <w:rPr>
          <w:sz w:val="24"/>
          <w:szCs w:val="24"/>
          <w:lang w:val="es-SV"/>
        </w:rPr>
        <w:t>Guía de trabajo: Modulo de contabilidad</w:t>
      </w:r>
      <w:r w:rsidRPr="003A4F49">
        <w:rPr>
          <w:sz w:val="24"/>
          <w:szCs w:val="24"/>
          <w:lang w:val="es-SV"/>
        </w:rPr>
        <w:br/>
      </w:r>
      <w:r w:rsidR="007F341C" w:rsidRPr="003A4F49">
        <w:rPr>
          <w:b/>
          <w:bCs/>
          <w:sz w:val="24"/>
          <w:szCs w:val="24"/>
          <w:lang w:val="es-SV"/>
        </w:rPr>
        <w:t>Integrantes:</w:t>
      </w:r>
    </w:p>
    <w:p w14:paraId="3D2C9C37" w14:textId="5B61C3BF" w:rsidR="007F341C" w:rsidRPr="003A4F49" w:rsidRDefault="007F341C" w:rsidP="008F18E9">
      <w:pPr>
        <w:spacing w:line="480" w:lineRule="auto"/>
        <w:jc w:val="center"/>
        <w:rPr>
          <w:sz w:val="24"/>
          <w:szCs w:val="24"/>
          <w:lang w:val="es-SV"/>
        </w:rPr>
      </w:pPr>
      <w:r w:rsidRPr="003A4F49">
        <w:rPr>
          <w:sz w:val="24"/>
          <w:szCs w:val="24"/>
          <w:lang w:val="es-SV"/>
        </w:rPr>
        <w:t>Martínez Vazques, Javier Alexander</w:t>
      </w:r>
    </w:p>
    <w:p w14:paraId="4D239A72" w14:textId="400DD818" w:rsidR="008F18E9" w:rsidRPr="003A4F49" w:rsidRDefault="008F18E9" w:rsidP="008F18E9">
      <w:pPr>
        <w:spacing w:line="480" w:lineRule="auto"/>
        <w:jc w:val="center"/>
        <w:rPr>
          <w:sz w:val="24"/>
          <w:szCs w:val="24"/>
          <w:lang w:val="es-SV"/>
        </w:rPr>
      </w:pPr>
      <w:r w:rsidRPr="003A4F49">
        <w:rPr>
          <w:sz w:val="24"/>
          <w:szCs w:val="24"/>
          <w:lang w:val="es-SV"/>
        </w:rPr>
        <w:t>Salazar Estrada, Kevin Alexander</w:t>
      </w:r>
    </w:p>
    <w:p w14:paraId="7371AFA9" w14:textId="77777777" w:rsidR="007F341C" w:rsidRPr="003A4F49" w:rsidRDefault="007F341C" w:rsidP="007F341C">
      <w:pPr>
        <w:spacing w:line="256" w:lineRule="auto"/>
        <w:rPr>
          <w:sz w:val="24"/>
          <w:szCs w:val="24"/>
          <w:lang w:val="es-SV"/>
        </w:rPr>
      </w:pPr>
    </w:p>
    <w:p w14:paraId="6B6CE3BF" w14:textId="77777777" w:rsidR="007F341C" w:rsidRPr="003A4F49" w:rsidRDefault="007F341C" w:rsidP="007F341C">
      <w:pPr>
        <w:spacing w:before="240" w:after="240"/>
        <w:rPr>
          <w:sz w:val="24"/>
          <w:szCs w:val="24"/>
          <w:lang w:val="es-SV"/>
        </w:rPr>
      </w:pPr>
      <w:r w:rsidRPr="003A4F49">
        <w:rPr>
          <w:sz w:val="24"/>
          <w:szCs w:val="24"/>
          <w:lang w:val="es-SV"/>
        </w:rPr>
        <w:t xml:space="preserve"> </w:t>
      </w:r>
    </w:p>
    <w:p w14:paraId="7F430E15" w14:textId="1B7985E4" w:rsidR="007F341C" w:rsidRPr="003A4F49" w:rsidRDefault="007F341C">
      <w:pPr>
        <w:spacing w:after="160" w:line="278" w:lineRule="auto"/>
        <w:rPr>
          <w:sz w:val="24"/>
          <w:szCs w:val="24"/>
          <w:lang w:val="es-SV"/>
        </w:rPr>
      </w:pPr>
      <w:r w:rsidRPr="003A4F49">
        <w:rPr>
          <w:sz w:val="24"/>
          <w:szCs w:val="24"/>
          <w:lang w:val="es-SV"/>
        </w:rPr>
        <w:br w:type="page"/>
      </w:r>
    </w:p>
    <w:p w14:paraId="6B40426B" w14:textId="77777777" w:rsidR="00B16709" w:rsidRPr="003A4F49" w:rsidRDefault="002111E0" w:rsidP="00B16709">
      <w:pPr>
        <w:jc w:val="center"/>
        <w:rPr>
          <w:b/>
          <w:bCs/>
          <w:sz w:val="144"/>
          <w:szCs w:val="144"/>
          <w:lang w:val="es-SV"/>
        </w:rPr>
      </w:pPr>
      <w:r w:rsidRPr="003A4F49">
        <w:rPr>
          <w:b/>
          <w:bCs/>
          <w:sz w:val="144"/>
          <w:szCs w:val="144"/>
          <w:lang w:val="es-SV"/>
        </w:rPr>
        <w:lastRenderedPageBreak/>
        <w:t xml:space="preserve">Manual de Usuario: Sistema </w:t>
      </w:r>
    </w:p>
    <w:p w14:paraId="74937F5A" w14:textId="77777777" w:rsidR="00B16709" w:rsidRPr="003A4F49" w:rsidRDefault="00B16709" w:rsidP="00B16709">
      <w:pPr>
        <w:jc w:val="center"/>
        <w:rPr>
          <w:b/>
          <w:bCs/>
          <w:sz w:val="144"/>
          <w:szCs w:val="144"/>
          <w:lang w:val="es-SV"/>
        </w:rPr>
      </w:pPr>
    </w:p>
    <w:p w14:paraId="3C5A49B5" w14:textId="2FC09C95" w:rsidR="00B16709" w:rsidRPr="003A4F49" w:rsidRDefault="00B16709" w:rsidP="00B16709">
      <w:pPr>
        <w:jc w:val="center"/>
        <w:rPr>
          <w:b/>
          <w:bCs/>
          <w:sz w:val="88"/>
          <w:szCs w:val="88"/>
          <w:lang w:val="es-SV"/>
        </w:rPr>
      </w:pPr>
      <w:r w:rsidRPr="003A4F49">
        <w:rPr>
          <w:b/>
          <w:bCs/>
          <w:sz w:val="88"/>
          <w:szCs w:val="88"/>
          <w:lang w:val="es-SV"/>
        </w:rPr>
        <w:t>“</w:t>
      </w:r>
      <w:r w:rsidR="002111E0" w:rsidRPr="003A4F49">
        <w:rPr>
          <w:b/>
          <w:bCs/>
          <w:sz w:val="88"/>
          <w:szCs w:val="88"/>
          <w:lang w:val="es-SV"/>
        </w:rPr>
        <w:t>Conta</w:t>
      </w:r>
      <w:r w:rsidRPr="003A4F49">
        <w:rPr>
          <w:b/>
          <w:bCs/>
          <w:sz w:val="88"/>
          <w:szCs w:val="88"/>
          <w:lang w:val="es-SV"/>
        </w:rPr>
        <w:t>NoPortable”</w:t>
      </w:r>
    </w:p>
    <w:p w14:paraId="0BDCF935" w14:textId="7B835A19" w:rsidR="002111E0" w:rsidRPr="003A4F49" w:rsidRDefault="00B16709" w:rsidP="00B16709">
      <w:pPr>
        <w:spacing w:after="160" w:line="278" w:lineRule="auto"/>
        <w:rPr>
          <w:b/>
          <w:bCs/>
          <w:lang w:val="es-SV"/>
        </w:rPr>
      </w:pPr>
      <w:r w:rsidRPr="003A4F49">
        <w:rPr>
          <w:b/>
          <w:bCs/>
          <w:lang w:val="es-SV"/>
        </w:rPr>
        <w:br w:type="page"/>
      </w:r>
    </w:p>
    <w:p w14:paraId="6A6BD309" w14:textId="77777777" w:rsidR="002C0DD8" w:rsidRPr="003A4F49" w:rsidRDefault="002C0DD8" w:rsidP="00513684">
      <w:pPr>
        <w:jc w:val="center"/>
        <w:rPr>
          <w:b/>
          <w:bCs/>
          <w:sz w:val="28"/>
          <w:szCs w:val="28"/>
          <w:lang w:val="es-SV"/>
        </w:rPr>
      </w:pPr>
      <w:r w:rsidRPr="003A4F49">
        <w:rPr>
          <w:b/>
          <w:bCs/>
          <w:sz w:val="28"/>
          <w:szCs w:val="28"/>
          <w:lang w:val="es-SV"/>
        </w:rPr>
        <w:lastRenderedPageBreak/>
        <w:t>1. Instalación del Sistema</w:t>
      </w:r>
    </w:p>
    <w:p w14:paraId="11A66CE7" w14:textId="77777777" w:rsidR="00513684" w:rsidRPr="003A4F49" w:rsidRDefault="00513684" w:rsidP="0032554B">
      <w:pPr>
        <w:jc w:val="both"/>
        <w:rPr>
          <w:sz w:val="28"/>
          <w:szCs w:val="28"/>
          <w:lang w:val="es-SV"/>
        </w:rPr>
      </w:pPr>
    </w:p>
    <w:p w14:paraId="458C002C" w14:textId="43CD8682" w:rsidR="002C0DD8" w:rsidRPr="003A4F49" w:rsidRDefault="002C0DD8" w:rsidP="0032554B">
      <w:pPr>
        <w:jc w:val="both"/>
        <w:rPr>
          <w:sz w:val="24"/>
          <w:szCs w:val="24"/>
          <w:lang w:val="es-SV"/>
        </w:rPr>
      </w:pPr>
      <w:r w:rsidRPr="003A4F49">
        <w:rPr>
          <w:sz w:val="24"/>
          <w:szCs w:val="24"/>
          <w:lang w:val="es-SV"/>
        </w:rPr>
        <w:t xml:space="preserve">Localice y ejecute el archivo instalador </w:t>
      </w:r>
      <w:r w:rsidR="00281328" w:rsidRPr="003A4F49">
        <w:rPr>
          <w:b/>
          <w:bCs/>
          <w:sz w:val="24"/>
          <w:szCs w:val="24"/>
          <w:lang w:val="es-SV"/>
        </w:rPr>
        <w:t>ContaNoPortable-1.0.0</w:t>
      </w:r>
      <w:r w:rsidRPr="003A4F49">
        <w:rPr>
          <w:b/>
          <w:bCs/>
          <w:sz w:val="24"/>
          <w:szCs w:val="24"/>
          <w:lang w:val="es-SV"/>
        </w:rPr>
        <w:t>.msi</w:t>
      </w:r>
    </w:p>
    <w:p w14:paraId="36DA9C47" w14:textId="46493F6F" w:rsidR="00281328" w:rsidRPr="003A4F49" w:rsidRDefault="00281328" w:rsidP="0032554B">
      <w:pPr>
        <w:jc w:val="both"/>
        <w:rPr>
          <w:sz w:val="24"/>
          <w:szCs w:val="24"/>
          <w:lang w:val="es-SV"/>
        </w:rPr>
      </w:pPr>
      <w:r w:rsidRPr="003A4F49">
        <w:rPr>
          <w:noProof/>
          <w:lang w:val="es-SV"/>
        </w:rPr>
        <w:drawing>
          <wp:inline distT="0" distB="0" distL="0" distR="0" wp14:anchorId="03136BAF" wp14:editId="3A820F8B">
            <wp:extent cx="5943600" cy="3136900"/>
            <wp:effectExtent l="0" t="0" r="0" b="6350"/>
            <wp:docPr id="195664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3234" name=""/>
                    <pic:cNvPicPr/>
                  </pic:nvPicPr>
                  <pic:blipFill>
                    <a:blip r:embed="rId6"/>
                    <a:stretch>
                      <a:fillRect/>
                    </a:stretch>
                  </pic:blipFill>
                  <pic:spPr>
                    <a:xfrm>
                      <a:off x="0" y="0"/>
                      <a:ext cx="5943600" cy="3136900"/>
                    </a:xfrm>
                    <a:prstGeom prst="rect">
                      <a:avLst/>
                    </a:prstGeom>
                  </pic:spPr>
                </pic:pic>
              </a:graphicData>
            </a:graphic>
          </wp:inline>
        </w:drawing>
      </w:r>
    </w:p>
    <w:p w14:paraId="68D50F5A" w14:textId="07406CEC" w:rsidR="00281328" w:rsidRPr="003A4F49" w:rsidRDefault="00281328" w:rsidP="0032554B">
      <w:pPr>
        <w:ind w:left="720"/>
        <w:jc w:val="both"/>
        <w:rPr>
          <w:sz w:val="24"/>
          <w:szCs w:val="24"/>
          <w:lang w:val="es-SV"/>
        </w:rPr>
      </w:pPr>
    </w:p>
    <w:p w14:paraId="304D57BC" w14:textId="6F1E9565" w:rsidR="00281328" w:rsidRPr="003A4F49" w:rsidRDefault="00281328" w:rsidP="0032554B">
      <w:pPr>
        <w:jc w:val="both"/>
        <w:rPr>
          <w:sz w:val="24"/>
          <w:szCs w:val="24"/>
          <w:lang w:val="es-SV"/>
        </w:rPr>
      </w:pPr>
      <w:r w:rsidRPr="003A4F49">
        <w:rPr>
          <w:sz w:val="24"/>
          <w:szCs w:val="24"/>
          <w:lang w:val="es-SV"/>
        </w:rPr>
        <w:t xml:space="preserve">Al darle doble </w:t>
      </w:r>
      <w:r w:rsidR="00703749" w:rsidRPr="003A4F49">
        <w:rPr>
          <w:sz w:val="24"/>
          <w:szCs w:val="24"/>
          <w:lang w:val="es-SV"/>
        </w:rPr>
        <w:t>clic</w:t>
      </w:r>
      <w:r w:rsidRPr="003A4F49">
        <w:rPr>
          <w:sz w:val="24"/>
          <w:szCs w:val="24"/>
          <w:lang w:val="es-SV"/>
        </w:rPr>
        <w:t xml:space="preserve"> el instalador el proceso comenzar</w:t>
      </w:r>
      <w:r w:rsidR="002C0DD8" w:rsidRPr="003A4F49">
        <w:rPr>
          <w:sz w:val="24"/>
          <w:szCs w:val="24"/>
          <w:lang w:val="es-SV"/>
        </w:rPr>
        <w:t>.</w:t>
      </w:r>
      <w:r w:rsidRPr="003A4F49">
        <w:rPr>
          <w:sz w:val="24"/>
          <w:szCs w:val="24"/>
          <w:lang w:val="es-SV"/>
        </w:rPr>
        <w:t xml:space="preserve"> </w:t>
      </w:r>
    </w:p>
    <w:p w14:paraId="4B479951" w14:textId="5D5F6909" w:rsidR="002C0DD8" w:rsidRPr="003A4F49" w:rsidRDefault="00281328" w:rsidP="0032554B">
      <w:pPr>
        <w:ind w:left="720"/>
        <w:jc w:val="center"/>
        <w:rPr>
          <w:sz w:val="24"/>
          <w:szCs w:val="24"/>
          <w:lang w:val="es-SV"/>
        </w:rPr>
      </w:pPr>
      <w:r w:rsidRPr="003A4F49">
        <w:rPr>
          <w:noProof/>
          <w:sz w:val="24"/>
          <w:szCs w:val="24"/>
          <w:lang w:val="es-SV"/>
        </w:rPr>
        <w:drawing>
          <wp:inline distT="0" distB="0" distL="0" distR="0" wp14:anchorId="628A3E7A" wp14:editId="6C8BB8DE">
            <wp:extent cx="3696216" cy="1438476"/>
            <wp:effectExtent l="0" t="0" r="0" b="9525"/>
            <wp:docPr id="139499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8970" name=""/>
                    <pic:cNvPicPr/>
                  </pic:nvPicPr>
                  <pic:blipFill>
                    <a:blip r:embed="rId7"/>
                    <a:stretch>
                      <a:fillRect/>
                    </a:stretch>
                  </pic:blipFill>
                  <pic:spPr>
                    <a:xfrm>
                      <a:off x="0" y="0"/>
                      <a:ext cx="3696216" cy="1438476"/>
                    </a:xfrm>
                    <a:prstGeom prst="rect">
                      <a:avLst/>
                    </a:prstGeom>
                  </pic:spPr>
                </pic:pic>
              </a:graphicData>
            </a:graphic>
          </wp:inline>
        </w:drawing>
      </w:r>
    </w:p>
    <w:p w14:paraId="14D18528" w14:textId="3F5C6A51" w:rsidR="002C0DD8" w:rsidRPr="003A4F49" w:rsidRDefault="00281328" w:rsidP="0032554B">
      <w:pPr>
        <w:jc w:val="both"/>
        <w:rPr>
          <w:sz w:val="24"/>
          <w:szCs w:val="24"/>
          <w:lang w:val="es-SV"/>
        </w:rPr>
      </w:pPr>
      <w:r w:rsidRPr="003A4F49">
        <w:rPr>
          <w:sz w:val="24"/>
          <w:szCs w:val="24"/>
          <w:lang w:val="es-SV"/>
        </w:rPr>
        <w:t xml:space="preserve">Concluyendo la </w:t>
      </w:r>
      <w:r w:rsidR="00703749" w:rsidRPr="003A4F49">
        <w:rPr>
          <w:sz w:val="24"/>
          <w:szCs w:val="24"/>
          <w:lang w:val="es-SV"/>
        </w:rPr>
        <w:t>instalación</w:t>
      </w:r>
      <w:r w:rsidRPr="003A4F49">
        <w:rPr>
          <w:sz w:val="24"/>
          <w:szCs w:val="24"/>
          <w:lang w:val="es-SV"/>
        </w:rPr>
        <w:t xml:space="preserve"> el dialogo del instalador </w:t>
      </w:r>
      <w:proofErr w:type="gramStart"/>
      <w:r w:rsidRPr="003A4F49">
        <w:rPr>
          <w:sz w:val="24"/>
          <w:szCs w:val="24"/>
          <w:lang w:val="es-SV"/>
        </w:rPr>
        <w:t>va</w:t>
      </w:r>
      <w:proofErr w:type="gramEnd"/>
      <w:r w:rsidRPr="003A4F49">
        <w:rPr>
          <w:sz w:val="24"/>
          <w:szCs w:val="24"/>
          <w:lang w:val="es-SV"/>
        </w:rPr>
        <w:t xml:space="preserve"> cerrarse </w:t>
      </w:r>
      <w:r w:rsidR="00703749" w:rsidRPr="003A4F49">
        <w:rPr>
          <w:sz w:val="24"/>
          <w:szCs w:val="24"/>
          <w:lang w:val="es-SV"/>
        </w:rPr>
        <w:t>automáticamente</w:t>
      </w:r>
      <w:r w:rsidRPr="003A4F49">
        <w:rPr>
          <w:sz w:val="24"/>
          <w:szCs w:val="24"/>
          <w:lang w:val="es-SV"/>
        </w:rPr>
        <w:t xml:space="preserve"> y un acceso directo </w:t>
      </w:r>
      <w:r w:rsidR="00703749" w:rsidRPr="003A4F49">
        <w:rPr>
          <w:sz w:val="24"/>
          <w:szCs w:val="24"/>
          <w:lang w:val="es-SV"/>
        </w:rPr>
        <w:t>será</w:t>
      </w:r>
      <w:r w:rsidRPr="003A4F49">
        <w:rPr>
          <w:sz w:val="24"/>
          <w:szCs w:val="24"/>
          <w:lang w:val="es-SV"/>
        </w:rPr>
        <w:t xml:space="preserve"> creado en el escritorio.</w:t>
      </w:r>
    </w:p>
    <w:p w14:paraId="58B81D82" w14:textId="684FBBD2" w:rsidR="0033038C" w:rsidRPr="003A4F49" w:rsidRDefault="00281328" w:rsidP="0033038C">
      <w:pPr>
        <w:ind w:left="720"/>
        <w:jc w:val="center"/>
        <w:rPr>
          <w:sz w:val="24"/>
          <w:szCs w:val="24"/>
          <w:lang w:val="es-SV"/>
        </w:rPr>
      </w:pPr>
      <w:r w:rsidRPr="003A4F49">
        <w:rPr>
          <w:noProof/>
          <w:sz w:val="24"/>
          <w:szCs w:val="24"/>
          <w:lang w:val="es-SV"/>
        </w:rPr>
        <w:drawing>
          <wp:inline distT="0" distB="0" distL="0" distR="0" wp14:anchorId="2BF366D5" wp14:editId="4E2535FE">
            <wp:extent cx="3438525" cy="1054100"/>
            <wp:effectExtent l="0" t="0" r="9525" b="0"/>
            <wp:docPr id="38338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89683" name=""/>
                    <pic:cNvPicPr/>
                  </pic:nvPicPr>
                  <pic:blipFill rotWithShape="1">
                    <a:blip r:embed="rId8"/>
                    <a:srcRect t="15929" b="35103"/>
                    <a:stretch>
                      <a:fillRect/>
                    </a:stretch>
                  </pic:blipFill>
                  <pic:spPr bwMode="auto">
                    <a:xfrm>
                      <a:off x="0" y="0"/>
                      <a:ext cx="3439005" cy="1054247"/>
                    </a:xfrm>
                    <a:prstGeom prst="rect">
                      <a:avLst/>
                    </a:prstGeom>
                    <a:ln>
                      <a:noFill/>
                    </a:ln>
                    <a:extLst>
                      <a:ext uri="{53640926-AAD7-44D8-BBD7-CCE9431645EC}">
                        <a14:shadowObscured xmlns:a14="http://schemas.microsoft.com/office/drawing/2010/main"/>
                      </a:ext>
                    </a:extLst>
                  </pic:spPr>
                </pic:pic>
              </a:graphicData>
            </a:graphic>
          </wp:inline>
        </w:drawing>
      </w:r>
    </w:p>
    <w:p w14:paraId="5BD4690C" w14:textId="2438CCA0" w:rsidR="0033038C" w:rsidRPr="003A4F49" w:rsidRDefault="0033038C" w:rsidP="0033038C">
      <w:pPr>
        <w:rPr>
          <w:sz w:val="24"/>
          <w:szCs w:val="24"/>
          <w:lang w:val="es-SV"/>
        </w:rPr>
      </w:pPr>
    </w:p>
    <w:p w14:paraId="6C518254" w14:textId="6095C077" w:rsidR="002C0DD8" w:rsidRPr="003A4F49" w:rsidRDefault="00281328" w:rsidP="007F3208">
      <w:pPr>
        <w:numPr>
          <w:ilvl w:val="0"/>
          <w:numId w:val="13"/>
        </w:numPr>
        <w:rPr>
          <w:sz w:val="24"/>
          <w:szCs w:val="24"/>
          <w:lang w:val="es-SV"/>
        </w:rPr>
      </w:pPr>
      <w:r w:rsidRPr="003A4F49">
        <w:rPr>
          <w:sz w:val="24"/>
          <w:szCs w:val="24"/>
          <w:lang w:val="es-SV"/>
        </w:rPr>
        <w:br w:type="page"/>
      </w:r>
    </w:p>
    <w:p w14:paraId="33D2DAB7" w14:textId="77777777" w:rsidR="002C0DD8" w:rsidRPr="003A4F49" w:rsidRDefault="002C0DD8" w:rsidP="00513684">
      <w:pPr>
        <w:jc w:val="center"/>
        <w:rPr>
          <w:b/>
          <w:bCs/>
          <w:sz w:val="28"/>
          <w:szCs w:val="28"/>
          <w:lang w:val="es-SV"/>
        </w:rPr>
      </w:pPr>
      <w:r w:rsidRPr="003A4F49">
        <w:rPr>
          <w:b/>
          <w:bCs/>
          <w:sz w:val="28"/>
          <w:szCs w:val="28"/>
          <w:lang w:val="es-SV"/>
        </w:rPr>
        <w:lastRenderedPageBreak/>
        <w:t>2. Inicio y Respaldo de Base de Datos</w:t>
      </w:r>
    </w:p>
    <w:p w14:paraId="2DFE1606" w14:textId="77777777" w:rsidR="00513684" w:rsidRPr="003A4F49" w:rsidRDefault="00513684" w:rsidP="00513684">
      <w:pPr>
        <w:jc w:val="center"/>
        <w:rPr>
          <w:b/>
          <w:bCs/>
          <w:sz w:val="28"/>
          <w:szCs w:val="28"/>
          <w:lang w:val="es-SV"/>
        </w:rPr>
      </w:pPr>
    </w:p>
    <w:p w14:paraId="5C9583BB" w14:textId="4F300466" w:rsidR="00C62C93" w:rsidRPr="003A4F49" w:rsidRDefault="00C62C93" w:rsidP="00C62C93">
      <w:pPr>
        <w:ind w:left="360"/>
        <w:rPr>
          <w:sz w:val="24"/>
          <w:szCs w:val="24"/>
          <w:lang w:val="es-SV"/>
        </w:rPr>
      </w:pPr>
      <w:r w:rsidRPr="003A4F49">
        <w:rPr>
          <w:noProof/>
          <w:sz w:val="24"/>
          <w:szCs w:val="24"/>
          <w:lang w:val="es-SV"/>
        </w:rPr>
        <w:drawing>
          <wp:inline distT="0" distB="0" distL="0" distR="0" wp14:anchorId="00259147" wp14:editId="4E7B83E7">
            <wp:extent cx="5943600" cy="3335655"/>
            <wp:effectExtent l="0" t="0" r="0" b="0"/>
            <wp:docPr id="8726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3339" name=""/>
                    <pic:cNvPicPr/>
                  </pic:nvPicPr>
                  <pic:blipFill>
                    <a:blip r:embed="rId9"/>
                    <a:stretch>
                      <a:fillRect/>
                    </a:stretch>
                  </pic:blipFill>
                  <pic:spPr>
                    <a:xfrm>
                      <a:off x="0" y="0"/>
                      <a:ext cx="5943600" cy="3335655"/>
                    </a:xfrm>
                    <a:prstGeom prst="rect">
                      <a:avLst/>
                    </a:prstGeom>
                  </pic:spPr>
                </pic:pic>
              </a:graphicData>
            </a:graphic>
          </wp:inline>
        </w:drawing>
      </w:r>
    </w:p>
    <w:p w14:paraId="7936D5BB" w14:textId="3A44D176" w:rsidR="00516EF0" w:rsidRPr="003A4F49" w:rsidRDefault="0032554B" w:rsidP="0032554B">
      <w:pPr>
        <w:jc w:val="both"/>
        <w:rPr>
          <w:lang w:val="es-SV"/>
        </w:rPr>
      </w:pPr>
      <w:r w:rsidRPr="003A4F49">
        <w:rPr>
          <w:lang w:val="es-SV"/>
        </w:rPr>
        <w:t xml:space="preserve">Como primera vista al abrir el programa en su pantalla inicial predeterminada </w:t>
      </w:r>
      <w:r w:rsidR="00703749" w:rsidRPr="003A4F49">
        <w:rPr>
          <w:lang w:val="es-SV"/>
        </w:rPr>
        <w:t>témenos</w:t>
      </w:r>
      <w:r w:rsidRPr="003A4F49">
        <w:rPr>
          <w:lang w:val="es-SV"/>
        </w:rPr>
        <w:t xml:space="preserve"> el </w:t>
      </w:r>
      <w:r w:rsidR="00516EF0" w:rsidRPr="003A4F49">
        <w:rPr>
          <w:lang w:val="es-SV"/>
        </w:rPr>
        <w:t>"Dashboard Financiero" del "Sistema Contable Automatizado" denominado</w:t>
      </w:r>
      <w:r w:rsidRPr="003A4F49">
        <w:rPr>
          <w:lang w:val="es-SV"/>
        </w:rPr>
        <w:t xml:space="preserve"> </w:t>
      </w:r>
      <w:r w:rsidR="00516EF0" w:rsidRPr="003A4F49">
        <w:rPr>
          <w:lang w:val="es-SV"/>
        </w:rPr>
        <w:t xml:space="preserve">"ContaNoPortable". </w:t>
      </w:r>
    </w:p>
    <w:p w14:paraId="47B24F3C" w14:textId="77777777" w:rsidR="00516EF0" w:rsidRPr="003A4F49" w:rsidRDefault="00516EF0" w:rsidP="0032554B">
      <w:pPr>
        <w:jc w:val="both"/>
        <w:rPr>
          <w:sz w:val="24"/>
          <w:szCs w:val="24"/>
          <w:lang w:val="es-SV"/>
        </w:rPr>
      </w:pPr>
      <w:r w:rsidRPr="003A4F49">
        <w:rPr>
          <w:sz w:val="24"/>
          <w:szCs w:val="24"/>
          <w:lang w:val="es-SV"/>
        </w:rPr>
        <w:t>A continuación se detalla su estructura:</w:t>
      </w:r>
    </w:p>
    <w:p w14:paraId="2C081033" w14:textId="77777777" w:rsidR="00516EF0" w:rsidRPr="003A4F49" w:rsidRDefault="00516EF0" w:rsidP="0032554B">
      <w:pPr>
        <w:ind w:left="720"/>
        <w:jc w:val="both"/>
        <w:rPr>
          <w:sz w:val="24"/>
          <w:szCs w:val="24"/>
          <w:lang w:val="es-SV"/>
        </w:rPr>
      </w:pPr>
    </w:p>
    <w:p w14:paraId="1E9684A5" w14:textId="77777777" w:rsidR="00516EF0" w:rsidRPr="003A4F49" w:rsidRDefault="00516EF0" w:rsidP="0032554B">
      <w:pPr>
        <w:numPr>
          <w:ilvl w:val="0"/>
          <w:numId w:val="14"/>
        </w:numPr>
        <w:jc w:val="both"/>
        <w:rPr>
          <w:sz w:val="24"/>
          <w:szCs w:val="24"/>
          <w:lang w:val="es-SV"/>
        </w:rPr>
      </w:pPr>
      <w:r w:rsidRPr="003A4F49">
        <w:rPr>
          <w:b/>
          <w:bCs/>
          <w:sz w:val="24"/>
          <w:szCs w:val="24"/>
          <w:lang w:val="es-SV"/>
        </w:rPr>
        <w:t>Barra de navegación:</w:t>
      </w:r>
      <w:r w:rsidRPr="003A4F49">
        <w:rPr>
          <w:sz w:val="24"/>
          <w:szCs w:val="24"/>
          <w:lang w:val="es-SV"/>
        </w:rPr>
        <w:t xml:space="preserve"> Ubicada en la parte superior, incluye accesos a Dashboard, Libro Diario, Libro Mayor, Balanza, Kárdex, Est. Resultados, Balance General, Catálogo y Configuración. </w:t>
      </w:r>
    </w:p>
    <w:p w14:paraId="5F515E37" w14:textId="77777777" w:rsidR="00516EF0" w:rsidRPr="003A4F49" w:rsidRDefault="00516EF0" w:rsidP="0032554B">
      <w:pPr>
        <w:jc w:val="both"/>
        <w:rPr>
          <w:sz w:val="24"/>
          <w:szCs w:val="24"/>
          <w:lang w:val="es-SV"/>
        </w:rPr>
      </w:pPr>
    </w:p>
    <w:p w14:paraId="0F6B6B3C" w14:textId="77777777" w:rsidR="00516EF0" w:rsidRPr="003A4F49" w:rsidRDefault="00516EF0" w:rsidP="0032554B">
      <w:pPr>
        <w:numPr>
          <w:ilvl w:val="0"/>
          <w:numId w:val="14"/>
        </w:numPr>
        <w:jc w:val="both"/>
        <w:rPr>
          <w:sz w:val="24"/>
          <w:szCs w:val="24"/>
          <w:lang w:val="es-SV"/>
        </w:rPr>
      </w:pPr>
      <w:r w:rsidRPr="003A4F49">
        <w:rPr>
          <w:b/>
          <w:bCs/>
          <w:sz w:val="24"/>
          <w:szCs w:val="24"/>
          <w:lang w:val="es-SV"/>
        </w:rPr>
        <w:t>Panel de indicadores:</w:t>
      </w:r>
      <w:r w:rsidRPr="003A4F49">
        <w:rPr>
          <w:sz w:val="24"/>
          <w:szCs w:val="24"/>
          <w:lang w:val="es-SV"/>
        </w:rPr>
        <w:t xml:space="preserve"> Contiene un botón de "Actualizar" y ocho tarjetas con métricas clave en estado inicial mostrando valores de $0.00. </w:t>
      </w:r>
    </w:p>
    <w:p w14:paraId="70F89B6F" w14:textId="77777777" w:rsidR="00516EF0" w:rsidRPr="003A4F49" w:rsidRDefault="00516EF0" w:rsidP="0032554B">
      <w:pPr>
        <w:jc w:val="both"/>
        <w:rPr>
          <w:sz w:val="24"/>
          <w:szCs w:val="24"/>
          <w:lang w:val="es-SV"/>
        </w:rPr>
      </w:pPr>
    </w:p>
    <w:p w14:paraId="26FDA69A" w14:textId="77777777" w:rsidR="00516EF0" w:rsidRPr="003A4F49" w:rsidRDefault="00516EF0" w:rsidP="0032554B">
      <w:pPr>
        <w:numPr>
          <w:ilvl w:val="0"/>
          <w:numId w:val="14"/>
        </w:numPr>
        <w:jc w:val="both"/>
        <w:rPr>
          <w:sz w:val="24"/>
          <w:szCs w:val="24"/>
          <w:lang w:val="es-SV"/>
        </w:rPr>
      </w:pPr>
      <w:r w:rsidRPr="003A4F49">
        <w:rPr>
          <w:b/>
          <w:bCs/>
          <w:sz w:val="24"/>
          <w:szCs w:val="24"/>
          <w:lang w:val="es-SV"/>
        </w:rPr>
        <w:t>Métricas mostradas:</w:t>
      </w:r>
      <w:r w:rsidRPr="003A4F49">
        <w:rPr>
          <w:sz w:val="24"/>
          <w:szCs w:val="24"/>
          <w:lang w:val="es-SV"/>
        </w:rPr>
        <w:t xml:space="preserve"> Efectivo y equivalentes, Cuentas por cobrar, Inventario final (indicando valoración PEPS), Cuentas por pagar, Ratio de liquidez, Ventas netas, Costo de ventas y Utilidad neta. </w:t>
      </w:r>
    </w:p>
    <w:p w14:paraId="16806963" w14:textId="77777777" w:rsidR="00516EF0" w:rsidRPr="003A4F49" w:rsidRDefault="00516EF0" w:rsidP="0032554B">
      <w:pPr>
        <w:jc w:val="both"/>
        <w:rPr>
          <w:sz w:val="24"/>
          <w:szCs w:val="24"/>
          <w:lang w:val="es-SV"/>
        </w:rPr>
      </w:pPr>
    </w:p>
    <w:p w14:paraId="7E359369" w14:textId="07354FF6" w:rsidR="00C62C93" w:rsidRPr="003A4F49" w:rsidRDefault="00516EF0" w:rsidP="0032554B">
      <w:pPr>
        <w:numPr>
          <w:ilvl w:val="0"/>
          <w:numId w:val="14"/>
        </w:numPr>
        <w:jc w:val="both"/>
        <w:rPr>
          <w:sz w:val="24"/>
          <w:szCs w:val="24"/>
          <w:lang w:val="es-SV"/>
        </w:rPr>
      </w:pPr>
      <w:r w:rsidRPr="003A4F49">
        <w:rPr>
          <w:b/>
          <w:bCs/>
          <w:sz w:val="24"/>
          <w:szCs w:val="24"/>
          <w:lang w:val="es-SV"/>
        </w:rPr>
        <w:t>Secciones inferiores:</w:t>
      </w:r>
      <w:r w:rsidRPr="003A4F49">
        <w:rPr>
          <w:sz w:val="24"/>
          <w:szCs w:val="24"/>
          <w:lang w:val="es-SV"/>
        </w:rPr>
        <w:t xml:space="preserve"> Se visualizan los títulos para áreas gráficas o de análisis denominadas "Rendimiento del Período" y "Composición de Activos". </w:t>
      </w:r>
    </w:p>
    <w:p w14:paraId="323C7DC6" w14:textId="77777777" w:rsidR="00516EF0" w:rsidRPr="003A4F49" w:rsidRDefault="00516EF0" w:rsidP="0032554B">
      <w:pPr>
        <w:pStyle w:val="ListParagraph"/>
        <w:jc w:val="both"/>
        <w:rPr>
          <w:sz w:val="24"/>
          <w:szCs w:val="24"/>
          <w:lang w:val="es-SV"/>
        </w:rPr>
      </w:pPr>
    </w:p>
    <w:p w14:paraId="26164DC2" w14:textId="77777777" w:rsidR="00516EF0" w:rsidRPr="003A4F49" w:rsidRDefault="00516EF0" w:rsidP="0032554B">
      <w:pPr>
        <w:jc w:val="both"/>
        <w:rPr>
          <w:sz w:val="24"/>
          <w:szCs w:val="24"/>
          <w:lang w:val="es-SV"/>
        </w:rPr>
      </w:pPr>
    </w:p>
    <w:p w14:paraId="005E8CA4" w14:textId="77777777" w:rsidR="00516EF0" w:rsidRPr="003A4F49" w:rsidRDefault="00516EF0" w:rsidP="0032554B">
      <w:pPr>
        <w:spacing w:after="160" w:line="278" w:lineRule="auto"/>
        <w:jc w:val="both"/>
        <w:rPr>
          <w:sz w:val="24"/>
          <w:szCs w:val="24"/>
          <w:lang w:val="es-SV"/>
        </w:rPr>
      </w:pPr>
      <w:r w:rsidRPr="003A4F49">
        <w:rPr>
          <w:sz w:val="24"/>
          <w:szCs w:val="24"/>
          <w:lang w:val="es-SV"/>
        </w:rPr>
        <w:br w:type="page"/>
      </w:r>
    </w:p>
    <w:p w14:paraId="3B1D7147" w14:textId="45D3B986" w:rsidR="002C0DD8" w:rsidRPr="003A4F49" w:rsidRDefault="00C62C93" w:rsidP="0032554B">
      <w:pPr>
        <w:jc w:val="both"/>
        <w:rPr>
          <w:sz w:val="24"/>
          <w:szCs w:val="24"/>
          <w:lang w:val="es-SV"/>
        </w:rPr>
      </w:pPr>
      <w:r w:rsidRPr="003A4F49">
        <w:rPr>
          <w:sz w:val="24"/>
          <w:szCs w:val="24"/>
          <w:lang w:val="es-SV"/>
        </w:rPr>
        <w:lastRenderedPageBreak/>
        <w:t>E</w:t>
      </w:r>
      <w:r w:rsidR="002C0DD8" w:rsidRPr="003A4F49">
        <w:rPr>
          <w:sz w:val="24"/>
          <w:szCs w:val="24"/>
          <w:lang w:val="es-SV"/>
        </w:rPr>
        <w:t xml:space="preserve">l sistema se conectará automáticamente a la base de datos SQL Server. </w:t>
      </w:r>
      <w:r w:rsidR="00516EF0" w:rsidRPr="003A4F49">
        <w:rPr>
          <w:sz w:val="24"/>
          <w:szCs w:val="24"/>
          <w:lang w:val="es-SV"/>
        </w:rPr>
        <w:t xml:space="preserve">El </w:t>
      </w:r>
      <w:r w:rsidR="002C0DD8" w:rsidRPr="003A4F49">
        <w:rPr>
          <w:sz w:val="24"/>
          <w:szCs w:val="24"/>
          <w:lang w:val="es-SV"/>
        </w:rPr>
        <w:t>catálogo de cuentas</w:t>
      </w:r>
      <w:r w:rsidR="00516EF0" w:rsidRPr="003A4F49">
        <w:rPr>
          <w:sz w:val="24"/>
          <w:szCs w:val="24"/>
          <w:lang w:val="es-SV"/>
        </w:rPr>
        <w:t xml:space="preserve">, </w:t>
      </w:r>
      <w:r w:rsidR="00703749" w:rsidRPr="003A4F49">
        <w:rPr>
          <w:sz w:val="24"/>
          <w:szCs w:val="24"/>
          <w:lang w:val="es-SV"/>
        </w:rPr>
        <w:t>parámetros</w:t>
      </w:r>
      <w:r w:rsidR="00516EF0" w:rsidRPr="003A4F49">
        <w:rPr>
          <w:sz w:val="24"/>
          <w:szCs w:val="24"/>
          <w:lang w:val="es-SV"/>
        </w:rPr>
        <w:t xml:space="preserve"> </w:t>
      </w:r>
      <w:r w:rsidR="00703749" w:rsidRPr="003A4F49">
        <w:rPr>
          <w:sz w:val="24"/>
          <w:szCs w:val="24"/>
          <w:lang w:val="es-SV"/>
        </w:rPr>
        <w:t>básicos</w:t>
      </w:r>
      <w:r w:rsidR="00516EF0" w:rsidRPr="003A4F49">
        <w:rPr>
          <w:sz w:val="24"/>
          <w:szCs w:val="24"/>
          <w:lang w:val="es-SV"/>
        </w:rPr>
        <w:t xml:space="preserve"> del producto</w:t>
      </w:r>
      <w:r w:rsidR="002C0DD8" w:rsidRPr="003A4F49">
        <w:rPr>
          <w:sz w:val="24"/>
          <w:szCs w:val="24"/>
          <w:lang w:val="es-SV"/>
        </w:rPr>
        <w:t xml:space="preserve"> ya se encuentran precargados.</w:t>
      </w:r>
      <w:r w:rsidRPr="003A4F49">
        <w:rPr>
          <w:sz w:val="24"/>
          <w:szCs w:val="24"/>
          <w:lang w:val="es-SV"/>
        </w:rPr>
        <w:br/>
      </w:r>
    </w:p>
    <w:p w14:paraId="738F7F9D" w14:textId="049B2737" w:rsidR="002C0DD8" w:rsidRPr="003A4F49" w:rsidRDefault="002C0DD8" w:rsidP="0032554B">
      <w:pPr>
        <w:jc w:val="both"/>
        <w:rPr>
          <w:sz w:val="24"/>
          <w:szCs w:val="24"/>
          <w:lang w:val="es-SV"/>
        </w:rPr>
      </w:pPr>
      <w:r w:rsidRPr="003A4F49">
        <w:rPr>
          <w:sz w:val="24"/>
          <w:szCs w:val="24"/>
          <w:lang w:val="es-SV"/>
        </w:rPr>
        <w:t>Para generar una copia de seguridad de la información</w:t>
      </w:r>
      <w:r w:rsidR="00287984" w:rsidRPr="003A4F49">
        <w:rPr>
          <w:sz w:val="24"/>
          <w:szCs w:val="24"/>
          <w:lang w:val="es-SV"/>
        </w:rPr>
        <w:t xml:space="preserve"> o </w:t>
      </w:r>
      <w:r w:rsidR="00703749" w:rsidRPr="003A4F49">
        <w:rPr>
          <w:sz w:val="24"/>
          <w:szCs w:val="24"/>
          <w:lang w:val="es-SV"/>
        </w:rPr>
        <w:t>importe</w:t>
      </w:r>
      <w:r w:rsidR="00287984" w:rsidRPr="003A4F49">
        <w:rPr>
          <w:sz w:val="24"/>
          <w:szCs w:val="24"/>
          <w:lang w:val="es-SV"/>
        </w:rPr>
        <w:t xml:space="preserve"> una</w:t>
      </w:r>
      <w:r w:rsidRPr="003A4F49">
        <w:rPr>
          <w:sz w:val="24"/>
          <w:szCs w:val="24"/>
          <w:lang w:val="es-SV"/>
        </w:rPr>
        <w:t xml:space="preserve">, navegue al menú de </w:t>
      </w:r>
      <w:r w:rsidR="00287984" w:rsidRPr="003A4F49">
        <w:rPr>
          <w:sz w:val="24"/>
          <w:szCs w:val="24"/>
          <w:lang w:val="es-SV"/>
        </w:rPr>
        <w:t>“</w:t>
      </w:r>
      <w:r w:rsidR="00703749" w:rsidRPr="003A4F49">
        <w:rPr>
          <w:sz w:val="24"/>
          <w:szCs w:val="24"/>
          <w:lang w:val="es-SV"/>
        </w:rPr>
        <w:t>configuración</w:t>
      </w:r>
      <w:r w:rsidR="00287984" w:rsidRPr="003A4F49">
        <w:rPr>
          <w:sz w:val="24"/>
          <w:szCs w:val="24"/>
          <w:lang w:val="es-SV"/>
        </w:rPr>
        <w:t>”</w:t>
      </w:r>
      <w:r w:rsidRPr="003A4F49">
        <w:rPr>
          <w:sz w:val="24"/>
          <w:szCs w:val="24"/>
          <w:lang w:val="es-SV"/>
        </w:rPr>
        <w:t xml:space="preserve"> y</w:t>
      </w:r>
      <w:r w:rsidR="00287984" w:rsidRPr="003A4F49">
        <w:rPr>
          <w:sz w:val="24"/>
          <w:szCs w:val="24"/>
          <w:lang w:val="es-SV"/>
        </w:rPr>
        <w:t xml:space="preserve"> presione el </w:t>
      </w:r>
      <w:r w:rsidR="00703749" w:rsidRPr="003A4F49">
        <w:rPr>
          <w:sz w:val="24"/>
          <w:szCs w:val="24"/>
          <w:lang w:val="es-SV"/>
        </w:rPr>
        <w:t>botón</w:t>
      </w:r>
      <w:r w:rsidR="00287984" w:rsidRPr="003A4F49">
        <w:rPr>
          <w:sz w:val="24"/>
          <w:szCs w:val="24"/>
          <w:lang w:val="es-SV"/>
        </w:rPr>
        <w:t xml:space="preserve"> de “exportar backup” o “Subir backup”</w:t>
      </w:r>
      <w:r w:rsidR="00801E67" w:rsidRPr="003A4F49">
        <w:rPr>
          <w:sz w:val="24"/>
          <w:szCs w:val="24"/>
          <w:lang w:val="es-SV"/>
        </w:rPr>
        <w:t xml:space="preserve"> </w:t>
      </w:r>
      <w:r w:rsidR="00703749" w:rsidRPr="003A4F49">
        <w:rPr>
          <w:sz w:val="24"/>
          <w:szCs w:val="24"/>
          <w:lang w:val="es-SV"/>
        </w:rPr>
        <w:t>según</w:t>
      </w:r>
      <w:r w:rsidR="00801E67" w:rsidRPr="003A4F49">
        <w:rPr>
          <w:sz w:val="24"/>
          <w:szCs w:val="24"/>
          <w:lang w:val="es-SV"/>
        </w:rPr>
        <w:t xml:space="preserve"> la </w:t>
      </w:r>
      <w:r w:rsidR="00703749" w:rsidRPr="003A4F49">
        <w:rPr>
          <w:sz w:val="24"/>
          <w:szCs w:val="24"/>
          <w:lang w:val="es-SV"/>
        </w:rPr>
        <w:t>operación</w:t>
      </w:r>
      <w:r w:rsidR="00801E67" w:rsidRPr="003A4F49">
        <w:rPr>
          <w:sz w:val="24"/>
          <w:szCs w:val="24"/>
          <w:lang w:val="es-SV"/>
        </w:rPr>
        <w:t xml:space="preserve"> que desee hacerse</w:t>
      </w:r>
      <w:r w:rsidRPr="003A4F49">
        <w:rPr>
          <w:sz w:val="24"/>
          <w:szCs w:val="24"/>
          <w:lang w:val="es-SV"/>
        </w:rPr>
        <w:t>.</w:t>
      </w:r>
    </w:p>
    <w:p w14:paraId="1F455638" w14:textId="27820958" w:rsidR="00287984" w:rsidRPr="003A4F49" w:rsidRDefault="00287984" w:rsidP="00287984">
      <w:pPr>
        <w:rPr>
          <w:sz w:val="24"/>
          <w:szCs w:val="24"/>
          <w:lang w:val="es-SV"/>
        </w:rPr>
      </w:pPr>
      <w:r w:rsidRPr="003A4F49">
        <w:rPr>
          <w:noProof/>
          <w:sz w:val="24"/>
          <w:szCs w:val="24"/>
          <w:lang w:val="es-SV"/>
        </w:rPr>
        <w:drawing>
          <wp:inline distT="0" distB="0" distL="0" distR="0" wp14:anchorId="42AD2C7E" wp14:editId="766C3B7D">
            <wp:extent cx="5943600" cy="1856740"/>
            <wp:effectExtent l="0" t="0" r="0" b="0"/>
            <wp:docPr id="113415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463" name=""/>
                    <pic:cNvPicPr/>
                  </pic:nvPicPr>
                  <pic:blipFill>
                    <a:blip r:embed="rId10"/>
                    <a:stretch>
                      <a:fillRect/>
                    </a:stretch>
                  </pic:blipFill>
                  <pic:spPr>
                    <a:xfrm>
                      <a:off x="0" y="0"/>
                      <a:ext cx="5943600" cy="1856740"/>
                    </a:xfrm>
                    <a:prstGeom prst="rect">
                      <a:avLst/>
                    </a:prstGeom>
                  </pic:spPr>
                </pic:pic>
              </a:graphicData>
            </a:graphic>
          </wp:inline>
        </w:drawing>
      </w:r>
    </w:p>
    <w:p w14:paraId="02A09A97" w14:textId="77777777" w:rsidR="00287984" w:rsidRPr="003A4F49" w:rsidRDefault="00287984" w:rsidP="00287984">
      <w:pPr>
        <w:rPr>
          <w:sz w:val="24"/>
          <w:szCs w:val="24"/>
          <w:lang w:val="es-SV"/>
        </w:rPr>
      </w:pPr>
    </w:p>
    <w:p w14:paraId="631FAD88" w14:textId="4F700DEF" w:rsidR="002C0DD8" w:rsidRPr="003A4F49" w:rsidRDefault="00801E67" w:rsidP="0032554B">
      <w:pPr>
        <w:jc w:val="both"/>
        <w:rPr>
          <w:sz w:val="24"/>
          <w:szCs w:val="24"/>
          <w:lang w:val="es-SV"/>
        </w:rPr>
      </w:pPr>
      <w:r w:rsidRPr="003A4F49">
        <w:rPr>
          <w:sz w:val="24"/>
          <w:szCs w:val="24"/>
          <w:lang w:val="es-SV"/>
        </w:rPr>
        <w:t xml:space="preserve">En caso de querer </w:t>
      </w:r>
      <w:r w:rsidR="00703749" w:rsidRPr="003A4F49">
        <w:rPr>
          <w:sz w:val="24"/>
          <w:szCs w:val="24"/>
          <w:lang w:val="es-SV"/>
        </w:rPr>
        <w:t>importe</w:t>
      </w:r>
      <w:r w:rsidRPr="003A4F49">
        <w:rPr>
          <w:sz w:val="24"/>
          <w:szCs w:val="24"/>
          <w:lang w:val="es-SV"/>
        </w:rPr>
        <w:t xml:space="preserve"> </w:t>
      </w:r>
      <w:r w:rsidR="00703749" w:rsidRPr="003A4F49">
        <w:rPr>
          <w:sz w:val="24"/>
          <w:szCs w:val="24"/>
          <w:lang w:val="es-SV"/>
        </w:rPr>
        <w:t>información</w:t>
      </w:r>
      <w:r w:rsidRPr="003A4F49">
        <w:rPr>
          <w:sz w:val="24"/>
          <w:szCs w:val="24"/>
          <w:lang w:val="es-SV"/>
        </w:rPr>
        <w:t xml:space="preserve"> existente al presionar “subir backup”. Un dialogo </w:t>
      </w:r>
      <w:r w:rsidR="00703749" w:rsidRPr="003A4F49">
        <w:rPr>
          <w:sz w:val="24"/>
          <w:szCs w:val="24"/>
          <w:lang w:val="es-SV"/>
        </w:rPr>
        <w:t>aparecerá</w:t>
      </w:r>
      <w:r w:rsidRPr="003A4F49">
        <w:rPr>
          <w:sz w:val="24"/>
          <w:szCs w:val="24"/>
          <w:lang w:val="es-SV"/>
        </w:rPr>
        <w:t xml:space="preserve"> para poder seleccionar el archivo con la </w:t>
      </w:r>
      <w:r w:rsidR="00703749" w:rsidRPr="003A4F49">
        <w:rPr>
          <w:sz w:val="24"/>
          <w:szCs w:val="24"/>
          <w:lang w:val="es-SV"/>
        </w:rPr>
        <w:t>extensión</w:t>
      </w:r>
      <w:r w:rsidRPr="003A4F49">
        <w:rPr>
          <w:sz w:val="24"/>
          <w:szCs w:val="24"/>
          <w:lang w:val="es-SV"/>
        </w:rPr>
        <w:t xml:space="preserve"> “.cbackup”, al darle </w:t>
      </w:r>
      <w:r w:rsidR="00703749" w:rsidRPr="003A4F49">
        <w:rPr>
          <w:sz w:val="24"/>
          <w:szCs w:val="24"/>
          <w:lang w:val="es-SV"/>
        </w:rPr>
        <w:t>clic</w:t>
      </w:r>
      <w:r w:rsidRPr="003A4F49">
        <w:rPr>
          <w:sz w:val="24"/>
          <w:szCs w:val="24"/>
          <w:lang w:val="es-SV"/>
        </w:rPr>
        <w:t xml:space="preserve"> seguido de “abrir” o doble </w:t>
      </w:r>
      <w:r w:rsidR="00703749" w:rsidRPr="003A4F49">
        <w:rPr>
          <w:sz w:val="24"/>
          <w:szCs w:val="24"/>
          <w:lang w:val="es-SV"/>
        </w:rPr>
        <w:t>clic</w:t>
      </w:r>
      <w:r w:rsidRPr="003A4F49">
        <w:rPr>
          <w:sz w:val="24"/>
          <w:szCs w:val="24"/>
          <w:lang w:val="es-SV"/>
        </w:rPr>
        <w:t xml:space="preserve"> sobre el archivo</w:t>
      </w:r>
    </w:p>
    <w:p w14:paraId="7728CCF6" w14:textId="77777777" w:rsidR="00801E67" w:rsidRPr="003A4F49" w:rsidRDefault="00801E67" w:rsidP="00801E67">
      <w:pPr>
        <w:rPr>
          <w:sz w:val="24"/>
          <w:szCs w:val="24"/>
          <w:lang w:val="es-SV"/>
        </w:rPr>
      </w:pPr>
      <w:r w:rsidRPr="003A4F49">
        <w:rPr>
          <w:noProof/>
          <w:sz w:val="24"/>
          <w:szCs w:val="24"/>
          <w:lang w:val="es-SV"/>
        </w:rPr>
        <w:drawing>
          <wp:inline distT="0" distB="0" distL="0" distR="0" wp14:anchorId="725E9F98" wp14:editId="3246347E">
            <wp:extent cx="5943600" cy="4202430"/>
            <wp:effectExtent l="0" t="0" r="0" b="7620"/>
            <wp:docPr id="68656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63583" name=""/>
                    <pic:cNvPicPr/>
                  </pic:nvPicPr>
                  <pic:blipFill>
                    <a:blip r:embed="rId11"/>
                    <a:stretch>
                      <a:fillRect/>
                    </a:stretch>
                  </pic:blipFill>
                  <pic:spPr>
                    <a:xfrm>
                      <a:off x="0" y="0"/>
                      <a:ext cx="5943600" cy="4202430"/>
                    </a:xfrm>
                    <a:prstGeom prst="rect">
                      <a:avLst/>
                    </a:prstGeom>
                  </pic:spPr>
                </pic:pic>
              </a:graphicData>
            </a:graphic>
          </wp:inline>
        </w:drawing>
      </w:r>
    </w:p>
    <w:p w14:paraId="410BF1E4" w14:textId="032165B9" w:rsidR="00801E67" w:rsidRPr="003A4F49" w:rsidRDefault="00801E67" w:rsidP="0032554B">
      <w:pPr>
        <w:jc w:val="both"/>
        <w:rPr>
          <w:sz w:val="24"/>
          <w:szCs w:val="24"/>
          <w:lang w:val="es-SV"/>
        </w:rPr>
      </w:pPr>
      <w:r w:rsidRPr="003A4F49">
        <w:rPr>
          <w:sz w:val="24"/>
          <w:szCs w:val="24"/>
          <w:lang w:val="es-SV"/>
        </w:rPr>
        <w:lastRenderedPageBreak/>
        <w:t xml:space="preserve">Un dialogo para confirmar nuestra </w:t>
      </w:r>
      <w:r w:rsidR="00703749" w:rsidRPr="003A4F49">
        <w:rPr>
          <w:sz w:val="24"/>
          <w:szCs w:val="24"/>
          <w:lang w:val="es-SV"/>
        </w:rPr>
        <w:t>importación</w:t>
      </w:r>
      <w:r w:rsidRPr="003A4F49">
        <w:rPr>
          <w:sz w:val="24"/>
          <w:szCs w:val="24"/>
          <w:lang w:val="es-SV"/>
        </w:rPr>
        <w:t xml:space="preserve"> </w:t>
      </w:r>
      <w:r w:rsidR="00703749" w:rsidRPr="003A4F49">
        <w:rPr>
          <w:sz w:val="24"/>
          <w:szCs w:val="24"/>
          <w:lang w:val="es-SV"/>
        </w:rPr>
        <w:t>aparecerá</w:t>
      </w:r>
      <w:r w:rsidRPr="003A4F49">
        <w:rPr>
          <w:sz w:val="24"/>
          <w:szCs w:val="24"/>
          <w:lang w:val="es-SV"/>
        </w:rPr>
        <w:t xml:space="preserve"> y una vez confirmemos otro dialogo indicando que la </w:t>
      </w:r>
      <w:r w:rsidR="00703749" w:rsidRPr="003A4F49">
        <w:rPr>
          <w:sz w:val="24"/>
          <w:szCs w:val="24"/>
          <w:lang w:val="es-SV"/>
        </w:rPr>
        <w:t>acción</w:t>
      </w:r>
      <w:r w:rsidRPr="003A4F49">
        <w:rPr>
          <w:sz w:val="24"/>
          <w:szCs w:val="24"/>
          <w:lang w:val="es-SV"/>
        </w:rPr>
        <w:t xml:space="preserve"> fue realizada correctamente</w:t>
      </w:r>
    </w:p>
    <w:p w14:paraId="79C91166" w14:textId="734BE137" w:rsidR="00513684" w:rsidRPr="003A4F49" w:rsidRDefault="00801E67" w:rsidP="00801E67">
      <w:pPr>
        <w:jc w:val="center"/>
        <w:rPr>
          <w:sz w:val="24"/>
          <w:szCs w:val="24"/>
          <w:lang w:val="es-SV"/>
        </w:rPr>
      </w:pPr>
      <w:r w:rsidRPr="003A4F49">
        <w:rPr>
          <w:noProof/>
          <w:sz w:val="24"/>
          <w:szCs w:val="24"/>
          <w:lang w:val="es-SV"/>
        </w:rPr>
        <w:drawing>
          <wp:inline distT="0" distB="0" distL="0" distR="0" wp14:anchorId="471C4B23" wp14:editId="237B4892">
            <wp:extent cx="4525006" cy="1619476"/>
            <wp:effectExtent l="0" t="0" r="9525" b="0"/>
            <wp:docPr id="149210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5588" name=""/>
                    <pic:cNvPicPr/>
                  </pic:nvPicPr>
                  <pic:blipFill>
                    <a:blip r:embed="rId12"/>
                    <a:stretch>
                      <a:fillRect/>
                    </a:stretch>
                  </pic:blipFill>
                  <pic:spPr>
                    <a:xfrm>
                      <a:off x="0" y="0"/>
                      <a:ext cx="4525006" cy="1619476"/>
                    </a:xfrm>
                    <a:prstGeom prst="rect">
                      <a:avLst/>
                    </a:prstGeom>
                  </pic:spPr>
                </pic:pic>
              </a:graphicData>
            </a:graphic>
          </wp:inline>
        </w:drawing>
      </w:r>
    </w:p>
    <w:p w14:paraId="333F673C" w14:textId="4536A5EE" w:rsidR="00801E67" w:rsidRPr="003A4F49" w:rsidRDefault="00801E67" w:rsidP="00801E67">
      <w:pPr>
        <w:jc w:val="center"/>
        <w:rPr>
          <w:sz w:val="24"/>
          <w:szCs w:val="24"/>
          <w:lang w:val="es-SV"/>
        </w:rPr>
      </w:pPr>
      <w:r w:rsidRPr="003A4F49">
        <w:rPr>
          <w:noProof/>
          <w:sz w:val="24"/>
          <w:szCs w:val="24"/>
          <w:lang w:val="es-SV"/>
        </w:rPr>
        <w:drawing>
          <wp:inline distT="0" distB="0" distL="0" distR="0" wp14:anchorId="5C8874D9" wp14:editId="79F79D6B">
            <wp:extent cx="3781953" cy="1810003"/>
            <wp:effectExtent l="0" t="0" r="0" b="0"/>
            <wp:docPr id="400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156" name=""/>
                    <pic:cNvPicPr/>
                  </pic:nvPicPr>
                  <pic:blipFill>
                    <a:blip r:embed="rId13"/>
                    <a:stretch>
                      <a:fillRect/>
                    </a:stretch>
                  </pic:blipFill>
                  <pic:spPr>
                    <a:xfrm>
                      <a:off x="0" y="0"/>
                      <a:ext cx="3781953" cy="1810003"/>
                    </a:xfrm>
                    <a:prstGeom prst="rect">
                      <a:avLst/>
                    </a:prstGeom>
                  </pic:spPr>
                </pic:pic>
              </a:graphicData>
            </a:graphic>
          </wp:inline>
        </w:drawing>
      </w:r>
    </w:p>
    <w:p w14:paraId="5EEAD046" w14:textId="7144EEAF" w:rsidR="00801E67" w:rsidRPr="003A4F49" w:rsidRDefault="004526C9" w:rsidP="004526C9">
      <w:pPr>
        <w:spacing w:after="160" w:line="278" w:lineRule="auto"/>
        <w:rPr>
          <w:sz w:val="24"/>
          <w:szCs w:val="24"/>
          <w:lang w:val="es-SV"/>
        </w:rPr>
      </w:pPr>
      <w:r>
        <w:rPr>
          <w:sz w:val="24"/>
          <w:szCs w:val="24"/>
          <w:lang w:val="es-SV"/>
        </w:rPr>
        <w:br w:type="page"/>
      </w:r>
    </w:p>
    <w:p w14:paraId="51513237" w14:textId="77777777" w:rsidR="002C0DD8" w:rsidRPr="003A4F49" w:rsidRDefault="002C0DD8" w:rsidP="00513684">
      <w:pPr>
        <w:jc w:val="center"/>
        <w:rPr>
          <w:b/>
          <w:bCs/>
          <w:sz w:val="28"/>
          <w:szCs w:val="28"/>
          <w:lang w:val="es-SV"/>
        </w:rPr>
      </w:pPr>
      <w:r w:rsidRPr="003A4F49">
        <w:rPr>
          <w:b/>
          <w:bCs/>
          <w:sz w:val="28"/>
          <w:szCs w:val="28"/>
          <w:lang w:val="es-SV"/>
        </w:rPr>
        <w:lastRenderedPageBreak/>
        <w:t>3. Configuración de Impuestos (IVA)</w:t>
      </w:r>
    </w:p>
    <w:p w14:paraId="599849CD" w14:textId="77777777" w:rsidR="00513684" w:rsidRPr="003A4F49" w:rsidRDefault="00513684" w:rsidP="00513684">
      <w:pPr>
        <w:jc w:val="center"/>
        <w:rPr>
          <w:b/>
          <w:bCs/>
          <w:sz w:val="28"/>
          <w:szCs w:val="28"/>
          <w:lang w:val="es-SV"/>
        </w:rPr>
      </w:pPr>
    </w:p>
    <w:p w14:paraId="330052D4" w14:textId="7A92D30B" w:rsidR="002C0DD8" w:rsidRPr="003A4F49" w:rsidRDefault="002C0DD8" w:rsidP="0032554B">
      <w:pPr>
        <w:jc w:val="both"/>
        <w:rPr>
          <w:sz w:val="24"/>
          <w:szCs w:val="24"/>
          <w:lang w:val="es-SV"/>
        </w:rPr>
      </w:pPr>
      <w:r w:rsidRPr="003A4F49">
        <w:rPr>
          <w:sz w:val="24"/>
          <w:szCs w:val="24"/>
          <w:lang w:val="es-SV"/>
        </w:rPr>
        <w:t>Antes de registrar transacciones, diríjase al módulo de Configuración para establecer las reglas fiscales</w:t>
      </w:r>
      <w:r w:rsidR="00801E67" w:rsidRPr="003A4F49">
        <w:rPr>
          <w:sz w:val="24"/>
          <w:szCs w:val="24"/>
          <w:lang w:val="es-SV"/>
        </w:rPr>
        <w:t xml:space="preserve">, entre otros datos </w:t>
      </w:r>
      <w:r w:rsidR="00703749" w:rsidRPr="003A4F49">
        <w:rPr>
          <w:sz w:val="24"/>
          <w:szCs w:val="24"/>
          <w:lang w:val="es-SV"/>
        </w:rPr>
        <w:t>útiles</w:t>
      </w:r>
      <w:r w:rsidR="00801E67" w:rsidRPr="003A4F49">
        <w:rPr>
          <w:sz w:val="24"/>
          <w:szCs w:val="24"/>
          <w:lang w:val="es-SV"/>
        </w:rPr>
        <w:t xml:space="preserve">, entre ellos, la Identidad de la empresa, </w:t>
      </w:r>
      <w:r w:rsidR="00703749" w:rsidRPr="003A4F49">
        <w:rPr>
          <w:sz w:val="24"/>
          <w:szCs w:val="24"/>
          <w:lang w:val="es-SV"/>
        </w:rPr>
        <w:t>parámetros</w:t>
      </w:r>
      <w:r w:rsidR="00801E67" w:rsidRPr="003A4F49">
        <w:rPr>
          <w:sz w:val="24"/>
          <w:szCs w:val="24"/>
          <w:lang w:val="es-SV"/>
        </w:rPr>
        <w:t xml:space="preserve"> del producto de ser necesarios y </w:t>
      </w:r>
      <w:proofErr w:type="spellStart"/>
      <w:r w:rsidR="00801E67" w:rsidRPr="003A4F49">
        <w:rPr>
          <w:sz w:val="24"/>
          <w:szCs w:val="24"/>
          <w:lang w:val="es-SV"/>
        </w:rPr>
        <w:t>mas</w:t>
      </w:r>
      <w:proofErr w:type="spellEnd"/>
      <w:r w:rsidR="00801E67" w:rsidRPr="003A4F49">
        <w:rPr>
          <w:sz w:val="24"/>
          <w:szCs w:val="24"/>
          <w:lang w:val="es-SV"/>
        </w:rPr>
        <w:t xml:space="preserve"> importante el apartado si deseamos</w:t>
      </w:r>
      <w:r w:rsidRPr="003A4F49">
        <w:rPr>
          <w:sz w:val="24"/>
          <w:szCs w:val="24"/>
          <w:lang w:val="es-SV"/>
        </w:rPr>
        <w:t>.</w:t>
      </w:r>
    </w:p>
    <w:p w14:paraId="7180352A" w14:textId="3B6F32F9" w:rsidR="00801E67" w:rsidRPr="003A4F49" w:rsidRDefault="00801E67" w:rsidP="004526C9">
      <w:pPr>
        <w:jc w:val="center"/>
        <w:rPr>
          <w:sz w:val="24"/>
          <w:szCs w:val="24"/>
          <w:lang w:val="es-SV"/>
        </w:rPr>
      </w:pPr>
      <w:r w:rsidRPr="003A4F49">
        <w:rPr>
          <w:noProof/>
          <w:sz w:val="24"/>
          <w:szCs w:val="24"/>
          <w:lang w:val="es-SV"/>
        </w:rPr>
        <w:drawing>
          <wp:inline distT="0" distB="0" distL="0" distR="0" wp14:anchorId="34035AAA" wp14:editId="2B3CE137">
            <wp:extent cx="5126659" cy="1868273"/>
            <wp:effectExtent l="0" t="0" r="0" b="0"/>
            <wp:docPr id="88282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2357" name=""/>
                    <pic:cNvPicPr/>
                  </pic:nvPicPr>
                  <pic:blipFill>
                    <a:blip r:embed="rId14"/>
                    <a:stretch>
                      <a:fillRect/>
                    </a:stretch>
                  </pic:blipFill>
                  <pic:spPr>
                    <a:xfrm>
                      <a:off x="0" y="0"/>
                      <a:ext cx="5141402" cy="1873646"/>
                    </a:xfrm>
                    <a:prstGeom prst="rect">
                      <a:avLst/>
                    </a:prstGeom>
                  </pic:spPr>
                </pic:pic>
              </a:graphicData>
            </a:graphic>
          </wp:inline>
        </w:drawing>
      </w:r>
    </w:p>
    <w:p w14:paraId="767723AA" w14:textId="52005F6D" w:rsidR="00675416" w:rsidRPr="003A4F49" w:rsidRDefault="00675416" w:rsidP="004526C9">
      <w:pPr>
        <w:jc w:val="center"/>
        <w:rPr>
          <w:sz w:val="24"/>
          <w:szCs w:val="24"/>
          <w:lang w:val="es-SV"/>
        </w:rPr>
      </w:pPr>
      <w:r w:rsidRPr="003A4F49">
        <w:rPr>
          <w:noProof/>
          <w:sz w:val="24"/>
          <w:szCs w:val="24"/>
          <w:lang w:val="es-SV"/>
        </w:rPr>
        <w:drawing>
          <wp:inline distT="0" distB="0" distL="0" distR="0" wp14:anchorId="7359A911" wp14:editId="08963146">
            <wp:extent cx="5114261" cy="3671777"/>
            <wp:effectExtent l="0" t="0" r="0" b="5080"/>
            <wp:docPr id="8847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2331" name=""/>
                    <pic:cNvPicPr/>
                  </pic:nvPicPr>
                  <pic:blipFill>
                    <a:blip r:embed="rId15"/>
                    <a:stretch>
                      <a:fillRect/>
                    </a:stretch>
                  </pic:blipFill>
                  <pic:spPr>
                    <a:xfrm>
                      <a:off x="0" y="0"/>
                      <a:ext cx="5125386" cy="3679764"/>
                    </a:xfrm>
                    <a:prstGeom prst="rect">
                      <a:avLst/>
                    </a:prstGeom>
                  </pic:spPr>
                </pic:pic>
              </a:graphicData>
            </a:graphic>
          </wp:inline>
        </w:drawing>
      </w:r>
    </w:p>
    <w:p w14:paraId="7672C05C" w14:textId="44A1FF0E" w:rsidR="00675416" w:rsidRPr="003A4F49" w:rsidRDefault="00675416" w:rsidP="0032554B">
      <w:pPr>
        <w:numPr>
          <w:ilvl w:val="0"/>
          <w:numId w:val="15"/>
        </w:numPr>
        <w:jc w:val="both"/>
        <w:rPr>
          <w:sz w:val="24"/>
          <w:szCs w:val="24"/>
          <w:lang w:val="es-SV"/>
        </w:rPr>
      </w:pPr>
      <w:r w:rsidRPr="003A4F49">
        <w:rPr>
          <w:b/>
          <w:bCs/>
          <w:sz w:val="24"/>
          <w:szCs w:val="24"/>
          <w:lang w:val="es-SV"/>
        </w:rPr>
        <w:t>Costo Unitario de Compra:</w:t>
      </w:r>
      <w:r w:rsidRPr="003A4F49">
        <w:rPr>
          <w:sz w:val="24"/>
          <w:szCs w:val="24"/>
          <w:lang w:val="es-SV"/>
        </w:rPr>
        <w:t xml:space="preserve"> Es el valor utilizado para calcular los movimientos del inventario en la tarjeta </w:t>
      </w:r>
      <w:r w:rsidR="003A4F49" w:rsidRPr="003A4F49">
        <w:rPr>
          <w:sz w:val="24"/>
          <w:szCs w:val="24"/>
          <w:lang w:val="es-SV"/>
        </w:rPr>
        <w:t>Kárdex</w:t>
      </w:r>
      <w:r w:rsidRPr="003A4F49">
        <w:rPr>
          <w:sz w:val="24"/>
          <w:szCs w:val="24"/>
          <w:lang w:val="es-SV"/>
        </w:rPr>
        <w:t>.</w:t>
      </w:r>
    </w:p>
    <w:p w14:paraId="0FBE29F1" w14:textId="77777777" w:rsidR="002C0DD8" w:rsidRPr="003A4F49" w:rsidRDefault="002C0DD8" w:rsidP="0032554B">
      <w:pPr>
        <w:numPr>
          <w:ilvl w:val="0"/>
          <w:numId w:val="15"/>
        </w:numPr>
        <w:jc w:val="both"/>
        <w:rPr>
          <w:sz w:val="24"/>
          <w:szCs w:val="24"/>
          <w:lang w:val="es-SV"/>
        </w:rPr>
      </w:pPr>
      <w:r w:rsidRPr="003A4F49">
        <w:rPr>
          <w:b/>
          <w:bCs/>
          <w:sz w:val="24"/>
          <w:szCs w:val="24"/>
          <w:lang w:val="es-SV"/>
        </w:rPr>
        <w:t>Tipo de cálculo:</w:t>
      </w:r>
      <w:r w:rsidRPr="003A4F49">
        <w:rPr>
          <w:sz w:val="24"/>
          <w:szCs w:val="24"/>
          <w:lang w:val="es-SV"/>
        </w:rPr>
        <w:t xml:space="preserve"> Seleccione "IVA Incluido" (el sistema extraerá el IVA dividiendo el monto entre 1.13) o "+ IVA" (el sistema sumará el impuesto al monto base).</w:t>
      </w:r>
    </w:p>
    <w:p w14:paraId="0D5BB2BC" w14:textId="77777777" w:rsidR="002C0DD8" w:rsidRPr="003A4F49" w:rsidRDefault="002C0DD8" w:rsidP="0032554B">
      <w:pPr>
        <w:numPr>
          <w:ilvl w:val="0"/>
          <w:numId w:val="15"/>
        </w:numPr>
        <w:jc w:val="both"/>
        <w:rPr>
          <w:sz w:val="24"/>
          <w:szCs w:val="24"/>
          <w:lang w:val="es-SV"/>
        </w:rPr>
      </w:pPr>
      <w:r w:rsidRPr="003A4F49">
        <w:rPr>
          <w:b/>
          <w:bCs/>
          <w:sz w:val="24"/>
          <w:szCs w:val="24"/>
          <w:lang w:val="es-SV"/>
        </w:rPr>
        <w:t>Porcentaje:</w:t>
      </w:r>
      <w:r w:rsidRPr="003A4F49">
        <w:rPr>
          <w:sz w:val="24"/>
          <w:szCs w:val="24"/>
          <w:lang w:val="es-SV"/>
        </w:rPr>
        <w:t xml:space="preserve"> Ingrese el porcentaje de IVA a aplicar (por defecto es 13%).</w:t>
      </w:r>
    </w:p>
    <w:p w14:paraId="6B1C4758" w14:textId="36E9F1F5" w:rsidR="00513684" w:rsidRPr="003A4F49" w:rsidRDefault="00675416" w:rsidP="00675416">
      <w:pPr>
        <w:spacing w:after="160" w:line="278" w:lineRule="auto"/>
        <w:rPr>
          <w:sz w:val="24"/>
          <w:szCs w:val="24"/>
          <w:lang w:val="es-SV"/>
        </w:rPr>
      </w:pPr>
      <w:r w:rsidRPr="003A4F49">
        <w:rPr>
          <w:sz w:val="24"/>
          <w:szCs w:val="24"/>
          <w:lang w:val="es-SV"/>
        </w:rPr>
        <w:br w:type="page"/>
      </w:r>
    </w:p>
    <w:p w14:paraId="12A1BF2C" w14:textId="3A33A1B8" w:rsidR="00513684" w:rsidRPr="003A4F49" w:rsidRDefault="002C0DD8" w:rsidP="00C2621A">
      <w:pPr>
        <w:jc w:val="center"/>
        <w:rPr>
          <w:b/>
          <w:bCs/>
          <w:sz w:val="28"/>
          <w:szCs w:val="28"/>
          <w:lang w:val="es-SV"/>
        </w:rPr>
      </w:pPr>
      <w:r w:rsidRPr="003A4F49">
        <w:rPr>
          <w:b/>
          <w:bCs/>
          <w:sz w:val="28"/>
          <w:szCs w:val="28"/>
          <w:lang w:val="es-SV"/>
        </w:rPr>
        <w:lastRenderedPageBreak/>
        <w:t>4. Libro Diario (Registro de Asientos)</w:t>
      </w:r>
    </w:p>
    <w:p w14:paraId="77F95DDE" w14:textId="77777777" w:rsidR="00675416" w:rsidRPr="003A4F49" w:rsidRDefault="00675416" w:rsidP="00675416">
      <w:pPr>
        <w:rPr>
          <w:sz w:val="24"/>
          <w:szCs w:val="24"/>
          <w:lang w:val="es-SV"/>
        </w:rPr>
      </w:pPr>
    </w:p>
    <w:p w14:paraId="05A19750" w14:textId="0D092018" w:rsidR="00675416" w:rsidRPr="003A4F49" w:rsidRDefault="00675416" w:rsidP="00C2621A">
      <w:pPr>
        <w:jc w:val="center"/>
        <w:rPr>
          <w:sz w:val="24"/>
          <w:szCs w:val="24"/>
          <w:lang w:val="es-SV"/>
        </w:rPr>
      </w:pPr>
      <w:r w:rsidRPr="003A4F49">
        <w:rPr>
          <w:noProof/>
          <w:sz w:val="24"/>
          <w:szCs w:val="24"/>
          <w:lang w:val="es-SV"/>
        </w:rPr>
        <w:drawing>
          <wp:inline distT="0" distB="0" distL="0" distR="0" wp14:anchorId="3220E9DF" wp14:editId="747A96DD">
            <wp:extent cx="5014157" cy="2818856"/>
            <wp:effectExtent l="0" t="0" r="0" b="635"/>
            <wp:docPr id="20190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2333" name=""/>
                    <pic:cNvPicPr/>
                  </pic:nvPicPr>
                  <pic:blipFill>
                    <a:blip r:embed="rId16"/>
                    <a:stretch>
                      <a:fillRect/>
                    </a:stretch>
                  </pic:blipFill>
                  <pic:spPr>
                    <a:xfrm>
                      <a:off x="0" y="0"/>
                      <a:ext cx="5025865" cy="2825438"/>
                    </a:xfrm>
                    <a:prstGeom prst="rect">
                      <a:avLst/>
                    </a:prstGeom>
                  </pic:spPr>
                </pic:pic>
              </a:graphicData>
            </a:graphic>
          </wp:inline>
        </w:drawing>
      </w:r>
    </w:p>
    <w:p w14:paraId="00DD4CD2" w14:textId="3756E061" w:rsidR="00675416" w:rsidRPr="003A4F49" w:rsidRDefault="0032554B" w:rsidP="00675416">
      <w:pPr>
        <w:rPr>
          <w:sz w:val="24"/>
          <w:szCs w:val="24"/>
          <w:lang w:val="es-SV"/>
        </w:rPr>
      </w:pPr>
      <w:r w:rsidRPr="003A4F49">
        <w:rPr>
          <w:sz w:val="24"/>
          <w:szCs w:val="24"/>
          <w:lang w:val="es-SV"/>
        </w:rPr>
        <w:t xml:space="preserve">En </w:t>
      </w:r>
      <w:r w:rsidR="00675416" w:rsidRPr="003A4F49">
        <w:rPr>
          <w:sz w:val="24"/>
          <w:szCs w:val="24"/>
          <w:lang w:val="es-SV"/>
        </w:rPr>
        <w:t xml:space="preserve">la pantalla de creación de partidas con cinco áreas clave resaltadas: </w:t>
      </w:r>
    </w:p>
    <w:p w14:paraId="39060210" w14:textId="77777777" w:rsidR="0032554B" w:rsidRPr="003A4F49" w:rsidRDefault="0032554B" w:rsidP="00675416">
      <w:pPr>
        <w:rPr>
          <w:sz w:val="24"/>
          <w:szCs w:val="24"/>
          <w:lang w:val="es-SV"/>
        </w:rPr>
      </w:pPr>
    </w:p>
    <w:p w14:paraId="44D8C9D3" w14:textId="77777777" w:rsidR="00675416" w:rsidRPr="003A4F49" w:rsidRDefault="00675416" w:rsidP="0032554B">
      <w:pPr>
        <w:numPr>
          <w:ilvl w:val="0"/>
          <w:numId w:val="21"/>
        </w:numPr>
        <w:jc w:val="both"/>
        <w:rPr>
          <w:sz w:val="24"/>
          <w:szCs w:val="24"/>
          <w:lang w:val="es-SV"/>
        </w:rPr>
      </w:pPr>
      <w:r w:rsidRPr="003A4F49">
        <w:rPr>
          <w:b/>
          <w:bCs/>
          <w:sz w:val="24"/>
          <w:szCs w:val="24"/>
          <w:lang w:val="es-SV"/>
        </w:rPr>
        <w:t>Sección 1:</w:t>
      </w:r>
      <w:r w:rsidRPr="003A4F49">
        <w:rPr>
          <w:sz w:val="24"/>
          <w:szCs w:val="24"/>
          <w:lang w:val="es-SV"/>
        </w:rPr>
        <w:t xml:space="preserve"> Pestañas de navegación interna para alternar entre la vista de "Registrar Asiento" y el "Historial del Libro Diario". </w:t>
      </w:r>
    </w:p>
    <w:p w14:paraId="4BC38852" w14:textId="4A3F3EBE" w:rsidR="00675416" w:rsidRPr="003A4F49" w:rsidRDefault="00675416" w:rsidP="0032554B">
      <w:pPr>
        <w:numPr>
          <w:ilvl w:val="0"/>
          <w:numId w:val="21"/>
        </w:numPr>
        <w:jc w:val="both"/>
        <w:rPr>
          <w:sz w:val="24"/>
          <w:szCs w:val="24"/>
          <w:lang w:val="es-SV"/>
        </w:rPr>
      </w:pPr>
      <w:r w:rsidRPr="003A4F49">
        <w:rPr>
          <w:b/>
          <w:bCs/>
          <w:sz w:val="24"/>
          <w:szCs w:val="24"/>
          <w:lang w:val="es-SV"/>
        </w:rPr>
        <w:t>Sección 2:</w:t>
      </w:r>
      <w:r w:rsidRPr="003A4F49">
        <w:rPr>
          <w:sz w:val="24"/>
          <w:szCs w:val="24"/>
          <w:lang w:val="es-SV"/>
        </w:rPr>
        <w:t xml:space="preserve"> Encabezado de la transacción que muestra el "N° de Asiento" </w:t>
      </w:r>
      <w:r w:rsidR="00AD7C65" w:rsidRPr="003A4F49">
        <w:rPr>
          <w:sz w:val="24"/>
          <w:szCs w:val="24"/>
          <w:lang w:val="es-SV"/>
        </w:rPr>
        <w:t xml:space="preserve">correlative </w:t>
      </w:r>
      <w:r w:rsidRPr="003A4F49">
        <w:rPr>
          <w:sz w:val="24"/>
          <w:szCs w:val="24"/>
          <w:lang w:val="es-SV"/>
        </w:rPr>
        <w:t xml:space="preserve">y el selector de "Fecha del Asiento" (2026-09-25). </w:t>
      </w:r>
    </w:p>
    <w:p w14:paraId="27518543" w14:textId="77777777" w:rsidR="00675416" w:rsidRPr="003A4F49" w:rsidRDefault="00675416" w:rsidP="0032554B">
      <w:pPr>
        <w:numPr>
          <w:ilvl w:val="0"/>
          <w:numId w:val="21"/>
        </w:numPr>
        <w:jc w:val="both"/>
        <w:rPr>
          <w:sz w:val="24"/>
          <w:szCs w:val="24"/>
          <w:lang w:val="es-SV"/>
        </w:rPr>
      </w:pPr>
      <w:r w:rsidRPr="003A4F49">
        <w:rPr>
          <w:b/>
          <w:bCs/>
          <w:sz w:val="24"/>
          <w:szCs w:val="24"/>
          <w:lang w:val="es-SV"/>
        </w:rPr>
        <w:t>Sección 3:</w:t>
      </w:r>
      <w:r w:rsidRPr="003A4F49">
        <w:rPr>
          <w:sz w:val="24"/>
          <w:szCs w:val="24"/>
          <w:lang w:val="es-SV"/>
        </w:rPr>
        <w:t xml:space="preserve"> Menú desplegable de "Asientos precargados", que permite cargar plantillas de transacciones recurrentes. </w:t>
      </w:r>
    </w:p>
    <w:p w14:paraId="7D721C26" w14:textId="4A9F0495" w:rsidR="00675416" w:rsidRPr="003A4F49" w:rsidRDefault="00675416" w:rsidP="0032554B">
      <w:pPr>
        <w:numPr>
          <w:ilvl w:val="0"/>
          <w:numId w:val="21"/>
        </w:numPr>
        <w:jc w:val="both"/>
        <w:rPr>
          <w:sz w:val="24"/>
          <w:szCs w:val="24"/>
          <w:lang w:val="es-SV"/>
        </w:rPr>
      </w:pPr>
      <w:r w:rsidRPr="003A4F49">
        <w:rPr>
          <w:b/>
          <w:bCs/>
          <w:sz w:val="24"/>
          <w:szCs w:val="24"/>
          <w:lang w:val="es-SV"/>
        </w:rPr>
        <w:t>Sección 4:</w:t>
      </w:r>
      <w:r w:rsidRPr="003A4F49">
        <w:rPr>
          <w:sz w:val="24"/>
          <w:szCs w:val="24"/>
          <w:lang w:val="es-SV"/>
        </w:rPr>
        <w:t xml:space="preserve"> Barra de captura de datos que incluye un selector de "Cuenta contable", campos numéricos para ingresar montos en </w:t>
      </w:r>
      <w:proofErr w:type="spellStart"/>
      <w:r w:rsidRPr="003A4F49">
        <w:rPr>
          <w:sz w:val="24"/>
          <w:szCs w:val="24"/>
          <w:lang w:val="es-SV"/>
        </w:rPr>
        <w:t>el</w:t>
      </w:r>
      <w:proofErr w:type="spellEnd"/>
      <w:r w:rsidRPr="003A4F49">
        <w:rPr>
          <w:sz w:val="24"/>
          <w:szCs w:val="24"/>
          <w:lang w:val="es-SV"/>
        </w:rPr>
        <w:t xml:space="preserve"> Debe y el Haber</w:t>
      </w:r>
      <w:r w:rsidR="00AD7C65" w:rsidRPr="003A4F49">
        <w:rPr>
          <w:sz w:val="24"/>
          <w:szCs w:val="24"/>
          <w:lang w:val="es-SV"/>
        </w:rPr>
        <w:t xml:space="preserve"> </w:t>
      </w:r>
      <w:r w:rsidRPr="003A4F49">
        <w:rPr>
          <w:sz w:val="24"/>
          <w:szCs w:val="24"/>
          <w:lang w:val="es-SV"/>
        </w:rPr>
        <w:t xml:space="preserve">y los botones operativos para "Agregar Renglón" o "Quitar Renglón". </w:t>
      </w:r>
    </w:p>
    <w:p w14:paraId="584BC125" w14:textId="1FDE647E" w:rsidR="00C30B04" w:rsidRPr="003A4F49" w:rsidRDefault="00AD7C65" w:rsidP="00C30B04">
      <w:pPr>
        <w:numPr>
          <w:ilvl w:val="1"/>
          <w:numId w:val="21"/>
        </w:numPr>
        <w:jc w:val="both"/>
        <w:rPr>
          <w:sz w:val="24"/>
          <w:szCs w:val="24"/>
          <w:lang w:val="es-SV"/>
        </w:rPr>
      </w:pPr>
      <w:r w:rsidRPr="003A4F49">
        <w:rPr>
          <w:sz w:val="24"/>
          <w:szCs w:val="24"/>
          <w:lang w:val="es-SV"/>
        </w:rPr>
        <w:t xml:space="preserve">El apartado de Cuenta contable es un listado seleccionable de las cuentas definidas para utilizar en la </w:t>
      </w:r>
      <w:r w:rsidR="00703749" w:rsidRPr="003A4F49">
        <w:rPr>
          <w:sz w:val="24"/>
          <w:szCs w:val="24"/>
          <w:lang w:val="es-SV"/>
        </w:rPr>
        <w:t>creación</w:t>
      </w:r>
      <w:r w:rsidRPr="003A4F49">
        <w:rPr>
          <w:sz w:val="24"/>
          <w:szCs w:val="24"/>
          <w:lang w:val="es-SV"/>
        </w:rPr>
        <w:t xml:space="preserve"> de asientos contables, dicho listado es filtrable por </w:t>
      </w:r>
      <w:r w:rsidR="003C4DB1" w:rsidRPr="003A4F49">
        <w:rPr>
          <w:sz w:val="24"/>
          <w:szCs w:val="24"/>
          <w:lang w:val="es-SV"/>
        </w:rPr>
        <w:t>número</w:t>
      </w:r>
      <w:r w:rsidRPr="003A4F49">
        <w:rPr>
          <w:sz w:val="24"/>
          <w:szCs w:val="24"/>
          <w:lang w:val="es-SV"/>
        </w:rPr>
        <w:t xml:space="preserve"> (</w:t>
      </w:r>
      <w:r w:rsidR="00703749" w:rsidRPr="003A4F49">
        <w:rPr>
          <w:sz w:val="24"/>
          <w:szCs w:val="24"/>
          <w:lang w:val="es-SV"/>
        </w:rPr>
        <w:t>código</w:t>
      </w:r>
      <w:r w:rsidRPr="003A4F49">
        <w:rPr>
          <w:sz w:val="24"/>
          <w:szCs w:val="24"/>
          <w:lang w:val="es-SV"/>
        </w:rPr>
        <w:t xml:space="preserve"> de cuenta) o por caracteres (nombre de cuentas)</w:t>
      </w:r>
    </w:p>
    <w:p w14:paraId="2A164604" w14:textId="30416851" w:rsidR="00AD7C65" w:rsidRPr="003A4F49" w:rsidRDefault="00AD7C65" w:rsidP="00C30B04">
      <w:pPr>
        <w:jc w:val="center"/>
        <w:rPr>
          <w:sz w:val="24"/>
          <w:szCs w:val="24"/>
          <w:lang w:val="es-SV"/>
        </w:rPr>
      </w:pPr>
      <w:r w:rsidRPr="003A4F49">
        <w:rPr>
          <w:noProof/>
          <w:sz w:val="24"/>
          <w:szCs w:val="24"/>
          <w:lang w:val="es-SV"/>
        </w:rPr>
        <w:lastRenderedPageBreak/>
        <w:drawing>
          <wp:inline distT="0" distB="0" distL="0" distR="0" wp14:anchorId="03CF0A15" wp14:editId="5158B2FB">
            <wp:extent cx="2657900" cy="3107303"/>
            <wp:effectExtent l="0" t="0" r="9525" b="0"/>
            <wp:docPr id="817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091" name=""/>
                    <pic:cNvPicPr/>
                  </pic:nvPicPr>
                  <pic:blipFill>
                    <a:blip r:embed="rId17"/>
                    <a:stretch>
                      <a:fillRect/>
                    </a:stretch>
                  </pic:blipFill>
                  <pic:spPr>
                    <a:xfrm>
                      <a:off x="0" y="0"/>
                      <a:ext cx="2666432" cy="3117278"/>
                    </a:xfrm>
                    <a:prstGeom prst="rect">
                      <a:avLst/>
                    </a:prstGeom>
                  </pic:spPr>
                </pic:pic>
              </a:graphicData>
            </a:graphic>
          </wp:inline>
        </w:drawing>
      </w:r>
    </w:p>
    <w:p w14:paraId="6A90E347" w14:textId="77777777" w:rsidR="00C30B04" w:rsidRPr="003A4F49" w:rsidRDefault="00C30B04" w:rsidP="00C30B04">
      <w:pPr>
        <w:jc w:val="center"/>
        <w:rPr>
          <w:sz w:val="24"/>
          <w:szCs w:val="24"/>
          <w:lang w:val="es-SV"/>
        </w:rPr>
      </w:pPr>
    </w:p>
    <w:p w14:paraId="1834AC17" w14:textId="1703771C" w:rsidR="0032554B" w:rsidRPr="003A4F49" w:rsidRDefault="00675416" w:rsidP="008717E3">
      <w:pPr>
        <w:numPr>
          <w:ilvl w:val="0"/>
          <w:numId w:val="21"/>
        </w:numPr>
        <w:jc w:val="both"/>
        <w:rPr>
          <w:sz w:val="24"/>
          <w:szCs w:val="24"/>
          <w:lang w:val="es-SV"/>
        </w:rPr>
      </w:pPr>
      <w:r w:rsidRPr="003A4F49">
        <w:rPr>
          <w:b/>
          <w:bCs/>
          <w:sz w:val="24"/>
          <w:szCs w:val="24"/>
          <w:lang w:val="es-SV"/>
        </w:rPr>
        <w:t>Sección 5:</w:t>
      </w:r>
      <w:r w:rsidRPr="003A4F49">
        <w:rPr>
          <w:sz w:val="24"/>
          <w:szCs w:val="24"/>
          <w:lang w:val="es-SV"/>
        </w:rPr>
        <w:t xml:space="preserve"> Tabla de detalle donde se reflejarán las líneas del asiento contable, estructurada con columnas para renglón (#), Código, Nombre de la Cuenta, </w:t>
      </w:r>
      <w:r w:rsidR="001D07FA" w:rsidRPr="003A4F49">
        <w:rPr>
          <w:sz w:val="24"/>
          <w:szCs w:val="24"/>
          <w:lang w:val="es-SV"/>
        </w:rPr>
        <w:t>Parcial, Debe y Haber</w:t>
      </w:r>
    </w:p>
    <w:p w14:paraId="5C7C8E80" w14:textId="35869D9E" w:rsidR="001D07FA" w:rsidRPr="003A4F49" w:rsidRDefault="001D07FA" w:rsidP="001D07FA">
      <w:pPr>
        <w:ind w:left="360"/>
        <w:jc w:val="center"/>
        <w:rPr>
          <w:sz w:val="24"/>
          <w:szCs w:val="24"/>
          <w:lang w:val="es-SV"/>
        </w:rPr>
      </w:pPr>
      <w:r w:rsidRPr="003A4F49">
        <w:rPr>
          <w:noProof/>
          <w:sz w:val="24"/>
          <w:szCs w:val="24"/>
          <w:lang w:val="es-SV"/>
        </w:rPr>
        <w:drawing>
          <wp:inline distT="0" distB="0" distL="0" distR="0" wp14:anchorId="08598F31" wp14:editId="5D580AAD">
            <wp:extent cx="5943600" cy="878840"/>
            <wp:effectExtent l="0" t="0" r="0" b="0"/>
            <wp:docPr id="36144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44958" name=""/>
                    <pic:cNvPicPr/>
                  </pic:nvPicPr>
                  <pic:blipFill>
                    <a:blip r:embed="rId18"/>
                    <a:stretch>
                      <a:fillRect/>
                    </a:stretch>
                  </pic:blipFill>
                  <pic:spPr>
                    <a:xfrm>
                      <a:off x="0" y="0"/>
                      <a:ext cx="5943600" cy="878840"/>
                    </a:xfrm>
                    <a:prstGeom prst="rect">
                      <a:avLst/>
                    </a:prstGeom>
                  </pic:spPr>
                </pic:pic>
              </a:graphicData>
            </a:graphic>
          </wp:inline>
        </w:drawing>
      </w:r>
    </w:p>
    <w:p w14:paraId="064F0EC9" w14:textId="03A7BCC0" w:rsidR="001D07FA" w:rsidRPr="003A4F49" w:rsidRDefault="001D07FA" w:rsidP="008717E3">
      <w:pPr>
        <w:pStyle w:val="ListParagraph"/>
        <w:numPr>
          <w:ilvl w:val="0"/>
          <w:numId w:val="21"/>
        </w:numPr>
        <w:spacing w:after="100" w:afterAutospacing="1" w:line="240" w:lineRule="auto"/>
        <w:jc w:val="both"/>
        <w:rPr>
          <w:rFonts w:eastAsia="Times New Roman"/>
          <w:sz w:val="24"/>
          <w:szCs w:val="24"/>
          <w:lang w:val="es-SV"/>
        </w:rPr>
      </w:pPr>
      <w:r w:rsidRPr="003A4F49">
        <w:rPr>
          <w:rFonts w:eastAsia="Times New Roman"/>
          <w:b/>
          <w:bCs/>
          <w:sz w:val="24"/>
          <w:szCs w:val="24"/>
          <w:lang w:val="es-SV"/>
        </w:rPr>
        <w:t xml:space="preserve">Sección 6: </w:t>
      </w:r>
      <w:r w:rsidRPr="003A4F49">
        <w:rPr>
          <w:rFonts w:eastAsia="Times New Roman"/>
          <w:sz w:val="24"/>
          <w:szCs w:val="24"/>
          <w:lang w:val="es-SV"/>
        </w:rPr>
        <w:t xml:space="preserve">Campo de texto denominado "Comentario del Asiento (Opcional)", el cual permite ingresar una descripción general para la transacción, mostrando como ejemplo "Ej. Pago de factura a proveedores con transferencia bancaria...". </w:t>
      </w:r>
    </w:p>
    <w:p w14:paraId="67C13E81" w14:textId="77777777" w:rsidR="00C375F9" w:rsidRPr="003A4F49" w:rsidRDefault="00C375F9" w:rsidP="008717E3">
      <w:pPr>
        <w:pStyle w:val="ListParagraph"/>
        <w:spacing w:after="100" w:afterAutospacing="1" w:line="240" w:lineRule="auto"/>
        <w:jc w:val="both"/>
        <w:rPr>
          <w:rFonts w:eastAsia="Times New Roman"/>
          <w:sz w:val="24"/>
          <w:szCs w:val="24"/>
          <w:lang w:val="es-SV"/>
        </w:rPr>
      </w:pPr>
    </w:p>
    <w:p w14:paraId="398069D8" w14:textId="7C4DEF66" w:rsidR="0032554B" w:rsidRPr="003A4F49" w:rsidRDefault="001D07FA" w:rsidP="008717E3">
      <w:pPr>
        <w:pStyle w:val="ListParagraph"/>
        <w:numPr>
          <w:ilvl w:val="0"/>
          <w:numId w:val="21"/>
        </w:numPr>
        <w:spacing w:after="100" w:afterAutospacing="1" w:line="240" w:lineRule="auto"/>
        <w:jc w:val="both"/>
        <w:rPr>
          <w:rFonts w:eastAsia="Times New Roman"/>
          <w:sz w:val="24"/>
          <w:szCs w:val="24"/>
          <w:lang w:val="es-SV"/>
        </w:rPr>
      </w:pPr>
      <w:r w:rsidRPr="003A4F49">
        <w:rPr>
          <w:rFonts w:eastAsia="Times New Roman"/>
          <w:b/>
          <w:bCs/>
          <w:sz w:val="24"/>
          <w:szCs w:val="24"/>
          <w:lang w:val="es-SV"/>
        </w:rPr>
        <w:t xml:space="preserve">Sección 7: </w:t>
      </w:r>
      <w:r w:rsidRPr="003A4F49">
        <w:rPr>
          <w:rFonts w:eastAsia="Times New Roman"/>
          <w:sz w:val="24"/>
          <w:szCs w:val="24"/>
          <w:lang w:val="es-SV"/>
        </w:rPr>
        <w:t>Panel de validación y cuadre que muestra a tiempo real el "Total Debe: $0.00", "Total Haber: $0.00" y la "Diferencia: $0.00". A la par, incluye un indicador de estado que actualmente muestra el mensaje "INGRESE PARTIDAS"</w:t>
      </w:r>
      <w:r w:rsidR="0032554B" w:rsidRPr="003A4F49">
        <w:rPr>
          <w:rFonts w:eastAsia="Times New Roman"/>
          <w:sz w:val="24"/>
          <w:szCs w:val="24"/>
          <w:lang w:val="es-SV"/>
        </w:rPr>
        <w:t xml:space="preserve"> inicialmente, una vez se tienen </w:t>
      </w:r>
      <w:r w:rsidR="00703749" w:rsidRPr="003A4F49">
        <w:rPr>
          <w:rFonts w:eastAsia="Times New Roman"/>
          <w:sz w:val="24"/>
          <w:szCs w:val="24"/>
          <w:lang w:val="es-SV"/>
        </w:rPr>
        <w:t>líneas</w:t>
      </w:r>
      <w:r w:rsidR="0032554B" w:rsidRPr="003A4F49">
        <w:rPr>
          <w:rFonts w:eastAsia="Times New Roman"/>
          <w:sz w:val="24"/>
          <w:szCs w:val="24"/>
          <w:lang w:val="es-SV"/>
        </w:rPr>
        <w:t xml:space="preserve"> indica que lado posee la diferencia</w:t>
      </w:r>
      <w:r w:rsidRPr="003A4F49">
        <w:rPr>
          <w:rFonts w:eastAsia="Times New Roman"/>
          <w:sz w:val="24"/>
          <w:szCs w:val="24"/>
          <w:lang w:val="es-SV"/>
        </w:rPr>
        <w:t>.</w:t>
      </w:r>
    </w:p>
    <w:p w14:paraId="18C8E684" w14:textId="77777777" w:rsidR="0032554B" w:rsidRPr="003A4F49" w:rsidRDefault="0032554B" w:rsidP="008717E3">
      <w:pPr>
        <w:pStyle w:val="ListParagraph"/>
        <w:jc w:val="both"/>
        <w:rPr>
          <w:rFonts w:eastAsia="Times New Roman"/>
          <w:sz w:val="24"/>
          <w:szCs w:val="24"/>
          <w:lang w:val="es-SV"/>
        </w:rPr>
      </w:pPr>
    </w:p>
    <w:p w14:paraId="210004E7" w14:textId="77777777" w:rsidR="0032554B" w:rsidRPr="003A4F49" w:rsidRDefault="0032554B" w:rsidP="008717E3">
      <w:pPr>
        <w:pStyle w:val="ListParagraph"/>
        <w:spacing w:after="100" w:afterAutospacing="1" w:line="240" w:lineRule="auto"/>
        <w:jc w:val="both"/>
        <w:rPr>
          <w:rFonts w:eastAsia="Times New Roman"/>
          <w:sz w:val="24"/>
          <w:szCs w:val="24"/>
          <w:lang w:val="es-SV"/>
        </w:rPr>
      </w:pPr>
    </w:p>
    <w:p w14:paraId="1631399B" w14:textId="1761898F" w:rsidR="001D07FA" w:rsidRPr="003A4F49" w:rsidRDefault="001D07FA" w:rsidP="008717E3">
      <w:pPr>
        <w:pStyle w:val="ListParagraph"/>
        <w:numPr>
          <w:ilvl w:val="0"/>
          <w:numId w:val="21"/>
        </w:numPr>
        <w:spacing w:after="100" w:afterAutospacing="1" w:line="240" w:lineRule="auto"/>
        <w:jc w:val="both"/>
        <w:rPr>
          <w:rFonts w:eastAsia="Times New Roman"/>
          <w:sz w:val="24"/>
          <w:szCs w:val="24"/>
          <w:lang w:val="es-SV"/>
        </w:rPr>
      </w:pPr>
      <w:r w:rsidRPr="003A4F49">
        <w:rPr>
          <w:rFonts w:eastAsia="Times New Roman"/>
          <w:b/>
          <w:bCs/>
          <w:sz w:val="24"/>
          <w:szCs w:val="24"/>
          <w:lang w:val="es-SV"/>
        </w:rPr>
        <w:t>Sección 8:</w:t>
      </w:r>
      <w:r w:rsidRPr="003A4F49">
        <w:rPr>
          <w:rFonts w:eastAsia="Times New Roman"/>
          <w:sz w:val="24"/>
          <w:szCs w:val="24"/>
          <w:lang w:val="es-SV"/>
        </w:rPr>
        <w:t xml:space="preserve"> Área de botones de acción finales. Contiene el botón "Limpiar Formulario" para restablecer los campos, y el botón "Guardar Asiento", el cual se</w:t>
      </w:r>
      <w:r w:rsidR="00C2621A" w:rsidRPr="003A4F49">
        <w:rPr>
          <w:rFonts w:eastAsia="Times New Roman"/>
          <w:sz w:val="24"/>
          <w:szCs w:val="24"/>
          <w:lang w:val="es-SV"/>
        </w:rPr>
        <w:t xml:space="preserve"> </w:t>
      </w:r>
      <w:r w:rsidRPr="003A4F49">
        <w:rPr>
          <w:rFonts w:eastAsia="Times New Roman"/>
          <w:sz w:val="24"/>
          <w:szCs w:val="24"/>
          <w:lang w:val="es-SV"/>
        </w:rPr>
        <w:t xml:space="preserve">bloqueado debido a que no hay </w:t>
      </w:r>
      <w:r w:rsidR="00703749" w:rsidRPr="003A4F49">
        <w:rPr>
          <w:rFonts w:eastAsia="Times New Roman"/>
          <w:sz w:val="24"/>
          <w:szCs w:val="24"/>
          <w:lang w:val="es-SV"/>
        </w:rPr>
        <w:t>líneas</w:t>
      </w:r>
      <w:r w:rsidR="00C2621A" w:rsidRPr="003A4F49">
        <w:rPr>
          <w:rFonts w:eastAsia="Times New Roman"/>
          <w:sz w:val="24"/>
          <w:szCs w:val="24"/>
          <w:lang w:val="es-SV"/>
        </w:rPr>
        <w:t xml:space="preserve"> en el asiento </w:t>
      </w:r>
      <w:r w:rsidRPr="003A4F49">
        <w:rPr>
          <w:rFonts w:eastAsia="Times New Roman"/>
          <w:sz w:val="24"/>
          <w:szCs w:val="24"/>
          <w:lang w:val="es-SV"/>
        </w:rPr>
        <w:t xml:space="preserve">registradas. </w:t>
      </w:r>
    </w:p>
    <w:p w14:paraId="28DE1F56" w14:textId="6C64F66A" w:rsidR="00675416" w:rsidRPr="003A4F49" w:rsidRDefault="0032554B" w:rsidP="0032554B">
      <w:pPr>
        <w:spacing w:after="160" w:line="278" w:lineRule="auto"/>
        <w:rPr>
          <w:sz w:val="24"/>
          <w:szCs w:val="24"/>
          <w:lang w:val="es-SV"/>
        </w:rPr>
      </w:pPr>
      <w:r w:rsidRPr="003A4F49">
        <w:rPr>
          <w:sz w:val="24"/>
          <w:szCs w:val="24"/>
          <w:lang w:val="es-SV"/>
        </w:rPr>
        <w:br w:type="page"/>
      </w:r>
    </w:p>
    <w:p w14:paraId="38ECCE2F" w14:textId="1D9B4455" w:rsidR="001D07FA" w:rsidRPr="003A4F49" w:rsidRDefault="001D07FA" w:rsidP="008717E3">
      <w:pPr>
        <w:jc w:val="both"/>
        <w:rPr>
          <w:sz w:val="24"/>
          <w:szCs w:val="24"/>
          <w:lang w:val="es-SV"/>
        </w:rPr>
      </w:pPr>
      <w:r w:rsidRPr="003A4F49">
        <w:rPr>
          <w:sz w:val="24"/>
          <w:szCs w:val="24"/>
          <w:lang w:val="es-SV"/>
        </w:rPr>
        <w:lastRenderedPageBreak/>
        <w:t xml:space="preserve">Proceso de agregar una nueva </w:t>
      </w:r>
      <w:r w:rsidR="00703749" w:rsidRPr="003A4F49">
        <w:rPr>
          <w:sz w:val="24"/>
          <w:szCs w:val="24"/>
          <w:lang w:val="es-SV"/>
        </w:rPr>
        <w:t>línea</w:t>
      </w:r>
      <w:r w:rsidRPr="003A4F49">
        <w:rPr>
          <w:sz w:val="24"/>
          <w:szCs w:val="24"/>
          <w:lang w:val="es-SV"/>
        </w:rPr>
        <w:t xml:space="preserve"> al asiento:</w:t>
      </w:r>
    </w:p>
    <w:p w14:paraId="231F1D9B" w14:textId="19DB051E" w:rsidR="002C0DD8" w:rsidRPr="003A4F49" w:rsidRDefault="002C0DD8" w:rsidP="008717E3">
      <w:pPr>
        <w:jc w:val="both"/>
        <w:rPr>
          <w:sz w:val="24"/>
          <w:szCs w:val="24"/>
          <w:lang w:val="es-SV"/>
        </w:rPr>
      </w:pPr>
      <w:r w:rsidRPr="003A4F49">
        <w:rPr>
          <w:sz w:val="24"/>
          <w:szCs w:val="24"/>
          <w:lang w:val="es-SV"/>
        </w:rPr>
        <w:t>En el menú desplegable, seleccione una cuenta contable. Ingrese el monto en el campo "Debe" o "Haber" según corresponda y presione "Agregar Renglón"</w:t>
      </w:r>
      <w:r w:rsidR="00C2621A" w:rsidRPr="003A4F49">
        <w:rPr>
          <w:sz w:val="24"/>
          <w:szCs w:val="24"/>
          <w:lang w:val="es-SV"/>
        </w:rPr>
        <w:t>:</w:t>
      </w:r>
    </w:p>
    <w:p w14:paraId="3CFD570B" w14:textId="77777777" w:rsidR="00C2621A" w:rsidRPr="003A4F49" w:rsidRDefault="00C2621A" w:rsidP="008717E3">
      <w:pPr>
        <w:jc w:val="both"/>
        <w:rPr>
          <w:sz w:val="24"/>
          <w:szCs w:val="24"/>
          <w:lang w:val="es-SV"/>
        </w:rPr>
      </w:pPr>
    </w:p>
    <w:p w14:paraId="7BBF7821" w14:textId="738AB377" w:rsidR="002C0DD8" w:rsidRPr="003A4F49" w:rsidRDefault="004F6457" w:rsidP="008717E3">
      <w:pPr>
        <w:numPr>
          <w:ilvl w:val="0"/>
          <w:numId w:val="16"/>
        </w:numPr>
        <w:jc w:val="both"/>
        <w:rPr>
          <w:sz w:val="24"/>
          <w:szCs w:val="24"/>
          <w:lang w:val="es-SV"/>
        </w:rPr>
      </w:pPr>
      <w:r w:rsidRPr="003A4F49">
        <w:rPr>
          <w:b/>
          <w:bCs/>
          <w:sz w:val="24"/>
          <w:szCs w:val="24"/>
          <w:lang w:val="es-SV"/>
        </w:rPr>
        <w:t xml:space="preserve">1 </w:t>
      </w:r>
      <w:r w:rsidR="00D45DB8" w:rsidRPr="003A4F49">
        <w:rPr>
          <w:b/>
          <w:bCs/>
          <w:sz w:val="24"/>
          <w:szCs w:val="24"/>
          <w:lang w:val="es-SV"/>
        </w:rPr>
        <w:t>automatización</w:t>
      </w:r>
      <w:r w:rsidR="002C0DD8" w:rsidRPr="003A4F49">
        <w:rPr>
          <w:b/>
          <w:bCs/>
          <w:sz w:val="24"/>
          <w:szCs w:val="24"/>
          <w:lang w:val="es-SV"/>
        </w:rPr>
        <w:t xml:space="preserve"> de IVA:</w:t>
      </w:r>
      <w:r w:rsidR="002C0DD8" w:rsidRPr="003A4F49">
        <w:rPr>
          <w:sz w:val="24"/>
          <w:szCs w:val="24"/>
          <w:lang w:val="es-SV"/>
        </w:rPr>
        <w:t xml:space="preserve"> Al ingresar montos en las cuentas de Compras (5.4), Ventas (4.1), Activos Fijos (1.6.x) o Comisiones Bancarias (6.1.1), el sistema generará de forma automática el renglón del IVA (Crédito o Débito) correspondiente.</w:t>
      </w:r>
    </w:p>
    <w:p w14:paraId="7B708C5C" w14:textId="2FCF102E" w:rsidR="002C0DD8" w:rsidRPr="003A4F49" w:rsidRDefault="004F6457" w:rsidP="008717E3">
      <w:pPr>
        <w:numPr>
          <w:ilvl w:val="0"/>
          <w:numId w:val="16"/>
        </w:numPr>
        <w:jc w:val="both"/>
        <w:rPr>
          <w:sz w:val="24"/>
          <w:szCs w:val="24"/>
          <w:lang w:val="es-SV"/>
        </w:rPr>
      </w:pPr>
      <w:r w:rsidRPr="003A4F49">
        <w:rPr>
          <w:b/>
          <w:bCs/>
          <w:sz w:val="24"/>
          <w:szCs w:val="24"/>
          <w:lang w:val="es-SV"/>
        </w:rPr>
        <w:t xml:space="preserve">2 </w:t>
      </w:r>
      <w:r w:rsidR="00D45DB8" w:rsidRPr="003A4F49">
        <w:rPr>
          <w:b/>
          <w:bCs/>
          <w:sz w:val="24"/>
          <w:szCs w:val="24"/>
          <w:lang w:val="es-SV"/>
        </w:rPr>
        <w:t>validación</w:t>
      </w:r>
      <w:r w:rsidR="002C0DD8" w:rsidRPr="003A4F49">
        <w:rPr>
          <w:b/>
          <w:bCs/>
          <w:sz w:val="24"/>
          <w:szCs w:val="24"/>
          <w:lang w:val="es-SV"/>
        </w:rPr>
        <w:t xml:space="preserve"> de Partida Doble:</w:t>
      </w:r>
      <w:r w:rsidR="002C0DD8" w:rsidRPr="003A4F49">
        <w:rPr>
          <w:sz w:val="24"/>
          <w:szCs w:val="24"/>
          <w:lang w:val="es-SV"/>
        </w:rPr>
        <w:t xml:space="preserve"> El botón de "Guardar Asiento" permanecerá inhabilitado hasta que la suma de la columna Debe sea exactamente igual a la suma de la columna Haber.</w:t>
      </w:r>
    </w:p>
    <w:p w14:paraId="636B3C7B" w14:textId="42D0ACDB" w:rsidR="004F6457" w:rsidRPr="003A4F49" w:rsidRDefault="004F6457" w:rsidP="004F6457">
      <w:pPr>
        <w:rPr>
          <w:sz w:val="24"/>
          <w:szCs w:val="24"/>
          <w:lang w:val="es-SV"/>
        </w:rPr>
      </w:pPr>
      <w:r w:rsidRPr="003A4F49">
        <w:rPr>
          <w:noProof/>
          <w:sz w:val="24"/>
          <w:szCs w:val="24"/>
          <w:lang w:val="es-SV"/>
        </w:rPr>
        <w:drawing>
          <wp:inline distT="0" distB="0" distL="0" distR="0" wp14:anchorId="5A843436" wp14:editId="40460770">
            <wp:extent cx="5943600" cy="2116455"/>
            <wp:effectExtent l="0" t="0" r="0" b="0"/>
            <wp:docPr id="1700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5334" name=""/>
                    <pic:cNvPicPr/>
                  </pic:nvPicPr>
                  <pic:blipFill>
                    <a:blip r:embed="rId19"/>
                    <a:stretch>
                      <a:fillRect/>
                    </a:stretch>
                  </pic:blipFill>
                  <pic:spPr>
                    <a:xfrm>
                      <a:off x="0" y="0"/>
                      <a:ext cx="5943600" cy="2116455"/>
                    </a:xfrm>
                    <a:prstGeom prst="rect">
                      <a:avLst/>
                    </a:prstGeom>
                  </pic:spPr>
                </pic:pic>
              </a:graphicData>
            </a:graphic>
          </wp:inline>
        </w:drawing>
      </w:r>
    </w:p>
    <w:p w14:paraId="31F6C859" w14:textId="32C190A9" w:rsidR="004F6457" w:rsidRPr="003A4F49" w:rsidRDefault="004F6457" w:rsidP="008717E3">
      <w:pPr>
        <w:jc w:val="both"/>
        <w:rPr>
          <w:sz w:val="24"/>
          <w:szCs w:val="24"/>
          <w:lang w:val="es-SV"/>
        </w:rPr>
      </w:pPr>
      <w:r w:rsidRPr="003A4F49">
        <w:rPr>
          <w:sz w:val="24"/>
          <w:szCs w:val="24"/>
          <w:lang w:val="es-SV"/>
        </w:rPr>
        <w:t xml:space="preserve">Una vez generemos la contra parte de la partida doble para cuadrar el asiento la </w:t>
      </w:r>
      <w:r w:rsidR="00703749" w:rsidRPr="003A4F49">
        <w:rPr>
          <w:sz w:val="24"/>
          <w:szCs w:val="24"/>
          <w:lang w:val="es-SV"/>
        </w:rPr>
        <w:t>opción</w:t>
      </w:r>
      <w:r w:rsidRPr="003A4F49">
        <w:rPr>
          <w:sz w:val="24"/>
          <w:szCs w:val="24"/>
          <w:lang w:val="es-SV"/>
        </w:rPr>
        <w:t xml:space="preserve"> de “Guardar Asiento” </w:t>
      </w:r>
      <w:r w:rsidR="00703749" w:rsidRPr="003A4F49">
        <w:rPr>
          <w:sz w:val="24"/>
          <w:szCs w:val="24"/>
          <w:lang w:val="es-SV"/>
        </w:rPr>
        <w:t>estará</w:t>
      </w:r>
      <w:r w:rsidRPr="003A4F49">
        <w:rPr>
          <w:sz w:val="24"/>
          <w:szCs w:val="24"/>
          <w:lang w:val="es-SV"/>
        </w:rPr>
        <w:t xml:space="preserve"> disponible</w:t>
      </w:r>
    </w:p>
    <w:p w14:paraId="5105C9D6" w14:textId="49DBA58C" w:rsidR="004F6457" w:rsidRPr="003A4F49" w:rsidRDefault="004F6457" w:rsidP="008717E3">
      <w:pPr>
        <w:jc w:val="both"/>
        <w:rPr>
          <w:sz w:val="24"/>
          <w:szCs w:val="24"/>
          <w:lang w:val="es-SV"/>
        </w:rPr>
      </w:pPr>
      <w:r w:rsidRPr="000C00FB">
        <w:rPr>
          <w:b/>
          <w:bCs/>
          <w:sz w:val="24"/>
          <w:szCs w:val="24"/>
          <w:lang w:val="es-SV"/>
        </w:rPr>
        <w:t>Nota:</w:t>
      </w:r>
      <w:r w:rsidR="000C00FB">
        <w:rPr>
          <w:sz w:val="24"/>
          <w:szCs w:val="24"/>
          <w:lang w:val="es-SV"/>
        </w:rPr>
        <w:t xml:space="preserve"> L</w:t>
      </w:r>
      <w:r w:rsidRPr="003A4F49">
        <w:rPr>
          <w:sz w:val="24"/>
          <w:szCs w:val="24"/>
          <w:lang w:val="es-SV"/>
        </w:rPr>
        <w:t xml:space="preserve">a cuenta y su subcuenta son agregadas y mostradas </w:t>
      </w:r>
      <w:r w:rsidR="00703749" w:rsidRPr="003A4F49">
        <w:rPr>
          <w:sz w:val="24"/>
          <w:szCs w:val="24"/>
          <w:lang w:val="es-SV"/>
        </w:rPr>
        <w:t>automáticamente</w:t>
      </w:r>
      <w:r w:rsidRPr="003A4F49">
        <w:rPr>
          <w:sz w:val="24"/>
          <w:szCs w:val="24"/>
          <w:lang w:val="es-SV"/>
        </w:rPr>
        <w:t xml:space="preserve"> en el </w:t>
      </w:r>
      <w:r w:rsidR="00703749" w:rsidRPr="003A4F49">
        <w:rPr>
          <w:sz w:val="24"/>
          <w:szCs w:val="24"/>
          <w:lang w:val="es-SV"/>
        </w:rPr>
        <w:t>área</w:t>
      </w:r>
      <w:r w:rsidRPr="003A4F49">
        <w:rPr>
          <w:sz w:val="24"/>
          <w:szCs w:val="24"/>
          <w:lang w:val="es-SV"/>
        </w:rPr>
        <w:t xml:space="preserve"> de asientos contables como se puede ver en la imagen:</w:t>
      </w:r>
    </w:p>
    <w:p w14:paraId="785901BA" w14:textId="628F2C48" w:rsidR="004F6457" w:rsidRPr="003A4F49" w:rsidRDefault="004F6457" w:rsidP="004F6457">
      <w:pPr>
        <w:rPr>
          <w:sz w:val="24"/>
          <w:szCs w:val="24"/>
          <w:lang w:val="es-SV"/>
        </w:rPr>
      </w:pPr>
      <w:r w:rsidRPr="003A4F49">
        <w:rPr>
          <w:noProof/>
          <w:sz w:val="24"/>
          <w:szCs w:val="24"/>
          <w:lang w:val="es-SV"/>
        </w:rPr>
        <w:drawing>
          <wp:inline distT="0" distB="0" distL="0" distR="0" wp14:anchorId="29A2B4D4" wp14:editId="73C80011">
            <wp:extent cx="5943600" cy="2436495"/>
            <wp:effectExtent l="0" t="0" r="0" b="1905"/>
            <wp:docPr id="17374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9727" name=""/>
                    <pic:cNvPicPr/>
                  </pic:nvPicPr>
                  <pic:blipFill>
                    <a:blip r:embed="rId20"/>
                    <a:stretch>
                      <a:fillRect/>
                    </a:stretch>
                  </pic:blipFill>
                  <pic:spPr>
                    <a:xfrm>
                      <a:off x="0" y="0"/>
                      <a:ext cx="5943600" cy="2436495"/>
                    </a:xfrm>
                    <a:prstGeom prst="rect">
                      <a:avLst/>
                    </a:prstGeom>
                  </pic:spPr>
                </pic:pic>
              </a:graphicData>
            </a:graphic>
          </wp:inline>
        </w:drawing>
      </w:r>
    </w:p>
    <w:p w14:paraId="0AC8A2CA" w14:textId="3A27D367" w:rsidR="004F6457" w:rsidRPr="003A4F49" w:rsidRDefault="004F6457" w:rsidP="008717E3">
      <w:pPr>
        <w:jc w:val="both"/>
        <w:rPr>
          <w:sz w:val="24"/>
          <w:szCs w:val="24"/>
          <w:lang w:val="es-SV"/>
        </w:rPr>
      </w:pPr>
      <w:r w:rsidRPr="003A4F49">
        <w:rPr>
          <w:sz w:val="24"/>
          <w:szCs w:val="24"/>
          <w:lang w:val="es-SV"/>
        </w:rPr>
        <w:t xml:space="preserve">Una vez registrado el asiento un dialogo </w:t>
      </w:r>
      <w:r w:rsidR="00703749" w:rsidRPr="003A4F49">
        <w:rPr>
          <w:sz w:val="24"/>
          <w:szCs w:val="24"/>
          <w:lang w:val="es-SV"/>
        </w:rPr>
        <w:t>aparecerá</w:t>
      </w:r>
      <w:r w:rsidR="00986D12" w:rsidRPr="003A4F49">
        <w:rPr>
          <w:sz w:val="24"/>
          <w:szCs w:val="24"/>
          <w:lang w:val="es-SV"/>
        </w:rPr>
        <w:t xml:space="preserve"> </w:t>
      </w:r>
      <w:r w:rsidRPr="003A4F49">
        <w:rPr>
          <w:sz w:val="24"/>
          <w:szCs w:val="24"/>
          <w:lang w:val="es-SV"/>
        </w:rPr>
        <w:t xml:space="preserve">y </w:t>
      </w:r>
      <w:r w:rsidR="00986D12" w:rsidRPr="003A4F49">
        <w:rPr>
          <w:sz w:val="24"/>
          <w:szCs w:val="24"/>
          <w:lang w:val="es-SV"/>
        </w:rPr>
        <w:t xml:space="preserve">una </w:t>
      </w:r>
      <w:r w:rsidR="00703749" w:rsidRPr="003A4F49">
        <w:rPr>
          <w:sz w:val="24"/>
          <w:szCs w:val="24"/>
          <w:lang w:val="es-SV"/>
        </w:rPr>
        <w:t>actualización</w:t>
      </w:r>
      <w:r w:rsidRPr="003A4F49">
        <w:rPr>
          <w:sz w:val="24"/>
          <w:szCs w:val="24"/>
          <w:lang w:val="es-SV"/>
        </w:rPr>
        <w:t xml:space="preserve"> </w:t>
      </w:r>
      <w:r w:rsidR="00703749" w:rsidRPr="003A4F49">
        <w:rPr>
          <w:sz w:val="24"/>
          <w:szCs w:val="24"/>
          <w:lang w:val="es-SV"/>
        </w:rPr>
        <w:t>automática</w:t>
      </w:r>
      <w:r w:rsidRPr="003A4F49">
        <w:rPr>
          <w:sz w:val="24"/>
          <w:szCs w:val="24"/>
          <w:lang w:val="es-SV"/>
        </w:rPr>
        <w:t xml:space="preserve"> de la </w:t>
      </w:r>
      <w:r w:rsidR="00703749" w:rsidRPr="003A4F49">
        <w:rPr>
          <w:sz w:val="24"/>
          <w:szCs w:val="24"/>
          <w:lang w:val="es-SV"/>
        </w:rPr>
        <w:t>información</w:t>
      </w:r>
      <w:r w:rsidRPr="003A4F49">
        <w:rPr>
          <w:sz w:val="24"/>
          <w:szCs w:val="24"/>
          <w:lang w:val="es-SV"/>
        </w:rPr>
        <w:t xml:space="preserve"> </w:t>
      </w:r>
      <w:r w:rsidR="00703749" w:rsidRPr="003A4F49">
        <w:rPr>
          <w:sz w:val="24"/>
          <w:szCs w:val="24"/>
          <w:lang w:val="es-SV"/>
        </w:rPr>
        <w:t>será</w:t>
      </w:r>
      <w:r w:rsidRPr="003A4F49">
        <w:rPr>
          <w:sz w:val="24"/>
          <w:szCs w:val="24"/>
          <w:lang w:val="es-SV"/>
        </w:rPr>
        <w:t xml:space="preserve"> realizada</w:t>
      </w:r>
    </w:p>
    <w:p w14:paraId="2275356E" w14:textId="52C5824B" w:rsidR="004F6457" w:rsidRPr="003A4F49" w:rsidRDefault="004F6457" w:rsidP="004F6457">
      <w:pPr>
        <w:jc w:val="center"/>
        <w:rPr>
          <w:sz w:val="24"/>
          <w:szCs w:val="24"/>
          <w:lang w:val="es-SV"/>
        </w:rPr>
      </w:pPr>
      <w:r w:rsidRPr="003A4F49">
        <w:rPr>
          <w:noProof/>
          <w:sz w:val="24"/>
          <w:szCs w:val="24"/>
          <w:lang w:val="es-SV"/>
        </w:rPr>
        <w:lastRenderedPageBreak/>
        <w:drawing>
          <wp:inline distT="0" distB="0" distL="0" distR="0" wp14:anchorId="7E244A1D" wp14:editId="513C36B1">
            <wp:extent cx="4001058" cy="1381318"/>
            <wp:effectExtent l="0" t="0" r="0" b="9525"/>
            <wp:docPr id="140220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5021" name=""/>
                    <pic:cNvPicPr/>
                  </pic:nvPicPr>
                  <pic:blipFill>
                    <a:blip r:embed="rId21"/>
                    <a:stretch>
                      <a:fillRect/>
                    </a:stretch>
                  </pic:blipFill>
                  <pic:spPr>
                    <a:xfrm>
                      <a:off x="0" y="0"/>
                      <a:ext cx="4001058" cy="1381318"/>
                    </a:xfrm>
                    <a:prstGeom prst="rect">
                      <a:avLst/>
                    </a:prstGeom>
                  </pic:spPr>
                </pic:pic>
              </a:graphicData>
            </a:graphic>
          </wp:inline>
        </w:drawing>
      </w:r>
    </w:p>
    <w:p w14:paraId="48F1928D" w14:textId="77777777" w:rsidR="00D445FF" w:rsidRPr="003A4F49" w:rsidRDefault="00D445FF" w:rsidP="00D445FF">
      <w:pPr>
        <w:ind w:left="720"/>
        <w:rPr>
          <w:sz w:val="24"/>
          <w:szCs w:val="24"/>
          <w:lang w:val="es-SV"/>
        </w:rPr>
      </w:pPr>
    </w:p>
    <w:p w14:paraId="64C03940" w14:textId="0AF08A2D" w:rsidR="002C0DD8" w:rsidRPr="003A4F49" w:rsidRDefault="002C0DD8" w:rsidP="002C0DD8">
      <w:pPr>
        <w:numPr>
          <w:ilvl w:val="0"/>
          <w:numId w:val="16"/>
        </w:numPr>
        <w:rPr>
          <w:sz w:val="24"/>
          <w:szCs w:val="24"/>
          <w:lang w:val="es-SV"/>
        </w:rPr>
      </w:pPr>
      <w:r w:rsidRPr="003A4F49">
        <w:rPr>
          <w:b/>
          <w:bCs/>
          <w:sz w:val="24"/>
          <w:szCs w:val="24"/>
          <w:lang w:val="es-SV"/>
        </w:rPr>
        <w:t>Edición e Historial:</w:t>
      </w:r>
    </w:p>
    <w:p w14:paraId="65EF4FF2" w14:textId="77777777" w:rsidR="00D445FF" w:rsidRPr="003A4F49" w:rsidRDefault="00D445FF" w:rsidP="00D445FF">
      <w:pPr>
        <w:ind w:left="360"/>
        <w:rPr>
          <w:sz w:val="24"/>
          <w:szCs w:val="24"/>
          <w:lang w:val="es-SV"/>
        </w:rPr>
      </w:pPr>
    </w:p>
    <w:p w14:paraId="04101A3C" w14:textId="50E8B83B" w:rsidR="00D445FF" w:rsidRPr="003A4F49" w:rsidRDefault="00D445FF" w:rsidP="00722A39">
      <w:pPr>
        <w:spacing w:after="100" w:afterAutospacing="1" w:line="240" w:lineRule="auto"/>
        <w:jc w:val="both"/>
        <w:rPr>
          <w:rFonts w:eastAsia="Times New Roman"/>
          <w:sz w:val="24"/>
          <w:szCs w:val="24"/>
          <w:lang w:val="es-SV"/>
        </w:rPr>
      </w:pPr>
      <w:r w:rsidRPr="003A4F49">
        <w:rPr>
          <w:rFonts w:eastAsia="Times New Roman"/>
          <w:sz w:val="24"/>
          <w:szCs w:val="24"/>
          <w:lang w:val="es-SV"/>
        </w:rPr>
        <w:t xml:space="preserve">La pestaña "Historial del Libro Diario" del sistema, estructurada en cuatro áreas principales resaltadas: </w:t>
      </w:r>
    </w:p>
    <w:p w14:paraId="191BB033" w14:textId="06E07A4C" w:rsidR="00D445FF" w:rsidRPr="003A4F49" w:rsidRDefault="00D445FF" w:rsidP="00722A39">
      <w:pPr>
        <w:numPr>
          <w:ilvl w:val="0"/>
          <w:numId w:val="16"/>
        </w:numPr>
        <w:spacing w:line="240" w:lineRule="auto"/>
        <w:jc w:val="both"/>
        <w:rPr>
          <w:rFonts w:eastAsia="Times New Roman"/>
          <w:sz w:val="24"/>
          <w:szCs w:val="24"/>
          <w:lang w:val="es-SV"/>
        </w:rPr>
      </w:pPr>
      <w:r w:rsidRPr="003A4F49">
        <w:rPr>
          <w:rFonts w:eastAsia="Times New Roman"/>
          <w:b/>
          <w:bCs/>
          <w:sz w:val="24"/>
          <w:szCs w:val="24"/>
          <w:lang w:val="es-SV"/>
        </w:rPr>
        <w:t xml:space="preserve">Sección 1: </w:t>
      </w:r>
      <w:r w:rsidRPr="003A4F49">
        <w:rPr>
          <w:rFonts w:eastAsia="Times New Roman"/>
          <w:sz w:val="24"/>
          <w:szCs w:val="24"/>
          <w:lang w:val="es-SV"/>
        </w:rPr>
        <w:t>Botones de acción que permiten administrar los registros. Incluye un menú desplegable para "Exportar", un botón para "Refrescar" la lista y un botón rojo para "Eliminar Seleccionado".</w:t>
      </w:r>
    </w:p>
    <w:p w14:paraId="2A4A7CA9" w14:textId="77777777" w:rsidR="00D445FF" w:rsidRPr="003A4F49" w:rsidRDefault="00D445FF" w:rsidP="00722A39">
      <w:pPr>
        <w:spacing w:line="240" w:lineRule="auto"/>
        <w:ind w:left="720"/>
        <w:jc w:val="both"/>
        <w:rPr>
          <w:rFonts w:eastAsia="Times New Roman"/>
          <w:sz w:val="24"/>
          <w:szCs w:val="24"/>
          <w:lang w:val="es-SV"/>
        </w:rPr>
      </w:pPr>
    </w:p>
    <w:p w14:paraId="27CDD463" w14:textId="2A0CDB79" w:rsidR="00D445FF" w:rsidRPr="003A4F49" w:rsidRDefault="00D445FF" w:rsidP="00722A39">
      <w:pPr>
        <w:numPr>
          <w:ilvl w:val="0"/>
          <w:numId w:val="16"/>
        </w:numPr>
        <w:spacing w:line="240" w:lineRule="auto"/>
        <w:jc w:val="both"/>
        <w:rPr>
          <w:rFonts w:eastAsia="Times New Roman"/>
          <w:sz w:val="24"/>
          <w:szCs w:val="24"/>
          <w:lang w:val="es-SV"/>
        </w:rPr>
      </w:pPr>
      <w:r w:rsidRPr="003A4F49">
        <w:rPr>
          <w:rFonts w:eastAsia="Times New Roman"/>
          <w:b/>
          <w:bCs/>
          <w:sz w:val="24"/>
          <w:szCs w:val="24"/>
          <w:lang w:val="es-SV"/>
        </w:rPr>
        <w:t>Sección 2:</w:t>
      </w:r>
      <w:r w:rsidRPr="003A4F49">
        <w:rPr>
          <w:rFonts w:eastAsia="Times New Roman"/>
          <w:sz w:val="24"/>
          <w:szCs w:val="24"/>
          <w:lang w:val="es-SV"/>
        </w:rPr>
        <w:t xml:space="preserve"> Herramientas de filtrado de búsqueda. Contiene selectores de calendario para definir un rango ("Desde" y "Hasta"), un botón para "Filtrar fechas" y un acceso rápido para visualizar el "Último mes".</w:t>
      </w:r>
    </w:p>
    <w:p w14:paraId="3EAC268F" w14:textId="77777777" w:rsidR="00D445FF" w:rsidRPr="003A4F49" w:rsidRDefault="00D445FF" w:rsidP="00722A39">
      <w:pPr>
        <w:pStyle w:val="ListParagraph"/>
        <w:jc w:val="both"/>
        <w:rPr>
          <w:rFonts w:eastAsia="Times New Roman"/>
          <w:sz w:val="24"/>
          <w:szCs w:val="24"/>
          <w:lang w:val="es-SV"/>
        </w:rPr>
      </w:pPr>
    </w:p>
    <w:p w14:paraId="747B7108" w14:textId="77777777" w:rsidR="00D445FF" w:rsidRPr="003A4F49" w:rsidRDefault="00D445FF" w:rsidP="00722A39">
      <w:pPr>
        <w:spacing w:line="240" w:lineRule="auto"/>
        <w:ind w:left="720"/>
        <w:jc w:val="both"/>
        <w:rPr>
          <w:rFonts w:eastAsia="Times New Roman"/>
          <w:sz w:val="24"/>
          <w:szCs w:val="24"/>
          <w:lang w:val="es-SV"/>
        </w:rPr>
      </w:pPr>
    </w:p>
    <w:p w14:paraId="47CB3C1C" w14:textId="34B7572E" w:rsidR="00D445FF" w:rsidRPr="003A4F49" w:rsidRDefault="00D445FF" w:rsidP="00722A39">
      <w:pPr>
        <w:numPr>
          <w:ilvl w:val="0"/>
          <w:numId w:val="16"/>
        </w:numPr>
        <w:spacing w:line="240" w:lineRule="auto"/>
        <w:jc w:val="both"/>
        <w:rPr>
          <w:rFonts w:eastAsia="Times New Roman"/>
          <w:sz w:val="24"/>
          <w:szCs w:val="24"/>
          <w:lang w:val="es-SV"/>
        </w:rPr>
      </w:pPr>
      <w:r w:rsidRPr="003A4F49">
        <w:rPr>
          <w:rFonts w:eastAsia="Times New Roman"/>
          <w:b/>
          <w:bCs/>
          <w:sz w:val="24"/>
          <w:szCs w:val="24"/>
          <w:lang w:val="es-SV"/>
        </w:rPr>
        <w:t>Sección 3:</w:t>
      </w:r>
      <w:r w:rsidRPr="003A4F49">
        <w:rPr>
          <w:rFonts w:eastAsia="Times New Roman"/>
          <w:sz w:val="24"/>
          <w:szCs w:val="24"/>
          <w:lang w:val="es-SV"/>
        </w:rPr>
        <w:t xml:space="preserve"> Lista general de los asientos contables registrados. Muestra un resumen de cada transacción mediante las columnas N° Asiento, Fecha, Comentario, Total Debe y Total Haber. </w:t>
      </w:r>
    </w:p>
    <w:p w14:paraId="15A5B229" w14:textId="77777777" w:rsidR="00D445FF" w:rsidRPr="003A4F49" w:rsidRDefault="00D445FF" w:rsidP="00722A39">
      <w:pPr>
        <w:spacing w:line="240" w:lineRule="auto"/>
        <w:ind w:left="720"/>
        <w:jc w:val="both"/>
        <w:rPr>
          <w:rFonts w:eastAsia="Times New Roman"/>
          <w:sz w:val="24"/>
          <w:szCs w:val="24"/>
          <w:lang w:val="es-SV"/>
        </w:rPr>
      </w:pPr>
    </w:p>
    <w:p w14:paraId="5ACDDD54" w14:textId="34115EA5" w:rsidR="00D445FF" w:rsidRPr="003A4F49" w:rsidRDefault="00D445FF" w:rsidP="00722A39">
      <w:pPr>
        <w:numPr>
          <w:ilvl w:val="0"/>
          <w:numId w:val="16"/>
        </w:numPr>
        <w:spacing w:after="100" w:afterAutospacing="1" w:line="240" w:lineRule="auto"/>
        <w:jc w:val="both"/>
        <w:rPr>
          <w:rFonts w:eastAsia="Times New Roman"/>
          <w:sz w:val="24"/>
          <w:szCs w:val="24"/>
          <w:lang w:val="es-SV"/>
        </w:rPr>
      </w:pPr>
      <w:r w:rsidRPr="003A4F49">
        <w:rPr>
          <w:rFonts w:eastAsia="Times New Roman"/>
          <w:b/>
          <w:bCs/>
          <w:sz w:val="24"/>
          <w:szCs w:val="24"/>
          <w:lang w:val="es-SV"/>
        </w:rPr>
        <w:t>Sección 4:</w:t>
      </w:r>
      <w:r w:rsidRPr="003A4F49">
        <w:rPr>
          <w:rFonts w:eastAsia="Times New Roman"/>
          <w:sz w:val="24"/>
          <w:szCs w:val="24"/>
          <w:lang w:val="es-SV"/>
        </w:rPr>
        <w:t xml:space="preserve"> Área titulada "Detalle del Asiento Seleccionado". Desglosa los movimientos internos de la partida seleccionada en la tabla superior, organizando la información en columnas para el renglón, Código, Cuenta, Parcial</w:t>
      </w:r>
      <w:r w:rsidR="001315C1" w:rsidRPr="003A4F49">
        <w:rPr>
          <w:rFonts w:eastAsia="Times New Roman"/>
          <w:sz w:val="24"/>
          <w:szCs w:val="24"/>
          <w:lang w:val="es-SV"/>
        </w:rPr>
        <w:t>, Debe y Haber.</w:t>
      </w:r>
    </w:p>
    <w:p w14:paraId="20BBB145" w14:textId="78A7B4F2" w:rsidR="00D445FF" w:rsidRPr="003A4F49" w:rsidRDefault="00D445FF" w:rsidP="00D445FF">
      <w:pPr>
        <w:ind w:left="360"/>
        <w:rPr>
          <w:sz w:val="24"/>
          <w:szCs w:val="24"/>
          <w:lang w:val="es-SV"/>
        </w:rPr>
      </w:pPr>
      <w:r w:rsidRPr="003A4F49">
        <w:rPr>
          <w:noProof/>
          <w:sz w:val="24"/>
          <w:szCs w:val="24"/>
          <w:lang w:val="es-SV"/>
        </w:rPr>
        <w:lastRenderedPageBreak/>
        <w:drawing>
          <wp:inline distT="0" distB="0" distL="0" distR="0" wp14:anchorId="54D5B2D5" wp14:editId="2F63AF23">
            <wp:extent cx="5943600" cy="2727960"/>
            <wp:effectExtent l="0" t="0" r="0" b="0"/>
            <wp:docPr id="19152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47984" name=""/>
                    <pic:cNvPicPr/>
                  </pic:nvPicPr>
                  <pic:blipFill>
                    <a:blip r:embed="rId22"/>
                    <a:stretch>
                      <a:fillRect/>
                    </a:stretch>
                  </pic:blipFill>
                  <pic:spPr>
                    <a:xfrm>
                      <a:off x="0" y="0"/>
                      <a:ext cx="5943600" cy="2727960"/>
                    </a:xfrm>
                    <a:prstGeom prst="rect">
                      <a:avLst/>
                    </a:prstGeom>
                  </pic:spPr>
                </pic:pic>
              </a:graphicData>
            </a:graphic>
          </wp:inline>
        </w:drawing>
      </w:r>
    </w:p>
    <w:p w14:paraId="171829FD" w14:textId="50210FE3" w:rsidR="00D445FF" w:rsidRPr="003A4F49" w:rsidRDefault="00D445FF" w:rsidP="00722A39">
      <w:pPr>
        <w:numPr>
          <w:ilvl w:val="0"/>
          <w:numId w:val="16"/>
        </w:numPr>
        <w:jc w:val="both"/>
        <w:rPr>
          <w:sz w:val="24"/>
          <w:szCs w:val="24"/>
          <w:lang w:val="es-SV"/>
        </w:rPr>
      </w:pPr>
      <w:r w:rsidRPr="003A4F49">
        <w:rPr>
          <w:sz w:val="24"/>
          <w:szCs w:val="24"/>
          <w:lang w:val="es-SV"/>
        </w:rPr>
        <w:t>Para eliminar una transacción, vaya a la pestaña "Historial del Libro Diario", seleccione el asiento en la tabla y presione "Elimina Seleccionado". Todos los saldos del sistema se recalcularán automáticamente</w:t>
      </w:r>
    </w:p>
    <w:p w14:paraId="7631F226" w14:textId="77777777" w:rsidR="00D445FF" w:rsidRPr="003A4F49" w:rsidRDefault="00D445FF" w:rsidP="00513684">
      <w:pPr>
        <w:jc w:val="center"/>
        <w:rPr>
          <w:sz w:val="24"/>
          <w:szCs w:val="24"/>
          <w:lang w:val="es-SV"/>
        </w:rPr>
      </w:pPr>
    </w:p>
    <w:p w14:paraId="611A9FC7" w14:textId="4422201A" w:rsidR="00D445FF" w:rsidRPr="003A4F49" w:rsidRDefault="001315C1" w:rsidP="00513684">
      <w:pPr>
        <w:jc w:val="center"/>
        <w:rPr>
          <w:sz w:val="24"/>
          <w:szCs w:val="24"/>
          <w:lang w:val="es-SV"/>
        </w:rPr>
      </w:pPr>
      <w:r w:rsidRPr="003A4F49">
        <w:rPr>
          <w:noProof/>
          <w:sz w:val="24"/>
          <w:szCs w:val="24"/>
          <w:lang w:val="es-SV"/>
        </w:rPr>
        <w:drawing>
          <wp:inline distT="0" distB="0" distL="0" distR="0" wp14:anchorId="6C366D2E" wp14:editId="3492B8B7">
            <wp:extent cx="5943600" cy="1158240"/>
            <wp:effectExtent l="0" t="0" r="0" b="3810"/>
            <wp:docPr id="3922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8034" name=""/>
                    <pic:cNvPicPr/>
                  </pic:nvPicPr>
                  <pic:blipFill>
                    <a:blip r:embed="rId23"/>
                    <a:stretch>
                      <a:fillRect/>
                    </a:stretch>
                  </pic:blipFill>
                  <pic:spPr>
                    <a:xfrm>
                      <a:off x="0" y="0"/>
                      <a:ext cx="5943600" cy="1158240"/>
                    </a:xfrm>
                    <a:prstGeom prst="rect">
                      <a:avLst/>
                    </a:prstGeom>
                  </pic:spPr>
                </pic:pic>
              </a:graphicData>
            </a:graphic>
          </wp:inline>
        </w:drawing>
      </w:r>
    </w:p>
    <w:p w14:paraId="0B0508FB" w14:textId="5B364ADE" w:rsidR="00D445FF" w:rsidRPr="003A4F49" w:rsidRDefault="001315C1" w:rsidP="001315C1">
      <w:pPr>
        <w:spacing w:after="160" w:line="278" w:lineRule="auto"/>
        <w:rPr>
          <w:sz w:val="24"/>
          <w:szCs w:val="24"/>
          <w:lang w:val="es-SV"/>
        </w:rPr>
      </w:pPr>
      <w:r w:rsidRPr="003A4F49">
        <w:rPr>
          <w:sz w:val="24"/>
          <w:szCs w:val="24"/>
          <w:lang w:val="es-SV"/>
        </w:rPr>
        <w:br w:type="page"/>
      </w:r>
    </w:p>
    <w:p w14:paraId="53EDA74B" w14:textId="752383BA" w:rsidR="002C0DD8" w:rsidRPr="003A4F49" w:rsidRDefault="002C0DD8" w:rsidP="00513684">
      <w:pPr>
        <w:jc w:val="center"/>
        <w:rPr>
          <w:b/>
          <w:bCs/>
          <w:sz w:val="28"/>
          <w:szCs w:val="28"/>
          <w:lang w:val="es-SV"/>
        </w:rPr>
      </w:pPr>
      <w:r w:rsidRPr="003A4F49">
        <w:rPr>
          <w:b/>
          <w:bCs/>
          <w:sz w:val="28"/>
          <w:szCs w:val="28"/>
          <w:lang w:val="es-SV"/>
        </w:rPr>
        <w:lastRenderedPageBreak/>
        <w:t>5. Control de Inventario (Kárdex)</w:t>
      </w:r>
    </w:p>
    <w:p w14:paraId="73344AA3" w14:textId="77777777" w:rsidR="00513684" w:rsidRPr="003A4F49" w:rsidRDefault="00513684" w:rsidP="00513684">
      <w:pPr>
        <w:jc w:val="center"/>
        <w:rPr>
          <w:b/>
          <w:bCs/>
          <w:sz w:val="28"/>
          <w:szCs w:val="28"/>
          <w:lang w:val="es-SV"/>
        </w:rPr>
      </w:pPr>
    </w:p>
    <w:p w14:paraId="7987F2E0" w14:textId="416D7211" w:rsidR="002C0DD8" w:rsidRPr="003A4F49" w:rsidRDefault="002C0DD8" w:rsidP="00EE3042">
      <w:pPr>
        <w:jc w:val="both"/>
        <w:rPr>
          <w:sz w:val="24"/>
          <w:szCs w:val="24"/>
          <w:lang w:val="es-SV"/>
        </w:rPr>
      </w:pPr>
      <w:r w:rsidRPr="003A4F49">
        <w:rPr>
          <w:sz w:val="24"/>
          <w:szCs w:val="24"/>
          <w:lang w:val="es-SV"/>
        </w:rPr>
        <w:t>El Kárdex se genera dinámicamente y utiliza el método PEPS (Primeras Entradas, Primeras Salidas).</w:t>
      </w:r>
    </w:p>
    <w:p w14:paraId="32DB8D0D" w14:textId="553E501F" w:rsidR="001315C1" w:rsidRPr="003A4F49" w:rsidRDefault="001315C1" w:rsidP="00EE3042">
      <w:pPr>
        <w:jc w:val="both"/>
        <w:rPr>
          <w:sz w:val="24"/>
          <w:szCs w:val="24"/>
          <w:lang w:val="es-SV"/>
        </w:rPr>
      </w:pPr>
      <w:r w:rsidRPr="003A4F49">
        <w:rPr>
          <w:sz w:val="24"/>
          <w:szCs w:val="24"/>
          <w:lang w:val="es-SV"/>
        </w:rPr>
        <w:t>Las cantidades y costos se actualizan de forma automática cada vez que se registra una compra (5.4) o una venta y su respectivo costo (5.2) en el Libro Diario.</w:t>
      </w:r>
    </w:p>
    <w:p w14:paraId="2BBF08C9" w14:textId="77777777" w:rsidR="001315C1" w:rsidRPr="003A4F49" w:rsidRDefault="001315C1" w:rsidP="00EE3042">
      <w:pPr>
        <w:jc w:val="both"/>
        <w:rPr>
          <w:sz w:val="24"/>
          <w:szCs w:val="24"/>
          <w:lang w:val="es-SV"/>
        </w:rPr>
      </w:pPr>
      <w:r w:rsidRPr="003A4F49">
        <w:rPr>
          <w:sz w:val="24"/>
          <w:szCs w:val="24"/>
          <w:lang w:val="es-SV"/>
        </w:rPr>
        <w:t>El valor total del saldo en bodega se sincroniza directamente con la cuenta "Inventario" (1.2) en el Balance General.</w:t>
      </w:r>
    </w:p>
    <w:p w14:paraId="4909FAB8" w14:textId="77777777" w:rsidR="001315C1" w:rsidRPr="003A4F49" w:rsidRDefault="001315C1" w:rsidP="001315C1">
      <w:pPr>
        <w:rPr>
          <w:sz w:val="24"/>
          <w:szCs w:val="24"/>
          <w:lang w:val="es-SV"/>
        </w:rPr>
      </w:pPr>
    </w:p>
    <w:p w14:paraId="6FD9DE0A" w14:textId="680AAEB3" w:rsidR="001315C1" w:rsidRPr="003A4F49" w:rsidRDefault="001315C1" w:rsidP="00EE3042">
      <w:pPr>
        <w:jc w:val="both"/>
        <w:rPr>
          <w:sz w:val="24"/>
          <w:szCs w:val="24"/>
          <w:lang w:val="es-SV"/>
        </w:rPr>
      </w:pPr>
      <w:r w:rsidRPr="003A4F49">
        <w:rPr>
          <w:noProof/>
          <w:sz w:val="24"/>
          <w:szCs w:val="24"/>
          <w:lang w:val="es-SV"/>
        </w:rPr>
        <w:drawing>
          <wp:inline distT="0" distB="0" distL="0" distR="0" wp14:anchorId="7CDCECFA" wp14:editId="6E929D2C">
            <wp:extent cx="5943600" cy="2745105"/>
            <wp:effectExtent l="0" t="0" r="0" b="0"/>
            <wp:docPr id="5885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8672" name=""/>
                    <pic:cNvPicPr/>
                  </pic:nvPicPr>
                  <pic:blipFill>
                    <a:blip r:embed="rId24"/>
                    <a:stretch>
                      <a:fillRect/>
                    </a:stretch>
                  </pic:blipFill>
                  <pic:spPr>
                    <a:xfrm>
                      <a:off x="0" y="0"/>
                      <a:ext cx="5943600" cy="2745105"/>
                    </a:xfrm>
                    <a:prstGeom prst="rect">
                      <a:avLst/>
                    </a:prstGeom>
                  </pic:spPr>
                </pic:pic>
              </a:graphicData>
            </a:graphic>
          </wp:inline>
        </w:drawing>
      </w:r>
    </w:p>
    <w:p w14:paraId="4E822DDA" w14:textId="1FB428B2" w:rsidR="001315C1" w:rsidRPr="003A4F49" w:rsidRDefault="001315C1" w:rsidP="00EE3042">
      <w:pPr>
        <w:jc w:val="both"/>
        <w:rPr>
          <w:sz w:val="24"/>
          <w:szCs w:val="24"/>
          <w:lang w:val="es-SV"/>
        </w:rPr>
      </w:pPr>
      <w:r w:rsidRPr="003A4F49">
        <w:rPr>
          <w:sz w:val="24"/>
          <w:szCs w:val="24"/>
          <w:lang w:val="es-SV"/>
        </w:rPr>
        <w:t xml:space="preserve">La pestaña "Kárdex de Inventario" está dividida en cuatro áreas principales resaltadas: </w:t>
      </w:r>
    </w:p>
    <w:p w14:paraId="110E228F" w14:textId="77777777" w:rsidR="00766979" w:rsidRPr="003A4F49" w:rsidRDefault="00766979" w:rsidP="00EE3042">
      <w:pPr>
        <w:jc w:val="both"/>
        <w:rPr>
          <w:sz w:val="24"/>
          <w:szCs w:val="24"/>
          <w:lang w:val="es-SV"/>
        </w:rPr>
      </w:pPr>
    </w:p>
    <w:p w14:paraId="7325D27E" w14:textId="1F9598BC" w:rsidR="001315C1" w:rsidRPr="003A4F49" w:rsidRDefault="001315C1" w:rsidP="00EE3042">
      <w:pPr>
        <w:numPr>
          <w:ilvl w:val="0"/>
          <w:numId w:val="23"/>
        </w:numPr>
        <w:jc w:val="both"/>
        <w:rPr>
          <w:sz w:val="24"/>
          <w:szCs w:val="24"/>
          <w:lang w:val="es-SV"/>
        </w:rPr>
      </w:pPr>
      <w:r w:rsidRPr="003A4F49">
        <w:rPr>
          <w:b/>
          <w:bCs/>
          <w:sz w:val="24"/>
          <w:szCs w:val="24"/>
          <w:lang w:val="es-SV"/>
        </w:rPr>
        <w:t>Sección 1:</w:t>
      </w:r>
      <w:r w:rsidRPr="003A4F49">
        <w:rPr>
          <w:sz w:val="24"/>
          <w:szCs w:val="24"/>
          <w:lang w:val="es-SV"/>
        </w:rPr>
        <w:t xml:space="preserve"> Herramientas de acción rápida que incluyen un botón desplegable color vino para "Exportar" el documento y un botón para "Actualizar" la información en pantalla. </w:t>
      </w:r>
    </w:p>
    <w:p w14:paraId="3BE33082" w14:textId="77777777" w:rsidR="00766979" w:rsidRPr="003A4F49" w:rsidRDefault="00766979" w:rsidP="00EE3042">
      <w:pPr>
        <w:ind w:left="720"/>
        <w:jc w:val="both"/>
        <w:rPr>
          <w:sz w:val="24"/>
          <w:szCs w:val="24"/>
          <w:lang w:val="es-SV"/>
        </w:rPr>
      </w:pPr>
    </w:p>
    <w:p w14:paraId="0D0924DC" w14:textId="28208FA7" w:rsidR="001315C1" w:rsidRPr="003A4F49" w:rsidRDefault="001315C1" w:rsidP="00EE3042">
      <w:pPr>
        <w:numPr>
          <w:ilvl w:val="0"/>
          <w:numId w:val="23"/>
        </w:numPr>
        <w:jc w:val="both"/>
        <w:rPr>
          <w:sz w:val="24"/>
          <w:szCs w:val="24"/>
          <w:lang w:val="es-SV"/>
        </w:rPr>
      </w:pPr>
      <w:r w:rsidRPr="003A4F49">
        <w:rPr>
          <w:b/>
          <w:bCs/>
          <w:sz w:val="24"/>
          <w:szCs w:val="24"/>
          <w:lang w:val="es-SV"/>
        </w:rPr>
        <w:t>Sección 2:</w:t>
      </w:r>
      <w:r w:rsidRPr="003A4F49">
        <w:rPr>
          <w:sz w:val="24"/>
          <w:szCs w:val="24"/>
          <w:lang w:val="es-SV"/>
        </w:rPr>
        <w:t xml:space="preserve"> Un banner informativo en tono verde que muestra el resumen en tiempo real del "INVENTARIO ACTUAL EN BODEGA". Indica exactamente las unidades disponibles (823) y el Valor Total monetario de las existencias ($7,282.81). </w:t>
      </w:r>
    </w:p>
    <w:p w14:paraId="054F8D3E" w14:textId="77777777" w:rsidR="00120A43" w:rsidRPr="003A4F49" w:rsidRDefault="00120A43" w:rsidP="00EE3042">
      <w:pPr>
        <w:jc w:val="both"/>
        <w:rPr>
          <w:sz w:val="24"/>
          <w:szCs w:val="24"/>
          <w:lang w:val="es-SV"/>
        </w:rPr>
      </w:pPr>
    </w:p>
    <w:p w14:paraId="32D7D3C7" w14:textId="3B43EEFE" w:rsidR="001315C1" w:rsidRPr="003A4F49" w:rsidRDefault="001315C1" w:rsidP="00EE3042">
      <w:pPr>
        <w:numPr>
          <w:ilvl w:val="0"/>
          <w:numId w:val="23"/>
        </w:numPr>
        <w:jc w:val="both"/>
        <w:rPr>
          <w:sz w:val="24"/>
          <w:szCs w:val="24"/>
          <w:lang w:val="es-SV"/>
        </w:rPr>
      </w:pPr>
      <w:r w:rsidRPr="003A4F49">
        <w:rPr>
          <w:b/>
          <w:bCs/>
          <w:sz w:val="24"/>
          <w:szCs w:val="24"/>
          <w:lang w:val="es-SV"/>
        </w:rPr>
        <w:t>Sección 3:</w:t>
      </w:r>
      <w:r w:rsidRPr="003A4F49">
        <w:rPr>
          <w:sz w:val="24"/>
          <w:szCs w:val="24"/>
          <w:lang w:val="es-SV"/>
        </w:rPr>
        <w:t xml:space="preserve"> El registro detallado de los "MOVIMIENTOS DE ENTRADAS Y SALIDAS". Esta cuadrícula muestra el historial de transacciones (compras de productos, ventas en cuotas, etc.) organizadas en columnas: Fecha, Concepto, Entradas y Salidas físicas, Existencias, Costo Unitario, Total Mov. (el valor de la transacción) y el Saldo Bodega ($) acumulado fila por fila. </w:t>
      </w:r>
    </w:p>
    <w:p w14:paraId="1CE45A8D" w14:textId="25B150F5" w:rsidR="001315C1" w:rsidRPr="003A4F49" w:rsidRDefault="001315C1" w:rsidP="00EE3042">
      <w:pPr>
        <w:numPr>
          <w:ilvl w:val="0"/>
          <w:numId w:val="23"/>
        </w:numPr>
        <w:jc w:val="both"/>
        <w:rPr>
          <w:sz w:val="24"/>
          <w:szCs w:val="24"/>
          <w:lang w:val="es-SV"/>
        </w:rPr>
      </w:pPr>
      <w:r w:rsidRPr="003A4F49">
        <w:rPr>
          <w:b/>
          <w:bCs/>
          <w:sz w:val="24"/>
          <w:szCs w:val="24"/>
          <w:lang w:val="es-SV"/>
        </w:rPr>
        <w:lastRenderedPageBreak/>
        <w:t>Sección 4:</w:t>
      </w:r>
      <w:r w:rsidRPr="003A4F49">
        <w:rPr>
          <w:sz w:val="24"/>
          <w:szCs w:val="24"/>
          <w:lang w:val="es-SV"/>
        </w:rPr>
        <w:t xml:space="preserve"> Una barra de "SUMAS TOTALES" que consolida toda la actividad del período, detallando el total físico y monetario de los "Mov. Entradas" (1678 U equivalentes a $14,849.56) y los "Mov. Salidas" (855 U equivalentes a $7,566.75). A la par se encuentra un indicador amarillo que confirma que el estado actual es un "INVENTARIO VALUADO (PEPS)". </w:t>
      </w:r>
    </w:p>
    <w:p w14:paraId="59E78C1F" w14:textId="77777777" w:rsidR="001315C1" w:rsidRPr="003A4F49" w:rsidRDefault="001315C1" w:rsidP="001315C1">
      <w:pPr>
        <w:rPr>
          <w:sz w:val="24"/>
          <w:szCs w:val="24"/>
          <w:lang w:val="es-SV"/>
        </w:rPr>
      </w:pPr>
    </w:p>
    <w:p w14:paraId="349C3D05" w14:textId="68DDAF06" w:rsidR="001315C1" w:rsidRPr="003A4F49" w:rsidRDefault="00120A43" w:rsidP="00120A43">
      <w:pPr>
        <w:spacing w:after="160" w:line="278" w:lineRule="auto"/>
        <w:rPr>
          <w:sz w:val="24"/>
          <w:szCs w:val="24"/>
          <w:lang w:val="es-SV"/>
        </w:rPr>
      </w:pPr>
      <w:r w:rsidRPr="003A4F49">
        <w:rPr>
          <w:sz w:val="24"/>
          <w:szCs w:val="24"/>
          <w:lang w:val="es-SV"/>
        </w:rPr>
        <w:br w:type="page"/>
      </w:r>
    </w:p>
    <w:p w14:paraId="2C336429" w14:textId="77777777" w:rsidR="001315C1" w:rsidRPr="003A4F49" w:rsidRDefault="001315C1" w:rsidP="001315C1">
      <w:pPr>
        <w:rPr>
          <w:sz w:val="24"/>
          <w:szCs w:val="24"/>
          <w:lang w:val="es-SV"/>
        </w:rPr>
      </w:pPr>
    </w:p>
    <w:p w14:paraId="1EF57D21" w14:textId="77777777" w:rsidR="002C0DD8" w:rsidRPr="003A4F49" w:rsidRDefault="002C0DD8" w:rsidP="00513684">
      <w:pPr>
        <w:jc w:val="center"/>
        <w:rPr>
          <w:b/>
          <w:bCs/>
          <w:sz w:val="28"/>
          <w:szCs w:val="28"/>
          <w:lang w:val="es-SV"/>
        </w:rPr>
      </w:pPr>
      <w:r w:rsidRPr="003A4F49">
        <w:rPr>
          <w:b/>
          <w:bCs/>
          <w:sz w:val="28"/>
          <w:szCs w:val="28"/>
          <w:lang w:val="es-SV"/>
        </w:rPr>
        <w:t>6. Mayorización (Cuentas T)</w:t>
      </w:r>
    </w:p>
    <w:p w14:paraId="05A12F7A" w14:textId="77777777" w:rsidR="00513684" w:rsidRPr="003A4F49" w:rsidRDefault="00513684" w:rsidP="002C0DD8">
      <w:pPr>
        <w:rPr>
          <w:b/>
          <w:bCs/>
          <w:sz w:val="28"/>
          <w:szCs w:val="28"/>
          <w:lang w:val="es-SV"/>
        </w:rPr>
      </w:pPr>
    </w:p>
    <w:p w14:paraId="1B2E3E11" w14:textId="77777777" w:rsidR="00120A43" w:rsidRPr="003A4F49" w:rsidRDefault="00120A43" w:rsidP="00027C80">
      <w:pPr>
        <w:jc w:val="both"/>
        <w:rPr>
          <w:sz w:val="24"/>
          <w:szCs w:val="24"/>
          <w:lang w:val="es-SV"/>
        </w:rPr>
      </w:pPr>
      <w:r w:rsidRPr="003A4F49">
        <w:rPr>
          <w:sz w:val="24"/>
          <w:szCs w:val="24"/>
          <w:lang w:val="es-SV"/>
        </w:rPr>
        <w:t>El módulo totaliza automáticamente los movimientos del Debe y Haber del Libro Diario y calcula el saldo deudor o acreedor correspondiente en tiempo real.</w:t>
      </w:r>
    </w:p>
    <w:p w14:paraId="76790127" w14:textId="77777777" w:rsidR="00120A43" w:rsidRPr="003A4F49" w:rsidRDefault="00120A43" w:rsidP="00027C80">
      <w:pPr>
        <w:jc w:val="both"/>
        <w:rPr>
          <w:sz w:val="24"/>
          <w:szCs w:val="24"/>
          <w:lang w:val="es-SV"/>
        </w:rPr>
      </w:pPr>
    </w:p>
    <w:p w14:paraId="3919EBFA" w14:textId="77777777" w:rsidR="00120A43" w:rsidRPr="003A4F49" w:rsidRDefault="00120A43" w:rsidP="00027C80">
      <w:pPr>
        <w:jc w:val="both"/>
        <w:rPr>
          <w:sz w:val="24"/>
          <w:szCs w:val="24"/>
          <w:lang w:val="es-SV"/>
        </w:rPr>
      </w:pPr>
      <w:r w:rsidRPr="003A4F49">
        <w:rPr>
          <w:sz w:val="24"/>
          <w:szCs w:val="24"/>
          <w:lang w:val="es-SV"/>
        </w:rPr>
        <w:t xml:space="preserve">La interfaz de consolidación de saldos del sistema se divide en cuatro áreas resaltadas: </w:t>
      </w:r>
    </w:p>
    <w:p w14:paraId="327EB9ED" w14:textId="2153A589" w:rsidR="00120A43" w:rsidRPr="003A4F49" w:rsidRDefault="00120A43" w:rsidP="00027C80">
      <w:pPr>
        <w:numPr>
          <w:ilvl w:val="0"/>
          <w:numId w:val="24"/>
        </w:numPr>
        <w:jc w:val="both"/>
        <w:rPr>
          <w:sz w:val="24"/>
          <w:szCs w:val="24"/>
          <w:lang w:val="es-SV"/>
        </w:rPr>
      </w:pPr>
      <w:r w:rsidRPr="003A4F49">
        <w:rPr>
          <w:b/>
          <w:bCs/>
          <w:sz w:val="24"/>
          <w:szCs w:val="24"/>
          <w:lang w:val="es-SV"/>
        </w:rPr>
        <w:t>Sección 1:</w:t>
      </w:r>
      <w:r w:rsidRPr="003A4F49">
        <w:rPr>
          <w:sz w:val="24"/>
          <w:szCs w:val="24"/>
          <w:lang w:val="es-SV"/>
        </w:rPr>
        <w:t xml:space="preserve"> Controles de filtrado temporal con campos de calendario "Desde" y "Hasta", junto a los botones de acción "Filtrar fechas", "Último mes" y "Todo el historial". </w:t>
      </w:r>
    </w:p>
    <w:p w14:paraId="42AF8659" w14:textId="3B75E814" w:rsidR="00120A43" w:rsidRPr="003A4F49" w:rsidRDefault="00120A43" w:rsidP="00027C80">
      <w:pPr>
        <w:numPr>
          <w:ilvl w:val="0"/>
          <w:numId w:val="24"/>
        </w:numPr>
        <w:jc w:val="both"/>
        <w:rPr>
          <w:sz w:val="24"/>
          <w:szCs w:val="24"/>
          <w:lang w:val="es-SV"/>
        </w:rPr>
      </w:pPr>
      <w:r w:rsidRPr="003A4F49">
        <w:rPr>
          <w:b/>
          <w:bCs/>
          <w:sz w:val="24"/>
          <w:szCs w:val="24"/>
          <w:lang w:val="es-SV"/>
        </w:rPr>
        <w:t>Sección 2:</w:t>
      </w:r>
      <w:r w:rsidRPr="003A4F49">
        <w:rPr>
          <w:sz w:val="24"/>
          <w:szCs w:val="24"/>
          <w:lang w:val="es-SV"/>
        </w:rPr>
        <w:t xml:space="preserve"> Opciones de navegación para alternar entre la "Consolidación en Tiempo Real" (activa actualmente) y los "Esquemas de Mayor (Cuentas T)". </w:t>
      </w:r>
    </w:p>
    <w:p w14:paraId="62C1E896" w14:textId="78F4EA27" w:rsidR="00120A43" w:rsidRPr="003A4F49" w:rsidRDefault="00120A43" w:rsidP="00027C80">
      <w:pPr>
        <w:numPr>
          <w:ilvl w:val="0"/>
          <w:numId w:val="24"/>
        </w:numPr>
        <w:jc w:val="both"/>
        <w:rPr>
          <w:sz w:val="24"/>
          <w:szCs w:val="24"/>
          <w:lang w:val="es-SV"/>
        </w:rPr>
      </w:pPr>
      <w:r w:rsidRPr="003A4F49">
        <w:rPr>
          <w:b/>
          <w:bCs/>
          <w:sz w:val="24"/>
          <w:szCs w:val="24"/>
          <w:lang w:val="es-SV"/>
        </w:rPr>
        <w:t>Sección 3:</w:t>
      </w:r>
      <w:r w:rsidRPr="003A4F49">
        <w:rPr>
          <w:sz w:val="24"/>
          <w:szCs w:val="24"/>
          <w:lang w:val="es-SV"/>
        </w:rPr>
        <w:t xml:space="preserve"> Resumen general de débitos y créditos del período. Se resalta la fila de la cuenta "1.1 Efectivo y equivalente", mostrando su clasificación (Activo), naturaleza (Deudora), la suma de sus movimientos y su Saldo Deudor neto de $47,490.00. </w:t>
      </w:r>
    </w:p>
    <w:p w14:paraId="44049DAE" w14:textId="1CE663AC" w:rsidR="00120A43" w:rsidRDefault="00120A43" w:rsidP="00027C80">
      <w:pPr>
        <w:numPr>
          <w:ilvl w:val="0"/>
          <w:numId w:val="24"/>
        </w:numPr>
        <w:jc w:val="both"/>
        <w:rPr>
          <w:sz w:val="24"/>
          <w:szCs w:val="24"/>
          <w:lang w:val="es-SV"/>
        </w:rPr>
      </w:pPr>
      <w:r w:rsidRPr="003A4F49">
        <w:rPr>
          <w:b/>
          <w:bCs/>
          <w:sz w:val="24"/>
          <w:szCs w:val="24"/>
          <w:lang w:val="es-SV"/>
        </w:rPr>
        <w:t>Sección 4:</w:t>
      </w:r>
      <w:r w:rsidRPr="003A4F49">
        <w:rPr>
          <w:sz w:val="24"/>
          <w:szCs w:val="24"/>
          <w:lang w:val="es-SV"/>
        </w:rPr>
        <w:t xml:space="preserve"> Desglose de los "Movimientos de la cuenta: 1.1 - Efectivo y equivalente (Deudora)" seleccionada en la tabla superior. Lista cada transacción individual, indicando el número de asiento, fecha, montos registrados en </w:t>
      </w:r>
      <w:proofErr w:type="spellStart"/>
      <w:r w:rsidRPr="003A4F49">
        <w:rPr>
          <w:sz w:val="24"/>
          <w:szCs w:val="24"/>
          <w:lang w:val="es-SV"/>
        </w:rPr>
        <w:t>el</w:t>
      </w:r>
      <w:proofErr w:type="spellEnd"/>
      <w:r w:rsidRPr="003A4F49">
        <w:rPr>
          <w:sz w:val="24"/>
          <w:szCs w:val="24"/>
          <w:lang w:val="es-SV"/>
        </w:rPr>
        <w:t xml:space="preserve"> Debe y Haber, y el saldo parcial acumulado tras cada operación</w:t>
      </w:r>
    </w:p>
    <w:p w14:paraId="0CFE9840" w14:textId="77777777" w:rsidR="00027C80" w:rsidRPr="003A4F49" w:rsidRDefault="00027C80" w:rsidP="00FA3A12">
      <w:pPr>
        <w:ind w:left="720"/>
        <w:jc w:val="both"/>
        <w:rPr>
          <w:sz w:val="24"/>
          <w:szCs w:val="24"/>
          <w:lang w:val="es-SV"/>
        </w:rPr>
      </w:pPr>
    </w:p>
    <w:p w14:paraId="0BF00B6E" w14:textId="4E1D91BC" w:rsidR="00120A43" w:rsidRPr="003A4F49" w:rsidRDefault="00120A43" w:rsidP="00120A43">
      <w:pPr>
        <w:rPr>
          <w:sz w:val="24"/>
          <w:szCs w:val="24"/>
          <w:lang w:val="es-SV"/>
        </w:rPr>
      </w:pPr>
      <w:r w:rsidRPr="003A4F49">
        <w:rPr>
          <w:noProof/>
          <w:sz w:val="24"/>
          <w:szCs w:val="24"/>
          <w:lang w:val="es-SV"/>
        </w:rPr>
        <w:drawing>
          <wp:inline distT="0" distB="0" distL="0" distR="0" wp14:anchorId="5F6CC558" wp14:editId="666702AC">
            <wp:extent cx="5943600" cy="2741295"/>
            <wp:effectExtent l="0" t="0" r="0" b="1905"/>
            <wp:docPr id="102997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2102" name=""/>
                    <pic:cNvPicPr/>
                  </pic:nvPicPr>
                  <pic:blipFill>
                    <a:blip r:embed="rId25"/>
                    <a:stretch>
                      <a:fillRect/>
                    </a:stretch>
                  </pic:blipFill>
                  <pic:spPr>
                    <a:xfrm>
                      <a:off x="0" y="0"/>
                      <a:ext cx="5943600" cy="2741295"/>
                    </a:xfrm>
                    <a:prstGeom prst="rect">
                      <a:avLst/>
                    </a:prstGeom>
                  </pic:spPr>
                </pic:pic>
              </a:graphicData>
            </a:graphic>
          </wp:inline>
        </w:drawing>
      </w:r>
    </w:p>
    <w:p w14:paraId="4FF4B9E1" w14:textId="7A8BDF3A" w:rsidR="00930C26" w:rsidRPr="003A4F49" w:rsidRDefault="00930C26" w:rsidP="00930C26">
      <w:pPr>
        <w:spacing w:after="160" w:line="278" w:lineRule="auto"/>
        <w:rPr>
          <w:sz w:val="24"/>
          <w:szCs w:val="24"/>
          <w:lang w:val="es-SV"/>
        </w:rPr>
      </w:pPr>
      <w:r w:rsidRPr="003A4F49">
        <w:rPr>
          <w:sz w:val="24"/>
          <w:szCs w:val="24"/>
          <w:lang w:val="es-SV"/>
        </w:rPr>
        <w:br w:type="page"/>
      </w:r>
    </w:p>
    <w:p w14:paraId="0418D12F" w14:textId="4F4A3E08" w:rsidR="00930C26" w:rsidRPr="003A4F49" w:rsidRDefault="00930C26" w:rsidP="00930C26">
      <w:pPr>
        <w:pStyle w:val="ListParagraph"/>
        <w:numPr>
          <w:ilvl w:val="0"/>
          <w:numId w:val="25"/>
        </w:numPr>
        <w:spacing w:after="160" w:line="278" w:lineRule="auto"/>
        <w:rPr>
          <w:b/>
          <w:bCs/>
          <w:sz w:val="24"/>
          <w:szCs w:val="24"/>
          <w:lang w:val="es-SV"/>
        </w:rPr>
      </w:pPr>
      <w:r w:rsidRPr="003A4F49">
        <w:rPr>
          <w:b/>
          <w:bCs/>
          <w:sz w:val="24"/>
          <w:szCs w:val="24"/>
          <w:lang w:val="es-SV"/>
        </w:rPr>
        <w:lastRenderedPageBreak/>
        <w:t>Esquemas de Mayor (Cuentas T)</w:t>
      </w:r>
    </w:p>
    <w:p w14:paraId="39571B8D" w14:textId="0920D8B8" w:rsidR="00031A14" w:rsidRPr="003A4F49" w:rsidRDefault="00703749" w:rsidP="00D27076">
      <w:pPr>
        <w:jc w:val="both"/>
        <w:rPr>
          <w:sz w:val="24"/>
          <w:szCs w:val="24"/>
          <w:lang w:val="es-SV"/>
        </w:rPr>
      </w:pPr>
      <w:r w:rsidRPr="003A4F49">
        <w:rPr>
          <w:sz w:val="24"/>
          <w:szCs w:val="24"/>
          <w:lang w:val="es-SV"/>
        </w:rPr>
        <w:t>Visualización</w:t>
      </w:r>
      <w:r w:rsidR="00930C26" w:rsidRPr="003A4F49">
        <w:rPr>
          <w:sz w:val="24"/>
          <w:szCs w:val="24"/>
          <w:lang w:val="es-SV"/>
        </w:rPr>
        <w:t xml:space="preserve"> del Libro mayor en formas de T, donde se descompone la </w:t>
      </w:r>
      <w:r w:rsidRPr="003A4F49">
        <w:rPr>
          <w:sz w:val="24"/>
          <w:szCs w:val="24"/>
          <w:lang w:val="es-SV"/>
        </w:rPr>
        <w:t>información</w:t>
      </w:r>
      <w:r w:rsidR="00930C26" w:rsidRPr="003A4F49">
        <w:rPr>
          <w:sz w:val="24"/>
          <w:szCs w:val="24"/>
          <w:lang w:val="es-SV"/>
        </w:rPr>
        <w:t xml:space="preserve"> en los lados del debe y haber por cada cuenta que ha recibido un cambio, al igual que el detalle del origen (As.N) de la cantidad establecida</w:t>
      </w:r>
    </w:p>
    <w:p w14:paraId="2583D098" w14:textId="625F6D6B" w:rsidR="00BF535E" w:rsidRPr="003A4F49" w:rsidRDefault="00031A14" w:rsidP="00120A43">
      <w:pPr>
        <w:spacing w:after="160" w:line="278" w:lineRule="auto"/>
        <w:rPr>
          <w:sz w:val="24"/>
          <w:szCs w:val="24"/>
          <w:lang w:val="es-SV"/>
        </w:rPr>
      </w:pPr>
      <w:r w:rsidRPr="003A4F49">
        <w:rPr>
          <w:noProof/>
          <w:sz w:val="24"/>
          <w:szCs w:val="24"/>
          <w:lang w:val="es-SV"/>
        </w:rPr>
        <w:drawing>
          <wp:inline distT="0" distB="0" distL="0" distR="0" wp14:anchorId="2C4C9184" wp14:editId="6A403ABE">
            <wp:extent cx="5943600" cy="3237230"/>
            <wp:effectExtent l="0" t="0" r="0" b="1270"/>
            <wp:docPr id="3163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7406" name=""/>
                    <pic:cNvPicPr/>
                  </pic:nvPicPr>
                  <pic:blipFill>
                    <a:blip r:embed="rId26"/>
                    <a:stretch>
                      <a:fillRect/>
                    </a:stretch>
                  </pic:blipFill>
                  <pic:spPr>
                    <a:xfrm>
                      <a:off x="0" y="0"/>
                      <a:ext cx="5943600" cy="3237230"/>
                    </a:xfrm>
                    <a:prstGeom prst="rect">
                      <a:avLst/>
                    </a:prstGeom>
                  </pic:spPr>
                </pic:pic>
              </a:graphicData>
            </a:graphic>
          </wp:inline>
        </w:drawing>
      </w:r>
      <w:r w:rsidRPr="003A4F49">
        <w:rPr>
          <w:noProof/>
          <w:sz w:val="24"/>
          <w:szCs w:val="24"/>
          <w:lang w:val="es-SV"/>
        </w:rPr>
        <w:drawing>
          <wp:inline distT="0" distB="0" distL="0" distR="0" wp14:anchorId="168982DC" wp14:editId="151B80D8">
            <wp:extent cx="5943600" cy="1906905"/>
            <wp:effectExtent l="0" t="0" r="0" b="0"/>
            <wp:docPr id="129798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2352" name=""/>
                    <pic:cNvPicPr/>
                  </pic:nvPicPr>
                  <pic:blipFill>
                    <a:blip r:embed="rId27"/>
                    <a:stretch>
                      <a:fillRect/>
                    </a:stretch>
                  </pic:blipFill>
                  <pic:spPr>
                    <a:xfrm>
                      <a:off x="0" y="0"/>
                      <a:ext cx="5943600" cy="1906905"/>
                    </a:xfrm>
                    <a:prstGeom prst="rect">
                      <a:avLst/>
                    </a:prstGeom>
                  </pic:spPr>
                </pic:pic>
              </a:graphicData>
            </a:graphic>
          </wp:inline>
        </w:drawing>
      </w:r>
    </w:p>
    <w:p w14:paraId="01F57AE4" w14:textId="77777777" w:rsidR="00BF535E" w:rsidRPr="003A4F49" w:rsidRDefault="00BF535E">
      <w:pPr>
        <w:spacing w:after="160" w:line="278" w:lineRule="auto"/>
        <w:rPr>
          <w:sz w:val="24"/>
          <w:szCs w:val="24"/>
          <w:lang w:val="es-SV"/>
        </w:rPr>
      </w:pPr>
      <w:r w:rsidRPr="003A4F49">
        <w:rPr>
          <w:sz w:val="24"/>
          <w:szCs w:val="24"/>
          <w:lang w:val="es-SV"/>
        </w:rPr>
        <w:br w:type="page"/>
      </w:r>
    </w:p>
    <w:p w14:paraId="5B69182E" w14:textId="2C331C7C" w:rsidR="00BF535E" w:rsidRPr="003A4F49" w:rsidRDefault="00BF535E" w:rsidP="00BF535E">
      <w:pPr>
        <w:jc w:val="center"/>
        <w:rPr>
          <w:b/>
          <w:bCs/>
          <w:sz w:val="28"/>
          <w:szCs w:val="28"/>
          <w:lang w:val="es-SV"/>
        </w:rPr>
      </w:pPr>
      <w:r w:rsidRPr="003A4F49">
        <w:rPr>
          <w:b/>
          <w:bCs/>
          <w:sz w:val="28"/>
          <w:szCs w:val="28"/>
          <w:lang w:val="es-SV"/>
        </w:rPr>
        <w:lastRenderedPageBreak/>
        <w:t xml:space="preserve">7. Balanza de </w:t>
      </w:r>
      <w:r w:rsidR="00703749" w:rsidRPr="003A4F49">
        <w:rPr>
          <w:b/>
          <w:bCs/>
          <w:sz w:val="28"/>
          <w:szCs w:val="28"/>
          <w:lang w:val="es-SV"/>
        </w:rPr>
        <w:t>Comprobación</w:t>
      </w:r>
    </w:p>
    <w:p w14:paraId="4C68FD65" w14:textId="045CDB9F" w:rsidR="00BF535E" w:rsidRPr="003A4F49" w:rsidRDefault="00BF535E" w:rsidP="00D27076">
      <w:pPr>
        <w:jc w:val="both"/>
        <w:rPr>
          <w:sz w:val="24"/>
          <w:szCs w:val="24"/>
          <w:lang w:val="es-SV"/>
        </w:rPr>
      </w:pPr>
      <w:r w:rsidRPr="003A4F49">
        <w:rPr>
          <w:sz w:val="24"/>
          <w:szCs w:val="24"/>
          <w:lang w:val="es-SV"/>
        </w:rPr>
        <w:t xml:space="preserve">La pantalla de la "Balanza de Comprobación" (Sumas y Saldos) del sistema, estructurada en tres áreas principales resaltadas: </w:t>
      </w:r>
    </w:p>
    <w:p w14:paraId="72CDE6E0" w14:textId="1FFBCF68" w:rsidR="00BF535E" w:rsidRPr="003A4F49" w:rsidRDefault="00BF535E" w:rsidP="00D27076">
      <w:pPr>
        <w:numPr>
          <w:ilvl w:val="0"/>
          <w:numId w:val="26"/>
        </w:numPr>
        <w:jc w:val="both"/>
        <w:rPr>
          <w:sz w:val="24"/>
          <w:szCs w:val="24"/>
          <w:lang w:val="es-SV"/>
        </w:rPr>
      </w:pPr>
      <w:r w:rsidRPr="003A4F49">
        <w:rPr>
          <w:b/>
          <w:bCs/>
          <w:sz w:val="24"/>
          <w:szCs w:val="24"/>
          <w:lang w:val="es-SV"/>
        </w:rPr>
        <w:t>Sección 1:</w:t>
      </w:r>
      <w:r w:rsidRPr="003A4F49">
        <w:rPr>
          <w:sz w:val="24"/>
          <w:szCs w:val="24"/>
          <w:lang w:val="es-SV"/>
        </w:rPr>
        <w:t xml:space="preserve"> Botones de acción rápida que incluyen un menú desplegable color vino para "Exportar" el reporte y un botón blanco para "Actualizar" los datos en pantalla. </w:t>
      </w:r>
    </w:p>
    <w:p w14:paraId="19A74839" w14:textId="77777777" w:rsidR="00BF535E" w:rsidRPr="003A4F49" w:rsidRDefault="00BF535E" w:rsidP="00D27076">
      <w:pPr>
        <w:ind w:left="720"/>
        <w:jc w:val="both"/>
        <w:rPr>
          <w:sz w:val="24"/>
          <w:szCs w:val="24"/>
          <w:lang w:val="es-SV"/>
        </w:rPr>
      </w:pPr>
    </w:p>
    <w:p w14:paraId="601F21C0" w14:textId="234D0C2F" w:rsidR="00BF535E" w:rsidRPr="003A4F49" w:rsidRDefault="00BF535E" w:rsidP="00D27076">
      <w:pPr>
        <w:numPr>
          <w:ilvl w:val="0"/>
          <w:numId w:val="26"/>
        </w:numPr>
        <w:jc w:val="both"/>
        <w:rPr>
          <w:sz w:val="24"/>
          <w:szCs w:val="24"/>
          <w:lang w:val="es-SV"/>
        </w:rPr>
      </w:pPr>
      <w:r w:rsidRPr="003A4F49">
        <w:rPr>
          <w:b/>
          <w:bCs/>
          <w:sz w:val="24"/>
          <w:szCs w:val="24"/>
          <w:lang w:val="es-SV"/>
        </w:rPr>
        <w:t>Sección 2:</w:t>
      </w:r>
      <w:r w:rsidRPr="003A4F49">
        <w:rPr>
          <w:sz w:val="24"/>
          <w:szCs w:val="24"/>
          <w:lang w:val="es-SV"/>
        </w:rPr>
        <w:t xml:space="preserve"> La cuadrícula principal que desglosa todas las cuentas contables operativas. Organiza la información mostrando el Código, Nombre de la Cuenta y Clase (ej. Activo, Pasivo), dividiendo los montos en dos grandes categorías: "MOVIMIENTOS DEL PERÍODO" (sumas totales del Debe y Haber) y "SALDOS FINALES" (el remanente Deudor o Acreedor de cada cuenta). </w:t>
      </w:r>
    </w:p>
    <w:p w14:paraId="68945920" w14:textId="77777777" w:rsidR="00BF535E" w:rsidRPr="003A4F49" w:rsidRDefault="00BF535E" w:rsidP="00D27076">
      <w:pPr>
        <w:ind w:left="720"/>
        <w:jc w:val="both"/>
        <w:rPr>
          <w:sz w:val="24"/>
          <w:szCs w:val="24"/>
          <w:lang w:val="es-SV"/>
        </w:rPr>
      </w:pPr>
    </w:p>
    <w:p w14:paraId="255E9EB0" w14:textId="39E3796B" w:rsidR="00BF535E" w:rsidRPr="003A4F49" w:rsidRDefault="00BF535E" w:rsidP="00D27076">
      <w:pPr>
        <w:numPr>
          <w:ilvl w:val="0"/>
          <w:numId w:val="26"/>
        </w:numPr>
        <w:jc w:val="both"/>
        <w:rPr>
          <w:sz w:val="24"/>
          <w:szCs w:val="24"/>
          <w:lang w:val="es-SV"/>
        </w:rPr>
      </w:pPr>
      <w:r w:rsidRPr="003A4F49">
        <w:rPr>
          <w:b/>
          <w:bCs/>
          <w:sz w:val="24"/>
          <w:szCs w:val="24"/>
          <w:lang w:val="es-SV"/>
        </w:rPr>
        <w:t>Sección 3:</w:t>
      </w:r>
      <w:r w:rsidRPr="003A4F49">
        <w:rPr>
          <w:sz w:val="24"/>
          <w:szCs w:val="24"/>
          <w:lang w:val="es-SV"/>
        </w:rPr>
        <w:t xml:space="preserve"> La barra de "SUMAS TOTALES" que verifica el equilibrio contable exacto. Confirma que los movimientos brutos del Debe y Haber son idénticos ($134,880.00) y que los saldos finales Deudor y Acreedor también coinciden a la perfección ($86,500.00). A la derecha, un indicador verde valida este equilibrio mostrando el mensaje "BALANZA CUADRADA".</w:t>
      </w:r>
    </w:p>
    <w:p w14:paraId="44159603" w14:textId="77777777" w:rsidR="00BF535E" w:rsidRPr="003A4F49" w:rsidRDefault="00BF535E" w:rsidP="00BF535E">
      <w:pPr>
        <w:rPr>
          <w:sz w:val="24"/>
          <w:szCs w:val="24"/>
          <w:lang w:val="es-SV"/>
        </w:rPr>
      </w:pPr>
    </w:p>
    <w:p w14:paraId="32903C20" w14:textId="1CB97E64" w:rsidR="00513684" w:rsidRPr="003A4F49" w:rsidRDefault="00BF535E" w:rsidP="00120A43">
      <w:pPr>
        <w:spacing w:after="160" w:line="278" w:lineRule="auto"/>
        <w:rPr>
          <w:sz w:val="24"/>
          <w:szCs w:val="24"/>
          <w:lang w:val="es-SV"/>
        </w:rPr>
      </w:pPr>
      <w:r w:rsidRPr="003A4F49">
        <w:rPr>
          <w:noProof/>
          <w:sz w:val="24"/>
          <w:szCs w:val="24"/>
          <w:lang w:val="es-SV"/>
        </w:rPr>
        <w:drawing>
          <wp:inline distT="0" distB="0" distL="0" distR="0" wp14:anchorId="133272CF" wp14:editId="419FD875">
            <wp:extent cx="5943600" cy="2745740"/>
            <wp:effectExtent l="0" t="0" r="0" b="0"/>
            <wp:docPr id="9944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44991" name=""/>
                    <pic:cNvPicPr/>
                  </pic:nvPicPr>
                  <pic:blipFill>
                    <a:blip r:embed="rId28"/>
                    <a:stretch>
                      <a:fillRect/>
                    </a:stretch>
                  </pic:blipFill>
                  <pic:spPr>
                    <a:xfrm>
                      <a:off x="0" y="0"/>
                      <a:ext cx="5943600" cy="2745740"/>
                    </a:xfrm>
                    <a:prstGeom prst="rect">
                      <a:avLst/>
                    </a:prstGeom>
                  </pic:spPr>
                </pic:pic>
              </a:graphicData>
            </a:graphic>
          </wp:inline>
        </w:drawing>
      </w:r>
    </w:p>
    <w:p w14:paraId="7BBB7014" w14:textId="77777777" w:rsidR="00D7094D" w:rsidRPr="003A4F49" w:rsidRDefault="00D7094D" w:rsidP="00120A43">
      <w:pPr>
        <w:spacing w:after="160" w:line="278" w:lineRule="auto"/>
        <w:rPr>
          <w:sz w:val="24"/>
          <w:szCs w:val="24"/>
          <w:lang w:val="es-SV"/>
        </w:rPr>
      </w:pPr>
    </w:p>
    <w:p w14:paraId="64F45F2C" w14:textId="0DF40E3A" w:rsidR="00D7094D" w:rsidRPr="003A4F49" w:rsidRDefault="00D7094D">
      <w:pPr>
        <w:spacing w:after="160" w:line="278" w:lineRule="auto"/>
        <w:rPr>
          <w:sz w:val="24"/>
          <w:szCs w:val="24"/>
          <w:lang w:val="es-SV"/>
        </w:rPr>
      </w:pPr>
      <w:r w:rsidRPr="003A4F49">
        <w:rPr>
          <w:sz w:val="24"/>
          <w:szCs w:val="24"/>
          <w:lang w:val="es-SV"/>
        </w:rPr>
        <w:br w:type="page"/>
      </w:r>
    </w:p>
    <w:p w14:paraId="59F137A0" w14:textId="23E91D79" w:rsidR="00D7094D" w:rsidRPr="003A4F49" w:rsidRDefault="00D7094D" w:rsidP="00D7094D">
      <w:pPr>
        <w:jc w:val="center"/>
        <w:rPr>
          <w:b/>
          <w:bCs/>
          <w:sz w:val="28"/>
          <w:szCs w:val="28"/>
          <w:lang w:val="es-SV"/>
        </w:rPr>
      </w:pPr>
      <w:r w:rsidRPr="003A4F49">
        <w:rPr>
          <w:b/>
          <w:bCs/>
          <w:sz w:val="28"/>
          <w:szCs w:val="28"/>
          <w:lang w:val="es-SV"/>
        </w:rPr>
        <w:lastRenderedPageBreak/>
        <w:t>8. Estado de Resultados</w:t>
      </w:r>
    </w:p>
    <w:p w14:paraId="5ABDD15F" w14:textId="15A76F76" w:rsidR="00D7094D" w:rsidRPr="003A4F49" w:rsidRDefault="00D7094D" w:rsidP="00D27076">
      <w:pPr>
        <w:jc w:val="both"/>
        <w:rPr>
          <w:sz w:val="24"/>
          <w:szCs w:val="24"/>
          <w:lang w:val="es-SV"/>
        </w:rPr>
      </w:pPr>
      <w:r w:rsidRPr="003A4F49">
        <w:rPr>
          <w:sz w:val="24"/>
          <w:szCs w:val="24"/>
          <w:lang w:val="es-SV"/>
        </w:rPr>
        <w:t xml:space="preserve">La pantalla del "Estado de Resultados" (generado con Inventario Inicial y Final bajo el Método PEPS), estructurada en tres áreas principales resaltadas: </w:t>
      </w:r>
    </w:p>
    <w:p w14:paraId="40269CDC" w14:textId="77777777" w:rsidR="00354E80" w:rsidRPr="003A4F49" w:rsidRDefault="00354E80" w:rsidP="00D27076">
      <w:pPr>
        <w:jc w:val="both"/>
        <w:rPr>
          <w:sz w:val="24"/>
          <w:szCs w:val="24"/>
          <w:lang w:val="es-SV"/>
        </w:rPr>
      </w:pPr>
    </w:p>
    <w:p w14:paraId="3F161509" w14:textId="10D67F0D" w:rsidR="00D7094D" w:rsidRPr="003A4F49" w:rsidRDefault="00D7094D" w:rsidP="00D27076">
      <w:pPr>
        <w:numPr>
          <w:ilvl w:val="0"/>
          <w:numId w:val="27"/>
        </w:numPr>
        <w:jc w:val="both"/>
        <w:rPr>
          <w:sz w:val="24"/>
          <w:szCs w:val="24"/>
          <w:lang w:val="es-SV"/>
        </w:rPr>
      </w:pPr>
      <w:r w:rsidRPr="003A4F49">
        <w:rPr>
          <w:b/>
          <w:bCs/>
          <w:sz w:val="24"/>
          <w:szCs w:val="24"/>
          <w:lang w:val="es-SV"/>
        </w:rPr>
        <w:t>Sección 1:</w:t>
      </w:r>
      <w:r w:rsidRPr="003A4F49">
        <w:rPr>
          <w:sz w:val="24"/>
          <w:szCs w:val="24"/>
          <w:lang w:val="es-SV"/>
        </w:rPr>
        <w:t xml:space="preserve"> Botones de acción rápida que incluyen un botón desplegable color vino para "Exportar" el documento y un botón blanco para "Actualizar" la información. </w:t>
      </w:r>
    </w:p>
    <w:p w14:paraId="2E8F8F37" w14:textId="77777777" w:rsidR="00354E80" w:rsidRPr="003A4F49" w:rsidRDefault="00354E80" w:rsidP="00D27076">
      <w:pPr>
        <w:ind w:left="720"/>
        <w:jc w:val="both"/>
        <w:rPr>
          <w:sz w:val="24"/>
          <w:szCs w:val="24"/>
          <w:lang w:val="es-SV"/>
        </w:rPr>
      </w:pPr>
    </w:p>
    <w:p w14:paraId="4D31C6D9" w14:textId="7E38A29E" w:rsidR="00D7094D" w:rsidRPr="003A4F49" w:rsidRDefault="00D7094D" w:rsidP="00D27076">
      <w:pPr>
        <w:numPr>
          <w:ilvl w:val="0"/>
          <w:numId w:val="27"/>
        </w:numPr>
        <w:jc w:val="both"/>
        <w:rPr>
          <w:sz w:val="24"/>
          <w:szCs w:val="24"/>
          <w:lang w:val="es-SV"/>
        </w:rPr>
      </w:pPr>
      <w:r w:rsidRPr="003A4F49">
        <w:rPr>
          <w:b/>
          <w:bCs/>
          <w:sz w:val="24"/>
          <w:szCs w:val="24"/>
          <w:lang w:val="es-SV"/>
        </w:rPr>
        <w:t>Sección 2:</w:t>
      </w:r>
      <w:r w:rsidRPr="003A4F49">
        <w:rPr>
          <w:sz w:val="24"/>
          <w:szCs w:val="24"/>
          <w:lang w:val="es-SV"/>
        </w:rPr>
        <w:t xml:space="preserve"> El apartado correspondiente a los ingresos operativos, agrupado bajo "5 Ventas". Detalla el cálculo de las Ventas netas ($15,044.25) deduciendo las devoluciones (que actualmente están en $0.00) de las Ventas totales. </w:t>
      </w:r>
    </w:p>
    <w:p w14:paraId="4CC9ABA5" w14:textId="77777777" w:rsidR="00354E80" w:rsidRPr="003A4F49" w:rsidRDefault="00354E80" w:rsidP="00D27076">
      <w:pPr>
        <w:ind w:left="720"/>
        <w:jc w:val="both"/>
        <w:rPr>
          <w:sz w:val="24"/>
          <w:szCs w:val="24"/>
          <w:lang w:val="es-SV"/>
        </w:rPr>
      </w:pPr>
    </w:p>
    <w:p w14:paraId="09A63EBD" w14:textId="6D41B0AC" w:rsidR="00D7094D" w:rsidRPr="003A4F49" w:rsidRDefault="00D7094D" w:rsidP="00D27076">
      <w:pPr>
        <w:numPr>
          <w:ilvl w:val="0"/>
          <w:numId w:val="27"/>
        </w:numPr>
        <w:jc w:val="both"/>
        <w:rPr>
          <w:sz w:val="24"/>
          <w:szCs w:val="24"/>
          <w:lang w:val="es-SV"/>
        </w:rPr>
      </w:pPr>
      <w:r w:rsidRPr="003A4F49">
        <w:rPr>
          <w:b/>
          <w:bCs/>
          <w:sz w:val="24"/>
          <w:szCs w:val="24"/>
          <w:lang w:val="es-SV"/>
        </w:rPr>
        <w:t>Sección 3:</w:t>
      </w:r>
      <w:r w:rsidRPr="003A4F49">
        <w:rPr>
          <w:sz w:val="24"/>
          <w:szCs w:val="24"/>
          <w:lang w:val="es-SV"/>
        </w:rPr>
        <w:t xml:space="preserve"> El apartado de "4 Costos" que desglosa de manera detallada la determinación del Costo de Ventas. Muestra paso a paso la estructura contable partiendo del Inventario inicial ($6,000.00), sumando las compras para obtener la Mercancía disponible ($14,849.56), y restando el Inventario final ($7,327.06) para definir el Costo de ventas total ($7,522.50) y calcular así la Utilidad bruta del período ($7,521.75). </w:t>
      </w:r>
    </w:p>
    <w:p w14:paraId="150E8A14" w14:textId="77777777" w:rsidR="00354E80" w:rsidRPr="003A4F49" w:rsidRDefault="00354E80" w:rsidP="00D27076">
      <w:pPr>
        <w:pStyle w:val="ListParagraph"/>
        <w:jc w:val="both"/>
        <w:rPr>
          <w:sz w:val="24"/>
          <w:szCs w:val="24"/>
          <w:lang w:val="es-SV"/>
        </w:rPr>
      </w:pPr>
    </w:p>
    <w:p w14:paraId="3FD726DF" w14:textId="34E25998" w:rsidR="00354E80" w:rsidRPr="003A4F49" w:rsidRDefault="00354E80" w:rsidP="00D27076">
      <w:pPr>
        <w:pStyle w:val="ListParagraph"/>
        <w:numPr>
          <w:ilvl w:val="0"/>
          <w:numId w:val="27"/>
        </w:numPr>
        <w:spacing w:line="240" w:lineRule="auto"/>
        <w:jc w:val="both"/>
        <w:rPr>
          <w:rFonts w:eastAsia="Times New Roman"/>
          <w:sz w:val="24"/>
          <w:szCs w:val="24"/>
          <w:lang w:val="es-SV"/>
        </w:rPr>
      </w:pPr>
      <w:r w:rsidRPr="003A4F49">
        <w:rPr>
          <w:rFonts w:eastAsia="Times New Roman"/>
          <w:b/>
          <w:bCs/>
          <w:sz w:val="24"/>
          <w:szCs w:val="24"/>
          <w:lang w:val="es-SV"/>
        </w:rPr>
        <w:t>Sección 4 (Bloque de gastos):</w:t>
      </w:r>
      <w:r w:rsidRPr="003A4F49">
        <w:rPr>
          <w:rFonts w:eastAsia="Times New Roman"/>
          <w:sz w:val="24"/>
          <w:szCs w:val="24"/>
          <w:lang w:val="es-SV"/>
        </w:rPr>
        <w:t xml:space="preserve"> El apartado correspondiente a los gastos operativos, agrupado bajo el encabezado "Gasto operación". Desglosa los valores en Gasto administrativo ($0.00), Gasto ventas ($0.00) y Gastos financieros ($1,000.00), consolidando y calculando automáticamente el "Total Gasto operación" en $1,000.00. </w:t>
      </w:r>
    </w:p>
    <w:p w14:paraId="7183E01C" w14:textId="77777777" w:rsidR="00354E80" w:rsidRPr="003A4F49" w:rsidRDefault="00354E80" w:rsidP="00D27076">
      <w:pPr>
        <w:pStyle w:val="ListParagraph"/>
        <w:jc w:val="both"/>
        <w:rPr>
          <w:rFonts w:eastAsia="Times New Roman"/>
          <w:sz w:val="24"/>
          <w:szCs w:val="24"/>
          <w:lang w:val="es-SV"/>
        </w:rPr>
      </w:pPr>
    </w:p>
    <w:p w14:paraId="46D842B4" w14:textId="77777777" w:rsidR="00354E80" w:rsidRPr="003A4F49" w:rsidRDefault="00354E80" w:rsidP="00D27076">
      <w:pPr>
        <w:pStyle w:val="ListParagraph"/>
        <w:spacing w:line="240" w:lineRule="auto"/>
        <w:jc w:val="both"/>
        <w:rPr>
          <w:rFonts w:eastAsia="Times New Roman"/>
          <w:sz w:val="24"/>
          <w:szCs w:val="24"/>
          <w:lang w:val="es-SV"/>
        </w:rPr>
      </w:pPr>
    </w:p>
    <w:p w14:paraId="641BAED2" w14:textId="2F72183B" w:rsidR="00354E80" w:rsidRPr="003A4F49" w:rsidRDefault="00354E80" w:rsidP="00D27076">
      <w:pPr>
        <w:pStyle w:val="ListParagraph"/>
        <w:numPr>
          <w:ilvl w:val="0"/>
          <w:numId w:val="27"/>
        </w:numPr>
        <w:spacing w:line="240" w:lineRule="auto"/>
        <w:jc w:val="both"/>
        <w:rPr>
          <w:rFonts w:eastAsia="Times New Roman"/>
          <w:sz w:val="24"/>
          <w:szCs w:val="24"/>
          <w:lang w:val="es-SV"/>
        </w:rPr>
      </w:pPr>
      <w:r w:rsidRPr="003A4F49">
        <w:rPr>
          <w:rFonts w:eastAsia="Times New Roman"/>
          <w:b/>
          <w:bCs/>
          <w:sz w:val="24"/>
          <w:szCs w:val="24"/>
          <w:lang w:val="es-SV"/>
        </w:rPr>
        <w:t>Sección 5 (Fila de resultado):</w:t>
      </w:r>
      <w:r w:rsidRPr="003A4F49">
        <w:rPr>
          <w:rFonts w:eastAsia="Times New Roman"/>
          <w:sz w:val="24"/>
          <w:szCs w:val="24"/>
          <w:lang w:val="es-SV"/>
        </w:rPr>
        <w:t xml:space="preserve"> Una línea destacada con fondo amarillo que indica la "Utilidad operacional". Refleja el monto final de $6,521.75, que corresponde al resultado tras deducir el total de los gastos de operación a la utilidad bruta calculada previamente. </w:t>
      </w:r>
    </w:p>
    <w:p w14:paraId="1AF573AD" w14:textId="77777777" w:rsidR="00D7094D" w:rsidRPr="003A4F49" w:rsidRDefault="00D7094D" w:rsidP="00D7094D">
      <w:pPr>
        <w:rPr>
          <w:sz w:val="24"/>
          <w:szCs w:val="24"/>
          <w:lang w:val="es-SV"/>
        </w:rPr>
      </w:pPr>
    </w:p>
    <w:p w14:paraId="66D2887B" w14:textId="78691296" w:rsidR="00D7094D" w:rsidRPr="003A4F49" w:rsidRDefault="00D7094D" w:rsidP="00120A43">
      <w:pPr>
        <w:spacing w:after="160" w:line="278" w:lineRule="auto"/>
        <w:rPr>
          <w:sz w:val="24"/>
          <w:szCs w:val="24"/>
          <w:lang w:val="es-SV"/>
        </w:rPr>
      </w:pPr>
      <w:r w:rsidRPr="003A4F49">
        <w:rPr>
          <w:noProof/>
          <w:sz w:val="24"/>
          <w:szCs w:val="24"/>
          <w:lang w:val="es-SV"/>
        </w:rPr>
        <w:lastRenderedPageBreak/>
        <w:drawing>
          <wp:inline distT="0" distB="0" distL="0" distR="0" wp14:anchorId="71FAECDD" wp14:editId="3814111E">
            <wp:extent cx="5943600" cy="2671445"/>
            <wp:effectExtent l="0" t="0" r="0" b="0"/>
            <wp:docPr id="10744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8476" name=""/>
                    <pic:cNvPicPr/>
                  </pic:nvPicPr>
                  <pic:blipFill>
                    <a:blip r:embed="rId29"/>
                    <a:stretch>
                      <a:fillRect/>
                    </a:stretch>
                  </pic:blipFill>
                  <pic:spPr>
                    <a:xfrm>
                      <a:off x="0" y="0"/>
                      <a:ext cx="5943600" cy="2671445"/>
                    </a:xfrm>
                    <a:prstGeom prst="rect">
                      <a:avLst/>
                    </a:prstGeom>
                  </pic:spPr>
                </pic:pic>
              </a:graphicData>
            </a:graphic>
          </wp:inline>
        </w:drawing>
      </w:r>
    </w:p>
    <w:p w14:paraId="33727FD7" w14:textId="6D70C419" w:rsidR="00354E80" w:rsidRPr="003A4F49" w:rsidRDefault="00D7094D">
      <w:pPr>
        <w:spacing w:after="160" w:line="278" w:lineRule="auto"/>
        <w:rPr>
          <w:sz w:val="24"/>
          <w:szCs w:val="24"/>
          <w:lang w:val="es-SV"/>
        </w:rPr>
      </w:pPr>
      <w:r w:rsidRPr="003A4F49">
        <w:rPr>
          <w:noProof/>
          <w:sz w:val="24"/>
          <w:szCs w:val="24"/>
          <w:lang w:val="es-SV"/>
        </w:rPr>
        <w:drawing>
          <wp:inline distT="0" distB="0" distL="0" distR="0" wp14:anchorId="2A3120BC" wp14:editId="254FF612">
            <wp:extent cx="5943600" cy="937895"/>
            <wp:effectExtent l="0" t="0" r="0" b="0"/>
            <wp:docPr id="15148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0187" name=""/>
                    <pic:cNvPicPr/>
                  </pic:nvPicPr>
                  <pic:blipFill>
                    <a:blip r:embed="rId30"/>
                    <a:stretch>
                      <a:fillRect/>
                    </a:stretch>
                  </pic:blipFill>
                  <pic:spPr>
                    <a:xfrm>
                      <a:off x="0" y="0"/>
                      <a:ext cx="5943600" cy="937895"/>
                    </a:xfrm>
                    <a:prstGeom prst="rect">
                      <a:avLst/>
                    </a:prstGeom>
                  </pic:spPr>
                </pic:pic>
              </a:graphicData>
            </a:graphic>
          </wp:inline>
        </w:drawing>
      </w:r>
    </w:p>
    <w:p w14:paraId="1A1FD76A" w14:textId="77777777" w:rsidR="00354E80" w:rsidRPr="003A4F49" w:rsidRDefault="00354E80">
      <w:pPr>
        <w:spacing w:after="160" w:line="278" w:lineRule="auto"/>
        <w:rPr>
          <w:sz w:val="24"/>
          <w:szCs w:val="24"/>
          <w:lang w:val="es-SV"/>
        </w:rPr>
      </w:pPr>
      <w:r w:rsidRPr="003A4F49">
        <w:rPr>
          <w:sz w:val="24"/>
          <w:szCs w:val="24"/>
          <w:lang w:val="es-SV"/>
        </w:rPr>
        <w:br w:type="page"/>
      </w:r>
    </w:p>
    <w:p w14:paraId="5297B960" w14:textId="3B8BF9D3" w:rsidR="00354E80" w:rsidRPr="003A4F49" w:rsidRDefault="00354E80" w:rsidP="00354E80">
      <w:pPr>
        <w:jc w:val="center"/>
        <w:rPr>
          <w:b/>
          <w:bCs/>
          <w:sz w:val="28"/>
          <w:szCs w:val="28"/>
          <w:lang w:val="es-SV"/>
        </w:rPr>
      </w:pPr>
      <w:r w:rsidRPr="003A4F49">
        <w:rPr>
          <w:b/>
          <w:bCs/>
          <w:sz w:val="28"/>
          <w:szCs w:val="28"/>
          <w:lang w:val="es-SV"/>
        </w:rPr>
        <w:lastRenderedPageBreak/>
        <w:t>9. Balance General</w:t>
      </w:r>
    </w:p>
    <w:p w14:paraId="499AEB16" w14:textId="17640A07" w:rsidR="00354E80" w:rsidRPr="003A4F49" w:rsidRDefault="00354E80" w:rsidP="005F4213">
      <w:pPr>
        <w:jc w:val="both"/>
        <w:rPr>
          <w:sz w:val="24"/>
          <w:szCs w:val="24"/>
          <w:lang w:val="es-SV"/>
        </w:rPr>
      </w:pPr>
      <w:r w:rsidRPr="003A4F49">
        <w:rPr>
          <w:sz w:val="24"/>
          <w:szCs w:val="24"/>
          <w:lang w:val="es-SV"/>
        </w:rPr>
        <w:t xml:space="preserve">La pantalla del "Balance General" del sistema, que comprueba la ecuación contable básica donde el Activo es igual al Pasivo más el Capital Contable. La interfaz se divide en cinco áreas principales resaltadas: </w:t>
      </w:r>
    </w:p>
    <w:p w14:paraId="2968C0C2" w14:textId="77777777" w:rsidR="00354E80" w:rsidRPr="003A4F49" w:rsidRDefault="00354E80" w:rsidP="005F4213">
      <w:pPr>
        <w:jc w:val="both"/>
        <w:rPr>
          <w:sz w:val="24"/>
          <w:szCs w:val="24"/>
          <w:lang w:val="es-SV"/>
        </w:rPr>
      </w:pPr>
    </w:p>
    <w:p w14:paraId="573982CF" w14:textId="14941940" w:rsidR="00354E80" w:rsidRPr="003A4F49" w:rsidRDefault="00354E80" w:rsidP="005F4213">
      <w:pPr>
        <w:numPr>
          <w:ilvl w:val="0"/>
          <w:numId w:val="28"/>
        </w:numPr>
        <w:jc w:val="both"/>
        <w:rPr>
          <w:sz w:val="24"/>
          <w:szCs w:val="24"/>
          <w:lang w:val="es-SV"/>
        </w:rPr>
      </w:pPr>
      <w:r w:rsidRPr="003A4F49">
        <w:rPr>
          <w:b/>
          <w:bCs/>
          <w:sz w:val="24"/>
          <w:szCs w:val="24"/>
          <w:lang w:val="es-SV"/>
        </w:rPr>
        <w:t>Sección 1:</w:t>
      </w:r>
      <w:r w:rsidRPr="003A4F49">
        <w:rPr>
          <w:sz w:val="24"/>
          <w:szCs w:val="24"/>
          <w:lang w:val="es-SV"/>
        </w:rPr>
        <w:t xml:space="preserve"> Herramientas de acción rápida que incluyen un botón de "Ayuda", un menú desplegable para "Exportar" el documento y un botón para "Actualizar" la información. </w:t>
      </w:r>
    </w:p>
    <w:p w14:paraId="691C5BAB" w14:textId="77777777" w:rsidR="00354E80" w:rsidRPr="003A4F49" w:rsidRDefault="00354E80" w:rsidP="005F4213">
      <w:pPr>
        <w:ind w:left="720"/>
        <w:jc w:val="both"/>
        <w:rPr>
          <w:sz w:val="24"/>
          <w:szCs w:val="24"/>
          <w:lang w:val="es-SV"/>
        </w:rPr>
      </w:pPr>
    </w:p>
    <w:p w14:paraId="545C148B" w14:textId="6E4A6575" w:rsidR="00354E80" w:rsidRPr="003A4F49" w:rsidRDefault="00354E80" w:rsidP="005F4213">
      <w:pPr>
        <w:numPr>
          <w:ilvl w:val="0"/>
          <w:numId w:val="28"/>
        </w:numPr>
        <w:jc w:val="both"/>
        <w:rPr>
          <w:sz w:val="24"/>
          <w:szCs w:val="24"/>
          <w:lang w:val="es-SV"/>
        </w:rPr>
      </w:pPr>
      <w:r w:rsidRPr="003A4F49">
        <w:rPr>
          <w:b/>
          <w:bCs/>
          <w:sz w:val="24"/>
          <w:szCs w:val="24"/>
          <w:lang w:val="es-SV"/>
        </w:rPr>
        <w:t>Sección 2:</w:t>
      </w:r>
      <w:r w:rsidRPr="003A4F49">
        <w:rPr>
          <w:sz w:val="24"/>
          <w:szCs w:val="24"/>
          <w:lang w:val="es-SV"/>
        </w:rPr>
        <w:t xml:space="preserve"> El apartado correspondiente a "1. ACTIVOS", específicamente la subcategoría de "Activo Corriente". Desglosa en una tabla las cuentas de Efectivo, Inventario y Cuentas por cobrar con sus respectivos saldos, sumando un "Total Activo Corriente" de $63,924.40. </w:t>
      </w:r>
    </w:p>
    <w:p w14:paraId="0F9FD1EB" w14:textId="77777777" w:rsidR="00354E80" w:rsidRPr="003A4F49" w:rsidRDefault="00354E80" w:rsidP="005F4213">
      <w:pPr>
        <w:jc w:val="both"/>
        <w:rPr>
          <w:sz w:val="24"/>
          <w:szCs w:val="24"/>
          <w:lang w:val="es-SV"/>
        </w:rPr>
      </w:pPr>
    </w:p>
    <w:p w14:paraId="6B8CEE10" w14:textId="35145823" w:rsidR="00354E80" w:rsidRPr="003A4F49" w:rsidRDefault="00354E80" w:rsidP="005F4213">
      <w:pPr>
        <w:numPr>
          <w:ilvl w:val="0"/>
          <w:numId w:val="28"/>
        </w:numPr>
        <w:jc w:val="both"/>
        <w:rPr>
          <w:sz w:val="24"/>
          <w:szCs w:val="24"/>
          <w:lang w:val="es-SV"/>
        </w:rPr>
      </w:pPr>
      <w:r w:rsidRPr="003A4F49">
        <w:rPr>
          <w:b/>
          <w:bCs/>
          <w:sz w:val="24"/>
          <w:szCs w:val="24"/>
          <w:lang w:val="es-SV"/>
        </w:rPr>
        <w:t>Sección 3:</w:t>
      </w:r>
      <w:r w:rsidRPr="003A4F49">
        <w:rPr>
          <w:sz w:val="24"/>
          <w:szCs w:val="24"/>
          <w:lang w:val="es-SV"/>
        </w:rPr>
        <w:t xml:space="preserve"> El apartado de "2. PASIVOS", enfocado en el "Pasivo Corriente". Detalla las obligaciones como Cuentas por pagar, Préstamo bancario e IVA Débito Fiscal, consolidando un "TOTAL PASIVO" de $35,455.75. </w:t>
      </w:r>
    </w:p>
    <w:p w14:paraId="6682A9D3" w14:textId="77777777" w:rsidR="00354E80" w:rsidRPr="003A4F49" w:rsidRDefault="00354E80" w:rsidP="005F4213">
      <w:pPr>
        <w:jc w:val="both"/>
        <w:rPr>
          <w:sz w:val="24"/>
          <w:szCs w:val="24"/>
          <w:lang w:val="es-SV"/>
        </w:rPr>
      </w:pPr>
    </w:p>
    <w:p w14:paraId="1895C64A" w14:textId="724A4E42" w:rsidR="00354E80" w:rsidRPr="003A4F49" w:rsidRDefault="00354E80" w:rsidP="005F4213">
      <w:pPr>
        <w:numPr>
          <w:ilvl w:val="0"/>
          <w:numId w:val="28"/>
        </w:numPr>
        <w:jc w:val="both"/>
        <w:rPr>
          <w:sz w:val="24"/>
          <w:szCs w:val="24"/>
          <w:lang w:val="es-SV"/>
        </w:rPr>
      </w:pPr>
      <w:r w:rsidRPr="003A4F49">
        <w:rPr>
          <w:b/>
          <w:bCs/>
          <w:sz w:val="24"/>
          <w:szCs w:val="24"/>
          <w:lang w:val="es-SV"/>
        </w:rPr>
        <w:t>Sección 4:</w:t>
      </w:r>
      <w:r w:rsidRPr="003A4F49">
        <w:rPr>
          <w:sz w:val="24"/>
          <w:szCs w:val="24"/>
          <w:lang w:val="es-SV"/>
        </w:rPr>
        <w:t xml:space="preserve"> La continuación de la columna de activos, que muestra el "Activo No Corriente" conformado por Propiedad, planta y equipo. En la parte inferior, suma ambas categorías de activos para reflejar un "TOTAL ACTIVO" de $77,977.50. </w:t>
      </w:r>
    </w:p>
    <w:p w14:paraId="493E5FEE" w14:textId="77777777" w:rsidR="00354E80" w:rsidRPr="003A4F49" w:rsidRDefault="00354E80" w:rsidP="005F4213">
      <w:pPr>
        <w:jc w:val="both"/>
        <w:rPr>
          <w:sz w:val="24"/>
          <w:szCs w:val="24"/>
          <w:lang w:val="es-SV"/>
        </w:rPr>
      </w:pPr>
    </w:p>
    <w:p w14:paraId="44E4BCB4" w14:textId="27BB8832" w:rsidR="00354E80" w:rsidRPr="003A4F49" w:rsidRDefault="00354E80" w:rsidP="005F4213">
      <w:pPr>
        <w:numPr>
          <w:ilvl w:val="0"/>
          <w:numId w:val="28"/>
        </w:numPr>
        <w:jc w:val="both"/>
        <w:rPr>
          <w:sz w:val="24"/>
          <w:szCs w:val="24"/>
          <w:lang w:val="es-SV"/>
        </w:rPr>
      </w:pPr>
      <w:r w:rsidRPr="003A4F49">
        <w:rPr>
          <w:b/>
          <w:bCs/>
          <w:sz w:val="24"/>
          <w:szCs w:val="24"/>
          <w:lang w:val="es-SV"/>
        </w:rPr>
        <w:t>Sección 5:</w:t>
      </w:r>
      <w:r w:rsidRPr="003A4F49">
        <w:rPr>
          <w:sz w:val="24"/>
          <w:szCs w:val="24"/>
          <w:lang w:val="es-SV"/>
        </w:rPr>
        <w:t xml:space="preserve"> El apartado "3. CAPITAL CONTABLE / PATRIMONIO". Incluye el saldo del Capital social y añade una fila verde que integra la "Utilidad Neta del Presente Ejercicio" (proveniente del Estado Resultado) por un valor de $6,521.75. Al final, una barra verde confirma el cuadre contable mostrando que el "TOTAL PASIVO + CAPITAL" es de $77,977.50, idéntico al monto del Total Activo. </w:t>
      </w:r>
    </w:p>
    <w:p w14:paraId="730969FC" w14:textId="77777777" w:rsidR="00354E80" w:rsidRPr="003A4F49" w:rsidRDefault="00354E80" w:rsidP="00354E80">
      <w:pPr>
        <w:rPr>
          <w:sz w:val="24"/>
          <w:szCs w:val="24"/>
          <w:lang w:val="es-SV"/>
        </w:rPr>
      </w:pPr>
    </w:p>
    <w:p w14:paraId="757D92AC" w14:textId="77777777" w:rsidR="00354E80" w:rsidRPr="003A4F49" w:rsidRDefault="00354E80">
      <w:pPr>
        <w:spacing w:after="160" w:line="278" w:lineRule="auto"/>
        <w:rPr>
          <w:sz w:val="24"/>
          <w:szCs w:val="24"/>
          <w:lang w:val="es-SV"/>
        </w:rPr>
      </w:pPr>
    </w:p>
    <w:p w14:paraId="0EF8AF31" w14:textId="58002774" w:rsidR="00031A14" w:rsidRPr="003A4F49" w:rsidRDefault="00354E80" w:rsidP="00120A43">
      <w:pPr>
        <w:spacing w:after="160" w:line="278" w:lineRule="auto"/>
        <w:rPr>
          <w:sz w:val="24"/>
          <w:szCs w:val="24"/>
          <w:lang w:val="es-SV"/>
        </w:rPr>
      </w:pPr>
      <w:r w:rsidRPr="003A4F49">
        <w:rPr>
          <w:noProof/>
          <w:sz w:val="24"/>
          <w:szCs w:val="24"/>
          <w:lang w:val="es-SV"/>
        </w:rPr>
        <w:lastRenderedPageBreak/>
        <w:drawing>
          <wp:inline distT="0" distB="0" distL="0" distR="0" wp14:anchorId="04ECA13E" wp14:editId="21BAF346">
            <wp:extent cx="5943600" cy="2162810"/>
            <wp:effectExtent l="0" t="0" r="0" b="8890"/>
            <wp:docPr id="6781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7413" name=""/>
                    <pic:cNvPicPr/>
                  </pic:nvPicPr>
                  <pic:blipFill>
                    <a:blip r:embed="rId31"/>
                    <a:stretch>
                      <a:fillRect/>
                    </a:stretch>
                  </pic:blipFill>
                  <pic:spPr>
                    <a:xfrm>
                      <a:off x="0" y="0"/>
                      <a:ext cx="5943600" cy="2162810"/>
                    </a:xfrm>
                    <a:prstGeom prst="rect">
                      <a:avLst/>
                    </a:prstGeom>
                  </pic:spPr>
                </pic:pic>
              </a:graphicData>
            </a:graphic>
          </wp:inline>
        </w:drawing>
      </w:r>
      <w:r w:rsidRPr="003A4F49">
        <w:rPr>
          <w:noProof/>
          <w:sz w:val="24"/>
          <w:szCs w:val="24"/>
          <w:lang w:val="es-SV"/>
        </w:rPr>
        <w:drawing>
          <wp:inline distT="0" distB="0" distL="0" distR="0" wp14:anchorId="18F677C4" wp14:editId="002E2A6C">
            <wp:extent cx="5943600" cy="2254250"/>
            <wp:effectExtent l="0" t="0" r="0" b="0"/>
            <wp:docPr id="44701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5086" name=""/>
                    <pic:cNvPicPr/>
                  </pic:nvPicPr>
                  <pic:blipFill>
                    <a:blip r:embed="rId32"/>
                    <a:stretch>
                      <a:fillRect/>
                    </a:stretch>
                  </pic:blipFill>
                  <pic:spPr>
                    <a:xfrm>
                      <a:off x="0" y="0"/>
                      <a:ext cx="5943600" cy="2254250"/>
                    </a:xfrm>
                    <a:prstGeom prst="rect">
                      <a:avLst/>
                    </a:prstGeom>
                  </pic:spPr>
                </pic:pic>
              </a:graphicData>
            </a:graphic>
          </wp:inline>
        </w:drawing>
      </w:r>
    </w:p>
    <w:p w14:paraId="11553880" w14:textId="77777777" w:rsidR="00354E80" w:rsidRPr="003A4F49" w:rsidRDefault="00354E80">
      <w:pPr>
        <w:spacing w:after="160" w:line="278" w:lineRule="auto"/>
        <w:rPr>
          <w:b/>
          <w:bCs/>
          <w:sz w:val="28"/>
          <w:szCs w:val="28"/>
          <w:lang w:val="es-SV"/>
        </w:rPr>
      </w:pPr>
      <w:r w:rsidRPr="003A4F49">
        <w:rPr>
          <w:b/>
          <w:bCs/>
          <w:sz w:val="28"/>
          <w:szCs w:val="28"/>
          <w:lang w:val="es-SV"/>
        </w:rPr>
        <w:br w:type="page"/>
      </w:r>
    </w:p>
    <w:p w14:paraId="1C5EF7F7" w14:textId="7F2620B9" w:rsidR="002C0DD8" w:rsidRPr="003A4F49" w:rsidRDefault="00354E80" w:rsidP="00513684">
      <w:pPr>
        <w:jc w:val="center"/>
        <w:rPr>
          <w:b/>
          <w:bCs/>
          <w:sz w:val="28"/>
          <w:szCs w:val="28"/>
          <w:lang w:val="es-SV"/>
        </w:rPr>
      </w:pPr>
      <w:r w:rsidRPr="003A4F49">
        <w:rPr>
          <w:b/>
          <w:bCs/>
          <w:sz w:val="28"/>
          <w:szCs w:val="28"/>
          <w:lang w:val="es-SV"/>
        </w:rPr>
        <w:lastRenderedPageBreak/>
        <w:t>10</w:t>
      </w:r>
      <w:r w:rsidR="002C0DD8" w:rsidRPr="003A4F49">
        <w:rPr>
          <w:b/>
          <w:bCs/>
          <w:sz w:val="28"/>
          <w:szCs w:val="28"/>
          <w:lang w:val="es-SV"/>
        </w:rPr>
        <w:t>. Reportes Financieros</w:t>
      </w:r>
    </w:p>
    <w:p w14:paraId="31BE54BC" w14:textId="08E4EC71" w:rsidR="00BF535E" w:rsidRPr="003A4F49" w:rsidRDefault="00BF535E" w:rsidP="00861257">
      <w:pPr>
        <w:jc w:val="both"/>
        <w:rPr>
          <w:sz w:val="24"/>
          <w:szCs w:val="24"/>
          <w:lang w:val="es-SV"/>
        </w:rPr>
      </w:pPr>
      <w:r w:rsidRPr="003A4F49">
        <w:rPr>
          <w:sz w:val="24"/>
          <w:szCs w:val="24"/>
          <w:lang w:val="es-SV"/>
        </w:rPr>
        <w:t xml:space="preserve">Todas las diferentes secciones del Sistema poseen la capacidad de generar en los formatos de </w:t>
      </w:r>
      <w:r w:rsidR="00703749" w:rsidRPr="003A4F49">
        <w:rPr>
          <w:sz w:val="24"/>
          <w:szCs w:val="24"/>
          <w:lang w:val="es-SV"/>
        </w:rPr>
        <w:t>Excel</w:t>
      </w:r>
      <w:r w:rsidRPr="003A4F49">
        <w:rPr>
          <w:sz w:val="24"/>
          <w:szCs w:val="24"/>
          <w:lang w:val="es-SV"/>
        </w:rPr>
        <w:t xml:space="preserve"> y de pdf la </w:t>
      </w:r>
      <w:r w:rsidR="00703749" w:rsidRPr="003A4F49">
        <w:rPr>
          <w:sz w:val="24"/>
          <w:szCs w:val="24"/>
          <w:lang w:val="es-SV"/>
        </w:rPr>
        <w:t>información</w:t>
      </w:r>
      <w:r w:rsidRPr="003A4F49">
        <w:rPr>
          <w:sz w:val="24"/>
          <w:szCs w:val="24"/>
          <w:lang w:val="es-SV"/>
        </w:rPr>
        <w:t xml:space="preserve"> que </w:t>
      </w:r>
      <w:r w:rsidR="00703749" w:rsidRPr="003A4F49">
        <w:rPr>
          <w:sz w:val="24"/>
          <w:szCs w:val="24"/>
          <w:lang w:val="es-SV"/>
        </w:rPr>
        <w:t>contienen</w:t>
      </w:r>
      <w:r w:rsidRPr="003A4F49">
        <w:rPr>
          <w:sz w:val="24"/>
          <w:szCs w:val="24"/>
          <w:lang w:val="es-SV"/>
        </w:rPr>
        <w:t xml:space="preserve"> en forma de reportes estilizados mediante la </w:t>
      </w:r>
      <w:r w:rsidR="00703749" w:rsidRPr="003A4F49">
        <w:rPr>
          <w:sz w:val="24"/>
          <w:szCs w:val="24"/>
          <w:lang w:val="es-SV"/>
        </w:rPr>
        <w:t>opción</w:t>
      </w:r>
      <w:r w:rsidRPr="003A4F49">
        <w:rPr>
          <w:sz w:val="24"/>
          <w:szCs w:val="24"/>
          <w:lang w:val="es-SV"/>
        </w:rPr>
        <w:t xml:space="preserve"> del </w:t>
      </w:r>
      <w:r w:rsidR="00703749" w:rsidRPr="003A4F49">
        <w:rPr>
          <w:sz w:val="24"/>
          <w:szCs w:val="24"/>
          <w:lang w:val="es-SV"/>
        </w:rPr>
        <w:t>botón</w:t>
      </w:r>
      <w:r w:rsidRPr="003A4F49">
        <w:rPr>
          <w:sz w:val="24"/>
          <w:szCs w:val="24"/>
          <w:lang w:val="es-SV"/>
        </w:rPr>
        <w:t xml:space="preserve"> “exportar” que se encuentra en las partes superiores.</w:t>
      </w:r>
    </w:p>
    <w:p w14:paraId="1349AF54" w14:textId="0CC9B8AC" w:rsidR="00513684" w:rsidRPr="003A4F49" w:rsidRDefault="00BF535E" w:rsidP="00513684">
      <w:pPr>
        <w:jc w:val="center"/>
        <w:rPr>
          <w:b/>
          <w:bCs/>
          <w:sz w:val="28"/>
          <w:szCs w:val="28"/>
          <w:lang w:val="es-SV"/>
        </w:rPr>
      </w:pPr>
      <w:r w:rsidRPr="003A4F49">
        <w:rPr>
          <w:b/>
          <w:bCs/>
          <w:noProof/>
          <w:sz w:val="28"/>
          <w:szCs w:val="28"/>
          <w:lang w:val="es-SV"/>
        </w:rPr>
        <w:drawing>
          <wp:inline distT="0" distB="0" distL="0" distR="0" wp14:anchorId="0888EFA1" wp14:editId="085DAD30">
            <wp:extent cx="1705213" cy="1286054"/>
            <wp:effectExtent l="0" t="0" r="9525" b="9525"/>
            <wp:docPr id="2281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279" name=""/>
                    <pic:cNvPicPr/>
                  </pic:nvPicPr>
                  <pic:blipFill>
                    <a:blip r:embed="rId33"/>
                    <a:stretch>
                      <a:fillRect/>
                    </a:stretch>
                  </pic:blipFill>
                  <pic:spPr>
                    <a:xfrm>
                      <a:off x="0" y="0"/>
                      <a:ext cx="1705213" cy="1286054"/>
                    </a:xfrm>
                    <a:prstGeom prst="rect">
                      <a:avLst/>
                    </a:prstGeom>
                  </pic:spPr>
                </pic:pic>
              </a:graphicData>
            </a:graphic>
          </wp:inline>
        </w:drawing>
      </w:r>
    </w:p>
    <w:p w14:paraId="1AAA9F8C" w14:textId="6AB9ABEE" w:rsidR="00354E80" w:rsidRPr="003A4F49" w:rsidRDefault="00354E80" w:rsidP="00861257">
      <w:pPr>
        <w:jc w:val="both"/>
        <w:rPr>
          <w:sz w:val="24"/>
          <w:szCs w:val="24"/>
          <w:lang w:val="es-SV"/>
        </w:rPr>
      </w:pPr>
      <w:r w:rsidRPr="003A4F49">
        <w:rPr>
          <w:sz w:val="24"/>
          <w:szCs w:val="24"/>
          <w:lang w:val="es-SV"/>
        </w:rPr>
        <w:t xml:space="preserve">El proceso de </w:t>
      </w:r>
      <w:r w:rsidR="00703749" w:rsidRPr="003A4F49">
        <w:rPr>
          <w:sz w:val="24"/>
          <w:szCs w:val="24"/>
          <w:lang w:val="es-SV"/>
        </w:rPr>
        <w:t>generación</w:t>
      </w:r>
      <w:r w:rsidRPr="003A4F49">
        <w:rPr>
          <w:sz w:val="24"/>
          <w:szCs w:val="24"/>
          <w:lang w:val="es-SV"/>
        </w:rPr>
        <w:t xml:space="preserve"> para ambos modos es similar, con respecto a tener que seleccionar una </w:t>
      </w:r>
      <w:r w:rsidR="00703749" w:rsidRPr="003A4F49">
        <w:rPr>
          <w:sz w:val="24"/>
          <w:szCs w:val="24"/>
          <w:lang w:val="es-SV"/>
        </w:rPr>
        <w:t>ubicación</w:t>
      </w:r>
      <w:r w:rsidRPr="003A4F49">
        <w:rPr>
          <w:sz w:val="24"/>
          <w:szCs w:val="24"/>
          <w:lang w:val="es-SV"/>
        </w:rPr>
        <w:t xml:space="preserve"> para la </w:t>
      </w:r>
      <w:r w:rsidR="00703749" w:rsidRPr="003A4F49">
        <w:rPr>
          <w:sz w:val="24"/>
          <w:szCs w:val="24"/>
          <w:lang w:val="es-SV"/>
        </w:rPr>
        <w:t>exportación</w:t>
      </w:r>
    </w:p>
    <w:p w14:paraId="1ADC4416" w14:textId="77777777" w:rsidR="00354E80" w:rsidRPr="003A4F49" w:rsidRDefault="00354E80" w:rsidP="00354E80">
      <w:pPr>
        <w:rPr>
          <w:sz w:val="24"/>
          <w:szCs w:val="24"/>
          <w:lang w:val="es-SV"/>
        </w:rPr>
      </w:pPr>
    </w:p>
    <w:p w14:paraId="060BA4E7" w14:textId="0671813F" w:rsidR="00354E80" w:rsidRPr="003A4F49" w:rsidRDefault="00354E80" w:rsidP="00513684">
      <w:pPr>
        <w:jc w:val="center"/>
        <w:rPr>
          <w:b/>
          <w:bCs/>
          <w:sz w:val="28"/>
          <w:szCs w:val="28"/>
          <w:lang w:val="es-SV"/>
        </w:rPr>
      </w:pPr>
      <w:r w:rsidRPr="003A4F49">
        <w:rPr>
          <w:b/>
          <w:bCs/>
          <w:noProof/>
          <w:sz w:val="28"/>
          <w:szCs w:val="28"/>
          <w:lang w:val="es-SV"/>
        </w:rPr>
        <w:drawing>
          <wp:inline distT="0" distB="0" distL="0" distR="0" wp14:anchorId="3AB16F61" wp14:editId="00EBFFCC">
            <wp:extent cx="5943600" cy="4300855"/>
            <wp:effectExtent l="0" t="0" r="0" b="4445"/>
            <wp:docPr id="109985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2193" name=""/>
                    <pic:cNvPicPr/>
                  </pic:nvPicPr>
                  <pic:blipFill>
                    <a:blip r:embed="rId34"/>
                    <a:stretch>
                      <a:fillRect/>
                    </a:stretch>
                  </pic:blipFill>
                  <pic:spPr>
                    <a:xfrm>
                      <a:off x="0" y="0"/>
                      <a:ext cx="5943600" cy="4300855"/>
                    </a:xfrm>
                    <a:prstGeom prst="rect">
                      <a:avLst/>
                    </a:prstGeom>
                  </pic:spPr>
                </pic:pic>
              </a:graphicData>
            </a:graphic>
          </wp:inline>
        </w:drawing>
      </w:r>
    </w:p>
    <w:p w14:paraId="4346993D" w14:textId="5457EFC9" w:rsidR="00BF535E" w:rsidRPr="003A4F49" w:rsidRDefault="00354E80" w:rsidP="00354E80">
      <w:pPr>
        <w:spacing w:after="160" w:line="278" w:lineRule="auto"/>
        <w:rPr>
          <w:b/>
          <w:bCs/>
          <w:sz w:val="28"/>
          <w:szCs w:val="28"/>
          <w:lang w:val="es-SV"/>
        </w:rPr>
      </w:pPr>
      <w:r w:rsidRPr="003A4F49">
        <w:rPr>
          <w:b/>
          <w:bCs/>
          <w:sz w:val="28"/>
          <w:szCs w:val="28"/>
          <w:lang w:val="es-SV"/>
        </w:rPr>
        <w:br w:type="page"/>
      </w:r>
    </w:p>
    <w:p w14:paraId="3979982B" w14:textId="553CE181" w:rsidR="00354E80" w:rsidRPr="003A4F49" w:rsidRDefault="00354E80" w:rsidP="00F756CE">
      <w:pPr>
        <w:jc w:val="both"/>
        <w:rPr>
          <w:sz w:val="24"/>
          <w:szCs w:val="24"/>
          <w:lang w:val="es-SV"/>
        </w:rPr>
      </w:pPr>
      <w:r w:rsidRPr="003A4F49">
        <w:rPr>
          <w:sz w:val="24"/>
          <w:szCs w:val="24"/>
          <w:lang w:val="es-SV"/>
        </w:rPr>
        <w:lastRenderedPageBreak/>
        <w:t xml:space="preserve">Seguido de un dialogo confirmado la </w:t>
      </w:r>
      <w:r w:rsidR="00703749" w:rsidRPr="003A4F49">
        <w:rPr>
          <w:sz w:val="24"/>
          <w:szCs w:val="24"/>
          <w:lang w:val="es-SV"/>
        </w:rPr>
        <w:t>creación</w:t>
      </w:r>
      <w:r w:rsidRPr="003A4F49">
        <w:rPr>
          <w:sz w:val="24"/>
          <w:szCs w:val="24"/>
          <w:lang w:val="es-SV"/>
        </w:rPr>
        <w:t xml:space="preserve"> y preguntando si se desea abrir el documento exportado</w:t>
      </w:r>
    </w:p>
    <w:p w14:paraId="15B6CBF1" w14:textId="282BF598" w:rsidR="00354E80" w:rsidRPr="003A4F49" w:rsidRDefault="00354E80" w:rsidP="00354E80">
      <w:pPr>
        <w:jc w:val="center"/>
        <w:rPr>
          <w:sz w:val="24"/>
          <w:szCs w:val="24"/>
          <w:lang w:val="es-SV"/>
        </w:rPr>
      </w:pPr>
      <w:r w:rsidRPr="003A4F49">
        <w:rPr>
          <w:noProof/>
          <w:sz w:val="24"/>
          <w:szCs w:val="24"/>
          <w:lang w:val="es-SV"/>
        </w:rPr>
        <w:drawing>
          <wp:inline distT="0" distB="0" distL="0" distR="0" wp14:anchorId="45C0D3EB" wp14:editId="118EC8EC">
            <wp:extent cx="4086795" cy="1314633"/>
            <wp:effectExtent l="0" t="0" r="9525" b="0"/>
            <wp:docPr id="9165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83314" name=""/>
                    <pic:cNvPicPr/>
                  </pic:nvPicPr>
                  <pic:blipFill>
                    <a:blip r:embed="rId35"/>
                    <a:stretch>
                      <a:fillRect/>
                    </a:stretch>
                  </pic:blipFill>
                  <pic:spPr>
                    <a:xfrm>
                      <a:off x="0" y="0"/>
                      <a:ext cx="4086795" cy="1314633"/>
                    </a:xfrm>
                    <a:prstGeom prst="rect">
                      <a:avLst/>
                    </a:prstGeom>
                  </pic:spPr>
                </pic:pic>
              </a:graphicData>
            </a:graphic>
          </wp:inline>
        </w:drawing>
      </w:r>
    </w:p>
    <w:p w14:paraId="4B16C846" w14:textId="77777777" w:rsidR="00F756CE" w:rsidRDefault="00F756CE" w:rsidP="00354E80">
      <w:pPr>
        <w:jc w:val="center"/>
        <w:rPr>
          <w:b/>
          <w:bCs/>
          <w:sz w:val="28"/>
          <w:szCs w:val="28"/>
          <w:lang w:val="es-SV"/>
        </w:rPr>
      </w:pPr>
    </w:p>
    <w:p w14:paraId="6BFB2541" w14:textId="77777777" w:rsidR="002D1101" w:rsidRDefault="002D1101">
      <w:pPr>
        <w:spacing w:after="160" w:line="278" w:lineRule="auto"/>
        <w:rPr>
          <w:b/>
          <w:bCs/>
          <w:sz w:val="28"/>
          <w:szCs w:val="28"/>
          <w:lang w:val="es-SV"/>
        </w:rPr>
      </w:pPr>
      <w:r>
        <w:rPr>
          <w:b/>
          <w:bCs/>
          <w:sz w:val="28"/>
          <w:szCs w:val="28"/>
          <w:lang w:val="es-SV"/>
        </w:rPr>
        <w:br w:type="page"/>
      </w:r>
    </w:p>
    <w:p w14:paraId="524AEF3F" w14:textId="7C588BE1" w:rsidR="00354E80" w:rsidRPr="00F756CE" w:rsidRDefault="00F756CE" w:rsidP="00354E80">
      <w:pPr>
        <w:jc w:val="center"/>
        <w:rPr>
          <w:b/>
          <w:bCs/>
          <w:sz w:val="28"/>
          <w:szCs w:val="28"/>
          <w:lang w:val="es-SV"/>
        </w:rPr>
      </w:pPr>
      <w:r w:rsidRPr="00F756CE">
        <w:rPr>
          <w:b/>
          <w:bCs/>
          <w:sz w:val="28"/>
          <w:szCs w:val="28"/>
          <w:lang w:val="es-SV"/>
        </w:rPr>
        <w:lastRenderedPageBreak/>
        <w:t>Muestras de generación de Reportes</w:t>
      </w:r>
    </w:p>
    <w:p w14:paraId="7D94C54A" w14:textId="6CC05C28" w:rsidR="005434D7" w:rsidRPr="003A4F49" w:rsidRDefault="002C0DD8" w:rsidP="00F756CE">
      <w:pPr>
        <w:jc w:val="both"/>
        <w:rPr>
          <w:sz w:val="24"/>
          <w:szCs w:val="24"/>
          <w:lang w:val="es-SV"/>
        </w:rPr>
      </w:pPr>
      <w:r w:rsidRPr="003A4F49">
        <w:rPr>
          <w:b/>
          <w:bCs/>
          <w:sz w:val="24"/>
          <w:szCs w:val="24"/>
          <w:lang w:val="es-SV"/>
        </w:rPr>
        <w:t>Balanza de Comprobación:</w:t>
      </w:r>
      <w:r w:rsidRPr="003A4F49">
        <w:rPr>
          <w:sz w:val="24"/>
          <w:szCs w:val="24"/>
          <w:lang w:val="es-SV"/>
        </w:rPr>
        <w:t xml:space="preserve"> Muestra el listado completo de cuentas con sus movimientos brutos (Debe/Haber) y saldos finales (Deudor/Acreedor).</w:t>
      </w:r>
    </w:p>
    <w:p w14:paraId="6ED0B8E0" w14:textId="306F4B81" w:rsidR="005434D7" w:rsidRPr="003A4F49" w:rsidRDefault="00354E80" w:rsidP="00930C26">
      <w:pPr>
        <w:rPr>
          <w:b/>
          <w:bCs/>
          <w:sz w:val="24"/>
          <w:szCs w:val="24"/>
          <w:lang w:val="es-SV"/>
        </w:rPr>
      </w:pPr>
      <w:r w:rsidRPr="003A4F49">
        <w:rPr>
          <w:b/>
          <w:bCs/>
          <w:noProof/>
          <w:sz w:val="24"/>
          <w:szCs w:val="24"/>
          <w:lang w:val="es-SV"/>
        </w:rPr>
        <w:drawing>
          <wp:inline distT="0" distB="0" distL="0" distR="0" wp14:anchorId="38B0701A" wp14:editId="3A6211A7">
            <wp:extent cx="5943600" cy="2232025"/>
            <wp:effectExtent l="0" t="0" r="0" b="0"/>
            <wp:docPr id="164317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5243" name=""/>
                    <pic:cNvPicPr/>
                  </pic:nvPicPr>
                  <pic:blipFill>
                    <a:blip r:embed="rId36"/>
                    <a:stretch>
                      <a:fillRect/>
                    </a:stretch>
                  </pic:blipFill>
                  <pic:spPr>
                    <a:xfrm>
                      <a:off x="0" y="0"/>
                      <a:ext cx="5943600" cy="2232025"/>
                    </a:xfrm>
                    <a:prstGeom prst="rect">
                      <a:avLst/>
                    </a:prstGeom>
                  </pic:spPr>
                </pic:pic>
              </a:graphicData>
            </a:graphic>
          </wp:inline>
        </w:drawing>
      </w:r>
    </w:p>
    <w:p w14:paraId="1E49A8BB" w14:textId="46EC8E99" w:rsidR="004F2367" w:rsidRPr="003A4F49" w:rsidRDefault="004F2367" w:rsidP="00930C26">
      <w:pPr>
        <w:rPr>
          <w:b/>
          <w:bCs/>
          <w:sz w:val="24"/>
          <w:szCs w:val="24"/>
          <w:lang w:val="es-SV"/>
        </w:rPr>
      </w:pPr>
      <w:r w:rsidRPr="003A4F49">
        <w:rPr>
          <w:noProof/>
          <w:lang w:val="es-SV"/>
        </w:rPr>
        <w:drawing>
          <wp:inline distT="0" distB="0" distL="0" distR="0" wp14:anchorId="4BCDCF66" wp14:editId="7146DF2C">
            <wp:extent cx="5773420" cy="3338830"/>
            <wp:effectExtent l="0" t="0" r="0" b="0"/>
            <wp:docPr id="1009768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38830"/>
                    </a:xfrm>
                    <a:prstGeom prst="rect">
                      <a:avLst/>
                    </a:prstGeom>
                    <a:noFill/>
                    <a:ln>
                      <a:noFill/>
                    </a:ln>
                  </pic:spPr>
                </pic:pic>
              </a:graphicData>
            </a:graphic>
          </wp:inline>
        </w:drawing>
      </w:r>
    </w:p>
    <w:p w14:paraId="4A6D5CF0" w14:textId="77777777" w:rsidR="00354E80" w:rsidRPr="003A4F49" w:rsidRDefault="00354E80" w:rsidP="00930C26">
      <w:pPr>
        <w:rPr>
          <w:b/>
          <w:bCs/>
          <w:sz w:val="24"/>
          <w:szCs w:val="24"/>
          <w:lang w:val="es-SV"/>
        </w:rPr>
      </w:pPr>
    </w:p>
    <w:p w14:paraId="08EB9BCB" w14:textId="2A9C54C9" w:rsidR="002C0DD8" w:rsidRPr="003A4F49" w:rsidRDefault="002C0DD8" w:rsidP="00161BB0">
      <w:pPr>
        <w:jc w:val="both"/>
        <w:rPr>
          <w:sz w:val="24"/>
          <w:szCs w:val="24"/>
          <w:lang w:val="es-SV"/>
        </w:rPr>
      </w:pPr>
      <w:r w:rsidRPr="003A4F49">
        <w:rPr>
          <w:b/>
          <w:bCs/>
          <w:sz w:val="24"/>
          <w:szCs w:val="24"/>
          <w:lang w:val="es-SV"/>
        </w:rPr>
        <w:t>Estado de Resultados:</w:t>
      </w:r>
      <w:r w:rsidRPr="003A4F49">
        <w:rPr>
          <w:sz w:val="24"/>
          <w:szCs w:val="24"/>
          <w:lang w:val="es-SV"/>
        </w:rPr>
        <w:t xml:space="preserve"> Desglosa los Ingresos, Costos y Gastos (operativos, administrativos y financieros). Calcula la Utilidad Neta del Ejercicio de forma automática.</w:t>
      </w:r>
    </w:p>
    <w:p w14:paraId="1F937C95" w14:textId="77777777" w:rsidR="00930C26" w:rsidRPr="003A4F49" w:rsidRDefault="00930C26" w:rsidP="00930C26">
      <w:pPr>
        <w:rPr>
          <w:sz w:val="24"/>
          <w:szCs w:val="24"/>
          <w:lang w:val="es-SV"/>
        </w:rPr>
      </w:pPr>
    </w:p>
    <w:p w14:paraId="2BA6B1D8" w14:textId="5DAD2324" w:rsidR="005434D7" w:rsidRPr="003A4F49" w:rsidRDefault="004F2367" w:rsidP="00930C26">
      <w:pPr>
        <w:rPr>
          <w:b/>
          <w:bCs/>
          <w:sz w:val="24"/>
          <w:szCs w:val="24"/>
          <w:lang w:val="es-SV"/>
        </w:rPr>
      </w:pPr>
      <w:r w:rsidRPr="003A4F49">
        <w:rPr>
          <w:b/>
          <w:bCs/>
          <w:noProof/>
          <w:sz w:val="24"/>
          <w:szCs w:val="24"/>
          <w:lang w:val="es-SV"/>
        </w:rPr>
        <w:lastRenderedPageBreak/>
        <w:drawing>
          <wp:inline distT="0" distB="0" distL="0" distR="0" wp14:anchorId="562A09B2" wp14:editId="6CFC32DC">
            <wp:extent cx="5943600" cy="3421380"/>
            <wp:effectExtent l="0" t="0" r="0" b="7620"/>
            <wp:docPr id="12555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3190" name=""/>
                    <pic:cNvPicPr/>
                  </pic:nvPicPr>
                  <pic:blipFill>
                    <a:blip r:embed="rId38"/>
                    <a:stretch>
                      <a:fillRect/>
                    </a:stretch>
                  </pic:blipFill>
                  <pic:spPr>
                    <a:xfrm>
                      <a:off x="0" y="0"/>
                      <a:ext cx="5943600" cy="3421380"/>
                    </a:xfrm>
                    <a:prstGeom prst="rect">
                      <a:avLst/>
                    </a:prstGeom>
                  </pic:spPr>
                </pic:pic>
              </a:graphicData>
            </a:graphic>
          </wp:inline>
        </w:drawing>
      </w:r>
    </w:p>
    <w:p w14:paraId="5EF4F232" w14:textId="5D630CFA" w:rsidR="004F2367" w:rsidRPr="003A4F49" w:rsidRDefault="004F2367" w:rsidP="00930C26">
      <w:pPr>
        <w:rPr>
          <w:b/>
          <w:bCs/>
          <w:sz w:val="24"/>
          <w:szCs w:val="24"/>
          <w:lang w:val="es-SV"/>
        </w:rPr>
      </w:pPr>
      <w:r w:rsidRPr="003A4F49">
        <w:rPr>
          <w:noProof/>
          <w:lang w:val="es-SV"/>
        </w:rPr>
        <w:lastRenderedPageBreak/>
        <w:drawing>
          <wp:inline distT="0" distB="0" distL="0" distR="0" wp14:anchorId="220F1748" wp14:editId="41A7F32E">
            <wp:extent cx="5943600" cy="6457315"/>
            <wp:effectExtent l="0" t="0" r="0" b="0"/>
            <wp:docPr id="18240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457315"/>
                    </a:xfrm>
                    <a:prstGeom prst="rect">
                      <a:avLst/>
                    </a:prstGeom>
                    <a:noFill/>
                    <a:ln>
                      <a:noFill/>
                    </a:ln>
                  </pic:spPr>
                </pic:pic>
              </a:graphicData>
            </a:graphic>
          </wp:inline>
        </w:drawing>
      </w:r>
    </w:p>
    <w:p w14:paraId="351AA2AD" w14:textId="11F3D17B" w:rsidR="004F2367" w:rsidRPr="003A4F49" w:rsidRDefault="004F2367">
      <w:pPr>
        <w:spacing w:after="160" w:line="278" w:lineRule="auto"/>
        <w:rPr>
          <w:b/>
          <w:bCs/>
          <w:sz w:val="24"/>
          <w:szCs w:val="24"/>
          <w:lang w:val="es-SV"/>
        </w:rPr>
      </w:pPr>
      <w:r w:rsidRPr="003A4F49">
        <w:rPr>
          <w:b/>
          <w:bCs/>
          <w:sz w:val="24"/>
          <w:szCs w:val="24"/>
          <w:lang w:val="es-SV"/>
        </w:rPr>
        <w:br w:type="page"/>
      </w:r>
    </w:p>
    <w:p w14:paraId="51B81D18" w14:textId="77777777" w:rsidR="004F2367" w:rsidRPr="003A4F49" w:rsidRDefault="004F2367" w:rsidP="00930C26">
      <w:pPr>
        <w:rPr>
          <w:b/>
          <w:bCs/>
          <w:sz w:val="24"/>
          <w:szCs w:val="24"/>
          <w:lang w:val="es-SV"/>
        </w:rPr>
      </w:pPr>
    </w:p>
    <w:p w14:paraId="19837927" w14:textId="5310A376" w:rsidR="004F2367" w:rsidRPr="003A4F49" w:rsidRDefault="002C0DD8" w:rsidP="00161BB0">
      <w:pPr>
        <w:jc w:val="both"/>
        <w:rPr>
          <w:sz w:val="24"/>
          <w:szCs w:val="24"/>
          <w:lang w:val="es-SV"/>
        </w:rPr>
      </w:pPr>
      <w:r w:rsidRPr="003A4F49">
        <w:rPr>
          <w:b/>
          <w:bCs/>
          <w:sz w:val="24"/>
          <w:szCs w:val="24"/>
          <w:lang w:val="es-SV"/>
        </w:rPr>
        <w:t>Balance General:</w:t>
      </w:r>
      <w:r w:rsidRPr="003A4F49">
        <w:rPr>
          <w:sz w:val="24"/>
          <w:szCs w:val="24"/>
          <w:lang w:val="es-SV"/>
        </w:rPr>
        <w:t xml:space="preserve"> Estructura los Activos (Corrientes y No Corrientes), Pasivos y Patrimonio. El sistema inyecta la Utilidad Neta calculada y el saldo del Kárdex para asegurar que la diferencia final sea exactamente $0.00.</w:t>
      </w:r>
    </w:p>
    <w:p w14:paraId="004CEE47" w14:textId="77777777" w:rsidR="004F2367" w:rsidRPr="003A4F49" w:rsidRDefault="004F2367" w:rsidP="004F2367">
      <w:pPr>
        <w:spacing w:after="160" w:line="278" w:lineRule="auto"/>
        <w:rPr>
          <w:sz w:val="24"/>
          <w:szCs w:val="24"/>
          <w:lang w:val="es-SV"/>
        </w:rPr>
      </w:pPr>
      <w:r w:rsidRPr="003A4F49">
        <w:rPr>
          <w:noProof/>
          <w:sz w:val="24"/>
          <w:szCs w:val="24"/>
          <w:lang w:val="es-SV"/>
        </w:rPr>
        <w:drawing>
          <wp:inline distT="0" distB="0" distL="0" distR="0" wp14:anchorId="6EDB51BE" wp14:editId="7360D91D">
            <wp:extent cx="5943600" cy="3437255"/>
            <wp:effectExtent l="0" t="0" r="0" b="0"/>
            <wp:docPr id="4651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7789" name=""/>
                    <pic:cNvPicPr/>
                  </pic:nvPicPr>
                  <pic:blipFill>
                    <a:blip r:embed="rId40"/>
                    <a:stretch>
                      <a:fillRect/>
                    </a:stretch>
                  </pic:blipFill>
                  <pic:spPr>
                    <a:xfrm>
                      <a:off x="0" y="0"/>
                      <a:ext cx="5943600" cy="3437255"/>
                    </a:xfrm>
                    <a:prstGeom prst="rect">
                      <a:avLst/>
                    </a:prstGeom>
                  </pic:spPr>
                </pic:pic>
              </a:graphicData>
            </a:graphic>
          </wp:inline>
        </w:drawing>
      </w:r>
    </w:p>
    <w:p w14:paraId="134F6C40" w14:textId="77777777" w:rsidR="006339CF" w:rsidRPr="003A4F49" w:rsidRDefault="004F2367" w:rsidP="004F2367">
      <w:pPr>
        <w:spacing w:after="160" w:line="278" w:lineRule="auto"/>
        <w:jc w:val="center"/>
        <w:rPr>
          <w:sz w:val="24"/>
          <w:szCs w:val="24"/>
          <w:lang w:val="es-SV"/>
        </w:rPr>
      </w:pPr>
      <w:r w:rsidRPr="003A4F49">
        <w:rPr>
          <w:noProof/>
          <w:lang w:val="es-SV"/>
        </w:rPr>
        <w:lastRenderedPageBreak/>
        <w:drawing>
          <wp:inline distT="0" distB="0" distL="0" distR="0" wp14:anchorId="2A9A3E79" wp14:editId="0D117EE4">
            <wp:extent cx="3859530" cy="5699125"/>
            <wp:effectExtent l="0" t="0" r="7620" b="0"/>
            <wp:docPr id="148070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59530" cy="5699125"/>
                    </a:xfrm>
                    <a:prstGeom prst="rect">
                      <a:avLst/>
                    </a:prstGeom>
                    <a:noFill/>
                    <a:ln>
                      <a:noFill/>
                    </a:ln>
                  </pic:spPr>
                </pic:pic>
              </a:graphicData>
            </a:graphic>
          </wp:inline>
        </w:drawing>
      </w:r>
    </w:p>
    <w:p w14:paraId="20A32743" w14:textId="77777777" w:rsidR="006339CF" w:rsidRPr="003A4F49" w:rsidRDefault="006339CF">
      <w:pPr>
        <w:spacing w:after="160" w:line="278" w:lineRule="auto"/>
        <w:rPr>
          <w:sz w:val="24"/>
          <w:szCs w:val="24"/>
          <w:lang w:val="es-SV"/>
        </w:rPr>
      </w:pPr>
      <w:r w:rsidRPr="003A4F49">
        <w:rPr>
          <w:sz w:val="24"/>
          <w:szCs w:val="24"/>
          <w:lang w:val="es-SV"/>
        </w:rPr>
        <w:br w:type="page"/>
      </w:r>
    </w:p>
    <w:p w14:paraId="7A3E7542" w14:textId="52594157" w:rsidR="006339CF" w:rsidRPr="003A4F49" w:rsidRDefault="00A12AA8" w:rsidP="00161BB0">
      <w:pPr>
        <w:spacing w:after="160" w:line="278" w:lineRule="auto"/>
        <w:jc w:val="both"/>
        <w:rPr>
          <w:sz w:val="24"/>
          <w:szCs w:val="24"/>
          <w:lang w:val="es-SV"/>
        </w:rPr>
      </w:pPr>
      <w:r w:rsidRPr="00A12AA8">
        <w:rPr>
          <w:b/>
          <w:bCs/>
          <w:sz w:val="24"/>
          <w:szCs w:val="24"/>
        </w:rPr>
        <w:lastRenderedPageBreak/>
        <w:t>Kárdex de Inventario:</w:t>
      </w:r>
      <w:r w:rsidRPr="00A12AA8">
        <w:rPr>
          <w:sz w:val="24"/>
          <w:szCs w:val="24"/>
        </w:rPr>
        <w:t xml:space="preserve"> Detalla el historial de movimientos físicos y monetarios (entradas, salidas y existencias). El sistema aplica automáticamente el método de valuación PEPS para calcular el costo de ventas y generar el saldo final valorizado en bodega que alimenta directamente al Balance General.</w:t>
      </w:r>
      <w:r w:rsidR="006339CF" w:rsidRPr="003A4F49">
        <w:rPr>
          <w:noProof/>
          <w:sz w:val="24"/>
          <w:szCs w:val="24"/>
          <w:lang w:val="es-SV"/>
        </w:rPr>
        <w:drawing>
          <wp:inline distT="0" distB="0" distL="0" distR="0" wp14:anchorId="0D5BE536" wp14:editId="3EF3B259">
            <wp:extent cx="5943600" cy="1244600"/>
            <wp:effectExtent l="0" t="0" r="0" b="0"/>
            <wp:docPr id="189463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8215" name=""/>
                    <pic:cNvPicPr/>
                  </pic:nvPicPr>
                  <pic:blipFill>
                    <a:blip r:embed="rId42"/>
                    <a:stretch>
                      <a:fillRect/>
                    </a:stretch>
                  </pic:blipFill>
                  <pic:spPr>
                    <a:xfrm>
                      <a:off x="0" y="0"/>
                      <a:ext cx="5943600" cy="1244600"/>
                    </a:xfrm>
                    <a:prstGeom prst="rect">
                      <a:avLst/>
                    </a:prstGeom>
                  </pic:spPr>
                </pic:pic>
              </a:graphicData>
            </a:graphic>
          </wp:inline>
        </w:drawing>
      </w:r>
    </w:p>
    <w:p w14:paraId="71212F26" w14:textId="77777777" w:rsidR="00513D07" w:rsidRPr="003A4F49" w:rsidRDefault="00513D07" w:rsidP="006339CF">
      <w:pPr>
        <w:spacing w:after="160" w:line="278" w:lineRule="auto"/>
        <w:rPr>
          <w:sz w:val="24"/>
          <w:szCs w:val="24"/>
          <w:lang w:val="es-SV"/>
        </w:rPr>
      </w:pPr>
      <w:r w:rsidRPr="003A4F49">
        <w:rPr>
          <w:noProof/>
          <w:lang w:val="es-SV"/>
        </w:rPr>
        <w:drawing>
          <wp:inline distT="0" distB="0" distL="0" distR="0" wp14:anchorId="2E32818A" wp14:editId="21246A32">
            <wp:extent cx="5943600" cy="1755140"/>
            <wp:effectExtent l="0" t="0" r="0" b="0"/>
            <wp:docPr id="1158451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p w14:paraId="19F95B94" w14:textId="77777777" w:rsidR="00513D07" w:rsidRPr="003A4F49" w:rsidRDefault="00513D07">
      <w:pPr>
        <w:spacing w:after="160" w:line="278" w:lineRule="auto"/>
        <w:rPr>
          <w:sz w:val="24"/>
          <w:szCs w:val="24"/>
          <w:lang w:val="es-SV"/>
        </w:rPr>
      </w:pPr>
      <w:r w:rsidRPr="003A4F49">
        <w:rPr>
          <w:sz w:val="24"/>
          <w:szCs w:val="24"/>
          <w:lang w:val="es-SV"/>
        </w:rPr>
        <w:br w:type="page"/>
      </w:r>
    </w:p>
    <w:p w14:paraId="71E0E097" w14:textId="282E63BF" w:rsidR="00513D07" w:rsidRPr="003A4F49" w:rsidRDefault="00513D07" w:rsidP="00513D07">
      <w:pPr>
        <w:jc w:val="center"/>
        <w:rPr>
          <w:b/>
          <w:bCs/>
          <w:sz w:val="28"/>
          <w:szCs w:val="28"/>
          <w:lang w:val="es-SV"/>
        </w:rPr>
      </w:pPr>
      <w:r w:rsidRPr="003A4F49">
        <w:rPr>
          <w:b/>
          <w:bCs/>
          <w:sz w:val="28"/>
          <w:szCs w:val="28"/>
          <w:lang w:val="es-SV"/>
        </w:rPr>
        <w:lastRenderedPageBreak/>
        <w:t>11. Cat</w:t>
      </w:r>
      <w:r w:rsidR="00512287">
        <w:rPr>
          <w:b/>
          <w:bCs/>
          <w:sz w:val="28"/>
          <w:szCs w:val="28"/>
          <w:lang w:val="es-SV"/>
        </w:rPr>
        <w:t>á</w:t>
      </w:r>
      <w:r w:rsidRPr="003A4F49">
        <w:rPr>
          <w:b/>
          <w:bCs/>
          <w:sz w:val="28"/>
          <w:szCs w:val="28"/>
          <w:lang w:val="es-SV"/>
        </w:rPr>
        <w:t>logo de cuentas</w:t>
      </w:r>
    </w:p>
    <w:p w14:paraId="4C553528" w14:textId="61512566" w:rsidR="00E45E75" w:rsidRPr="003A4F49" w:rsidRDefault="00E45E75" w:rsidP="00161BB0">
      <w:pPr>
        <w:spacing w:after="160" w:line="278" w:lineRule="auto"/>
        <w:jc w:val="both"/>
        <w:rPr>
          <w:sz w:val="24"/>
          <w:szCs w:val="24"/>
          <w:lang w:val="es-SV"/>
        </w:rPr>
      </w:pPr>
      <w:r w:rsidRPr="003A4F49">
        <w:rPr>
          <w:sz w:val="24"/>
          <w:szCs w:val="24"/>
          <w:lang w:val="es-SV"/>
        </w:rPr>
        <w:t xml:space="preserve">La pantalla del </w:t>
      </w:r>
      <w:r w:rsidRPr="003A4F49">
        <w:rPr>
          <w:b/>
          <w:bCs/>
          <w:sz w:val="24"/>
          <w:szCs w:val="24"/>
          <w:lang w:val="es-SV"/>
        </w:rPr>
        <w:t>“</w:t>
      </w:r>
      <w:r w:rsidRPr="003A4F49">
        <w:rPr>
          <w:sz w:val="24"/>
          <w:szCs w:val="24"/>
          <w:lang w:val="es-SV"/>
        </w:rPr>
        <w:t xml:space="preserve">Catálogo de Cuentas" del sistema, estructurada en tres áreas principales resaltadas: </w:t>
      </w:r>
    </w:p>
    <w:p w14:paraId="7BE5267B" w14:textId="091156C2" w:rsidR="00E45E75" w:rsidRPr="003A4F49" w:rsidRDefault="00E45E75" w:rsidP="00161BB0">
      <w:pPr>
        <w:numPr>
          <w:ilvl w:val="0"/>
          <w:numId w:val="29"/>
        </w:numPr>
        <w:spacing w:line="278" w:lineRule="auto"/>
        <w:jc w:val="both"/>
        <w:rPr>
          <w:sz w:val="24"/>
          <w:szCs w:val="24"/>
          <w:lang w:val="es-SV"/>
        </w:rPr>
      </w:pPr>
      <w:r w:rsidRPr="003A4F49">
        <w:rPr>
          <w:b/>
          <w:bCs/>
          <w:sz w:val="24"/>
          <w:szCs w:val="24"/>
          <w:lang w:val="es-SV"/>
        </w:rPr>
        <w:t>Sección 1:</w:t>
      </w:r>
      <w:r w:rsidRPr="003A4F49">
        <w:rPr>
          <w:sz w:val="24"/>
          <w:szCs w:val="24"/>
          <w:lang w:val="es-SV"/>
        </w:rPr>
        <w:t xml:space="preserve"> Herramientas de búsqueda rápida que incluyen una barra de texto para "Buscar por código o nombre..." y un botón para "Actualizar" el listado en pantalla. </w:t>
      </w:r>
    </w:p>
    <w:p w14:paraId="7BDFA4B8" w14:textId="77777777" w:rsidR="00E45E75" w:rsidRPr="003A4F49" w:rsidRDefault="00E45E75" w:rsidP="00161BB0">
      <w:pPr>
        <w:spacing w:after="160" w:line="278" w:lineRule="auto"/>
        <w:ind w:left="720"/>
        <w:jc w:val="both"/>
        <w:rPr>
          <w:sz w:val="24"/>
          <w:szCs w:val="24"/>
          <w:lang w:val="es-SV"/>
        </w:rPr>
      </w:pPr>
    </w:p>
    <w:p w14:paraId="3A01C0D4" w14:textId="499D85F2" w:rsidR="00E45E75" w:rsidRPr="003A4F49" w:rsidRDefault="00E45E75" w:rsidP="00161BB0">
      <w:pPr>
        <w:numPr>
          <w:ilvl w:val="0"/>
          <w:numId w:val="29"/>
        </w:numPr>
        <w:spacing w:line="278" w:lineRule="auto"/>
        <w:jc w:val="both"/>
        <w:rPr>
          <w:sz w:val="24"/>
          <w:szCs w:val="24"/>
          <w:lang w:val="es-SV"/>
        </w:rPr>
      </w:pPr>
      <w:r w:rsidRPr="003A4F49">
        <w:rPr>
          <w:b/>
          <w:bCs/>
          <w:sz w:val="24"/>
          <w:szCs w:val="24"/>
          <w:lang w:val="es-SV"/>
        </w:rPr>
        <w:t>Sección 2:</w:t>
      </w:r>
      <w:r w:rsidRPr="003A4F49">
        <w:rPr>
          <w:sz w:val="24"/>
          <w:szCs w:val="24"/>
          <w:lang w:val="es-SV"/>
        </w:rPr>
        <w:t xml:space="preserve"> Un formulario titulado "Nueva Cuenta" diseñado para registrar subcuentas dentro de un grupo específico. Contiene campos estructurados para seleccionar la "Cuenta superior" (ej. 1 - Activo), visualizar el "Código generado" automáticamente (ej. 1.8), ingresar el "Nombre de la Cuenta", y configurar la "Clasificación para reportes" (ej. ACTIVO CORRIENTE) junto con la "Naturaleza del Saldo" (ej. DEUDORA). </w:t>
      </w:r>
    </w:p>
    <w:p w14:paraId="1A898424" w14:textId="77777777" w:rsidR="00E45E75" w:rsidRPr="003A4F49" w:rsidRDefault="00E45E75" w:rsidP="00161BB0">
      <w:pPr>
        <w:spacing w:after="160" w:line="278" w:lineRule="auto"/>
        <w:jc w:val="both"/>
        <w:rPr>
          <w:sz w:val="24"/>
          <w:szCs w:val="24"/>
          <w:lang w:val="es-SV"/>
        </w:rPr>
      </w:pPr>
    </w:p>
    <w:p w14:paraId="337A321A" w14:textId="5EF937DF" w:rsidR="00513D07" w:rsidRPr="003A4F49" w:rsidRDefault="00E45E75" w:rsidP="00161BB0">
      <w:pPr>
        <w:numPr>
          <w:ilvl w:val="0"/>
          <w:numId w:val="29"/>
        </w:numPr>
        <w:spacing w:line="278" w:lineRule="auto"/>
        <w:jc w:val="both"/>
        <w:rPr>
          <w:sz w:val="24"/>
          <w:szCs w:val="24"/>
          <w:lang w:val="es-SV"/>
        </w:rPr>
      </w:pPr>
      <w:r w:rsidRPr="003A4F49">
        <w:rPr>
          <w:b/>
          <w:bCs/>
          <w:sz w:val="24"/>
          <w:szCs w:val="24"/>
          <w:lang w:val="es-SV"/>
        </w:rPr>
        <w:t>Sección 3:</w:t>
      </w:r>
      <w:r w:rsidRPr="003A4F49">
        <w:rPr>
          <w:sz w:val="24"/>
          <w:szCs w:val="24"/>
          <w:lang w:val="es-SV"/>
        </w:rPr>
        <w:t xml:space="preserve"> El listado general y jerárquico del catálogo contable. Desglosa las cuentas existentes mediante columnas que indican el Código, Nombre de la Cuenta, Clase / Dígito (ej. 1 - Activo), Naturaleza (ej. Deudora) y su Uso (distinguiendo si operan como cuentas de "Mayor" o de "Detalle"). </w:t>
      </w:r>
    </w:p>
    <w:p w14:paraId="6BA26059" w14:textId="77777777" w:rsidR="00E45E75" w:rsidRPr="003A4F49" w:rsidRDefault="00513D07" w:rsidP="006339CF">
      <w:pPr>
        <w:spacing w:after="160" w:line="278" w:lineRule="auto"/>
        <w:rPr>
          <w:sz w:val="24"/>
          <w:szCs w:val="24"/>
          <w:lang w:val="es-SV"/>
        </w:rPr>
      </w:pPr>
      <w:r w:rsidRPr="003A4F49">
        <w:rPr>
          <w:noProof/>
          <w:sz w:val="24"/>
          <w:szCs w:val="24"/>
          <w:lang w:val="es-SV"/>
        </w:rPr>
        <w:drawing>
          <wp:inline distT="0" distB="0" distL="0" distR="0" wp14:anchorId="11A319E9" wp14:editId="523F2087">
            <wp:extent cx="5943600" cy="2750185"/>
            <wp:effectExtent l="0" t="0" r="0" b="0"/>
            <wp:docPr id="13435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7476" name=""/>
                    <pic:cNvPicPr/>
                  </pic:nvPicPr>
                  <pic:blipFill>
                    <a:blip r:embed="rId44"/>
                    <a:stretch>
                      <a:fillRect/>
                    </a:stretch>
                  </pic:blipFill>
                  <pic:spPr>
                    <a:xfrm>
                      <a:off x="0" y="0"/>
                      <a:ext cx="5943600" cy="2750185"/>
                    </a:xfrm>
                    <a:prstGeom prst="rect">
                      <a:avLst/>
                    </a:prstGeom>
                  </pic:spPr>
                </pic:pic>
              </a:graphicData>
            </a:graphic>
          </wp:inline>
        </w:drawing>
      </w:r>
    </w:p>
    <w:p w14:paraId="5F444985" w14:textId="77777777" w:rsidR="00E45E75" w:rsidRPr="003A4F49" w:rsidRDefault="00E45E75" w:rsidP="006339CF">
      <w:pPr>
        <w:spacing w:after="160" w:line="278" w:lineRule="auto"/>
        <w:rPr>
          <w:sz w:val="24"/>
          <w:szCs w:val="24"/>
          <w:lang w:val="es-SV"/>
        </w:rPr>
      </w:pPr>
    </w:p>
    <w:p w14:paraId="0421C732" w14:textId="4F514BB6" w:rsidR="00E51297" w:rsidRPr="003A4F49" w:rsidRDefault="00E51297">
      <w:pPr>
        <w:spacing w:after="160" w:line="278" w:lineRule="auto"/>
        <w:rPr>
          <w:sz w:val="24"/>
          <w:szCs w:val="24"/>
          <w:lang w:val="es-SV"/>
        </w:rPr>
      </w:pPr>
      <w:r w:rsidRPr="003A4F49">
        <w:rPr>
          <w:sz w:val="24"/>
          <w:szCs w:val="24"/>
          <w:lang w:val="es-SV"/>
        </w:rPr>
        <w:br w:type="page"/>
      </w:r>
    </w:p>
    <w:p w14:paraId="7CD26E03" w14:textId="3093BA31" w:rsidR="00E45E75" w:rsidRPr="003A4F49" w:rsidRDefault="00E51297" w:rsidP="00E51297">
      <w:pPr>
        <w:spacing w:after="160" w:line="278" w:lineRule="auto"/>
        <w:jc w:val="center"/>
        <w:rPr>
          <w:b/>
          <w:bCs/>
          <w:sz w:val="24"/>
          <w:szCs w:val="24"/>
          <w:lang w:val="es-SV"/>
        </w:rPr>
      </w:pPr>
      <w:r w:rsidRPr="003A4F49">
        <w:rPr>
          <w:b/>
          <w:bCs/>
          <w:sz w:val="24"/>
          <w:szCs w:val="24"/>
          <w:lang w:val="es-SV"/>
        </w:rPr>
        <w:lastRenderedPageBreak/>
        <w:t xml:space="preserve">Dashboard Final Poblado con </w:t>
      </w:r>
      <w:r w:rsidR="00703749" w:rsidRPr="003A4F49">
        <w:rPr>
          <w:b/>
          <w:bCs/>
          <w:sz w:val="24"/>
          <w:szCs w:val="24"/>
          <w:lang w:val="es-SV"/>
        </w:rPr>
        <w:t>información</w:t>
      </w:r>
    </w:p>
    <w:p w14:paraId="61B40AD6" w14:textId="16CBD23E" w:rsidR="007F3208" w:rsidRPr="003A4F49" w:rsidRDefault="00E45E75" w:rsidP="006339CF">
      <w:pPr>
        <w:spacing w:after="160" w:line="278" w:lineRule="auto"/>
        <w:rPr>
          <w:sz w:val="24"/>
          <w:szCs w:val="24"/>
          <w:lang w:val="es-SV"/>
        </w:rPr>
      </w:pPr>
      <w:r w:rsidRPr="003A4F49">
        <w:rPr>
          <w:noProof/>
          <w:sz w:val="24"/>
          <w:szCs w:val="24"/>
          <w:lang w:val="es-SV"/>
        </w:rPr>
        <w:drawing>
          <wp:inline distT="0" distB="0" distL="0" distR="0" wp14:anchorId="244D58DC" wp14:editId="4BA86AF4">
            <wp:extent cx="5943600" cy="2875915"/>
            <wp:effectExtent l="0" t="0" r="0" b="635"/>
            <wp:docPr id="123551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19535" name=""/>
                    <pic:cNvPicPr/>
                  </pic:nvPicPr>
                  <pic:blipFill>
                    <a:blip r:embed="rId45"/>
                    <a:stretch>
                      <a:fillRect/>
                    </a:stretch>
                  </pic:blipFill>
                  <pic:spPr>
                    <a:xfrm>
                      <a:off x="0" y="0"/>
                      <a:ext cx="5943600" cy="2875915"/>
                    </a:xfrm>
                    <a:prstGeom prst="rect">
                      <a:avLst/>
                    </a:prstGeom>
                  </pic:spPr>
                </pic:pic>
              </a:graphicData>
            </a:graphic>
          </wp:inline>
        </w:drawing>
      </w:r>
      <w:r w:rsidR="004F2367" w:rsidRPr="003A4F49">
        <w:rPr>
          <w:sz w:val="24"/>
          <w:szCs w:val="24"/>
          <w:lang w:val="es-SV"/>
        </w:rPr>
        <w:br w:type="page"/>
      </w:r>
    </w:p>
    <w:p w14:paraId="30C5E452" w14:textId="77777777" w:rsidR="00FE11B4" w:rsidRPr="003A4F49" w:rsidRDefault="00FE11B4" w:rsidP="00513684">
      <w:pPr>
        <w:jc w:val="center"/>
        <w:rPr>
          <w:sz w:val="24"/>
          <w:szCs w:val="24"/>
          <w:lang w:val="es-SV"/>
        </w:rPr>
      </w:pPr>
    </w:p>
    <w:p w14:paraId="5D05BD54" w14:textId="398A47FA" w:rsidR="0033038C" w:rsidRPr="003A4F49" w:rsidRDefault="00513D07" w:rsidP="0033038C">
      <w:pPr>
        <w:jc w:val="center"/>
        <w:rPr>
          <w:b/>
          <w:bCs/>
          <w:sz w:val="28"/>
          <w:szCs w:val="28"/>
          <w:lang w:val="es-SV"/>
        </w:rPr>
      </w:pPr>
      <w:r w:rsidRPr="003A4F49">
        <w:rPr>
          <w:b/>
          <w:bCs/>
          <w:sz w:val="28"/>
          <w:szCs w:val="28"/>
          <w:lang w:val="es-SV"/>
        </w:rPr>
        <w:t>12</w:t>
      </w:r>
      <w:r w:rsidR="0033038C" w:rsidRPr="003A4F49">
        <w:rPr>
          <w:b/>
          <w:bCs/>
          <w:sz w:val="28"/>
          <w:szCs w:val="28"/>
          <w:lang w:val="es-SV"/>
        </w:rPr>
        <w:t>. Desinstalación del Sistema</w:t>
      </w:r>
    </w:p>
    <w:p w14:paraId="0D6729E5" w14:textId="77777777" w:rsidR="0033038C" w:rsidRPr="003A4F49" w:rsidRDefault="0033038C" w:rsidP="0033038C">
      <w:pPr>
        <w:jc w:val="center"/>
        <w:rPr>
          <w:b/>
          <w:bCs/>
          <w:sz w:val="28"/>
          <w:szCs w:val="28"/>
          <w:lang w:val="es-SV"/>
        </w:rPr>
      </w:pPr>
    </w:p>
    <w:p w14:paraId="52A84481" w14:textId="05F9F3E5" w:rsidR="007F3208" w:rsidRPr="003A4F49" w:rsidRDefault="004A0153" w:rsidP="004C5122">
      <w:pPr>
        <w:jc w:val="both"/>
        <w:rPr>
          <w:sz w:val="24"/>
          <w:szCs w:val="24"/>
          <w:lang w:val="es-SV"/>
        </w:rPr>
      </w:pPr>
      <w:r w:rsidRPr="003A4F49">
        <w:rPr>
          <w:sz w:val="24"/>
          <w:szCs w:val="24"/>
          <w:lang w:val="es-SV"/>
        </w:rPr>
        <w:t xml:space="preserve">El proceso para la </w:t>
      </w:r>
      <w:r w:rsidR="00703749" w:rsidRPr="003A4F49">
        <w:rPr>
          <w:sz w:val="24"/>
          <w:szCs w:val="24"/>
          <w:lang w:val="es-SV"/>
        </w:rPr>
        <w:t>desinstalación</w:t>
      </w:r>
      <w:r w:rsidRPr="003A4F49">
        <w:rPr>
          <w:sz w:val="24"/>
          <w:szCs w:val="24"/>
          <w:lang w:val="es-SV"/>
        </w:rPr>
        <w:t xml:space="preserve"> comienza abriendo la </w:t>
      </w:r>
      <w:r w:rsidR="00703749" w:rsidRPr="003A4F49">
        <w:rPr>
          <w:sz w:val="24"/>
          <w:szCs w:val="24"/>
          <w:lang w:val="es-SV"/>
        </w:rPr>
        <w:t>aplicación</w:t>
      </w:r>
      <w:r w:rsidRPr="003A4F49">
        <w:rPr>
          <w:sz w:val="24"/>
          <w:szCs w:val="24"/>
          <w:lang w:val="es-SV"/>
        </w:rPr>
        <w:t xml:space="preserve"> de “Panel de control” en </w:t>
      </w:r>
      <w:r w:rsidR="00C62C93" w:rsidRPr="003A4F49">
        <w:rPr>
          <w:sz w:val="24"/>
          <w:szCs w:val="24"/>
          <w:lang w:val="es-SV"/>
        </w:rPr>
        <w:t>nuestra computadora</w:t>
      </w:r>
      <w:r w:rsidR="007F3208" w:rsidRPr="003A4F49">
        <w:rPr>
          <w:noProof/>
          <w:sz w:val="24"/>
          <w:szCs w:val="24"/>
          <w:lang w:val="es-SV"/>
        </w:rPr>
        <w:drawing>
          <wp:inline distT="0" distB="0" distL="0" distR="0" wp14:anchorId="1EB14863" wp14:editId="36C8298E">
            <wp:extent cx="5943600" cy="5463540"/>
            <wp:effectExtent l="0" t="0" r="0" b="3810"/>
            <wp:docPr id="17692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4247" name=""/>
                    <pic:cNvPicPr/>
                  </pic:nvPicPr>
                  <pic:blipFill>
                    <a:blip r:embed="rId46"/>
                    <a:stretch>
                      <a:fillRect/>
                    </a:stretch>
                  </pic:blipFill>
                  <pic:spPr>
                    <a:xfrm>
                      <a:off x="0" y="0"/>
                      <a:ext cx="5943600" cy="5463540"/>
                    </a:xfrm>
                    <a:prstGeom prst="rect">
                      <a:avLst/>
                    </a:prstGeom>
                  </pic:spPr>
                </pic:pic>
              </a:graphicData>
            </a:graphic>
          </wp:inline>
        </w:drawing>
      </w:r>
    </w:p>
    <w:p w14:paraId="735B2682" w14:textId="77777777" w:rsidR="00930C26" w:rsidRPr="003A4F49" w:rsidRDefault="00930C26">
      <w:pPr>
        <w:spacing w:after="160" w:line="278" w:lineRule="auto"/>
        <w:rPr>
          <w:sz w:val="24"/>
          <w:szCs w:val="24"/>
          <w:lang w:val="es-SV"/>
        </w:rPr>
      </w:pPr>
      <w:r w:rsidRPr="003A4F49">
        <w:rPr>
          <w:sz w:val="24"/>
          <w:szCs w:val="24"/>
          <w:lang w:val="es-SV"/>
        </w:rPr>
        <w:br w:type="page"/>
      </w:r>
    </w:p>
    <w:p w14:paraId="080BCBD3" w14:textId="7E84D941" w:rsidR="00021286" w:rsidRPr="003A4F49" w:rsidRDefault="00C62C93" w:rsidP="004C5122">
      <w:pPr>
        <w:jc w:val="both"/>
        <w:rPr>
          <w:sz w:val="24"/>
          <w:szCs w:val="24"/>
          <w:lang w:val="es-SV"/>
        </w:rPr>
      </w:pPr>
      <w:r w:rsidRPr="003A4F49">
        <w:rPr>
          <w:sz w:val="24"/>
          <w:szCs w:val="24"/>
          <w:lang w:val="es-SV"/>
        </w:rPr>
        <w:lastRenderedPageBreak/>
        <w:t xml:space="preserve">Continuando con la </w:t>
      </w:r>
      <w:r w:rsidR="00703749" w:rsidRPr="003A4F49">
        <w:rPr>
          <w:sz w:val="24"/>
          <w:szCs w:val="24"/>
          <w:lang w:val="es-SV"/>
        </w:rPr>
        <w:t>navegación</w:t>
      </w:r>
      <w:r w:rsidRPr="003A4F49">
        <w:rPr>
          <w:sz w:val="24"/>
          <w:szCs w:val="24"/>
          <w:lang w:val="es-SV"/>
        </w:rPr>
        <w:t xml:space="preserve"> en el apartado de “Programas” &gt; “Desinstalar un programa”</w:t>
      </w:r>
    </w:p>
    <w:p w14:paraId="079046A6" w14:textId="734280F7" w:rsidR="00021286" w:rsidRPr="003A4F49" w:rsidRDefault="00021286" w:rsidP="00021286">
      <w:pPr>
        <w:rPr>
          <w:sz w:val="24"/>
          <w:szCs w:val="24"/>
          <w:lang w:val="es-SV"/>
        </w:rPr>
      </w:pPr>
      <w:r w:rsidRPr="003A4F49">
        <w:rPr>
          <w:noProof/>
          <w:sz w:val="24"/>
          <w:szCs w:val="24"/>
          <w:lang w:val="es-SV"/>
        </w:rPr>
        <w:drawing>
          <wp:inline distT="0" distB="0" distL="0" distR="0" wp14:anchorId="595A8954" wp14:editId="4F9ED1DA">
            <wp:extent cx="5943600" cy="2080260"/>
            <wp:effectExtent l="0" t="0" r="0" b="0"/>
            <wp:docPr id="177748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1430" name=""/>
                    <pic:cNvPicPr/>
                  </pic:nvPicPr>
                  <pic:blipFill>
                    <a:blip r:embed="rId47"/>
                    <a:stretch>
                      <a:fillRect/>
                    </a:stretch>
                  </pic:blipFill>
                  <pic:spPr>
                    <a:xfrm>
                      <a:off x="0" y="0"/>
                      <a:ext cx="5943600" cy="2080260"/>
                    </a:xfrm>
                    <a:prstGeom prst="rect">
                      <a:avLst/>
                    </a:prstGeom>
                  </pic:spPr>
                </pic:pic>
              </a:graphicData>
            </a:graphic>
          </wp:inline>
        </w:drawing>
      </w:r>
    </w:p>
    <w:p w14:paraId="05F820B3" w14:textId="1AE585AB" w:rsidR="00021286" w:rsidRPr="003A4F49" w:rsidRDefault="00021286" w:rsidP="00021286">
      <w:pPr>
        <w:rPr>
          <w:sz w:val="24"/>
          <w:szCs w:val="24"/>
          <w:lang w:val="es-SV"/>
        </w:rPr>
      </w:pPr>
    </w:p>
    <w:p w14:paraId="7EE24EDB" w14:textId="46687105" w:rsidR="0033038C" w:rsidRPr="003A4F49" w:rsidRDefault="00C62C93" w:rsidP="004C5122">
      <w:pPr>
        <w:jc w:val="both"/>
        <w:rPr>
          <w:sz w:val="24"/>
          <w:szCs w:val="24"/>
          <w:lang w:val="es-SV"/>
        </w:rPr>
      </w:pPr>
      <w:r w:rsidRPr="003A4F49">
        <w:rPr>
          <w:sz w:val="24"/>
          <w:szCs w:val="24"/>
          <w:lang w:val="es-SV"/>
        </w:rPr>
        <w:t xml:space="preserve">En la presente pantalla buscamos la </w:t>
      </w:r>
      <w:r w:rsidR="00703749" w:rsidRPr="003A4F49">
        <w:rPr>
          <w:sz w:val="24"/>
          <w:szCs w:val="24"/>
          <w:lang w:val="es-SV"/>
        </w:rPr>
        <w:t>aplicación</w:t>
      </w:r>
      <w:r w:rsidRPr="003A4F49">
        <w:rPr>
          <w:sz w:val="24"/>
          <w:szCs w:val="24"/>
          <w:lang w:val="es-SV"/>
        </w:rPr>
        <w:t xml:space="preserve"> “ContaNoPortable” y al darle </w:t>
      </w:r>
      <w:r w:rsidR="00703749" w:rsidRPr="003A4F49">
        <w:rPr>
          <w:sz w:val="24"/>
          <w:szCs w:val="24"/>
          <w:lang w:val="es-SV"/>
        </w:rPr>
        <w:t>clic</w:t>
      </w:r>
      <w:r w:rsidRPr="003A4F49">
        <w:rPr>
          <w:sz w:val="24"/>
          <w:szCs w:val="24"/>
          <w:lang w:val="es-SV"/>
        </w:rPr>
        <w:t xml:space="preserve"> derecho </w:t>
      </w:r>
      <w:r w:rsidR="00703749" w:rsidRPr="003A4F49">
        <w:rPr>
          <w:sz w:val="24"/>
          <w:szCs w:val="24"/>
          <w:lang w:val="es-SV"/>
        </w:rPr>
        <w:t>tenemos</w:t>
      </w:r>
      <w:r w:rsidRPr="003A4F49">
        <w:rPr>
          <w:sz w:val="24"/>
          <w:szCs w:val="24"/>
          <w:lang w:val="es-SV"/>
        </w:rPr>
        <w:t xml:space="preserve"> la </w:t>
      </w:r>
      <w:r w:rsidR="00703749" w:rsidRPr="003A4F49">
        <w:rPr>
          <w:sz w:val="24"/>
          <w:szCs w:val="24"/>
          <w:lang w:val="es-SV"/>
        </w:rPr>
        <w:t>opción</w:t>
      </w:r>
      <w:r w:rsidRPr="003A4F49">
        <w:rPr>
          <w:sz w:val="24"/>
          <w:szCs w:val="24"/>
          <w:lang w:val="es-SV"/>
        </w:rPr>
        <w:t xml:space="preserve"> de “</w:t>
      </w:r>
      <w:r w:rsidR="00703749" w:rsidRPr="003A4F49">
        <w:rPr>
          <w:sz w:val="24"/>
          <w:szCs w:val="24"/>
          <w:lang w:val="es-SV"/>
        </w:rPr>
        <w:t>desinstalar</w:t>
      </w:r>
      <w:r w:rsidRPr="003A4F49">
        <w:rPr>
          <w:sz w:val="24"/>
          <w:szCs w:val="24"/>
          <w:lang w:val="es-SV"/>
        </w:rPr>
        <w:t>”</w:t>
      </w:r>
    </w:p>
    <w:p w14:paraId="1ADC4005" w14:textId="7E86D793" w:rsidR="004A0153" w:rsidRPr="003A4F49" w:rsidRDefault="004A0153" w:rsidP="004A0153">
      <w:pPr>
        <w:rPr>
          <w:sz w:val="24"/>
          <w:szCs w:val="24"/>
          <w:lang w:val="es-SV"/>
        </w:rPr>
      </w:pPr>
      <w:r w:rsidRPr="003A4F49">
        <w:rPr>
          <w:noProof/>
          <w:sz w:val="24"/>
          <w:szCs w:val="24"/>
          <w:lang w:val="es-SV"/>
        </w:rPr>
        <w:drawing>
          <wp:inline distT="0" distB="0" distL="0" distR="0" wp14:anchorId="16090C94" wp14:editId="3AC4D360">
            <wp:extent cx="5943600" cy="3300095"/>
            <wp:effectExtent l="0" t="0" r="0" b="0"/>
            <wp:docPr id="15991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9536" name=""/>
                    <pic:cNvPicPr/>
                  </pic:nvPicPr>
                  <pic:blipFill>
                    <a:blip r:embed="rId48"/>
                    <a:stretch>
                      <a:fillRect/>
                    </a:stretch>
                  </pic:blipFill>
                  <pic:spPr>
                    <a:xfrm>
                      <a:off x="0" y="0"/>
                      <a:ext cx="5943600" cy="3300095"/>
                    </a:xfrm>
                    <a:prstGeom prst="rect">
                      <a:avLst/>
                    </a:prstGeom>
                  </pic:spPr>
                </pic:pic>
              </a:graphicData>
            </a:graphic>
          </wp:inline>
        </w:drawing>
      </w:r>
    </w:p>
    <w:p w14:paraId="002C8E51" w14:textId="77777777" w:rsidR="00930C26" w:rsidRPr="003A4F49" w:rsidRDefault="00930C26">
      <w:pPr>
        <w:spacing w:after="160" w:line="278" w:lineRule="auto"/>
        <w:rPr>
          <w:sz w:val="24"/>
          <w:szCs w:val="24"/>
          <w:lang w:val="es-SV"/>
        </w:rPr>
      </w:pPr>
      <w:r w:rsidRPr="003A4F49">
        <w:rPr>
          <w:sz w:val="24"/>
          <w:szCs w:val="24"/>
          <w:lang w:val="es-SV"/>
        </w:rPr>
        <w:br w:type="page"/>
      </w:r>
    </w:p>
    <w:p w14:paraId="1CB4D03D" w14:textId="2FF47BBF" w:rsidR="004A0153" w:rsidRPr="003A4F49" w:rsidRDefault="00C62C93" w:rsidP="004C5122">
      <w:pPr>
        <w:jc w:val="both"/>
        <w:rPr>
          <w:sz w:val="24"/>
          <w:szCs w:val="24"/>
          <w:lang w:val="es-SV"/>
        </w:rPr>
      </w:pPr>
      <w:r w:rsidRPr="003A4F49">
        <w:rPr>
          <w:sz w:val="24"/>
          <w:szCs w:val="24"/>
          <w:lang w:val="es-SV"/>
        </w:rPr>
        <w:lastRenderedPageBreak/>
        <w:t xml:space="preserve">Un dialogo indicando el proceso </w:t>
      </w:r>
      <w:r w:rsidR="00703749" w:rsidRPr="003A4F49">
        <w:rPr>
          <w:sz w:val="24"/>
          <w:szCs w:val="24"/>
          <w:lang w:val="es-SV"/>
        </w:rPr>
        <w:t>aparecerá</w:t>
      </w:r>
      <w:r w:rsidRPr="003A4F49">
        <w:rPr>
          <w:sz w:val="24"/>
          <w:szCs w:val="24"/>
          <w:lang w:val="es-SV"/>
        </w:rPr>
        <w:t xml:space="preserve">, se </w:t>
      </w:r>
      <w:r w:rsidR="004C5122" w:rsidRPr="003A4F49">
        <w:rPr>
          <w:sz w:val="24"/>
          <w:szCs w:val="24"/>
          <w:lang w:val="es-SV"/>
        </w:rPr>
        <w:t>cerrará</w:t>
      </w:r>
      <w:r w:rsidRPr="003A4F49">
        <w:rPr>
          <w:sz w:val="24"/>
          <w:szCs w:val="24"/>
          <w:lang w:val="es-SV"/>
        </w:rPr>
        <w:t xml:space="preserve"> </w:t>
      </w:r>
      <w:r w:rsidR="00703749" w:rsidRPr="003A4F49">
        <w:rPr>
          <w:sz w:val="24"/>
          <w:szCs w:val="24"/>
          <w:lang w:val="es-SV"/>
        </w:rPr>
        <w:t>automáticamente</w:t>
      </w:r>
      <w:r w:rsidRPr="003A4F49">
        <w:rPr>
          <w:sz w:val="24"/>
          <w:szCs w:val="24"/>
          <w:lang w:val="es-SV"/>
        </w:rPr>
        <w:t xml:space="preserve"> cuando la </w:t>
      </w:r>
      <w:r w:rsidR="00703749" w:rsidRPr="003A4F49">
        <w:rPr>
          <w:sz w:val="24"/>
          <w:szCs w:val="24"/>
          <w:lang w:val="es-SV"/>
        </w:rPr>
        <w:t>desinstalación</w:t>
      </w:r>
      <w:r w:rsidRPr="003A4F49">
        <w:rPr>
          <w:sz w:val="24"/>
          <w:szCs w:val="24"/>
          <w:lang w:val="es-SV"/>
        </w:rPr>
        <w:t xml:space="preserve"> sea completada</w:t>
      </w:r>
    </w:p>
    <w:p w14:paraId="61F201E2" w14:textId="77777777" w:rsidR="004A0153" w:rsidRPr="003A4F49" w:rsidRDefault="004A0153" w:rsidP="004A0153">
      <w:pPr>
        <w:rPr>
          <w:sz w:val="24"/>
          <w:szCs w:val="24"/>
          <w:lang w:val="es-SV"/>
        </w:rPr>
      </w:pPr>
    </w:p>
    <w:p w14:paraId="0EC6FF86" w14:textId="649BB306" w:rsidR="0033038C" w:rsidRPr="003A4F49" w:rsidRDefault="007F3208" w:rsidP="0033038C">
      <w:pPr>
        <w:jc w:val="center"/>
        <w:rPr>
          <w:b/>
          <w:bCs/>
          <w:sz w:val="28"/>
          <w:szCs w:val="28"/>
          <w:lang w:val="es-SV"/>
        </w:rPr>
      </w:pPr>
      <w:r w:rsidRPr="003A4F49">
        <w:rPr>
          <w:noProof/>
          <w:sz w:val="24"/>
          <w:szCs w:val="24"/>
          <w:lang w:val="es-SV"/>
        </w:rPr>
        <w:drawing>
          <wp:inline distT="0" distB="0" distL="0" distR="0" wp14:anchorId="442FE284" wp14:editId="7C11CD06">
            <wp:extent cx="3743847" cy="1467055"/>
            <wp:effectExtent l="0" t="0" r="0" b="0"/>
            <wp:docPr id="4902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6336" name=""/>
                    <pic:cNvPicPr/>
                  </pic:nvPicPr>
                  <pic:blipFill>
                    <a:blip r:embed="rId49"/>
                    <a:stretch>
                      <a:fillRect/>
                    </a:stretch>
                  </pic:blipFill>
                  <pic:spPr>
                    <a:xfrm>
                      <a:off x="0" y="0"/>
                      <a:ext cx="3743847" cy="1467055"/>
                    </a:xfrm>
                    <a:prstGeom prst="rect">
                      <a:avLst/>
                    </a:prstGeom>
                  </pic:spPr>
                </pic:pic>
              </a:graphicData>
            </a:graphic>
          </wp:inline>
        </w:drawing>
      </w:r>
    </w:p>
    <w:p w14:paraId="7742E986" w14:textId="77777777" w:rsidR="0033038C" w:rsidRPr="003A4F49" w:rsidRDefault="0033038C" w:rsidP="00513684">
      <w:pPr>
        <w:jc w:val="center"/>
        <w:rPr>
          <w:sz w:val="24"/>
          <w:szCs w:val="24"/>
          <w:lang w:val="es-SV"/>
        </w:rPr>
      </w:pPr>
    </w:p>
    <w:sectPr w:rsidR="0033038C" w:rsidRPr="003A4F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30FC"/>
    <w:multiLevelType w:val="multilevel"/>
    <w:tmpl w:val="C1E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5E8F"/>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4A04"/>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445EF"/>
    <w:multiLevelType w:val="multilevel"/>
    <w:tmpl w:val="3B0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481C"/>
    <w:multiLevelType w:val="multilevel"/>
    <w:tmpl w:val="6236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B9F"/>
    <w:multiLevelType w:val="multilevel"/>
    <w:tmpl w:val="F114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426CC"/>
    <w:multiLevelType w:val="multilevel"/>
    <w:tmpl w:val="25A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A1E6C"/>
    <w:multiLevelType w:val="multilevel"/>
    <w:tmpl w:val="8C8A2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42D15"/>
    <w:multiLevelType w:val="multilevel"/>
    <w:tmpl w:val="7DF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05281"/>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B19E7"/>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06CFA"/>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669A8"/>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85C3B"/>
    <w:multiLevelType w:val="multilevel"/>
    <w:tmpl w:val="15C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A3CD5"/>
    <w:multiLevelType w:val="multilevel"/>
    <w:tmpl w:val="E16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9300F"/>
    <w:multiLevelType w:val="multilevel"/>
    <w:tmpl w:val="BCD6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2E5A"/>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76750"/>
    <w:multiLevelType w:val="multilevel"/>
    <w:tmpl w:val="698E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824EC"/>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95E5C"/>
    <w:multiLevelType w:val="multilevel"/>
    <w:tmpl w:val="814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D4797"/>
    <w:multiLevelType w:val="multilevel"/>
    <w:tmpl w:val="417C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F18DC"/>
    <w:multiLevelType w:val="multilevel"/>
    <w:tmpl w:val="C0C0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33734"/>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80476"/>
    <w:multiLevelType w:val="multilevel"/>
    <w:tmpl w:val="B60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0133B"/>
    <w:multiLevelType w:val="multilevel"/>
    <w:tmpl w:val="CB4A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D3294"/>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94D83"/>
    <w:multiLevelType w:val="multilevel"/>
    <w:tmpl w:val="A08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81356"/>
    <w:multiLevelType w:val="multilevel"/>
    <w:tmpl w:val="F126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910A2"/>
    <w:multiLevelType w:val="multilevel"/>
    <w:tmpl w:val="BF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79830">
    <w:abstractNumId w:val="5"/>
  </w:num>
  <w:num w:numId="2" w16cid:durableId="531260314">
    <w:abstractNumId w:val="20"/>
  </w:num>
  <w:num w:numId="3" w16cid:durableId="2107917598">
    <w:abstractNumId w:val="24"/>
  </w:num>
  <w:num w:numId="4" w16cid:durableId="1686593434">
    <w:abstractNumId w:val="23"/>
  </w:num>
  <w:num w:numId="5" w16cid:durableId="1777628080">
    <w:abstractNumId w:val="21"/>
  </w:num>
  <w:num w:numId="6" w16cid:durableId="1704356073">
    <w:abstractNumId w:val="27"/>
  </w:num>
  <w:num w:numId="7" w16cid:durableId="1118568546">
    <w:abstractNumId w:val="17"/>
  </w:num>
  <w:num w:numId="8" w16cid:durableId="1447700146">
    <w:abstractNumId w:val="15"/>
  </w:num>
  <w:num w:numId="9" w16cid:durableId="1583636186">
    <w:abstractNumId w:val="7"/>
  </w:num>
  <w:num w:numId="10" w16cid:durableId="1317300642">
    <w:abstractNumId w:val="3"/>
  </w:num>
  <w:num w:numId="11" w16cid:durableId="319817378">
    <w:abstractNumId w:val="6"/>
  </w:num>
  <w:num w:numId="12" w16cid:durableId="1941451691">
    <w:abstractNumId w:val="4"/>
  </w:num>
  <w:num w:numId="13" w16cid:durableId="418798466">
    <w:abstractNumId w:val="1"/>
  </w:num>
  <w:num w:numId="14" w16cid:durableId="1838642926">
    <w:abstractNumId w:val="14"/>
  </w:num>
  <w:num w:numId="15" w16cid:durableId="22287605">
    <w:abstractNumId w:val="13"/>
  </w:num>
  <w:num w:numId="16" w16cid:durableId="1816294850">
    <w:abstractNumId w:val="8"/>
  </w:num>
  <w:num w:numId="17" w16cid:durableId="796610528">
    <w:abstractNumId w:val="19"/>
  </w:num>
  <w:num w:numId="18" w16cid:durableId="50076162">
    <w:abstractNumId w:val="0"/>
  </w:num>
  <w:num w:numId="19" w16cid:durableId="1789623239">
    <w:abstractNumId w:val="26"/>
  </w:num>
  <w:num w:numId="20" w16cid:durableId="125634454">
    <w:abstractNumId w:val="22"/>
  </w:num>
  <w:num w:numId="21" w16cid:durableId="1970478782">
    <w:abstractNumId w:val="9"/>
  </w:num>
  <w:num w:numId="22" w16cid:durableId="1269893361">
    <w:abstractNumId w:val="28"/>
  </w:num>
  <w:num w:numId="23" w16cid:durableId="241641679">
    <w:abstractNumId w:val="25"/>
  </w:num>
  <w:num w:numId="24" w16cid:durableId="114444063">
    <w:abstractNumId w:val="11"/>
  </w:num>
  <w:num w:numId="25" w16cid:durableId="237715241">
    <w:abstractNumId w:val="10"/>
  </w:num>
  <w:num w:numId="26" w16cid:durableId="573318543">
    <w:abstractNumId w:val="12"/>
  </w:num>
  <w:num w:numId="27" w16cid:durableId="682977364">
    <w:abstractNumId w:val="18"/>
  </w:num>
  <w:num w:numId="28" w16cid:durableId="1843885500">
    <w:abstractNumId w:val="16"/>
  </w:num>
  <w:num w:numId="29" w16cid:durableId="1214729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B4"/>
    <w:rsid w:val="00021286"/>
    <w:rsid w:val="00027C80"/>
    <w:rsid w:val="00031A14"/>
    <w:rsid w:val="000C00FB"/>
    <w:rsid w:val="000F2C89"/>
    <w:rsid w:val="00120A43"/>
    <w:rsid w:val="001315C1"/>
    <w:rsid w:val="00161BB0"/>
    <w:rsid w:val="001C275F"/>
    <w:rsid w:val="001D07FA"/>
    <w:rsid w:val="002111E0"/>
    <w:rsid w:val="00281328"/>
    <w:rsid w:val="00287984"/>
    <w:rsid w:val="002C0DD8"/>
    <w:rsid w:val="002D1101"/>
    <w:rsid w:val="0032554B"/>
    <w:rsid w:val="0033038C"/>
    <w:rsid w:val="00354E80"/>
    <w:rsid w:val="003A4F49"/>
    <w:rsid w:val="003C4DB1"/>
    <w:rsid w:val="004526C9"/>
    <w:rsid w:val="004A0153"/>
    <w:rsid w:val="004C5122"/>
    <w:rsid w:val="004F2367"/>
    <w:rsid w:val="004F6457"/>
    <w:rsid w:val="00512287"/>
    <w:rsid w:val="00513684"/>
    <w:rsid w:val="00513D07"/>
    <w:rsid w:val="00516EF0"/>
    <w:rsid w:val="005434D7"/>
    <w:rsid w:val="005F0F5F"/>
    <w:rsid w:val="005F4213"/>
    <w:rsid w:val="006339CF"/>
    <w:rsid w:val="00675416"/>
    <w:rsid w:val="00703749"/>
    <w:rsid w:val="00722A39"/>
    <w:rsid w:val="00766979"/>
    <w:rsid w:val="007F3208"/>
    <w:rsid w:val="007F341C"/>
    <w:rsid w:val="00801E67"/>
    <w:rsid w:val="00847A6F"/>
    <w:rsid w:val="00861257"/>
    <w:rsid w:val="008717E3"/>
    <w:rsid w:val="008F18E9"/>
    <w:rsid w:val="00930C26"/>
    <w:rsid w:val="00986D12"/>
    <w:rsid w:val="00A12AA8"/>
    <w:rsid w:val="00AD7C65"/>
    <w:rsid w:val="00B16709"/>
    <w:rsid w:val="00BF535E"/>
    <w:rsid w:val="00C2621A"/>
    <w:rsid w:val="00C30B04"/>
    <w:rsid w:val="00C375F9"/>
    <w:rsid w:val="00C62C93"/>
    <w:rsid w:val="00CD50C4"/>
    <w:rsid w:val="00D27076"/>
    <w:rsid w:val="00D445FF"/>
    <w:rsid w:val="00D45DB8"/>
    <w:rsid w:val="00D7094D"/>
    <w:rsid w:val="00E45E75"/>
    <w:rsid w:val="00E51297"/>
    <w:rsid w:val="00EE3042"/>
    <w:rsid w:val="00F756CE"/>
    <w:rsid w:val="00FA3A12"/>
    <w:rsid w:val="00FE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96A0"/>
  <w15:chartTrackingRefBased/>
  <w15:docId w15:val="{78E6A7F8-EEA8-492B-BD47-A9B0F316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07"/>
    <w:pPr>
      <w:spacing w:after="0" w:line="276" w:lineRule="auto"/>
    </w:pPr>
    <w:rPr>
      <w:rFonts w:ascii="Arial" w:eastAsia="Arial" w:hAnsi="Arial" w:cs="Arial"/>
      <w:kern w:val="0"/>
      <w:sz w:val="22"/>
      <w:szCs w:val="22"/>
      <w:lang w:val="es"/>
      <w14:ligatures w14:val="none"/>
    </w:rPr>
  </w:style>
  <w:style w:type="paragraph" w:styleId="Heading1">
    <w:name w:val="heading 1"/>
    <w:basedOn w:val="Normal"/>
    <w:next w:val="Normal"/>
    <w:link w:val="Heading1Char"/>
    <w:uiPriority w:val="9"/>
    <w:qFormat/>
    <w:rsid w:val="00FE1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1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1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1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1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1B4"/>
    <w:rPr>
      <w:rFonts w:eastAsiaTheme="majorEastAsia" w:cstheme="majorBidi"/>
      <w:color w:val="272727" w:themeColor="text1" w:themeTint="D8"/>
    </w:rPr>
  </w:style>
  <w:style w:type="paragraph" w:styleId="Title">
    <w:name w:val="Title"/>
    <w:basedOn w:val="Normal"/>
    <w:next w:val="Normal"/>
    <w:link w:val="TitleChar"/>
    <w:uiPriority w:val="10"/>
    <w:qFormat/>
    <w:rsid w:val="00FE1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1B4"/>
    <w:pPr>
      <w:spacing w:before="160"/>
      <w:jc w:val="center"/>
    </w:pPr>
    <w:rPr>
      <w:i/>
      <w:iCs/>
      <w:color w:val="404040" w:themeColor="text1" w:themeTint="BF"/>
    </w:rPr>
  </w:style>
  <w:style w:type="character" w:customStyle="1" w:styleId="QuoteChar">
    <w:name w:val="Quote Char"/>
    <w:basedOn w:val="DefaultParagraphFont"/>
    <w:link w:val="Quote"/>
    <w:uiPriority w:val="29"/>
    <w:rsid w:val="00FE11B4"/>
    <w:rPr>
      <w:i/>
      <w:iCs/>
      <w:color w:val="404040" w:themeColor="text1" w:themeTint="BF"/>
    </w:rPr>
  </w:style>
  <w:style w:type="paragraph" w:styleId="ListParagraph">
    <w:name w:val="List Paragraph"/>
    <w:basedOn w:val="Normal"/>
    <w:uiPriority w:val="34"/>
    <w:qFormat/>
    <w:rsid w:val="00FE11B4"/>
    <w:pPr>
      <w:ind w:left="720"/>
      <w:contextualSpacing/>
    </w:pPr>
  </w:style>
  <w:style w:type="character" w:styleId="IntenseEmphasis">
    <w:name w:val="Intense Emphasis"/>
    <w:basedOn w:val="DefaultParagraphFont"/>
    <w:uiPriority w:val="21"/>
    <w:qFormat/>
    <w:rsid w:val="00FE11B4"/>
    <w:rPr>
      <w:i/>
      <w:iCs/>
      <w:color w:val="0F4761" w:themeColor="accent1" w:themeShade="BF"/>
    </w:rPr>
  </w:style>
  <w:style w:type="paragraph" w:styleId="IntenseQuote">
    <w:name w:val="Intense Quote"/>
    <w:basedOn w:val="Normal"/>
    <w:next w:val="Normal"/>
    <w:link w:val="IntenseQuoteChar"/>
    <w:uiPriority w:val="30"/>
    <w:qFormat/>
    <w:rsid w:val="00FE1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1B4"/>
    <w:rPr>
      <w:i/>
      <w:iCs/>
      <w:color w:val="0F4761" w:themeColor="accent1" w:themeShade="BF"/>
    </w:rPr>
  </w:style>
  <w:style w:type="character" w:styleId="IntenseReference">
    <w:name w:val="Intense Reference"/>
    <w:basedOn w:val="DefaultParagraphFont"/>
    <w:uiPriority w:val="32"/>
    <w:qFormat/>
    <w:rsid w:val="00FE11B4"/>
    <w:rPr>
      <w:b/>
      <w:bCs/>
      <w:smallCaps/>
      <w:color w:val="0F4761" w:themeColor="accent1" w:themeShade="BF"/>
      <w:spacing w:val="5"/>
    </w:rPr>
  </w:style>
  <w:style w:type="paragraph" w:styleId="NormalWeb">
    <w:name w:val="Normal (Web)"/>
    <w:basedOn w:val="Normal"/>
    <w:uiPriority w:val="99"/>
    <w:semiHidden/>
    <w:unhideWhenUsed/>
    <w:rsid w:val="00516EF0"/>
    <w:rPr>
      <w:rFonts w:ascii="Times New Roman" w:hAnsi="Times New Roman" w:cs="Times New Roman"/>
      <w:sz w:val="24"/>
      <w:szCs w:val="24"/>
    </w:rPr>
  </w:style>
  <w:style w:type="character" w:styleId="PlaceholderText">
    <w:name w:val="Placeholder Text"/>
    <w:basedOn w:val="DefaultParagraphFont"/>
    <w:uiPriority w:val="99"/>
    <w:semiHidden/>
    <w:rsid w:val="001315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emf"/><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emf"/><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emf"/><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emf"/><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34</Pages>
  <Words>2552</Words>
  <Characters>14551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ALEXANDER MARTÍNEZ VÁSQUEZ</dc:creator>
  <cp:keywords/>
  <dc:description/>
  <cp:lastModifiedBy>JAVIER ALEXANDER MARTÍNEZ VÁSQUEZ</cp:lastModifiedBy>
  <cp:revision>41</cp:revision>
  <cp:lastPrinted>2026-09-26T07:28:00Z</cp:lastPrinted>
  <dcterms:created xsi:type="dcterms:W3CDTF">2026-09-26T02:21:00Z</dcterms:created>
  <dcterms:modified xsi:type="dcterms:W3CDTF">2026-09-26T07:31:00Z</dcterms:modified>
</cp:coreProperties>
</file>