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highlight w:val="yellow"/>
          <w:rtl w:val="0"/>
        </w:rPr>
        <w:t xml:space="preserve">Regresión Simple</w:t>
      </w:r>
    </w:p>
    <w:p w:rsidR="00000000" w:rsidDel="00000000" w:rsidP="00000000" w:rsidRDefault="00000000" w:rsidRPr="00000000" w14:paraId="00000002">
      <w:pPr>
        <w:rPr>
          <w:highlight w:val="yellow"/>
        </w:rPr>
      </w:pPr>
      <w:r w:rsidDel="00000000" w:rsidR="00000000" w:rsidRPr="00000000">
        <w:rPr>
          <w:highlight w:val="yellow"/>
          <w:rtl w:val="0"/>
        </w:rPr>
        <w:t xml:space="preserve">Regresión Múltiple</w:t>
        <w:tab/>
      </w:r>
    </w:p>
    <w:p w:rsidR="00000000" w:rsidDel="00000000" w:rsidP="00000000" w:rsidRDefault="00000000" w:rsidRPr="00000000" w14:paraId="00000003">
      <w:pPr>
        <w:rPr>
          <w:highlight w:val="yellow"/>
        </w:rPr>
      </w:pPr>
      <w:r w:rsidDel="00000000" w:rsidR="00000000" w:rsidRPr="00000000">
        <w:rPr>
          <w:highlight w:val="yellow"/>
          <w:rtl w:val="0"/>
        </w:rPr>
        <w:t xml:space="preserve">Regresión Polinómica</w:t>
      </w:r>
    </w:p>
    <w:p w:rsidR="00000000" w:rsidDel="00000000" w:rsidP="00000000" w:rsidRDefault="00000000" w:rsidRPr="00000000" w14:paraId="00000004">
      <w:pPr>
        <w:rPr>
          <w:highlight w:val="yellow"/>
        </w:rPr>
      </w:pPr>
      <w:r w:rsidDel="00000000" w:rsidR="00000000" w:rsidRPr="00000000">
        <w:rPr>
          <w:highlight w:val="yellow"/>
          <w:rtl w:val="0"/>
        </w:rPr>
        <w:t xml:space="preserve">Clasificación Binaria</w:t>
      </w:r>
    </w:p>
    <w:p w:rsidR="00000000" w:rsidDel="00000000" w:rsidP="00000000" w:rsidRDefault="00000000" w:rsidRPr="00000000" w14:paraId="00000005">
      <w:pPr>
        <w:rPr>
          <w:highlight w:val="yellow"/>
        </w:rPr>
      </w:pPr>
      <w:r w:rsidDel="00000000" w:rsidR="00000000" w:rsidRPr="00000000">
        <w:rPr>
          <w:highlight w:val="yellow"/>
          <w:rtl w:val="0"/>
        </w:rPr>
        <w:t xml:space="preserve">Clasificación Multiclases</w:t>
      </w:r>
    </w:p>
    <w:p w:rsidR="00000000" w:rsidDel="00000000" w:rsidP="00000000" w:rsidRDefault="00000000" w:rsidRPr="00000000" w14:paraId="00000006">
      <w:pPr>
        <w:rPr>
          <w:highlight w:val="yellow"/>
        </w:rPr>
      </w:pPr>
      <w:r w:rsidDel="00000000" w:rsidR="00000000" w:rsidRPr="00000000">
        <w:rPr>
          <w:highlight w:val="yellow"/>
          <w:rtl w:val="0"/>
        </w:rPr>
        <w:t xml:space="preserve">Clasificación Multi Etiqueta</w:t>
      </w:r>
    </w:p>
    <w:p w:rsidR="00000000" w:rsidDel="00000000" w:rsidP="00000000" w:rsidRDefault="00000000" w:rsidRPr="00000000" w14:paraId="00000007">
      <w:pPr>
        <w:rPr>
          <w:highlight w:val="yellow"/>
        </w:rPr>
      </w:pPr>
      <w:r w:rsidDel="00000000" w:rsidR="00000000" w:rsidRPr="00000000">
        <w:rPr>
          <w:highlight w:val="yellow"/>
          <w:rtl w:val="0"/>
        </w:rPr>
        <w:t xml:space="preserve">Cluster Jerárquico</w:t>
        <w:tab/>
      </w:r>
    </w:p>
    <w:p w:rsidR="00000000" w:rsidDel="00000000" w:rsidP="00000000" w:rsidRDefault="00000000" w:rsidRPr="00000000" w14:paraId="00000008">
      <w:pPr>
        <w:rPr>
          <w:highlight w:val="yellow"/>
        </w:rPr>
      </w:pPr>
      <w:r w:rsidDel="00000000" w:rsidR="00000000" w:rsidRPr="00000000">
        <w:rPr>
          <w:highlight w:val="yellow"/>
          <w:rtl w:val="0"/>
        </w:rPr>
        <w:t xml:space="preserve">K (# de grupos)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highlight w:val="yellow"/>
          <w:rtl w:val="0"/>
        </w:rPr>
        <w:t xml:space="preserve">¿Qué librerías son utilizadas?</w:t>
      </w:r>
    </w:p>
    <w:p w:rsidR="00000000" w:rsidDel="00000000" w:rsidP="00000000" w:rsidRDefault="00000000" w:rsidRPr="00000000" w14:paraId="0000000B">
      <w:pPr>
        <w:numPr>
          <w:ilvl w:val="0"/>
          <w:numId w:val="1"/>
        </w:numPr>
        <w:ind w:left="720" w:hanging="360"/>
        <w:rPr>
          <w:highlight w:val="yellow"/>
        </w:rPr>
      </w:pPr>
      <w:r w:rsidDel="00000000" w:rsidR="00000000" w:rsidRPr="00000000">
        <w:rPr>
          <w:highlight w:val="yellow"/>
          <w:rtl w:val="0"/>
        </w:rPr>
        <w:t xml:space="preserve">Manipulación de datos</w:t>
      </w:r>
    </w:p>
    <w:p w:rsidR="00000000" w:rsidDel="00000000" w:rsidP="00000000" w:rsidRDefault="00000000" w:rsidRPr="00000000" w14:paraId="0000000C">
      <w:pPr>
        <w:numPr>
          <w:ilvl w:val="0"/>
          <w:numId w:val="1"/>
        </w:numPr>
        <w:ind w:left="720" w:hanging="360"/>
        <w:rPr>
          <w:highlight w:val="yellow"/>
        </w:rPr>
      </w:pPr>
      <w:r w:rsidDel="00000000" w:rsidR="00000000" w:rsidRPr="00000000">
        <w:rPr>
          <w:highlight w:val="yellow"/>
          <w:rtl w:val="0"/>
        </w:rPr>
        <w:t xml:space="preserve">Visualización</w:t>
      </w:r>
    </w:p>
    <w:p w:rsidR="00000000" w:rsidDel="00000000" w:rsidP="00000000" w:rsidRDefault="00000000" w:rsidRPr="00000000" w14:paraId="0000000D">
      <w:pPr>
        <w:numPr>
          <w:ilvl w:val="0"/>
          <w:numId w:val="1"/>
        </w:numPr>
        <w:ind w:left="720" w:hanging="360"/>
        <w:rPr>
          <w:highlight w:val="yellow"/>
        </w:rPr>
      </w:pPr>
      <w:r w:rsidDel="00000000" w:rsidR="00000000" w:rsidRPr="00000000">
        <w:rPr>
          <w:highlight w:val="yellow"/>
          <w:rtl w:val="0"/>
        </w:rPr>
        <w:t xml:space="preserve">Reportes</w:t>
      </w:r>
    </w:p>
    <w:p w:rsidR="00000000" w:rsidDel="00000000" w:rsidP="00000000" w:rsidRDefault="00000000" w:rsidRPr="00000000" w14:paraId="0000000E">
      <w:pPr>
        <w:numPr>
          <w:ilvl w:val="0"/>
          <w:numId w:val="1"/>
        </w:numPr>
        <w:ind w:left="720" w:hanging="360"/>
        <w:rPr>
          <w:highlight w:val="yellow"/>
        </w:rPr>
      </w:pPr>
      <w:r w:rsidDel="00000000" w:rsidR="00000000" w:rsidRPr="00000000">
        <w:rPr>
          <w:highlight w:val="yellow"/>
          <w:rtl w:val="0"/>
        </w:rPr>
        <w:t xml:space="preserve">Análisis estadístico</w:t>
      </w:r>
    </w:p>
    <w:p w:rsidR="00000000" w:rsidDel="00000000" w:rsidP="00000000" w:rsidRDefault="00000000" w:rsidRPr="00000000" w14:paraId="0000000F">
      <w:pPr>
        <w:rPr>
          <w:highlight w:val="yellow"/>
        </w:rPr>
      </w:pPr>
      <w:r w:rsidDel="00000000" w:rsidR="00000000" w:rsidRPr="00000000">
        <w:rPr>
          <w:highlight w:val="yellow"/>
          <w:rtl w:val="0"/>
        </w:rPr>
        <w:t xml:space="preserve">Error Cuadrático Medio</w:t>
      </w:r>
    </w:p>
    <w:p w:rsidR="00000000" w:rsidDel="00000000" w:rsidP="00000000" w:rsidRDefault="00000000" w:rsidRPr="00000000" w14:paraId="00000010">
      <w:pPr>
        <w:rPr/>
      </w:pPr>
      <w:r w:rsidDel="00000000" w:rsidR="00000000" w:rsidRPr="00000000">
        <w:rPr>
          <w:highlight w:val="yellow"/>
          <w:rtl w:val="0"/>
        </w:rPr>
        <w:t xml:space="preserve">E</w:t>
      </w:r>
      <w:r w:rsidDel="00000000" w:rsidR="00000000" w:rsidRPr="00000000">
        <w:rPr>
          <w:rtl w:val="0"/>
        </w:rPr>
        <w:t xml:space="preserve">rror Absoluto medio</w:t>
      </w:r>
    </w:p>
    <w:p w:rsidR="00000000" w:rsidDel="00000000" w:rsidP="00000000" w:rsidRDefault="00000000" w:rsidRPr="00000000" w14:paraId="00000011">
      <w:pPr>
        <w:rPr>
          <w:highlight w:val="yellow"/>
        </w:rPr>
      </w:pPr>
      <w:r w:rsidDel="00000000" w:rsidR="00000000" w:rsidRPr="00000000">
        <w:rPr>
          <w:highlight w:val="yellow"/>
          <w:rtl w:val="0"/>
        </w:rPr>
        <w:t xml:space="preserve">R2</w:t>
      </w:r>
    </w:p>
    <w:p w:rsidR="00000000" w:rsidDel="00000000" w:rsidP="00000000" w:rsidRDefault="00000000" w:rsidRPr="00000000" w14:paraId="00000012">
      <w:pPr>
        <w:rPr>
          <w:highlight w:val="yellow"/>
        </w:rPr>
      </w:pPr>
      <w:r w:rsidDel="00000000" w:rsidR="00000000" w:rsidRPr="00000000">
        <w:rPr>
          <w:highlight w:val="yellow"/>
          <w:rtl w:val="0"/>
        </w:rPr>
        <w:t xml:space="preserve">Regresión Logística</w:t>
      </w:r>
    </w:p>
    <w:p w:rsidR="00000000" w:rsidDel="00000000" w:rsidP="00000000" w:rsidRDefault="00000000" w:rsidRPr="00000000" w14:paraId="00000013">
      <w:pPr>
        <w:rPr>
          <w:highlight w:val="yellow"/>
        </w:rPr>
      </w:pPr>
      <w:r w:rsidDel="00000000" w:rsidR="00000000" w:rsidRPr="00000000">
        <w:rPr>
          <w:highlight w:val="yellow"/>
          <w:rtl w:val="0"/>
        </w:rPr>
        <w:t xml:space="preserve">K vecinos más cercanos</w:t>
      </w:r>
    </w:p>
    <w:p w:rsidR="00000000" w:rsidDel="00000000" w:rsidP="00000000" w:rsidRDefault="00000000" w:rsidRPr="00000000" w14:paraId="00000014">
      <w:pPr>
        <w:rPr>
          <w:highlight w:val="yellow"/>
        </w:rPr>
      </w:pPr>
      <w:r w:rsidDel="00000000" w:rsidR="00000000" w:rsidRPr="00000000">
        <w:rPr>
          <w:highlight w:val="yellow"/>
          <w:rtl w:val="0"/>
        </w:rPr>
        <w:t xml:space="preserve">Números de vecinos</w:t>
      </w:r>
    </w:p>
    <w:p w:rsidR="00000000" w:rsidDel="00000000" w:rsidP="00000000" w:rsidRDefault="00000000" w:rsidRPr="00000000" w14:paraId="00000015">
      <w:pPr>
        <w:rPr/>
      </w:pPr>
      <w:r w:rsidDel="00000000" w:rsidR="00000000" w:rsidRPr="00000000">
        <w:rPr>
          <w:rtl w:val="0"/>
        </w:rPr>
        <w:t xml:space="preserve">K-means (Agrupación)</w:t>
      </w:r>
    </w:p>
    <w:p w:rsidR="00000000" w:rsidDel="00000000" w:rsidP="00000000" w:rsidRDefault="00000000" w:rsidRPr="00000000" w14:paraId="00000016">
      <w:pPr>
        <w:rPr/>
      </w:pPr>
      <w:r w:rsidDel="00000000" w:rsidR="00000000" w:rsidRPr="00000000">
        <w:rPr>
          <w:rtl w:val="0"/>
        </w:rPr>
        <w:t xml:space="preserve">Maquina de vectores de soporte</w:t>
      </w:r>
    </w:p>
    <w:p w:rsidR="00000000" w:rsidDel="00000000" w:rsidP="00000000" w:rsidRDefault="00000000" w:rsidRPr="00000000" w14:paraId="00000017">
      <w:pPr>
        <w:rPr/>
      </w:pPr>
      <w:r w:rsidDel="00000000" w:rsidR="00000000" w:rsidRPr="00000000">
        <w:rPr>
          <w:rtl w:val="0"/>
        </w:rPr>
        <w:t xml:space="preserve">Hiper Plano</w:t>
      </w:r>
    </w:p>
    <w:p w:rsidR="00000000" w:rsidDel="00000000" w:rsidP="00000000" w:rsidRDefault="00000000" w:rsidRPr="00000000" w14:paraId="00000018">
      <w:pPr>
        <w:rPr/>
      </w:pPr>
      <w:r w:rsidDel="00000000" w:rsidR="00000000" w:rsidRPr="00000000">
        <w:rPr>
          <w:rtl w:val="0"/>
        </w:rPr>
        <w:t xml:space="preserve">Márgen Máximo</w:t>
      </w:r>
    </w:p>
    <w:p w:rsidR="00000000" w:rsidDel="00000000" w:rsidP="00000000" w:rsidRDefault="00000000" w:rsidRPr="00000000" w14:paraId="00000019">
      <w:pPr>
        <w:rPr/>
      </w:pPr>
      <w:r w:rsidDel="00000000" w:rsidR="00000000" w:rsidRPr="00000000">
        <w:rPr>
          <w:rtl w:val="0"/>
        </w:rPr>
        <w:t xml:space="preserve">Diferencia entre módulo y librería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Regresión Simple</w:t>
      </w:r>
      <w:r w:rsidDel="00000000" w:rsidR="00000000" w:rsidRPr="00000000">
        <w:rPr>
          <w:rFonts w:ascii="Microsoft Yahei" w:cs="Microsoft Yahei" w:eastAsia="Microsoft Yahei" w:hAnsi="Microsoft Yahei"/>
          <w:color w:val="262626"/>
          <w:sz w:val="23"/>
          <w:szCs w:val="23"/>
          <w:rtl w:val="0"/>
        </w:rPr>
        <w:t xml:space="preserve">: Es un método que se usa para predecir un valor (como el precio de una casa) basándose en una sola variable (como el tamaño de la casa). Busca encontrar la mejor línea que se ajuste a los datos.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Regresión Múltiple:</w:t>
      </w:r>
      <w:r w:rsidDel="00000000" w:rsidR="00000000" w:rsidRPr="00000000">
        <w:rPr>
          <w:rFonts w:ascii="Microsoft Yahei" w:cs="Microsoft Yahei" w:eastAsia="Microsoft Yahei" w:hAnsi="Microsoft Yahei"/>
          <w:color w:val="262626"/>
          <w:sz w:val="23"/>
          <w:szCs w:val="23"/>
          <w:rtl w:val="0"/>
        </w:rPr>
        <w:t xml:space="preserve"> Similar a la regresión simple, pero aquí utilizamos varias variables para hacer la predicción. Por ejemplo, predecir el precio de una casa usando el tamaño, la ubicación y el número de habitaciones.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Regresión Polinómica: </w:t>
      </w:r>
      <w:r w:rsidDel="00000000" w:rsidR="00000000" w:rsidRPr="00000000">
        <w:rPr>
          <w:rFonts w:ascii="Microsoft Yahei" w:cs="Microsoft Yahei" w:eastAsia="Microsoft Yahei" w:hAnsi="Microsoft Yahei"/>
          <w:color w:val="262626"/>
          <w:sz w:val="23"/>
          <w:szCs w:val="23"/>
          <w:rtl w:val="0"/>
        </w:rPr>
        <w:t xml:space="preserve">Es una extensión de la regresión que permite ajustar una curva en lugar de una línea recta. Esto es útil cuando los datos tienen una relación más compleja.</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Clasificación Binaria: </w:t>
      </w:r>
      <w:r w:rsidDel="00000000" w:rsidR="00000000" w:rsidRPr="00000000">
        <w:rPr>
          <w:rFonts w:ascii="Microsoft Yahei" w:cs="Microsoft Yahei" w:eastAsia="Microsoft Yahei" w:hAnsi="Microsoft Yahei"/>
          <w:color w:val="262626"/>
          <w:sz w:val="23"/>
          <w:szCs w:val="23"/>
          <w:rtl w:val="0"/>
        </w:rPr>
        <w:t xml:space="preserve">Es un tipo de problema donde se asigna una de dos posibles categorías a un dato. Por ejemplo, clasificar correos electrónicos como "spam" o "no spam".</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Clasificación Multiclases:</w:t>
      </w:r>
      <w:r w:rsidDel="00000000" w:rsidR="00000000" w:rsidRPr="00000000">
        <w:rPr>
          <w:rFonts w:ascii="Microsoft Yahei" w:cs="Microsoft Yahei" w:eastAsia="Microsoft Yahei" w:hAnsi="Microsoft Yahei"/>
          <w:color w:val="262626"/>
          <w:sz w:val="23"/>
          <w:szCs w:val="23"/>
          <w:rtl w:val="0"/>
        </w:rPr>
        <w:t xml:space="preserve"> A diferencia de la clasificación binaria, aquí un dato puede pertenecer a más de dos categorías. Por ejemplo, clasificar frutas como "manzana", "naranja" o "plátano".</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Clasificación Multi Etiqueta: </w:t>
      </w:r>
      <w:r w:rsidDel="00000000" w:rsidR="00000000" w:rsidRPr="00000000">
        <w:rPr>
          <w:rFonts w:ascii="Microsoft Yahei" w:cs="Microsoft Yahei" w:eastAsia="Microsoft Yahei" w:hAnsi="Microsoft Yahei"/>
          <w:color w:val="262626"/>
          <w:sz w:val="23"/>
          <w:szCs w:val="23"/>
          <w:rtl w:val="0"/>
        </w:rPr>
        <w:t xml:space="preserve">En este caso, un dato puede pertenecer a múltiples categorías al mismo tiempo. Por ejemplo, una película puede ser clasificada como "acción" y "comedia" a la vez.</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Cluster Jerárquico:</w:t>
      </w:r>
      <w:r w:rsidDel="00000000" w:rsidR="00000000" w:rsidRPr="00000000">
        <w:rPr>
          <w:rFonts w:ascii="Microsoft Yahei" w:cs="Microsoft Yahei" w:eastAsia="Microsoft Yahei" w:hAnsi="Microsoft Yahei"/>
          <w:color w:val="262626"/>
          <w:sz w:val="23"/>
          <w:szCs w:val="23"/>
          <w:rtl w:val="0"/>
        </w:rPr>
        <w:t xml:space="preserve"> Es una técnica que agrupa datos en una estructura de árbol, donde los grupos más pequeños se combinan para formar grupos más grandes. Es útil para entender cómo se relacionan los datos entre sí.</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K (# de grupos):</w:t>
      </w:r>
      <w:r w:rsidDel="00000000" w:rsidR="00000000" w:rsidRPr="00000000">
        <w:rPr>
          <w:rFonts w:ascii="Microsoft Yahei" w:cs="Microsoft Yahei" w:eastAsia="Microsoft Yahei" w:hAnsi="Microsoft Yahei"/>
          <w:color w:val="262626"/>
          <w:sz w:val="23"/>
          <w:szCs w:val="23"/>
          <w:rtl w:val="0"/>
        </w:rPr>
        <w:t xml:space="preserve"> En técnicas de agrupamiento (como K-means), "K" se refiere al número de grupos que queremos identificar en nuestros datos.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3"/>
          <w:szCs w:val="23"/>
          <w:rtl w:val="0"/>
        </w:rPr>
        <w:t xml:space="preserve">¿Qué librerías son utilizadas?: En programación, las librerías son colecciones de funciones y herramientas que facilitan tareas específicas. En Python, por ejemplo, se usan librerías como Pandas para manipulación de datos, Matplotlib para visualización y Scikit-learn para aprendizaje automático.</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Manipulación de datos:</w:t>
      </w:r>
      <w:r w:rsidDel="00000000" w:rsidR="00000000" w:rsidRPr="00000000">
        <w:rPr>
          <w:rFonts w:ascii="Microsoft Yahei" w:cs="Microsoft Yahei" w:eastAsia="Microsoft Yahei" w:hAnsi="Microsoft Yahei"/>
          <w:color w:val="262626"/>
          <w:sz w:val="23"/>
          <w:szCs w:val="23"/>
          <w:rtl w:val="0"/>
        </w:rPr>
        <w:t xml:space="preserve"> Se refiere a las operaciones que realizamos sobre los datos, como limpiar, transformar o combinar conjuntos de datos para prepararlos para análisis o modelado.</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Visualización: </w:t>
      </w:r>
      <w:r w:rsidDel="00000000" w:rsidR="00000000" w:rsidRPr="00000000">
        <w:rPr>
          <w:rFonts w:ascii="Microsoft Yahei" w:cs="Microsoft Yahei" w:eastAsia="Microsoft Yahei" w:hAnsi="Microsoft Yahei"/>
          <w:color w:val="262626"/>
          <w:sz w:val="23"/>
          <w:szCs w:val="23"/>
          <w:rtl w:val="0"/>
        </w:rPr>
        <w:t xml:space="preserve">Es el proceso de representar datos gráficamente, como con gráficos o diagramas, para facilitar su comprensión.</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Reportes:</w:t>
      </w:r>
      <w:r w:rsidDel="00000000" w:rsidR="00000000" w:rsidRPr="00000000">
        <w:rPr>
          <w:rFonts w:ascii="Microsoft Yahei" w:cs="Microsoft Yahei" w:eastAsia="Microsoft Yahei" w:hAnsi="Microsoft Yahei"/>
          <w:color w:val="262626"/>
          <w:sz w:val="23"/>
          <w:szCs w:val="23"/>
          <w:rtl w:val="0"/>
        </w:rPr>
        <w:t xml:space="preserve"> Son documentos que resumen los hallazgos de un análisis de datos, presentando resultados y conclusiones de manera clara y concisa.</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Análisis estadístico:</w:t>
      </w:r>
      <w:r w:rsidDel="00000000" w:rsidR="00000000" w:rsidRPr="00000000">
        <w:rPr>
          <w:rFonts w:ascii="Microsoft Yahei" w:cs="Microsoft Yahei" w:eastAsia="Microsoft Yahei" w:hAnsi="Microsoft Yahei"/>
          <w:color w:val="262626"/>
          <w:sz w:val="23"/>
          <w:szCs w:val="23"/>
          <w:rtl w:val="0"/>
        </w:rPr>
        <w:t xml:space="preserve"> Es el uso de métodos matemáticos y estadísticos para interpretar datos y sacar conclusiones. Incluye técnicas como promedios, medianas y pruebas de hipótesis.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Error Cuadrático Medio (MSE):</w:t>
      </w:r>
      <w:r w:rsidDel="00000000" w:rsidR="00000000" w:rsidRPr="00000000">
        <w:rPr>
          <w:rFonts w:ascii="Microsoft Yahei" w:cs="Microsoft Yahei" w:eastAsia="Microsoft Yahei" w:hAnsi="Microsoft Yahei"/>
          <w:color w:val="262626"/>
          <w:sz w:val="23"/>
          <w:szCs w:val="23"/>
          <w:rtl w:val="0"/>
        </w:rPr>
        <w:t xml:space="preserve"> Es una medida que indica cuánto se desvían las predicciones de un modelo respecto a los valores reales. Se calcula promediando los cuadrados de las diferencias.</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i w:val="1"/>
          <w:color w:val="262626"/>
          <w:sz w:val="23"/>
          <w:szCs w:val="23"/>
          <w:rtl w:val="0"/>
        </w:rPr>
        <w:t xml:space="preserve">Error Absoluto Medio (MAE):</w:t>
      </w:r>
      <w:r w:rsidDel="00000000" w:rsidR="00000000" w:rsidRPr="00000000">
        <w:rPr>
          <w:rFonts w:ascii="Microsoft Yahei" w:cs="Microsoft Yahei" w:eastAsia="Microsoft Yahei" w:hAnsi="Microsoft Yahei"/>
          <w:color w:val="262626"/>
          <w:sz w:val="23"/>
          <w:szCs w:val="23"/>
          <w:rtl w:val="0"/>
        </w:rPr>
        <w:t xml:space="preserve"> Similar al MSE, pero aquí se promedian las diferencias absolutas entre las predicciones y los valores reales. Es menos sensible a los valores extremos.</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R² (Coeficiente de determinación):</w:t>
      </w:r>
      <w:r w:rsidDel="00000000" w:rsidR="00000000" w:rsidRPr="00000000">
        <w:rPr>
          <w:rFonts w:ascii="Microsoft Yahei" w:cs="Microsoft Yahei" w:eastAsia="Microsoft Yahei" w:hAnsi="Microsoft Yahei"/>
          <w:color w:val="262626"/>
          <w:sz w:val="23"/>
          <w:szCs w:val="23"/>
          <w:rtl w:val="0"/>
        </w:rPr>
        <w:t xml:space="preserve"> Es una medida que indica qué tan bien se ajusta un modelo a los datos. Un valor de 1 significa que el modelo explica perfectamente los datos.</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commentRangeStart w:id="0"/>
      <w:r w:rsidDel="00000000" w:rsidR="00000000" w:rsidRPr="00000000">
        <w:rPr>
          <w:rFonts w:ascii="Microsoft Yahei" w:cs="Microsoft Yahei" w:eastAsia="Microsoft Yahei" w:hAnsi="Microsoft Yahei"/>
          <w:color w:val="262626"/>
          <w:sz w:val="23"/>
          <w:szCs w:val="23"/>
          <w:highlight w:val="cyan"/>
          <w:rtl w:val="0"/>
        </w:rPr>
        <w:t xml:space="preserve">Regresión Logística:</w:t>
      </w:r>
      <w:commentRangeEnd w:id="0"/>
      <w:r w:rsidDel="00000000" w:rsidR="00000000" w:rsidRPr="00000000">
        <w:commentReference w:id="0"/>
      </w:r>
      <w:r w:rsidDel="00000000" w:rsidR="00000000" w:rsidRPr="00000000">
        <w:rPr>
          <w:rFonts w:ascii="Microsoft Yahei" w:cs="Microsoft Yahei" w:eastAsia="Microsoft Yahei" w:hAnsi="Microsoft Yahei"/>
          <w:color w:val="262626"/>
          <w:sz w:val="23"/>
          <w:szCs w:val="23"/>
          <w:rtl w:val="0"/>
        </w:rPr>
        <w:t xml:space="preserve"> Es un tipo de regresión que se utiliza para problemas de clasificación binaria. Predice la probabilidad de que un dato pertenezca a una categoría específica.</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K vecinos más cercanos (K-NN): </w:t>
      </w:r>
      <w:r w:rsidDel="00000000" w:rsidR="00000000" w:rsidRPr="00000000">
        <w:rPr>
          <w:rFonts w:ascii="Microsoft Yahei" w:cs="Microsoft Yahei" w:eastAsia="Microsoft Yahei" w:hAnsi="Microsoft Yahei"/>
          <w:color w:val="262626"/>
          <w:sz w:val="23"/>
          <w:szCs w:val="23"/>
          <w:rtl w:val="0"/>
        </w:rPr>
        <w:t xml:space="preserve">Es un algoritmo de clasificación que asigna una categoría a un dato basándose en las categorías de sus "K" vecinos más cercanos en el espacio de características.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Números de vecinos:</w:t>
      </w:r>
      <w:r w:rsidDel="00000000" w:rsidR="00000000" w:rsidRPr="00000000">
        <w:rPr>
          <w:rFonts w:ascii="Microsoft Yahei" w:cs="Microsoft Yahei" w:eastAsia="Microsoft Yahei" w:hAnsi="Microsoft Yahei"/>
          <w:color w:val="262626"/>
          <w:sz w:val="23"/>
          <w:szCs w:val="23"/>
          <w:rtl w:val="0"/>
        </w:rPr>
        <w:t xml:space="preserve"> Se refiere a cuántos vecinos se consideran en el algoritmo K-NN. Este número puede afectar la precisión del modelo.</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K-means (Agrupació</w:t>
      </w:r>
      <w:r w:rsidDel="00000000" w:rsidR="00000000" w:rsidRPr="00000000">
        <w:rPr>
          <w:rFonts w:ascii="Microsoft Yahei" w:cs="Microsoft Yahei" w:eastAsia="Microsoft Yahei" w:hAnsi="Microsoft Yahei"/>
          <w:color w:val="262626"/>
          <w:sz w:val="23"/>
          <w:szCs w:val="23"/>
          <w:rtl w:val="0"/>
        </w:rPr>
        <w:t xml:space="preserve">n): Es un método de agrupamiento que divide los datos en "K" grupos basándose en la similitud. Cada grupo tiene un centroide que representa el promedio de los datos en ese grupo.</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highlight w:val="cyan"/>
          <w:rtl w:val="0"/>
        </w:rPr>
        <w:t xml:space="preserve">Máquina de vectores de soporte (</w:t>
      </w:r>
      <w:r w:rsidDel="00000000" w:rsidR="00000000" w:rsidRPr="00000000">
        <w:rPr>
          <w:rFonts w:ascii="Microsoft Yahei" w:cs="Microsoft Yahei" w:eastAsia="Microsoft Yahei" w:hAnsi="Microsoft Yahei"/>
          <w:b w:val="1"/>
          <w:color w:val="262626"/>
          <w:sz w:val="23"/>
          <w:szCs w:val="23"/>
          <w:rtl w:val="0"/>
        </w:rPr>
        <w:t xml:space="preserve">SVM)</w:t>
      </w:r>
      <w:r w:rsidDel="00000000" w:rsidR="00000000" w:rsidRPr="00000000">
        <w:rPr>
          <w:rFonts w:ascii="Microsoft Yahei" w:cs="Microsoft Yahei" w:eastAsia="Microsoft Yahei" w:hAnsi="Microsoft Yahei"/>
          <w:color w:val="262626"/>
          <w:sz w:val="23"/>
          <w:szCs w:val="23"/>
          <w:rtl w:val="0"/>
        </w:rPr>
        <w:t xml:space="preserve">: Es un algoritmo de clasificación que busca encontrar el mejor límite (hiperplano) que separa diferentes clases en los datos.</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highlight w:val="cyan"/>
          <w:rtl w:val="0"/>
        </w:rPr>
        <w:t xml:space="preserve">Hiperplano:</w:t>
      </w:r>
      <w:r w:rsidDel="00000000" w:rsidR="00000000" w:rsidRPr="00000000">
        <w:rPr>
          <w:rFonts w:ascii="Microsoft Yahei" w:cs="Microsoft Yahei" w:eastAsia="Microsoft Yahei" w:hAnsi="Microsoft Yahei"/>
          <w:color w:val="262626"/>
          <w:sz w:val="23"/>
          <w:szCs w:val="23"/>
          <w:highlight w:val="cyan"/>
          <w:rtl w:val="0"/>
        </w:rPr>
        <w:t xml:space="preserve"> E</w:t>
      </w:r>
      <w:r w:rsidDel="00000000" w:rsidR="00000000" w:rsidRPr="00000000">
        <w:rPr>
          <w:rFonts w:ascii="Microsoft Yahei" w:cs="Microsoft Yahei" w:eastAsia="Microsoft Yahei" w:hAnsi="Microsoft Yahei"/>
          <w:color w:val="262626"/>
          <w:sz w:val="23"/>
          <w:szCs w:val="23"/>
          <w:rtl w:val="0"/>
        </w:rPr>
        <w:t xml:space="preserve">s un concepto en geometría que se refiere a un límite que separa diferentes grupos en un espacio multidimensional. En 2D sería una línea, y en 3D sería un plano.</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rtl w:val="0"/>
        </w:rPr>
        <w:t xml:space="preserve">Márgen Máximo:</w:t>
      </w:r>
      <w:r w:rsidDel="00000000" w:rsidR="00000000" w:rsidRPr="00000000">
        <w:rPr>
          <w:rFonts w:ascii="Microsoft Yahei" w:cs="Microsoft Yahei" w:eastAsia="Microsoft Yahei" w:hAnsi="Microsoft Yahei"/>
          <w:color w:val="262626"/>
          <w:sz w:val="23"/>
          <w:szCs w:val="23"/>
          <w:rtl w:val="0"/>
        </w:rPr>
        <w:t xml:space="preserve"> En SVM, se refiere a la distancia más grande entre el hiperplano y los puntos de datos más cercanos de cada clase. Un margen más grande generalmente indica un mejor modelo.</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b w:val="1"/>
          <w:color w:val="262626"/>
          <w:sz w:val="23"/>
          <w:szCs w:val="23"/>
          <w:highlight w:val="cyan"/>
          <w:rtl w:val="0"/>
        </w:rPr>
        <w:t xml:space="preserve">Diferencia entre módulo y librería</w:t>
      </w:r>
      <w:r w:rsidDel="00000000" w:rsidR="00000000" w:rsidRPr="00000000">
        <w:rPr>
          <w:rFonts w:ascii="Microsoft Yahei" w:cs="Microsoft Yahei" w:eastAsia="Microsoft Yahei" w:hAnsi="Microsoft Yahei"/>
          <w:color w:val="262626"/>
          <w:sz w:val="23"/>
          <w:szCs w:val="23"/>
          <w:highlight w:val="cyan"/>
          <w:rtl w:val="0"/>
        </w:rPr>
        <w:t xml:space="preserve">: </w:t>
      </w:r>
      <w:r w:rsidDel="00000000" w:rsidR="00000000" w:rsidRPr="00000000">
        <w:rPr>
          <w:rFonts w:ascii="Microsoft Yahei" w:cs="Microsoft Yahei" w:eastAsia="Microsoft Yahei" w:hAnsi="Microsoft Yahei"/>
          <w:color w:val="262626"/>
          <w:sz w:val="23"/>
          <w:szCs w:val="23"/>
          <w:rtl w:val="0"/>
        </w:rPr>
        <w:t xml:space="preserve">En programación, un "módulo" es un archivo que contiene código, mientras que una "librería" es una colección de módulos que proporcionan funcionalidades específicas. Las librerías se utilizan para facilitar tareas comunes sin tener que escribir todo el código desde cero.</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color w:val="262626"/>
          <w:sz w:val="23"/>
          <w:szCs w:val="23"/>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Una </w:t>
      </w:r>
      <w:r w:rsidDel="00000000" w:rsidR="00000000" w:rsidRPr="00000000">
        <w:rPr>
          <w:rFonts w:ascii="Microsoft Yahei" w:cs="Microsoft Yahei" w:eastAsia="Microsoft Yahei" w:hAnsi="Microsoft Yahei"/>
          <w:b w:val="1"/>
          <w:color w:val="262626"/>
          <w:sz w:val="23"/>
          <w:szCs w:val="23"/>
          <w:rtl w:val="0"/>
        </w:rPr>
        <w:t xml:space="preserve">aplicación típica</w:t>
      </w:r>
      <w:r w:rsidDel="00000000" w:rsidR="00000000" w:rsidRPr="00000000">
        <w:rPr>
          <w:rFonts w:ascii="Microsoft Yahei" w:cs="Microsoft Yahei" w:eastAsia="Microsoft Yahei" w:hAnsi="Microsoft Yahei"/>
          <w:color w:val="262626"/>
          <w:sz w:val="23"/>
          <w:szCs w:val="23"/>
          <w:rtl w:val="0"/>
        </w:rPr>
        <w:t xml:space="preserve"> es un término que se refiere a programas de software diseñados para realizar tareas comunes o cotidianas en un entorno de computación. Estas aplicaciones están orientadas a resolver necesidades específicas de los usuarios y son utilizadas con frecuencia en diversos campos, como la productividad, el entretenimiento, la comunicación, entre otros. Ejemplos de aplicaciones típicas incluyen:</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Procesadores de texto</w:t>
      </w:r>
      <w:r w:rsidDel="00000000" w:rsidR="00000000" w:rsidRPr="00000000">
        <w:rPr>
          <w:rFonts w:ascii="Microsoft Yahei" w:cs="Microsoft Yahei" w:eastAsia="Microsoft Yahei" w:hAnsi="Microsoft Yahei"/>
          <w:color w:val="262626"/>
          <w:sz w:val="23"/>
          <w:szCs w:val="23"/>
          <w:rtl w:val="0"/>
        </w:rPr>
        <w:t xml:space="preserve"> (como Microsoft Word)</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Hojas de cálculo</w:t>
      </w:r>
      <w:r w:rsidDel="00000000" w:rsidR="00000000" w:rsidRPr="00000000">
        <w:rPr>
          <w:rFonts w:ascii="Microsoft Yahei" w:cs="Microsoft Yahei" w:eastAsia="Microsoft Yahei" w:hAnsi="Microsoft Yahei"/>
          <w:color w:val="262626"/>
          <w:sz w:val="23"/>
          <w:szCs w:val="23"/>
          <w:rtl w:val="0"/>
        </w:rPr>
        <w:t xml:space="preserve"> (como Excel)</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Navegadores web</w:t>
      </w:r>
      <w:r w:rsidDel="00000000" w:rsidR="00000000" w:rsidRPr="00000000">
        <w:rPr>
          <w:rFonts w:ascii="Microsoft Yahei" w:cs="Microsoft Yahei" w:eastAsia="Microsoft Yahei" w:hAnsi="Microsoft Yahei"/>
          <w:color w:val="262626"/>
          <w:sz w:val="23"/>
          <w:szCs w:val="23"/>
          <w:rtl w:val="0"/>
        </w:rPr>
        <w:t xml:space="preserve"> (como Google Chrome)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Aplicaciones de correo electrónico</w:t>
      </w:r>
      <w:r w:rsidDel="00000000" w:rsidR="00000000" w:rsidRPr="00000000">
        <w:rPr>
          <w:rFonts w:ascii="Microsoft Yahei" w:cs="Microsoft Yahei" w:eastAsia="Microsoft Yahei" w:hAnsi="Microsoft Yahei"/>
          <w:color w:val="262626"/>
          <w:sz w:val="23"/>
          <w:szCs w:val="23"/>
          <w:rtl w:val="0"/>
        </w:rPr>
        <w:t xml:space="preserve"> (como Outlook)</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b w:val="1"/>
          <w:color w:val="262626"/>
          <w:sz w:val="23"/>
          <w:szCs w:val="23"/>
          <w:rtl w:val="0"/>
        </w:rPr>
        <w:t xml:space="preserve">Programas de mensajería</w:t>
      </w:r>
      <w:r w:rsidDel="00000000" w:rsidR="00000000" w:rsidRPr="00000000">
        <w:rPr>
          <w:rFonts w:ascii="Microsoft Yahei" w:cs="Microsoft Yahei" w:eastAsia="Microsoft Yahei" w:hAnsi="Microsoft Yahei"/>
          <w:color w:val="262626"/>
          <w:sz w:val="23"/>
          <w:szCs w:val="23"/>
          <w:rtl w:val="0"/>
        </w:rPr>
        <w:t xml:space="preserve"> (como WhatsApp)</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color w:val="262626"/>
          <w:sz w:val="23"/>
          <w:szCs w:val="23"/>
        </w:rPr>
      </w:pPr>
      <w:r w:rsidDel="00000000" w:rsidR="00000000" w:rsidRPr="00000000">
        <w:rPr>
          <w:rFonts w:ascii="Microsoft Yahei" w:cs="Microsoft Yahei" w:eastAsia="Microsoft Yahei" w:hAnsi="Microsoft Yahei"/>
          <w:color w:val="262626"/>
          <w:sz w:val="23"/>
          <w:szCs w:val="23"/>
          <w:rtl w:val="0"/>
        </w:rPr>
        <w:t xml:space="preserve">Estas aplicaciones suelen ser genéricas, fáciles de usar, y están disponibles para una amplia variedad de usuarios.</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720" w:hanging="360"/>
        <w:rPr>
          <w:rFonts w:ascii="Microsoft Yahei" w:cs="Microsoft Yahei" w:eastAsia="Microsoft Yahei" w:hAnsi="Microsoft Yahei"/>
          <w:color w:val="262626"/>
          <w:sz w:val="23"/>
          <w:szCs w:val="23"/>
          <w:u w:val="no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10-18T23:41:4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JHON JAIRO CARDENAS ha reaccionado con 😁 a las 2024-10-18 16:41 p. 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6262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