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Common Test Steps Across 8 KnitWell Group Brands</w:t>
      </w:r>
    </w:p>
    <w:p>
      <w:r>
        <w:t xml:space="preserve">Brands: Ann Taylor, LOFT, Talbots, Haven Well Within, Lane Bryant, Chico’s, White House Black Market, Soma.</w:t>
      </w:r>
    </w:p>
    <w:p>
      <w:r>
        <w:rPr>
          <w:b/>
          <w:bCs/>
        </w:rPr>
        <w:t xml:space="preserve">Platform split: </w:t>
      </w:r>
      <w:r>
        <w:t xml:space="preserve">5 brands on SFCC/Demandware (Ann Taylor, LOFT, Talbots, Haven Well Within, Lane Bryant) and 3 brands on fabric headless commerce (Chico’s, WHBM, Soma). All step logic is shared and written once; selectors differ per brand; only Lane Bryant (EShopWorld) and the three fabric-platform checkouts differ in actual flow.</w:t>
      </w:r>
    </w:p>
    <w:p>
      <w:pPr>
        <w:pStyle w:val="Heading2"/>
      </w:pPr>
      <w:r>
        <w:t xml:space="preserve">Common Steps by Journey Stage</w:t>
      </w:r>
    </w:p>
    <w:p>
      <w:pPr>
        <w:pStyle w:val="Heading3"/>
      </w:pPr>
      <w:r>
        <w:t xml:space="preserve">1. Discovery / Navigation</w:t>
      </w:r>
    </w:p>
    <w:p>
      <w:pPr>
        <w:pStyle w:val="ListParagraph"/>
        <w:numPr>
          <w:ilvl w:val="0"/>
          <w:numId w:val="2"/>
        </w:numPr>
      </w:pPr>
      <w:r>
        <w:t xml:space="preserve">Launch homepage</w:t>
      </w:r>
    </w:p>
    <w:p>
      <w:pPr>
        <w:pStyle w:val="ListParagraph"/>
        <w:numPr>
          <w:ilvl w:val="0"/>
          <w:numId w:val="2"/>
        </w:numPr>
      </w:pPr>
      <w:r>
        <w:t xml:space="preserve">Accept cookie / privacy banner</w:t>
      </w:r>
    </w:p>
    <w:p>
      <w:pPr>
        <w:pStyle w:val="ListParagraph"/>
        <w:numPr>
          <w:ilvl w:val="0"/>
          <w:numId w:val="2"/>
        </w:numPr>
      </w:pPr>
      <w:r>
        <w:t xml:space="preserve">Search for a product by keyword</w:t>
      </w:r>
    </w:p>
    <w:p>
      <w:pPr>
        <w:pStyle w:val="ListParagraph"/>
        <w:numPr>
          <w:ilvl w:val="0"/>
          <w:numId w:val="2"/>
        </w:numPr>
      </w:pPr>
      <w:r>
        <w:t xml:space="preserve">Navigate via category menu</w:t>
      </w:r>
    </w:p>
    <w:p>
      <w:pPr>
        <w:pStyle w:val="ListParagraph"/>
        <w:numPr>
          <w:ilvl w:val="0"/>
          <w:numId w:val="2"/>
        </w:numPr>
      </w:pPr>
      <w:r>
        <w:t xml:space="preserve">Apply filters (size, color, price)</w:t>
      </w:r>
    </w:p>
    <w:p>
      <w:pPr>
        <w:pStyle w:val="ListParagraph"/>
        <w:numPr>
          <w:ilvl w:val="0"/>
          <w:numId w:val="2"/>
        </w:numPr>
      </w:pPr>
      <w:r>
        <w:t xml:space="preserve">Sort results</w:t>
      </w:r>
    </w:p>
    <w:p>
      <w:pPr>
        <w:pStyle w:val="ListParagraph"/>
        <w:numPr>
          <w:ilvl w:val="0"/>
          <w:numId w:val="2"/>
        </w:numPr>
      </w:pPr>
      <w:r>
        <w:t xml:space="preserve">Open a product from the results grid</w:t>
      </w:r>
    </w:p>
    <w:p>
      <w:pPr>
        <w:pStyle w:val="Heading3"/>
      </w:pPr>
      <w:r>
        <w:t xml:space="preserve">2. Product Detail Page (PDP)</w:t>
      </w:r>
    </w:p>
    <w:p>
      <w:pPr>
        <w:pStyle w:val="ListParagraph"/>
        <w:numPr>
          <w:ilvl w:val="0"/>
          <w:numId w:val="3"/>
        </w:numPr>
      </w:pPr>
      <w:r>
        <w:t xml:space="preserve">Read product name</w:t>
      </w:r>
    </w:p>
    <w:p>
      <w:pPr>
        <w:pStyle w:val="ListParagraph"/>
        <w:numPr>
          <w:ilvl w:val="0"/>
          <w:numId w:val="3"/>
        </w:numPr>
      </w:pPr>
      <w:r>
        <w:t xml:space="preserve">Read product price</w:t>
      </w:r>
    </w:p>
    <w:p>
      <w:pPr>
        <w:pStyle w:val="ListParagraph"/>
        <w:numPr>
          <w:ilvl w:val="0"/>
          <w:numId w:val="3"/>
        </w:numPr>
      </w:pPr>
      <w:r>
        <w:t xml:space="preserve">Select color / swatch</w:t>
      </w:r>
    </w:p>
    <w:p>
      <w:pPr>
        <w:pStyle w:val="ListParagraph"/>
        <w:numPr>
          <w:ilvl w:val="0"/>
          <w:numId w:val="3"/>
        </w:numPr>
      </w:pPr>
      <w:r>
        <w:t xml:space="preserve">Select size type (Misses / Petite / Plus)</w:t>
      </w:r>
    </w:p>
    <w:p>
      <w:pPr>
        <w:pStyle w:val="ListParagraph"/>
        <w:numPr>
          <w:ilvl w:val="0"/>
          <w:numId w:val="3"/>
        </w:numPr>
      </w:pPr>
      <w:r>
        <w:t xml:space="preserve">Select size</w:t>
      </w:r>
    </w:p>
    <w:p>
      <w:pPr>
        <w:pStyle w:val="ListParagraph"/>
        <w:numPr>
          <w:ilvl w:val="0"/>
          <w:numId w:val="3"/>
        </w:numPr>
      </w:pPr>
      <w:r>
        <w:t xml:space="preserve">Set quantity</w:t>
      </w:r>
    </w:p>
    <w:p>
      <w:pPr>
        <w:pStyle w:val="ListParagraph"/>
        <w:numPr>
          <w:ilvl w:val="0"/>
          <w:numId w:val="3"/>
        </w:numPr>
      </w:pPr>
      <w:r>
        <w:t xml:space="preserve">Add to Bag / Add to Cart</w:t>
      </w:r>
    </w:p>
    <w:p>
      <w:pPr>
        <w:pStyle w:val="ListParagraph"/>
        <w:numPr>
          <w:ilvl w:val="0"/>
          <w:numId w:val="3"/>
        </w:numPr>
      </w:pPr>
      <w:r>
        <w:t xml:space="preserve">Confirm add-to-bag notification</w:t>
      </w:r>
    </w:p>
    <w:p>
      <w:pPr>
        <w:pStyle w:val="Heading3"/>
      </w:pPr>
      <w:r>
        <w:t xml:space="preserve">3. Cart / Bag</w:t>
      </w:r>
    </w:p>
    <w:p>
      <w:pPr>
        <w:pStyle w:val="ListParagraph"/>
        <w:numPr>
          <w:ilvl w:val="0"/>
          <w:numId w:val="4"/>
        </w:numPr>
      </w:pPr>
      <w:r>
        <w:t xml:space="preserve">Open cart</w:t>
      </w:r>
    </w:p>
    <w:p>
      <w:pPr>
        <w:pStyle w:val="ListParagraph"/>
        <w:numPr>
          <w:ilvl w:val="0"/>
          <w:numId w:val="4"/>
        </w:numPr>
      </w:pPr>
      <w:r>
        <w:t xml:space="preserve">Read cart line items</w:t>
      </w:r>
    </w:p>
    <w:p>
      <w:pPr>
        <w:pStyle w:val="ListParagraph"/>
        <w:numPr>
          <w:ilvl w:val="0"/>
          <w:numId w:val="4"/>
        </w:numPr>
      </w:pPr>
      <w:r>
        <w:t xml:space="preserve">Update quantity</w:t>
      </w:r>
    </w:p>
    <w:p>
      <w:pPr>
        <w:pStyle w:val="ListParagraph"/>
        <w:numPr>
          <w:ilvl w:val="0"/>
          <w:numId w:val="4"/>
        </w:numPr>
      </w:pPr>
      <w:r>
        <w:t xml:space="preserve">Remove item</w:t>
      </w:r>
    </w:p>
    <w:p>
      <w:pPr>
        <w:pStyle w:val="ListParagraph"/>
        <w:numPr>
          <w:ilvl w:val="0"/>
          <w:numId w:val="4"/>
        </w:numPr>
      </w:pPr>
      <w:r>
        <w:t xml:space="preserve">Apply promo / coupon code</w:t>
      </w:r>
    </w:p>
    <w:p>
      <w:pPr>
        <w:pStyle w:val="ListParagraph"/>
        <w:numPr>
          <w:ilvl w:val="0"/>
          <w:numId w:val="4"/>
        </w:numPr>
      </w:pPr>
      <w:r>
        <w:t xml:space="preserve">Proceed to checkout</w:t>
      </w:r>
    </w:p>
    <w:p>
      <w:pPr>
        <w:pStyle w:val="Heading3"/>
      </w:pPr>
      <w:r>
        <w:t xml:space="preserve">4. Checkout</w:t>
      </w:r>
    </w:p>
    <w:p>
      <w:pPr>
        <w:pStyle w:val="ListParagraph"/>
        <w:numPr>
          <w:ilvl w:val="0"/>
          <w:numId w:val="5"/>
        </w:numPr>
      </w:pPr>
      <w:r>
        <w:t xml:space="preserve">Choose guest vs. registered checkout</w:t>
      </w:r>
    </w:p>
    <w:p>
      <w:pPr>
        <w:pStyle w:val="ListParagraph"/>
        <w:numPr>
          <w:ilvl w:val="0"/>
          <w:numId w:val="5"/>
        </w:numPr>
      </w:pPr>
      <w:r>
        <w:t xml:space="preserve">Sign in (registered flow)</w:t>
      </w:r>
    </w:p>
    <w:p>
      <w:pPr>
        <w:pStyle w:val="ListParagraph"/>
        <w:numPr>
          <w:ilvl w:val="0"/>
          <w:numId w:val="5"/>
        </w:numPr>
      </w:pPr>
      <w:r>
        <w:t xml:space="preserve">Enter shipping address</w:t>
      </w:r>
    </w:p>
    <w:p>
      <w:pPr>
        <w:pStyle w:val="ListParagraph"/>
        <w:numPr>
          <w:ilvl w:val="0"/>
          <w:numId w:val="5"/>
        </w:numPr>
      </w:pPr>
      <w:r>
        <w:t xml:space="preserve">Select shipping method</w:t>
      </w:r>
    </w:p>
    <w:p>
      <w:pPr>
        <w:pStyle w:val="ListParagraph"/>
        <w:numPr>
          <w:ilvl w:val="0"/>
          <w:numId w:val="5"/>
        </w:numPr>
      </w:pPr>
      <w:r>
        <w:t xml:space="preserve">Enter payment details</w:t>
      </w:r>
    </w:p>
    <w:p>
      <w:pPr>
        <w:pStyle w:val="ListParagraph"/>
        <w:numPr>
          <w:ilvl w:val="0"/>
          <w:numId w:val="5"/>
        </w:numPr>
      </w:pPr>
      <w:r>
        <w:t xml:space="preserve">Review order</w:t>
      </w:r>
    </w:p>
    <w:p>
      <w:pPr>
        <w:pStyle w:val="ListParagraph"/>
        <w:numPr>
          <w:ilvl w:val="0"/>
          <w:numId w:val="5"/>
        </w:numPr>
      </w:pPr>
      <w:r>
        <w:t xml:space="preserve">Place order</w:t>
      </w:r>
    </w:p>
    <w:p>
      <w:pPr>
        <w:pStyle w:val="Heading3"/>
      </w:pPr>
      <w:r>
        <w:t xml:space="preserve">5. Order Confirmation</w:t>
      </w:r>
    </w:p>
    <w:p>
      <w:pPr>
        <w:pStyle w:val="ListParagraph"/>
        <w:numPr>
          <w:ilvl w:val="0"/>
          <w:numId w:val="6"/>
        </w:numPr>
      </w:pPr>
      <w:r>
        <w:t xml:space="preserve">Read order number</w:t>
      </w:r>
    </w:p>
    <w:p>
      <w:pPr>
        <w:pStyle w:val="ListParagraph"/>
        <w:numPr>
          <w:ilvl w:val="0"/>
          <w:numId w:val="6"/>
        </w:numPr>
      </w:pPr>
      <w:r>
        <w:t xml:space="preserve">Confirm order success</w:t>
      </w:r>
    </w:p>
    <w:p>
      <w:pPr>
        <w:pStyle w:val="Heading2"/>
        <w:spacing w:before="240"/>
      </w:pPr>
      <w:r>
        <w:t xml:space="preserve">Shared vs. Brand-Specific Matrix</w:t>
      </w:r>
    </w:p>
    <w:p>
      <w:r>
        <w:t xml:space="preserve">Logic is written once for all 8 brands. Selectors are a one-line address per brand. The only genuinely brand-specific work is in checkout, where Lane Bryant and the fabric brands differ in flow, not just selector.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500"/>
        <w:gridCol w:w="1700"/>
        <w:gridCol w:w="1800"/>
      </w:tblGrid>
      <w:tr>
        <w:trPr>
          <w:tblHeader/>
        </w:trP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Logic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Selector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Flow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 Discovery / Navigation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Launch homepage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Accept cookie / privacy banner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Search for a product by keyword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Navigate via category menu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Apply filters (size, color, price)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Sort results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Open a product from the results grid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 Product Detail Page (PDP)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Read product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Read product 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Select color / swatch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Select size type (Misses / Petite / Plus)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Select 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 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to Bag / Add to Cart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 add-to-bag notification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 Cart / Bag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Open cart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Read cart line items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 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Remove 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Apply promo / coupon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Proceed to checkout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 Checkout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Choose guest vs. registered checkout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LB + fabric differ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Sign in (registered flow)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LB + fabric differ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Enter shipping 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LB + fabric differ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Select shipping 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LB + fabric differ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Enter payment 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LB + fabric differ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Review 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LB + fabric differ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Place 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LB + fabric differ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 Order Confirmation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Read order 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 order success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</w:t>
            </w:r>
          </w:p>
        </w:tc>
      </w:tr>
    </w:tbl>
    <w:p>
      <w:pPr>
        <w:spacing w:before="200"/>
      </w:pPr>
      <w:r>
        <w:rPr>
          <w:i/>
          <w:iCs/>
        </w:rPr>
        <w:t xml:space="preserve">Total: 27 common steps across all 8 brands.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2026-06-29T06:22:20.785Z</dcterms:created>
  <dcterms:modified xsi:type="dcterms:W3CDTF">2026-06-29T06:22:20.785Z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