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4B349A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C3499">
              <w:rPr>
                <w:rFonts w:ascii="Arial" w:hAnsi="Arial" w:cs="Arial"/>
              </w:rPr>
              <w:t>53169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2AEB37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952A13" w:rsidRPr="00952A13">
              <w:rPr>
                <w:rFonts w:ascii="Arial" w:hAnsi="Arial" w:cs="Arial"/>
              </w:rPr>
              <w:t>Classification of Arrhythmia by Using Deep Learning with 2-D ECG Spectral Image Representation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0"/>
        <w:gridCol w:w="2146"/>
        <w:gridCol w:w="1504"/>
        <w:gridCol w:w="4429"/>
        <w:gridCol w:w="1522"/>
        <w:gridCol w:w="1551"/>
        <w:gridCol w:w="1595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52A13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24D417F3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395AE0A0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6FD93426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2EDCC7E2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55C101" w14:textId="7929AF95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Anirudh</w:t>
            </w:r>
          </w:p>
        </w:tc>
      </w:tr>
      <w:tr w:rsidR="00952A13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015272B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E269B3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998918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0B95FF6E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Bhavesh</w:t>
            </w:r>
          </w:p>
        </w:tc>
      </w:tr>
      <w:tr w:rsidR="00952A13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C6264CC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C509911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BACCDF8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r>
              <w:rPr>
                <w:rFonts w:ascii="Arial" w:hAnsi="Arial" w:cs="Arial"/>
                <w:sz w:val="20"/>
                <w:szCs w:val="20"/>
              </w:rPr>
              <w:t>mobile OTP method</w:t>
            </w:r>
          </w:p>
        </w:tc>
        <w:tc>
          <w:tcPr>
            <w:tcW w:w="1538" w:type="dxa"/>
          </w:tcPr>
          <w:p w14:paraId="3B9BFB5C" w14:textId="2F57264E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3F09E283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8EAEAC0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952A13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DFF54AC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DDF7A5A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702333FD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E27CCE5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FD168CE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52A13"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952A13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5C81520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4B572C0B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4F25C74D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4493250E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52A13">
              <w:rPr>
                <w:rFonts w:ascii="Arial" w:hAnsi="Arial" w:cs="Arial"/>
                <w:sz w:val="20"/>
                <w:szCs w:val="20"/>
              </w:rPr>
              <w:t>Anirudh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2A13">
              <w:rPr>
                <w:rFonts w:ascii="Arial" w:hAnsi="Arial" w:cs="Arial"/>
                <w:sz w:val="20"/>
                <w:szCs w:val="20"/>
              </w:rPr>
              <w:t>Bhavesh</w:t>
            </w:r>
          </w:p>
        </w:tc>
      </w:tr>
      <w:tr w:rsidR="00952A13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51BA4BA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12FD5841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16" w:type="dxa"/>
          </w:tcPr>
          <w:p w14:paraId="79490344" w14:textId="5C4E7EDA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F8E094B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As a user, the homepage must properly define the Arrhythmia, its causes and effects and understand how the application helps in solving the problem.</w:t>
            </w:r>
          </w:p>
        </w:tc>
        <w:tc>
          <w:tcPr>
            <w:tcW w:w="1538" w:type="dxa"/>
          </w:tcPr>
          <w:p w14:paraId="2DFB6772" w14:textId="4693A384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 w14:textId="775BB328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DCB5B13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</w:t>
            </w:r>
          </w:p>
        </w:tc>
      </w:tr>
      <w:tr w:rsidR="00952A13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D8B1450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5F80F518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More Information Page</w:t>
            </w:r>
          </w:p>
        </w:tc>
        <w:tc>
          <w:tcPr>
            <w:tcW w:w="1516" w:type="dxa"/>
          </w:tcPr>
          <w:p w14:paraId="6E146C6E" w14:textId="10B82E84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5AA9854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must be able to comprehend all medical jargon related to Arrhythmia such as ECG, Coronary Heart Disease, Cardiomyopathy and its types.</w:t>
            </w:r>
          </w:p>
        </w:tc>
        <w:tc>
          <w:tcPr>
            <w:tcW w:w="1538" w:type="dxa"/>
          </w:tcPr>
          <w:p w14:paraId="7BB1E68E" w14:textId="28F4E203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13F4EBBD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308DAC41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</w:t>
            </w:r>
          </w:p>
        </w:tc>
      </w:tr>
      <w:tr w:rsidR="00952A13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1067BB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17107854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Prediction Page</w:t>
            </w:r>
          </w:p>
        </w:tc>
        <w:tc>
          <w:tcPr>
            <w:tcW w:w="1516" w:type="dxa"/>
          </w:tcPr>
          <w:p w14:paraId="7BDEF502" w14:textId="0A2B6A9D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22A3081" w:rsidR="00952A13" w:rsidRPr="009E313A" w:rsidRDefault="00952A13" w:rsidP="00952A13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hAnsi="Arial" w:cs="Arial"/>
                <w:sz w:val="20"/>
                <w:szCs w:val="20"/>
              </w:rPr>
              <w:t>I must be able to upload the ECG image for prediction.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6B7FDA90" w14:textId="558F4583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58C0CD38" w14:textId="36045BD9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5DD1FE0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Chirag,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952A13" w:rsidRPr="009E313A" w14:paraId="238331E7" w14:textId="77777777" w:rsidTr="006B2449">
        <w:trPr>
          <w:trHeight w:val="392"/>
        </w:trPr>
        <w:tc>
          <w:tcPr>
            <w:tcW w:w="1813" w:type="dxa"/>
          </w:tcPr>
          <w:p w14:paraId="04BBDFC0" w14:textId="42D9EEDA" w:rsidR="00952A13" w:rsidRPr="006C3499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68387C4" w14:textId="51C11716" w:rsidR="00952A13" w:rsidRPr="006C3499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Results Page</w:t>
            </w:r>
          </w:p>
        </w:tc>
        <w:tc>
          <w:tcPr>
            <w:tcW w:w="1516" w:type="dxa"/>
          </w:tcPr>
          <w:p w14:paraId="6EFC3AD3" w14:textId="13BBCB4B" w:rsidR="00952A13" w:rsidRPr="006C3499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5D699B93" w14:textId="216FC2CC" w:rsidR="00952A13" w:rsidRDefault="00952A13" w:rsidP="00952A13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 xml:space="preserve">As a user, I must be able to view the results of the classification. </w:t>
            </w:r>
            <w:r>
              <w:rPr>
                <w:rFonts w:ascii="Arial" w:hAnsi="Arial" w:cs="Arial"/>
                <w:sz w:val="20"/>
                <w:szCs w:val="20"/>
              </w:rPr>
              <w:t xml:space="preserve">For this purpose, an ML model must be trained on the dataset. </w:t>
            </w:r>
            <w:r w:rsidRPr="006C3499">
              <w:rPr>
                <w:rFonts w:ascii="Arial" w:hAnsi="Arial" w:cs="Arial"/>
                <w:sz w:val="20"/>
                <w:szCs w:val="20"/>
              </w:rPr>
              <w:t>Also, I must also receive additional information about the type of arrhythmia.</w:t>
            </w:r>
          </w:p>
        </w:tc>
        <w:tc>
          <w:tcPr>
            <w:tcW w:w="1538" w:type="dxa"/>
          </w:tcPr>
          <w:p w14:paraId="37823809" w14:textId="354F9882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65" w:type="dxa"/>
          </w:tcPr>
          <w:p w14:paraId="19AC7EC0" w14:textId="6044516C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9873830" w14:textId="6D05AB4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Chirag, Anirudh</w:t>
            </w:r>
          </w:p>
        </w:tc>
      </w:tr>
      <w:tr w:rsidR="00952A13" w:rsidRPr="009E313A" w14:paraId="248D517D" w14:textId="77777777" w:rsidTr="006B2449">
        <w:trPr>
          <w:trHeight w:val="392"/>
        </w:trPr>
        <w:tc>
          <w:tcPr>
            <w:tcW w:w="1813" w:type="dxa"/>
          </w:tcPr>
          <w:p w14:paraId="4FACD87D" w14:textId="098E6E53" w:rsidR="00952A13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4FA1DE2" w14:textId="124D9A64" w:rsidR="00952A13" w:rsidRPr="006C3499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Page</w:t>
            </w:r>
          </w:p>
        </w:tc>
        <w:tc>
          <w:tcPr>
            <w:tcW w:w="1516" w:type="dxa"/>
          </w:tcPr>
          <w:p w14:paraId="7A594535" w14:textId="48C686E5" w:rsidR="00952A13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DC107DA" w14:textId="1751536E" w:rsidR="00952A13" w:rsidRPr="006C3499" w:rsidRDefault="00952A13" w:rsidP="00952A13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must be directed to further sources of help which would help in the treatment process.</w:t>
            </w:r>
          </w:p>
        </w:tc>
        <w:tc>
          <w:tcPr>
            <w:tcW w:w="1538" w:type="dxa"/>
          </w:tcPr>
          <w:p w14:paraId="01570AF2" w14:textId="499A73E4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34B83BD" w14:textId="37F481EA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309A861" w14:textId="6E72EAB5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Bhavesh</w:t>
            </w:r>
          </w:p>
        </w:tc>
      </w:tr>
      <w:tr w:rsidR="00952A13" w:rsidRPr="009E313A" w14:paraId="28976E53" w14:textId="77777777" w:rsidTr="006B2449">
        <w:trPr>
          <w:trHeight w:val="392"/>
        </w:trPr>
        <w:tc>
          <w:tcPr>
            <w:tcW w:w="1813" w:type="dxa"/>
          </w:tcPr>
          <w:p w14:paraId="4D20D5D4" w14:textId="0915EC1B" w:rsidR="00952A13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FB7F5D0" w14:textId="7F99061B" w:rsidR="00952A13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1516" w:type="dxa"/>
          </w:tcPr>
          <w:p w14:paraId="4F5E178F" w14:textId="6A302047" w:rsidR="00952A13" w:rsidRPr="006C3499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67BAB179" w14:textId="3FFE35B0" w:rsidR="00952A13" w:rsidRDefault="00952A13" w:rsidP="00952A13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it must be accessible on a single website for both mobile, PC users.</w:t>
            </w:r>
          </w:p>
        </w:tc>
        <w:tc>
          <w:tcPr>
            <w:tcW w:w="1538" w:type="dxa"/>
          </w:tcPr>
          <w:p w14:paraId="003757B6" w14:textId="455CC24D" w:rsidR="00952A13" w:rsidRPr="009E313A" w:rsidRDefault="00952A13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62C920B" w14:textId="3A28B424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EBA14A" w14:textId="66172D5B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Bhavesh, Anirudh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420551B" w:rsidR="00ED76A8" w:rsidRPr="009E313A" w:rsidRDefault="00952A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D69F1F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56D10E6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9F16CC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BF5DF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D103CDA" w:rsidR="00ED76A8" w:rsidRPr="009E313A" w:rsidRDefault="00BF5D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4D7405F" w:rsidR="00ED76A8" w:rsidRPr="009E313A" w:rsidRDefault="00BF5D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349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2A1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5DFF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Chirag Bheemaiah</cp:lastModifiedBy>
  <cp:revision>2</cp:revision>
  <cp:lastPrinted>2022-10-18T07:38:00Z</cp:lastPrinted>
  <dcterms:created xsi:type="dcterms:W3CDTF">2022-10-28T16:27:00Z</dcterms:created>
  <dcterms:modified xsi:type="dcterms:W3CDTF">2022-10-28T16:27:00Z</dcterms:modified>
</cp:coreProperties>
</file>