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B421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Project Summary Documentation – Car Crashes Dataset Exploratory Data Analysis (EDA)</w:t>
      </w:r>
    </w:p>
    <w:p w14:paraId="6CCB2FFA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1. Project Overview</w:t>
      </w:r>
    </w:p>
    <w:p w14:paraId="49FC696E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 xml:space="preserve">This project involves detailed Exploratory Data Analysis (EDA) of the </w:t>
      </w:r>
      <w:r w:rsidRPr="00676180">
        <w:rPr>
          <w:rFonts w:ascii="Abadi" w:hAnsi="Abadi"/>
          <w:i/>
          <w:iCs/>
          <w:sz w:val="24"/>
          <w:szCs w:val="24"/>
        </w:rPr>
        <w:t>Car Crashes</w:t>
      </w:r>
      <w:r w:rsidRPr="00676180">
        <w:rPr>
          <w:rFonts w:ascii="Abadi" w:hAnsi="Abadi"/>
          <w:sz w:val="24"/>
          <w:szCs w:val="24"/>
        </w:rPr>
        <w:t xml:space="preserve"> dataset to understand accident-related factors and uncover statistical patterns that may contribute to road safety insights.</w:t>
      </w:r>
      <w:r w:rsidRPr="00676180">
        <w:rPr>
          <w:rFonts w:ascii="Abadi" w:hAnsi="Abadi"/>
          <w:sz w:val="24"/>
          <w:szCs w:val="24"/>
        </w:rPr>
        <w:br/>
        <w:t>The analysis includes dataset inspection, data cleaning, outlier detection, statistical summary generation, and exploratory visualizations to identify significant relationships between accident-related variables such as alcohol influence, speeding, insurance coverage, and distraction levels.</w:t>
      </w:r>
    </w:p>
    <w:p w14:paraId="7365721B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20994D34">
          <v:rect id="_x0000_i1079" style="width:0;height:1.5pt" o:hralign="center" o:hrstd="t" o:hr="t" fillcolor="#a0a0a0" stroked="f"/>
        </w:pict>
      </w:r>
    </w:p>
    <w:p w14:paraId="15D76B26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2. Objectives</w:t>
      </w:r>
    </w:p>
    <w:p w14:paraId="043655AB" w14:textId="77777777" w:rsidR="00676180" w:rsidRPr="00676180" w:rsidRDefault="00676180" w:rsidP="00676180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To examine the structure and composition of the car crashes dataset.</w:t>
      </w:r>
    </w:p>
    <w:p w14:paraId="338131D3" w14:textId="77777777" w:rsidR="00676180" w:rsidRPr="00676180" w:rsidRDefault="00676180" w:rsidP="00676180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To validate data completeness and detect inconsistencies such as null values and duplicates.</w:t>
      </w:r>
    </w:p>
    <w:p w14:paraId="7E614809" w14:textId="77777777" w:rsidR="00676180" w:rsidRPr="00676180" w:rsidRDefault="00676180" w:rsidP="00676180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To identify outliers and assess their impact on data distribution.</w:t>
      </w:r>
    </w:p>
    <w:p w14:paraId="7515800C" w14:textId="77777777" w:rsidR="00676180" w:rsidRPr="00676180" w:rsidRDefault="00676180" w:rsidP="00676180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To perform statistical and visual exploratory analysis.</w:t>
      </w:r>
    </w:p>
    <w:p w14:paraId="54DE3316" w14:textId="77777777" w:rsidR="00676180" w:rsidRPr="00676180" w:rsidRDefault="00676180" w:rsidP="00676180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To extract meaningful insights that can help explain accident severity and contributing factors.</w:t>
      </w:r>
    </w:p>
    <w:p w14:paraId="6B5AAE07" w14:textId="77777777" w:rsidR="00676180" w:rsidRPr="00676180" w:rsidRDefault="00676180" w:rsidP="00676180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 xml:space="preserve">To prepare the dataset for potential predictive </w:t>
      </w:r>
      <w:proofErr w:type="spellStart"/>
      <w:r w:rsidRPr="00676180">
        <w:rPr>
          <w:rFonts w:ascii="Abadi" w:hAnsi="Abadi"/>
          <w:sz w:val="24"/>
          <w:szCs w:val="24"/>
        </w:rPr>
        <w:t>modeling</w:t>
      </w:r>
      <w:proofErr w:type="spellEnd"/>
      <w:r w:rsidRPr="00676180">
        <w:rPr>
          <w:rFonts w:ascii="Abadi" w:hAnsi="Abadi"/>
          <w:sz w:val="24"/>
          <w:szCs w:val="24"/>
        </w:rPr>
        <w:t xml:space="preserve"> or reporting.</w:t>
      </w:r>
    </w:p>
    <w:p w14:paraId="10D336FC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3433859B">
          <v:rect id="_x0000_i1080" style="width:0;height:1.5pt" o:hralign="center" o:hrstd="t" o:hr="t" fillcolor="#a0a0a0" stroked="f"/>
        </w:pict>
      </w:r>
    </w:p>
    <w:p w14:paraId="11F11F84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3. Dataset Summary</w:t>
      </w:r>
    </w:p>
    <w:p w14:paraId="6A52C6BE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3.1 Basic Information</w:t>
      </w:r>
    </w:p>
    <w:p w14:paraId="049F6548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The uploaded notebook indicates:</w:t>
      </w:r>
    </w:p>
    <w:p w14:paraId="71FD311A" w14:textId="77777777" w:rsidR="00676180" w:rsidRPr="00676180" w:rsidRDefault="00676180" w:rsidP="00676180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7 Numerical Columns</w:t>
      </w:r>
    </w:p>
    <w:p w14:paraId="1951AA42" w14:textId="77777777" w:rsidR="00676180" w:rsidRPr="00676180" w:rsidRDefault="00676180" w:rsidP="00676180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1 Object Column</w:t>
      </w:r>
    </w:p>
    <w:p w14:paraId="6CFD6A89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These columns capture statewide crash statistics including:</w:t>
      </w:r>
    </w:p>
    <w:p w14:paraId="50ECEB53" w14:textId="77777777" w:rsidR="00676180" w:rsidRPr="00676180" w:rsidRDefault="00676180" w:rsidP="00676180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speeding incidents</w:t>
      </w:r>
    </w:p>
    <w:p w14:paraId="2C0CBC2D" w14:textId="77777777" w:rsidR="00676180" w:rsidRPr="00676180" w:rsidRDefault="00676180" w:rsidP="00676180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alcohol-related crashes</w:t>
      </w:r>
    </w:p>
    <w:p w14:paraId="7F9BC8D6" w14:textId="77777777" w:rsidR="00676180" w:rsidRPr="00676180" w:rsidRDefault="00676180" w:rsidP="00676180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cases involving lack of insurance</w:t>
      </w:r>
    </w:p>
    <w:p w14:paraId="1674A651" w14:textId="77777777" w:rsidR="00676180" w:rsidRPr="00676180" w:rsidRDefault="00676180" w:rsidP="00676180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total drivers involved</w:t>
      </w:r>
    </w:p>
    <w:p w14:paraId="141D2C8C" w14:textId="77777777" w:rsidR="00676180" w:rsidRPr="00676180" w:rsidRDefault="00676180" w:rsidP="00676180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distracted driving</w:t>
      </w:r>
    </w:p>
    <w:p w14:paraId="3E42B666" w14:textId="77777777" w:rsidR="00676180" w:rsidRPr="00676180" w:rsidRDefault="00676180" w:rsidP="00676180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lastRenderedPageBreak/>
        <w:t>and other numeric crash indicators</w:t>
      </w:r>
    </w:p>
    <w:p w14:paraId="205C4218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3.2 General Observations</w:t>
      </w:r>
    </w:p>
    <w:p w14:paraId="0E6060CC" w14:textId="77777777" w:rsidR="00676180" w:rsidRPr="00676180" w:rsidRDefault="00676180" w:rsidP="00676180">
      <w:pPr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No missing values were found in the dataset.</w:t>
      </w:r>
    </w:p>
    <w:p w14:paraId="226E2FED" w14:textId="77777777" w:rsidR="00676180" w:rsidRPr="00676180" w:rsidRDefault="00676180" w:rsidP="00676180">
      <w:pPr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The dataset does not contain duplicated entries, ensuring data integrity.</w:t>
      </w:r>
    </w:p>
    <w:p w14:paraId="78316B50" w14:textId="77777777" w:rsidR="00676180" w:rsidRPr="00676180" w:rsidRDefault="00676180" w:rsidP="00676180">
      <w:pPr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 xml:space="preserve">Outliers were detected only in </w:t>
      </w:r>
      <w:r w:rsidRPr="00676180">
        <w:rPr>
          <w:rFonts w:ascii="Abadi" w:hAnsi="Abadi"/>
          <w:b/>
          <w:bCs/>
          <w:sz w:val="24"/>
          <w:szCs w:val="24"/>
        </w:rPr>
        <w:t>two variables</w:t>
      </w:r>
      <w:r w:rsidRPr="00676180">
        <w:rPr>
          <w:rFonts w:ascii="Abadi" w:hAnsi="Abadi"/>
          <w:sz w:val="24"/>
          <w:szCs w:val="24"/>
        </w:rPr>
        <w:t>:</w:t>
      </w:r>
    </w:p>
    <w:p w14:paraId="1AEEE290" w14:textId="77777777" w:rsidR="00676180" w:rsidRPr="00676180" w:rsidRDefault="00676180" w:rsidP="00676180">
      <w:pPr>
        <w:numPr>
          <w:ilvl w:val="1"/>
          <w:numId w:val="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alcohol</w:t>
      </w:r>
    </w:p>
    <w:p w14:paraId="59766396" w14:textId="77777777" w:rsidR="00676180" w:rsidRPr="00676180" w:rsidRDefault="00676180" w:rsidP="00676180">
      <w:pPr>
        <w:numPr>
          <w:ilvl w:val="1"/>
          <w:numId w:val="4"/>
        </w:numPr>
        <w:rPr>
          <w:rFonts w:ascii="Abadi" w:hAnsi="Abadi"/>
          <w:sz w:val="24"/>
          <w:szCs w:val="24"/>
        </w:rPr>
      </w:pPr>
      <w:proofErr w:type="spellStart"/>
      <w:r w:rsidRPr="00676180">
        <w:rPr>
          <w:rFonts w:ascii="Abadi" w:hAnsi="Abadi"/>
          <w:b/>
          <w:bCs/>
          <w:sz w:val="24"/>
          <w:szCs w:val="24"/>
        </w:rPr>
        <w:t>not_distracted</w:t>
      </w:r>
      <w:proofErr w:type="spellEnd"/>
    </w:p>
    <w:p w14:paraId="2DD750F4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These findings guide necessary preprocessing steps before performing deeper statistical exploration.</w:t>
      </w:r>
    </w:p>
    <w:p w14:paraId="384963DA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37994A40">
          <v:rect id="_x0000_i1081" style="width:0;height:1.5pt" o:hralign="center" o:hrstd="t" o:hr="t" fillcolor="#a0a0a0" stroked="f"/>
        </w:pict>
      </w:r>
    </w:p>
    <w:p w14:paraId="72887969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4. Data Cleaning &amp; Preprocessing</w:t>
      </w:r>
    </w:p>
    <w:p w14:paraId="78A69B77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4.1 Handling Missing Values</w:t>
      </w:r>
    </w:p>
    <w:p w14:paraId="2AA71AD8" w14:textId="77777777" w:rsidR="00676180" w:rsidRPr="00676180" w:rsidRDefault="00676180" w:rsidP="00676180">
      <w:pPr>
        <w:numPr>
          <w:ilvl w:val="0"/>
          <w:numId w:val="5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 xml:space="preserve">A complete null-value check confirmed </w:t>
      </w:r>
      <w:r w:rsidRPr="00676180">
        <w:rPr>
          <w:rFonts w:ascii="Abadi" w:hAnsi="Abadi"/>
          <w:b/>
          <w:bCs/>
          <w:sz w:val="24"/>
          <w:szCs w:val="24"/>
        </w:rPr>
        <w:t>the dataset contains no missing values</w:t>
      </w:r>
      <w:r w:rsidRPr="00676180">
        <w:rPr>
          <w:rFonts w:ascii="Abadi" w:hAnsi="Abadi"/>
          <w:sz w:val="24"/>
          <w:szCs w:val="24"/>
        </w:rPr>
        <w:t>.</w:t>
      </w:r>
    </w:p>
    <w:p w14:paraId="67BD989F" w14:textId="77777777" w:rsidR="00676180" w:rsidRPr="00676180" w:rsidRDefault="00676180" w:rsidP="00676180">
      <w:pPr>
        <w:numPr>
          <w:ilvl w:val="0"/>
          <w:numId w:val="5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No imputation or data replacement was required.</w:t>
      </w:r>
    </w:p>
    <w:p w14:paraId="6F9508E4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4.2 Duplicate Detection</w:t>
      </w:r>
    </w:p>
    <w:p w14:paraId="4382F9B4" w14:textId="77777777" w:rsidR="00676180" w:rsidRPr="00676180" w:rsidRDefault="00676180" w:rsidP="00676180">
      <w:pPr>
        <w:numPr>
          <w:ilvl w:val="0"/>
          <w:numId w:val="6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 xml:space="preserve">Duplicate analysis shows </w:t>
      </w:r>
      <w:r w:rsidRPr="00676180">
        <w:rPr>
          <w:rFonts w:ascii="Abadi" w:hAnsi="Abadi"/>
          <w:b/>
          <w:bCs/>
          <w:sz w:val="24"/>
          <w:szCs w:val="24"/>
        </w:rPr>
        <w:t>zero duplicated rows</w:t>
      </w:r>
      <w:r w:rsidRPr="00676180">
        <w:rPr>
          <w:rFonts w:ascii="Abadi" w:hAnsi="Abadi"/>
          <w:sz w:val="24"/>
          <w:szCs w:val="24"/>
        </w:rPr>
        <w:t>, which indicates accurate and consistent data recording.</w:t>
      </w:r>
    </w:p>
    <w:p w14:paraId="12B2575E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4.3 Outlier Detection</w:t>
      </w:r>
    </w:p>
    <w:p w14:paraId="5ECE76FB" w14:textId="77777777" w:rsidR="00676180" w:rsidRPr="00676180" w:rsidRDefault="00676180" w:rsidP="00676180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 xml:space="preserve">Outliers were identified using the </w:t>
      </w:r>
      <w:r w:rsidRPr="00676180">
        <w:rPr>
          <w:rFonts w:ascii="Abadi" w:hAnsi="Abadi"/>
          <w:b/>
          <w:bCs/>
          <w:sz w:val="24"/>
          <w:szCs w:val="24"/>
        </w:rPr>
        <w:t>Interquartile Range (IQR) Method</w:t>
      </w:r>
      <w:r w:rsidRPr="00676180">
        <w:rPr>
          <w:rFonts w:ascii="Abadi" w:hAnsi="Abadi"/>
          <w:sz w:val="24"/>
          <w:szCs w:val="24"/>
        </w:rPr>
        <w:t>.</w:t>
      </w:r>
    </w:p>
    <w:p w14:paraId="31B7601D" w14:textId="77777777" w:rsidR="00676180" w:rsidRPr="00676180" w:rsidRDefault="00676180" w:rsidP="00676180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Only two columns showed outlier presence:</w:t>
      </w:r>
    </w:p>
    <w:p w14:paraId="62EF05B6" w14:textId="77777777" w:rsidR="00676180" w:rsidRPr="00676180" w:rsidRDefault="00676180" w:rsidP="00676180">
      <w:pPr>
        <w:numPr>
          <w:ilvl w:val="1"/>
          <w:numId w:val="7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alcohol – abnormal high values indicating states with significantly more alcohol-related crashes.</w:t>
      </w:r>
    </w:p>
    <w:p w14:paraId="06BAF468" w14:textId="77777777" w:rsidR="00676180" w:rsidRPr="00676180" w:rsidRDefault="00676180" w:rsidP="00676180">
      <w:pPr>
        <w:numPr>
          <w:ilvl w:val="1"/>
          <w:numId w:val="7"/>
        </w:numPr>
        <w:rPr>
          <w:rFonts w:ascii="Abadi" w:hAnsi="Abadi"/>
          <w:sz w:val="24"/>
          <w:szCs w:val="24"/>
        </w:rPr>
      </w:pPr>
      <w:proofErr w:type="spellStart"/>
      <w:r w:rsidRPr="00676180">
        <w:rPr>
          <w:rFonts w:ascii="Abadi" w:hAnsi="Abadi"/>
          <w:sz w:val="24"/>
          <w:szCs w:val="24"/>
        </w:rPr>
        <w:t>not_distracted</w:t>
      </w:r>
      <w:proofErr w:type="spellEnd"/>
      <w:r w:rsidRPr="00676180">
        <w:rPr>
          <w:rFonts w:ascii="Abadi" w:hAnsi="Abadi"/>
          <w:sz w:val="24"/>
          <w:szCs w:val="24"/>
        </w:rPr>
        <w:t xml:space="preserve"> – unusual values occurring in the non-distracted crash counts.</w:t>
      </w:r>
    </w:p>
    <w:p w14:paraId="4D3EF2BA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Outliers were addressed using IQR-based removal or adjustment to maintain statistical balance and prevent skewness.</w:t>
      </w:r>
    </w:p>
    <w:p w14:paraId="02F2A536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4.4 Data Type Validation</w:t>
      </w:r>
    </w:p>
    <w:p w14:paraId="31B8C1B7" w14:textId="77777777" w:rsidR="00676180" w:rsidRPr="00676180" w:rsidRDefault="00676180" w:rsidP="00676180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All numerical columns are correctly typed.</w:t>
      </w:r>
    </w:p>
    <w:p w14:paraId="17EC4CB2" w14:textId="77777777" w:rsidR="00676180" w:rsidRPr="00676180" w:rsidRDefault="00676180" w:rsidP="00676180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The single object-type column (likely state or region identifier) is correctly categorized.</w:t>
      </w:r>
    </w:p>
    <w:p w14:paraId="5F471085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0EC242E8">
          <v:rect id="_x0000_i1082" style="width:0;height:1.5pt" o:hralign="center" o:hrstd="t" o:hr="t" fillcolor="#a0a0a0" stroked="f"/>
        </w:pict>
      </w:r>
    </w:p>
    <w:p w14:paraId="44519F93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lastRenderedPageBreak/>
        <w:t>5. Statistical Summary</w:t>
      </w:r>
    </w:p>
    <w:p w14:paraId="0A639B67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Comprehensive descriptive statistics were generated for all numerical variables, including:</w:t>
      </w:r>
    </w:p>
    <w:p w14:paraId="2A4D7F75" w14:textId="77777777" w:rsidR="00676180" w:rsidRPr="00676180" w:rsidRDefault="00676180" w:rsidP="00676180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Mean, Median, Mode</w:t>
      </w:r>
    </w:p>
    <w:p w14:paraId="7A1F7874" w14:textId="77777777" w:rsidR="00676180" w:rsidRPr="00676180" w:rsidRDefault="00676180" w:rsidP="00676180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Minimum, Maximum values</w:t>
      </w:r>
    </w:p>
    <w:p w14:paraId="245CE8E3" w14:textId="77777777" w:rsidR="00676180" w:rsidRPr="00676180" w:rsidRDefault="00676180" w:rsidP="00676180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Standard Deviation &amp; Variance</w:t>
      </w:r>
    </w:p>
    <w:p w14:paraId="1B5F11ED" w14:textId="77777777" w:rsidR="00676180" w:rsidRPr="00676180" w:rsidRDefault="00676180" w:rsidP="00676180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25th, 50th, 75th Percentiles</w:t>
      </w:r>
    </w:p>
    <w:p w14:paraId="293F7330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These statistics helped quantify variability in accident counts, alcohol involvement, insurance rates, and distracted driving.</w:t>
      </w:r>
    </w:p>
    <w:p w14:paraId="0232B3DC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Notable patterns include:</w:t>
      </w:r>
    </w:p>
    <w:p w14:paraId="6E2AB3F8" w14:textId="77777777" w:rsidR="00676180" w:rsidRPr="00676180" w:rsidRDefault="00676180" w:rsidP="00676180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Significant spread in alcohol-related crash statistics</w:t>
      </w:r>
    </w:p>
    <w:p w14:paraId="77472203" w14:textId="77777777" w:rsidR="00676180" w:rsidRPr="00676180" w:rsidRDefault="00676180" w:rsidP="00676180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Variation in state-wise distracted driving counts</w:t>
      </w:r>
    </w:p>
    <w:p w14:paraId="7EF0B3AA" w14:textId="77777777" w:rsidR="00676180" w:rsidRPr="00676180" w:rsidRDefault="00676180" w:rsidP="00676180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Moderate variance in speed-related incidents</w:t>
      </w:r>
    </w:p>
    <w:p w14:paraId="73297438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4D8D86F6">
          <v:rect id="_x0000_i1083" style="width:0;height:1.5pt" o:hralign="center" o:hrstd="t" o:hr="t" fillcolor="#a0a0a0" stroked="f"/>
        </w:pict>
      </w:r>
    </w:p>
    <w:p w14:paraId="185C851A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6. Exploratory Data Analysis (EDA)</w:t>
      </w:r>
    </w:p>
    <w:p w14:paraId="306AFA8E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6.1 Univariate Analysis</w:t>
      </w:r>
    </w:p>
    <w:p w14:paraId="131AF7B3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Visual and statistical inspection of each variable revealed:</w:t>
      </w:r>
    </w:p>
    <w:p w14:paraId="0C9D46E7" w14:textId="77777777" w:rsidR="00676180" w:rsidRPr="00676180" w:rsidRDefault="00676180" w:rsidP="00676180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Alcohol and speeding</w:t>
      </w:r>
      <w:r w:rsidRPr="00676180">
        <w:rPr>
          <w:rFonts w:ascii="Abadi" w:hAnsi="Abadi"/>
          <w:sz w:val="24"/>
          <w:szCs w:val="24"/>
        </w:rPr>
        <w:t xml:space="preserve"> showed higher dispersion.</w:t>
      </w:r>
    </w:p>
    <w:p w14:paraId="08B5BA3A" w14:textId="77777777" w:rsidR="00676180" w:rsidRPr="00676180" w:rsidRDefault="00676180" w:rsidP="00676180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Insured vs. uninsured driver percentages</w:t>
      </w:r>
      <w:r w:rsidRPr="00676180">
        <w:rPr>
          <w:rFonts w:ascii="Abadi" w:hAnsi="Abadi"/>
          <w:sz w:val="24"/>
          <w:szCs w:val="24"/>
        </w:rPr>
        <w:t xml:space="preserve"> indicated varying safety compliance across states.</w:t>
      </w:r>
    </w:p>
    <w:p w14:paraId="3EB6004A" w14:textId="77777777" w:rsidR="00676180" w:rsidRPr="00676180" w:rsidRDefault="00676180" w:rsidP="00676180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Total crashes</w:t>
      </w:r>
      <w:r w:rsidRPr="00676180">
        <w:rPr>
          <w:rFonts w:ascii="Abadi" w:hAnsi="Abadi"/>
          <w:sz w:val="24"/>
          <w:szCs w:val="24"/>
        </w:rPr>
        <w:t xml:space="preserve"> followed a broad distribution influenced by population and traffic density.</w:t>
      </w:r>
    </w:p>
    <w:p w14:paraId="6735D9B7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6.2 Bivariate Analysis</w:t>
      </w:r>
    </w:p>
    <w:p w14:paraId="17EE4296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Correlation and pairwise variable analysis highlighted:</w:t>
      </w:r>
    </w:p>
    <w:p w14:paraId="2A7D26B2" w14:textId="77777777" w:rsidR="00676180" w:rsidRPr="00676180" w:rsidRDefault="00676180" w:rsidP="00676180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Strong associations between speeding and overall crash counts</w:t>
      </w:r>
    </w:p>
    <w:p w14:paraId="1E4248F7" w14:textId="77777777" w:rsidR="00676180" w:rsidRPr="00676180" w:rsidRDefault="00676180" w:rsidP="00676180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Alcohol-related incidents contributing significantly to crash severity</w:t>
      </w:r>
    </w:p>
    <w:p w14:paraId="6FF5FE73" w14:textId="77777777" w:rsidR="00676180" w:rsidRPr="00676180" w:rsidRDefault="00676180" w:rsidP="00676180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Distracted driving showing moderate correlation with total crashes</w:t>
      </w:r>
    </w:p>
    <w:p w14:paraId="4B2F6FFF" w14:textId="77777777" w:rsidR="00676180" w:rsidRPr="00676180" w:rsidRDefault="00676180" w:rsidP="00676180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Insurance rates showing indirect relationships with crash frequency</w:t>
      </w:r>
    </w:p>
    <w:p w14:paraId="75E86AF7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6.3 Multivariate Analysis</w:t>
      </w:r>
    </w:p>
    <w:p w14:paraId="705C840F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Exploring multiple variables together revealed:</w:t>
      </w:r>
    </w:p>
    <w:p w14:paraId="284316E1" w14:textId="77777777" w:rsidR="00676180" w:rsidRPr="00676180" w:rsidRDefault="00676180" w:rsidP="00676180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lastRenderedPageBreak/>
        <w:t xml:space="preserve">High crash states displayed combined effects of </w:t>
      </w:r>
      <w:r w:rsidRPr="00676180">
        <w:rPr>
          <w:rFonts w:ascii="Abadi" w:hAnsi="Abadi"/>
          <w:b/>
          <w:bCs/>
          <w:sz w:val="24"/>
          <w:szCs w:val="24"/>
        </w:rPr>
        <w:t>speeding + alcohol + lack of insurance</w:t>
      </w:r>
    </w:p>
    <w:p w14:paraId="30D19114" w14:textId="77777777" w:rsidR="00676180" w:rsidRPr="00676180" w:rsidRDefault="00676180" w:rsidP="00676180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States with low distracted driving counts sometimes had higher levels of other risk factors</w:t>
      </w:r>
    </w:p>
    <w:p w14:paraId="72B76FD9" w14:textId="77777777" w:rsidR="00676180" w:rsidRPr="00676180" w:rsidRDefault="00676180" w:rsidP="00676180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Multivariate plots demonstrate clusters that may represent distinct safety profiles across states</w:t>
      </w:r>
    </w:p>
    <w:p w14:paraId="024AD1E5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497F6C8D">
          <v:rect id="_x0000_i1084" style="width:0;height:1.5pt" o:hralign="center" o:hrstd="t" o:hr="t" fillcolor="#a0a0a0" stroked="f"/>
        </w:pict>
      </w:r>
    </w:p>
    <w:p w14:paraId="0B62EDA0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7. Visualizations Used</w:t>
      </w:r>
    </w:p>
    <w:p w14:paraId="6D42C5C7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The EDA includes multiple visualization types to uncover insights:</w:t>
      </w:r>
    </w:p>
    <w:p w14:paraId="35AA4C09" w14:textId="77777777" w:rsidR="00676180" w:rsidRPr="00676180" w:rsidRDefault="00676180" w:rsidP="00676180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Histograms</w:t>
      </w:r>
      <w:r w:rsidRPr="00676180">
        <w:rPr>
          <w:rFonts w:ascii="Abadi" w:hAnsi="Abadi"/>
          <w:sz w:val="24"/>
          <w:szCs w:val="24"/>
        </w:rPr>
        <w:t xml:space="preserve"> </w:t>
      </w:r>
      <w:r w:rsidRPr="00676180">
        <w:rPr>
          <w:rFonts w:ascii="Arial" w:hAnsi="Arial" w:cs="Arial"/>
          <w:sz w:val="24"/>
          <w:szCs w:val="24"/>
        </w:rPr>
        <w:t>→</w:t>
      </w:r>
      <w:r w:rsidRPr="00676180">
        <w:rPr>
          <w:rFonts w:ascii="Abadi" w:hAnsi="Abadi"/>
          <w:sz w:val="24"/>
          <w:szCs w:val="24"/>
        </w:rPr>
        <w:t xml:space="preserve"> variable distribution</w:t>
      </w:r>
    </w:p>
    <w:p w14:paraId="6133BD6C" w14:textId="77777777" w:rsidR="00676180" w:rsidRPr="00676180" w:rsidRDefault="00676180" w:rsidP="00676180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Boxplots</w:t>
      </w:r>
      <w:r w:rsidRPr="00676180">
        <w:rPr>
          <w:rFonts w:ascii="Abadi" w:hAnsi="Abadi"/>
          <w:sz w:val="24"/>
          <w:szCs w:val="24"/>
        </w:rPr>
        <w:t xml:space="preserve"> </w:t>
      </w:r>
      <w:r w:rsidRPr="00676180">
        <w:rPr>
          <w:rFonts w:ascii="Arial" w:hAnsi="Arial" w:cs="Arial"/>
          <w:sz w:val="24"/>
          <w:szCs w:val="24"/>
        </w:rPr>
        <w:t>→</w:t>
      </w:r>
      <w:r w:rsidRPr="00676180">
        <w:rPr>
          <w:rFonts w:ascii="Abadi" w:hAnsi="Abadi"/>
          <w:sz w:val="24"/>
          <w:szCs w:val="24"/>
        </w:rPr>
        <w:t xml:space="preserve"> outlier detection</w:t>
      </w:r>
    </w:p>
    <w:p w14:paraId="18F6D55E" w14:textId="77777777" w:rsidR="00676180" w:rsidRPr="00676180" w:rsidRDefault="00676180" w:rsidP="00676180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Bar charts</w:t>
      </w:r>
      <w:r w:rsidRPr="00676180">
        <w:rPr>
          <w:rFonts w:ascii="Abadi" w:hAnsi="Abadi"/>
          <w:sz w:val="24"/>
          <w:szCs w:val="24"/>
        </w:rPr>
        <w:t xml:space="preserve"> </w:t>
      </w:r>
      <w:r w:rsidRPr="00676180">
        <w:rPr>
          <w:rFonts w:ascii="Arial" w:hAnsi="Arial" w:cs="Arial"/>
          <w:sz w:val="24"/>
          <w:szCs w:val="24"/>
        </w:rPr>
        <w:t>→</w:t>
      </w:r>
      <w:r w:rsidRPr="00676180">
        <w:rPr>
          <w:rFonts w:ascii="Abadi" w:hAnsi="Abadi"/>
          <w:sz w:val="24"/>
          <w:szCs w:val="24"/>
        </w:rPr>
        <w:t xml:space="preserve"> categorical comparisons</w:t>
      </w:r>
    </w:p>
    <w:p w14:paraId="506437A9" w14:textId="77777777" w:rsidR="00676180" w:rsidRPr="00676180" w:rsidRDefault="00676180" w:rsidP="00676180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Correlation heatmap</w:t>
      </w:r>
      <w:r w:rsidRPr="00676180">
        <w:rPr>
          <w:rFonts w:ascii="Abadi" w:hAnsi="Abadi"/>
          <w:sz w:val="24"/>
          <w:szCs w:val="24"/>
        </w:rPr>
        <w:t xml:space="preserve"> </w:t>
      </w:r>
      <w:r w:rsidRPr="00676180">
        <w:rPr>
          <w:rFonts w:ascii="Arial" w:hAnsi="Arial" w:cs="Arial"/>
          <w:sz w:val="24"/>
          <w:szCs w:val="24"/>
        </w:rPr>
        <w:t>→</w:t>
      </w:r>
      <w:r w:rsidRPr="00676180">
        <w:rPr>
          <w:rFonts w:ascii="Abadi" w:hAnsi="Abadi"/>
          <w:sz w:val="24"/>
          <w:szCs w:val="24"/>
        </w:rPr>
        <w:t xml:space="preserve"> overall variable relationships</w:t>
      </w:r>
    </w:p>
    <w:p w14:paraId="2FB8374C" w14:textId="77777777" w:rsidR="00676180" w:rsidRPr="00676180" w:rsidRDefault="00676180" w:rsidP="00676180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Scatterplots</w:t>
      </w:r>
      <w:r w:rsidRPr="00676180">
        <w:rPr>
          <w:rFonts w:ascii="Abadi" w:hAnsi="Abadi"/>
          <w:sz w:val="24"/>
          <w:szCs w:val="24"/>
        </w:rPr>
        <w:t xml:space="preserve"> </w:t>
      </w:r>
      <w:r w:rsidRPr="00676180">
        <w:rPr>
          <w:rFonts w:ascii="Arial" w:hAnsi="Arial" w:cs="Arial"/>
          <w:sz w:val="24"/>
          <w:szCs w:val="24"/>
        </w:rPr>
        <w:t>→</w:t>
      </w:r>
      <w:r w:rsidRPr="00676180">
        <w:rPr>
          <w:rFonts w:ascii="Abadi" w:hAnsi="Abadi"/>
          <w:sz w:val="24"/>
          <w:szCs w:val="24"/>
        </w:rPr>
        <w:t xml:space="preserve"> trend and relationship analysis</w:t>
      </w:r>
    </w:p>
    <w:p w14:paraId="492E1D79" w14:textId="77777777" w:rsidR="00676180" w:rsidRPr="00676180" w:rsidRDefault="00676180" w:rsidP="00676180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proofErr w:type="spellStart"/>
      <w:r w:rsidRPr="00676180">
        <w:rPr>
          <w:rFonts w:ascii="Abadi" w:hAnsi="Abadi"/>
          <w:b/>
          <w:bCs/>
          <w:sz w:val="24"/>
          <w:szCs w:val="24"/>
        </w:rPr>
        <w:t>Pairplots</w:t>
      </w:r>
      <w:proofErr w:type="spellEnd"/>
      <w:r w:rsidRPr="00676180">
        <w:rPr>
          <w:rFonts w:ascii="Abadi" w:hAnsi="Abadi"/>
          <w:sz w:val="24"/>
          <w:szCs w:val="24"/>
        </w:rPr>
        <w:t xml:space="preserve"> </w:t>
      </w:r>
      <w:r w:rsidRPr="00676180">
        <w:rPr>
          <w:rFonts w:ascii="Arial" w:hAnsi="Arial" w:cs="Arial"/>
          <w:sz w:val="24"/>
          <w:szCs w:val="24"/>
        </w:rPr>
        <w:t>→</w:t>
      </w:r>
      <w:r w:rsidRPr="00676180">
        <w:rPr>
          <w:rFonts w:ascii="Abadi" w:hAnsi="Abadi"/>
          <w:sz w:val="24"/>
          <w:szCs w:val="24"/>
        </w:rPr>
        <w:t xml:space="preserve"> combined variable </w:t>
      </w:r>
      <w:proofErr w:type="spellStart"/>
      <w:r w:rsidRPr="00676180">
        <w:rPr>
          <w:rFonts w:ascii="Abadi" w:hAnsi="Abadi"/>
          <w:sz w:val="24"/>
          <w:szCs w:val="24"/>
        </w:rPr>
        <w:t>behavior</w:t>
      </w:r>
      <w:proofErr w:type="spellEnd"/>
    </w:p>
    <w:p w14:paraId="092D9403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These visual tools helped identify major risk patterns in road safety metrics.</w:t>
      </w:r>
    </w:p>
    <w:p w14:paraId="3493DD87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38742741">
          <v:rect id="_x0000_i1085" style="width:0;height:1.5pt" o:hralign="center" o:hrstd="t" o:hr="t" fillcolor="#a0a0a0" stroked="f"/>
        </w:pict>
      </w:r>
    </w:p>
    <w:p w14:paraId="27A664DA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8. Key Insights</w:t>
      </w:r>
    </w:p>
    <w:p w14:paraId="3577CCBF" w14:textId="77777777" w:rsidR="00676180" w:rsidRPr="00676180" w:rsidRDefault="00676180" w:rsidP="00676180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Alcohol-related crashes</w:t>
      </w:r>
      <w:r w:rsidRPr="00676180">
        <w:rPr>
          <w:rFonts w:ascii="Abadi" w:hAnsi="Abadi"/>
          <w:sz w:val="24"/>
          <w:szCs w:val="24"/>
        </w:rPr>
        <w:t xml:space="preserve"> contribute significantly to accident severity and show notable outliers.</w:t>
      </w:r>
    </w:p>
    <w:p w14:paraId="4FF69526" w14:textId="77777777" w:rsidR="00676180" w:rsidRPr="00676180" w:rsidRDefault="00676180" w:rsidP="00676180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Speeding</w:t>
      </w:r>
      <w:r w:rsidRPr="00676180">
        <w:rPr>
          <w:rFonts w:ascii="Abadi" w:hAnsi="Abadi"/>
          <w:sz w:val="24"/>
          <w:szCs w:val="24"/>
        </w:rPr>
        <w:t xml:space="preserve"> remains one of the most consistent predictors of higher crash counts across states.</w:t>
      </w:r>
    </w:p>
    <w:p w14:paraId="41C4C3DF" w14:textId="77777777" w:rsidR="00676180" w:rsidRPr="00676180" w:rsidRDefault="00676180" w:rsidP="00676180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Distracted driving</w:t>
      </w:r>
      <w:r w:rsidRPr="00676180">
        <w:rPr>
          <w:rFonts w:ascii="Abadi" w:hAnsi="Abadi"/>
          <w:sz w:val="24"/>
          <w:szCs w:val="24"/>
        </w:rPr>
        <w:t xml:space="preserve"> correlates with overall crash numbers but contains unique outlier </w:t>
      </w:r>
      <w:proofErr w:type="spellStart"/>
      <w:r w:rsidRPr="00676180">
        <w:rPr>
          <w:rFonts w:ascii="Abadi" w:hAnsi="Abadi"/>
          <w:sz w:val="24"/>
          <w:szCs w:val="24"/>
        </w:rPr>
        <w:t>behaviors</w:t>
      </w:r>
      <w:proofErr w:type="spellEnd"/>
      <w:r w:rsidRPr="00676180">
        <w:rPr>
          <w:rFonts w:ascii="Abadi" w:hAnsi="Abadi"/>
          <w:sz w:val="24"/>
          <w:szCs w:val="24"/>
        </w:rPr>
        <w:t>.</w:t>
      </w:r>
    </w:p>
    <w:p w14:paraId="349B1F86" w14:textId="77777777" w:rsidR="00676180" w:rsidRPr="00676180" w:rsidRDefault="00676180" w:rsidP="00676180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Insurance coverage</w:t>
      </w:r>
      <w:r w:rsidRPr="00676180">
        <w:rPr>
          <w:rFonts w:ascii="Abadi" w:hAnsi="Abadi"/>
          <w:sz w:val="24"/>
          <w:szCs w:val="24"/>
        </w:rPr>
        <w:t xml:space="preserve"> levels influence risk exposure and reflect varying compliance among regions.</w:t>
      </w:r>
    </w:p>
    <w:p w14:paraId="3E152588" w14:textId="77777777" w:rsidR="00676180" w:rsidRPr="00676180" w:rsidRDefault="00676180" w:rsidP="00676180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 xml:space="preserve">States with </w:t>
      </w:r>
      <w:r w:rsidRPr="00676180">
        <w:rPr>
          <w:rFonts w:ascii="Abadi" w:hAnsi="Abadi"/>
          <w:b/>
          <w:bCs/>
          <w:sz w:val="24"/>
          <w:szCs w:val="24"/>
        </w:rPr>
        <w:t>higher population density</w:t>
      </w:r>
      <w:r w:rsidRPr="00676180">
        <w:rPr>
          <w:rFonts w:ascii="Abadi" w:hAnsi="Abadi"/>
          <w:sz w:val="24"/>
          <w:szCs w:val="24"/>
        </w:rPr>
        <w:t xml:space="preserve"> or </w:t>
      </w:r>
      <w:r w:rsidRPr="00676180">
        <w:rPr>
          <w:rFonts w:ascii="Abadi" w:hAnsi="Abadi"/>
          <w:b/>
          <w:bCs/>
          <w:sz w:val="24"/>
          <w:szCs w:val="24"/>
        </w:rPr>
        <w:t>urban traffic</w:t>
      </w:r>
      <w:r w:rsidRPr="00676180">
        <w:rPr>
          <w:rFonts w:ascii="Abadi" w:hAnsi="Abadi"/>
          <w:sz w:val="24"/>
          <w:szCs w:val="24"/>
        </w:rPr>
        <w:t xml:space="preserve"> often exhibit higher crash counts.</w:t>
      </w:r>
    </w:p>
    <w:p w14:paraId="4C4DA1AE" w14:textId="77777777" w:rsidR="00676180" w:rsidRPr="00676180" w:rsidRDefault="00676180" w:rsidP="00676180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 xml:space="preserve">Outlier treatment refined the dataset for more reliable statistical </w:t>
      </w:r>
      <w:proofErr w:type="spellStart"/>
      <w:r w:rsidRPr="00676180">
        <w:rPr>
          <w:rFonts w:ascii="Abadi" w:hAnsi="Abadi"/>
          <w:sz w:val="24"/>
          <w:szCs w:val="24"/>
        </w:rPr>
        <w:t>modeling</w:t>
      </w:r>
      <w:proofErr w:type="spellEnd"/>
      <w:r w:rsidRPr="00676180">
        <w:rPr>
          <w:rFonts w:ascii="Abadi" w:hAnsi="Abadi"/>
          <w:sz w:val="24"/>
          <w:szCs w:val="24"/>
        </w:rPr>
        <w:t>.</w:t>
      </w:r>
    </w:p>
    <w:p w14:paraId="594070CB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5B12ADC5">
          <v:rect id="_x0000_i1086" style="width:0;height:1.5pt" o:hralign="center" o:hrstd="t" o:hr="t" fillcolor="#a0a0a0" stroked="f"/>
        </w:pict>
      </w:r>
    </w:p>
    <w:p w14:paraId="1833FAC2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9. Tools &amp; Technologies Used</w:t>
      </w:r>
    </w:p>
    <w:p w14:paraId="1D27A43E" w14:textId="77777777" w:rsidR="00676180" w:rsidRPr="00676180" w:rsidRDefault="00676180" w:rsidP="00676180">
      <w:pPr>
        <w:numPr>
          <w:ilvl w:val="0"/>
          <w:numId w:val="16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lastRenderedPageBreak/>
        <w:t>Python</w:t>
      </w:r>
    </w:p>
    <w:p w14:paraId="14D4A81B" w14:textId="77777777" w:rsidR="00676180" w:rsidRPr="00676180" w:rsidRDefault="00676180" w:rsidP="00676180">
      <w:pPr>
        <w:numPr>
          <w:ilvl w:val="0"/>
          <w:numId w:val="16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Pandas, NumPy</w:t>
      </w:r>
      <w:r w:rsidRPr="00676180">
        <w:rPr>
          <w:rFonts w:ascii="Abadi" w:hAnsi="Abadi"/>
          <w:sz w:val="24"/>
          <w:szCs w:val="24"/>
        </w:rPr>
        <w:t xml:space="preserve"> – data cleaning and manipulation</w:t>
      </w:r>
    </w:p>
    <w:p w14:paraId="3D41D585" w14:textId="77777777" w:rsidR="00676180" w:rsidRPr="00676180" w:rsidRDefault="00676180" w:rsidP="00676180">
      <w:pPr>
        <w:numPr>
          <w:ilvl w:val="0"/>
          <w:numId w:val="16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Matplotlib, Seaborn</w:t>
      </w:r>
      <w:r w:rsidRPr="00676180">
        <w:rPr>
          <w:rFonts w:ascii="Abadi" w:hAnsi="Abadi"/>
          <w:sz w:val="24"/>
          <w:szCs w:val="24"/>
        </w:rPr>
        <w:t xml:space="preserve"> – visual analysis</w:t>
      </w:r>
    </w:p>
    <w:p w14:paraId="21A9349F" w14:textId="77777777" w:rsidR="00676180" w:rsidRPr="00676180" w:rsidRDefault="00676180" w:rsidP="00676180">
      <w:pPr>
        <w:numPr>
          <w:ilvl w:val="0"/>
          <w:numId w:val="16"/>
        </w:numPr>
        <w:rPr>
          <w:rFonts w:ascii="Abadi" w:hAnsi="Abadi"/>
          <w:sz w:val="24"/>
          <w:szCs w:val="24"/>
        </w:rPr>
      </w:pPr>
      <w:proofErr w:type="spellStart"/>
      <w:r w:rsidRPr="00676180">
        <w:rPr>
          <w:rFonts w:ascii="Abadi" w:hAnsi="Abadi"/>
          <w:b/>
          <w:bCs/>
          <w:sz w:val="24"/>
          <w:szCs w:val="24"/>
        </w:rPr>
        <w:t>Jupyter</w:t>
      </w:r>
      <w:proofErr w:type="spellEnd"/>
      <w:r w:rsidRPr="00676180">
        <w:rPr>
          <w:rFonts w:ascii="Abadi" w:hAnsi="Abadi"/>
          <w:b/>
          <w:bCs/>
          <w:sz w:val="24"/>
          <w:szCs w:val="24"/>
        </w:rPr>
        <w:t xml:space="preserve"> Notebook</w:t>
      </w:r>
      <w:r w:rsidRPr="00676180">
        <w:rPr>
          <w:rFonts w:ascii="Abadi" w:hAnsi="Abadi"/>
          <w:sz w:val="24"/>
          <w:szCs w:val="24"/>
        </w:rPr>
        <w:t xml:space="preserve"> – workflow, documentation, and execution</w:t>
      </w:r>
    </w:p>
    <w:p w14:paraId="7354816A" w14:textId="77777777" w:rsidR="00676180" w:rsidRPr="00676180" w:rsidRDefault="00676180" w:rsidP="00676180">
      <w:pPr>
        <w:numPr>
          <w:ilvl w:val="0"/>
          <w:numId w:val="16"/>
        </w:num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IQR Method</w:t>
      </w:r>
      <w:r w:rsidRPr="00676180">
        <w:rPr>
          <w:rFonts w:ascii="Abadi" w:hAnsi="Abadi"/>
          <w:sz w:val="24"/>
          <w:szCs w:val="24"/>
        </w:rPr>
        <w:t xml:space="preserve"> – outlier detection</w:t>
      </w:r>
    </w:p>
    <w:p w14:paraId="0BF5AE8E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pict w14:anchorId="76A15181">
          <v:rect id="_x0000_i1087" style="width:0;height:1.5pt" o:hralign="center" o:hrstd="t" o:hr="t" fillcolor="#a0a0a0" stroked="f"/>
        </w:pict>
      </w:r>
    </w:p>
    <w:p w14:paraId="6B36388D" w14:textId="77777777" w:rsidR="00676180" w:rsidRPr="00676180" w:rsidRDefault="00676180" w:rsidP="00676180">
      <w:pPr>
        <w:rPr>
          <w:rFonts w:ascii="Abadi" w:hAnsi="Abadi"/>
          <w:b/>
          <w:bCs/>
          <w:sz w:val="24"/>
          <w:szCs w:val="24"/>
        </w:rPr>
      </w:pPr>
      <w:r w:rsidRPr="00676180">
        <w:rPr>
          <w:rFonts w:ascii="Abadi" w:hAnsi="Abadi"/>
          <w:b/>
          <w:bCs/>
          <w:sz w:val="24"/>
          <w:szCs w:val="24"/>
        </w:rPr>
        <w:t>10. Conclusion</w:t>
      </w:r>
    </w:p>
    <w:p w14:paraId="1A24778E" w14:textId="77777777" w:rsidR="00676180" w:rsidRPr="00676180" w:rsidRDefault="00676180" w:rsidP="00676180">
      <w:pPr>
        <w:rPr>
          <w:rFonts w:ascii="Abadi" w:hAnsi="Abadi"/>
          <w:sz w:val="24"/>
          <w:szCs w:val="24"/>
        </w:rPr>
      </w:pPr>
      <w:r w:rsidRPr="00676180">
        <w:rPr>
          <w:rFonts w:ascii="Abadi" w:hAnsi="Abadi"/>
          <w:sz w:val="24"/>
          <w:szCs w:val="24"/>
        </w:rPr>
        <w:t>This EDA project provides a comprehensive assessment of car crash statistics and identifies major contributing factors to vehicle accidents across states.</w:t>
      </w:r>
      <w:r w:rsidRPr="00676180">
        <w:rPr>
          <w:rFonts w:ascii="Abadi" w:hAnsi="Abadi"/>
          <w:sz w:val="24"/>
          <w:szCs w:val="24"/>
        </w:rPr>
        <w:br/>
        <w:t>The process uncovered patterns related to alcohol use, speeding, distracted driving, and insurance compliance.</w:t>
      </w:r>
      <w:r w:rsidRPr="00676180">
        <w:rPr>
          <w:rFonts w:ascii="Abadi" w:hAnsi="Abadi"/>
          <w:sz w:val="24"/>
          <w:szCs w:val="24"/>
        </w:rPr>
        <w:br/>
        <w:t xml:space="preserve">These findings support informed policy decisions, targeted safety interventions, and serve as a strong foundation for further predictive </w:t>
      </w:r>
      <w:proofErr w:type="spellStart"/>
      <w:r w:rsidRPr="00676180">
        <w:rPr>
          <w:rFonts w:ascii="Abadi" w:hAnsi="Abadi"/>
          <w:sz w:val="24"/>
          <w:szCs w:val="24"/>
        </w:rPr>
        <w:t>modeling</w:t>
      </w:r>
      <w:proofErr w:type="spellEnd"/>
      <w:r w:rsidRPr="00676180">
        <w:rPr>
          <w:rFonts w:ascii="Abadi" w:hAnsi="Abadi"/>
          <w:sz w:val="24"/>
          <w:szCs w:val="24"/>
        </w:rPr>
        <w:t xml:space="preserve"> or advanced analytics projects in road safety.</w:t>
      </w:r>
    </w:p>
    <w:p w14:paraId="08B20437" w14:textId="77777777" w:rsidR="00DB2027" w:rsidRPr="00676180" w:rsidRDefault="00DB2027">
      <w:pPr>
        <w:rPr>
          <w:rFonts w:ascii="Abadi" w:hAnsi="Abadi"/>
          <w:sz w:val="24"/>
          <w:szCs w:val="24"/>
        </w:rPr>
      </w:pPr>
    </w:p>
    <w:sectPr w:rsidR="00DB2027" w:rsidRPr="00676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1A31"/>
    <w:multiLevelType w:val="multilevel"/>
    <w:tmpl w:val="0F9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24DE3"/>
    <w:multiLevelType w:val="multilevel"/>
    <w:tmpl w:val="8566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64C9E"/>
    <w:multiLevelType w:val="multilevel"/>
    <w:tmpl w:val="284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31BFC"/>
    <w:multiLevelType w:val="multilevel"/>
    <w:tmpl w:val="AC1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D79DB"/>
    <w:multiLevelType w:val="multilevel"/>
    <w:tmpl w:val="57E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24D09"/>
    <w:multiLevelType w:val="multilevel"/>
    <w:tmpl w:val="3A7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67AD7"/>
    <w:multiLevelType w:val="multilevel"/>
    <w:tmpl w:val="CF7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83991"/>
    <w:multiLevelType w:val="multilevel"/>
    <w:tmpl w:val="76D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7227A"/>
    <w:multiLevelType w:val="multilevel"/>
    <w:tmpl w:val="BF6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F3C3B"/>
    <w:multiLevelType w:val="multilevel"/>
    <w:tmpl w:val="D60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B7861"/>
    <w:multiLevelType w:val="multilevel"/>
    <w:tmpl w:val="C13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1209E"/>
    <w:multiLevelType w:val="multilevel"/>
    <w:tmpl w:val="1D7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35325"/>
    <w:multiLevelType w:val="multilevel"/>
    <w:tmpl w:val="D3C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87031"/>
    <w:multiLevelType w:val="multilevel"/>
    <w:tmpl w:val="A00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8610A"/>
    <w:multiLevelType w:val="multilevel"/>
    <w:tmpl w:val="035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33909"/>
    <w:multiLevelType w:val="multilevel"/>
    <w:tmpl w:val="818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896227">
    <w:abstractNumId w:val="1"/>
  </w:num>
  <w:num w:numId="2" w16cid:durableId="2035887189">
    <w:abstractNumId w:val="4"/>
  </w:num>
  <w:num w:numId="3" w16cid:durableId="719130565">
    <w:abstractNumId w:val="14"/>
  </w:num>
  <w:num w:numId="4" w16cid:durableId="970743759">
    <w:abstractNumId w:val="0"/>
  </w:num>
  <w:num w:numId="5" w16cid:durableId="904952117">
    <w:abstractNumId w:val="8"/>
  </w:num>
  <w:num w:numId="6" w16cid:durableId="28992350">
    <w:abstractNumId w:val="6"/>
  </w:num>
  <w:num w:numId="7" w16cid:durableId="1195265978">
    <w:abstractNumId w:val="9"/>
  </w:num>
  <w:num w:numId="8" w16cid:durableId="468522557">
    <w:abstractNumId w:val="13"/>
  </w:num>
  <w:num w:numId="9" w16cid:durableId="1828746232">
    <w:abstractNumId w:val="10"/>
  </w:num>
  <w:num w:numId="10" w16cid:durableId="312493642">
    <w:abstractNumId w:val="7"/>
  </w:num>
  <w:num w:numId="11" w16cid:durableId="1164247459">
    <w:abstractNumId w:val="5"/>
  </w:num>
  <w:num w:numId="12" w16cid:durableId="812453309">
    <w:abstractNumId w:val="11"/>
  </w:num>
  <w:num w:numId="13" w16cid:durableId="1349940820">
    <w:abstractNumId w:val="3"/>
  </w:num>
  <w:num w:numId="14" w16cid:durableId="867449972">
    <w:abstractNumId w:val="2"/>
  </w:num>
  <w:num w:numId="15" w16cid:durableId="989559011">
    <w:abstractNumId w:val="12"/>
  </w:num>
  <w:num w:numId="16" w16cid:durableId="17008140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80"/>
    <w:rsid w:val="00131377"/>
    <w:rsid w:val="00676180"/>
    <w:rsid w:val="00DB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DA7DE"/>
  <w15:chartTrackingRefBased/>
  <w15:docId w15:val="{4DFC685E-8470-4E9C-9117-412BF86C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1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1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1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Nivithra Rajendran</dc:creator>
  <cp:keywords/>
  <dc:description/>
  <cp:lastModifiedBy>Nivithra Rajendran</cp:lastModifiedBy>
  <cp:revision>1</cp:revision>
  <dcterms:created xsi:type="dcterms:W3CDTF">2025-11-24T08:12:00Z</dcterms:created>
  <dcterms:modified xsi:type="dcterms:W3CDTF">2025-11-24T08:14:00Z</dcterms:modified>
</cp:coreProperties>
</file>