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5BAA4" w14:textId="77777777" w:rsidR="00D84780" w:rsidRPr="00D84780" w:rsidRDefault="00D84780" w:rsidP="00D84780">
      <w:pPr>
        <w:pStyle w:val="Heading1"/>
        <w:jc w:val="center"/>
      </w:pPr>
      <w:r w:rsidRPr="00D84780">
        <w:t>HR Dashboard Analysis - Ferrero Rocher</w:t>
      </w:r>
    </w:p>
    <w:p w14:paraId="2DA3F94C" w14:textId="77777777" w:rsidR="00D84780" w:rsidRDefault="00D84780" w:rsidP="00D84780">
      <w:pPr>
        <w:rPr>
          <w:b/>
          <w:bCs/>
          <w:sz w:val="28"/>
          <w:szCs w:val="28"/>
        </w:rPr>
      </w:pPr>
    </w:p>
    <w:p w14:paraId="4295F467" w14:textId="4BC3B282" w:rsidR="00D84780" w:rsidRPr="00D84780" w:rsidRDefault="00D84780" w:rsidP="00D84780">
      <w:pPr>
        <w:rPr>
          <w:b/>
          <w:bCs/>
          <w:sz w:val="28"/>
          <w:szCs w:val="28"/>
        </w:rPr>
      </w:pPr>
      <w:r w:rsidRPr="00D84780">
        <w:rPr>
          <w:b/>
          <w:bCs/>
          <w:sz w:val="28"/>
          <w:szCs w:val="28"/>
        </w:rPr>
        <w:t>Project Overview</w:t>
      </w:r>
    </w:p>
    <w:p w14:paraId="0DCDF08F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sz w:val="28"/>
          <w:szCs w:val="28"/>
        </w:rPr>
        <w:t>This Tableau dashboard provides a comprehensive analysis of human resources data for Ferrero Rocher, offering insights into workforce composition, compensation structures, demographics, and organizational growth patterns. The dashboard serves as a strategic tool for HR decision-making and workforce planning.</w:t>
      </w:r>
    </w:p>
    <w:p w14:paraId="309248F6" w14:textId="77777777" w:rsidR="00D84780" w:rsidRPr="00D84780" w:rsidRDefault="00D84780" w:rsidP="00D84780">
      <w:pPr>
        <w:rPr>
          <w:b/>
          <w:bCs/>
          <w:sz w:val="28"/>
          <w:szCs w:val="28"/>
        </w:rPr>
      </w:pPr>
      <w:r w:rsidRPr="00D84780">
        <w:rPr>
          <w:b/>
          <w:bCs/>
          <w:sz w:val="28"/>
          <w:szCs w:val="28"/>
        </w:rPr>
        <w:t>Key Metrics and Findings</w:t>
      </w:r>
    </w:p>
    <w:p w14:paraId="7705C2E1" w14:textId="77777777" w:rsidR="00D84780" w:rsidRPr="00D84780" w:rsidRDefault="00D84780" w:rsidP="00D84780">
      <w:pPr>
        <w:rPr>
          <w:b/>
          <w:bCs/>
          <w:sz w:val="28"/>
          <w:szCs w:val="28"/>
        </w:rPr>
      </w:pPr>
      <w:r w:rsidRPr="00D84780">
        <w:rPr>
          <w:b/>
          <w:bCs/>
          <w:sz w:val="28"/>
          <w:szCs w:val="28"/>
        </w:rPr>
        <w:t>Workforce Composition</w:t>
      </w:r>
    </w:p>
    <w:p w14:paraId="331236D0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sz w:val="28"/>
          <w:szCs w:val="28"/>
        </w:rPr>
        <w:t xml:space="preserve">The organization employs </w:t>
      </w:r>
      <w:r w:rsidRPr="00D84780">
        <w:rPr>
          <w:b/>
          <w:bCs/>
          <w:sz w:val="28"/>
          <w:szCs w:val="28"/>
        </w:rPr>
        <w:t>161 total staff members</w:t>
      </w:r>
      <w:r w:rsidRPr="00D84780">
        <w:rPr>
          <w:sz w:val="28"/>
          <w:szCs w:val="28"/>
        </w:rPr>
        <w:t xml:space="preserve"> across various departments and roles:</w:t>
      </w:r>
    </w:p>
    <w:p w14:paraId="5CCD93D1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Top Job Titles by Headcount:</w:t>
      </w:r>
    </w:p>
    <w:p w14:paraId="55AC92FD" w14:textId="77777777" w:rsidR="00D84780" w:rsidRPr="00D84780" w:rsidRDefault="00D84780" w:rsidP="00D84780">
      <w:pPr>
        <w:numPr>
          <w:ilvl w:val="0"/>
          <w:numId w:val="1"/>
        </w:numPr>
        <w:rPr>
          <w:sz w:val="28"/>
          <w:szCs w:val="28"/>
        </w:rPr>
      </w:pPr>
      <w:r w:rsidRPr="00D84780">
        <w:rPr>
          <w:sz w:val="28"/>
          <w:szCs w:val="28"/>
        </w:rPr>
        <w:t>Packaging Associate: 22 employees (13.7%)</w:t>
      </w:r>
    </w:p>
    <w:p w14:paraId="588FDA7C" w14:textId="77777777" w:rsidR="00D84780" w:rsidRPr="00D84780" w:rsidRDefault="00D84780" w:rsidP="00D84780">
      <w:pPr>
        <w:numPr>
          <w:ilvl w:val="0"/>
          <w:numId w:val="1"/>
        </w:numPr>
        <w:rPr>
          <w:sz w:val="28"/>
          <w:szCs w:val="28"/>
        </w:rPr>
      </w:pPr>
      <w:r w:rsidRPr="00D84780">
        <w:rPr>
          <w:sz w:val="28"/>
          <w:szCs w:val="28"/>
        </w:rPr>
        <w:t>Production Operator: 20 employees (12.4%)</w:t>
      </w:r>
    </w:p>
    <w:p w14:paraId="21BDBA70" w14:textId="77777777" w:rsidR="00D84780" w:rsidRPr="00D84780" w:rsidRDefault="00D84780" w:rsidP="00D84780">
      <w:pPr>
        <w:numPr>
          <w:ilvl w:val="0"/>
          <w:numId w:val="1"/>
        </w:numPr>
        <w:rPr>
          <w:sz w:val="28"/>
          <w:szCs w:val="28"/>
        </w:rPr>
      </w:pPr>
      <w:r w:rsidRPr="00D84780">
        <w:rPr>
          <w:sz w:val="28"/>
          <w:szCs w:val="28"/>
        </w:rPr>
        <w:t>Sales Representative: 18 employees (11.2%)</w:t>
      </w:r>
    </w:p>
    <w:p w14:paraId="06A62A0A" w14:textId="77777777" w:rsidR="00D84780" w:rsidRPr="00D84780" w:rsidRDefault="00D84780" w:rsidP="00D84780">
      <w:pPr>
        <w:numPr>
          <w:ilvl w:val="0"/>
          <w:numId w:val="1"/>
        </w:numPr>
        <w:rPr>
          <w:sz w:val="28"/>
          <w:szCs w:val="28"/>
        </w:rPr>
      </w:pPr>
      <w:r w:rsidRPr="00D84780">
        <w:rPr>
          <w:sz w:val="28"/>
          <w:szCs w:val="28"/>
        </w:rPr>
        <w:t>Quality Control: 17 employees (10.6%)</w:t>
      </w:r>
    </w:p>
    <w:p w14:paraId="2FA782D2" w14:textId="77777777" w:rsidR="00D84780" w:rsidRPr="00D84780" w:rsidRDefault="00D84780" w:rsidP="00D84780">
      <w:pPr>
        <w:numPr>
          <w:ilvl w:val="0"/>
          <w:numId w:val="1"/>
        </w:numPr>
        <w:rPr>
          <w:sz w:val="28"/>
          <w:szCs w:val="28"/>
        </w:rPr>
      </w:pPr>
      <w:r w:rsidRPr="00D84780">
        <w:rPr>
          <w:sz w:val="28"/>
          <w:szCs w:val="28"/>
        </w:rPr>
        <w:t>Chocolatier: 17 employees (10.6%)</w:t>
      </w:r>
    </w:p>
    <w:p w14:paraId="48528D2D" w14:textId="77777777" w:rsidR="00D84780" w:rsidRPr="00D84780" w:rsidRDefault="00D84780" w:rsidP="00D84780">
      <w:pPr>
        <w:rPr>
          <w:b/>
          <w:bCs/>
          <w:sz w:val="28"/>
          <w:szCs w:val="28"/>
        </w:rPr>
      </w:pPr>
      <w:r w:rsidRPr="00D84780">
        <w:rPr>
          <w:b/>
          <w:bCs/>
          <w:sz w:val="28"/>
          <w:szCs w:val="28"/>
        </w:rPr>
        <w:t>Gender Distribution</w:t>
      </w:r>
    </w:p>
    <w:p w14:paraId="21FEDDDA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sz w:val="28"/>
          <w:szCs w:val="28"/>
        </w:rPr>
        <w:t xml:space="preserve">The workforce demonstrates a </w:t>
      </w:r>
      <w:r w:rsidRPr="00D84780">
        <w:rPr>
          <w:b/>
          <w:bCs/>
          <w:sz w:val="28"/>
          <w:szCs w:val="28"/>
        </w:rPr>
        <w:t>female-majority composition</w:t>
      </w:r>
      <w:r w:rsidRPr="00D84780">
        <w:rPr>
          <w:sz w:val="28"/>
          <w:szCs w:val="28"/>
        </w:rPr>
        <w:t>:</w:t>
      </w:r>
    </w:p>
    <w:p w14:paraId="4991BA41" w14:textId="77777777" w:rsidR="00D84780" w:rsidRPr="00D84780" w:rsidRDefault="00D84780" w:rsidP="00D84780">
      <w:pPr>
        <w:numPr>
          <w:ilvl w:val="0"/>
          <w:numId w:val="2"/>
        </w:numPr>
        <w:rPr>
          <w:sz w:val="28"/>
          <w:szCs w:val="28"/>
        </w:rPr>
      </w:pPr>
      <w:r w:rsidRPr="00D84780">
        <w:rPr>
          <w:sz w:val="28"/>
          <w:szCs w:val="28"/>
        </w:rPr>
        <w:t>Female employees: 88 (54.7%)</w:t>
      </w:r>
    </w:p>
    <w:p w14:paraId="76A32315" w14:textId="77777777" w:rsidR="00D84780" w:rsidRPr="00D84780" w:rsidRDefault="00D84780" w:rsidP="00D84780">
      <w:pPr>
        <w:numPr>
          <w:ilvl w:val="0"/>
          <w:numId w:val="2"/>
        </w:numPr>
        <w:rPr>
          <w:sz w:val="28"/>
          <w:szCs w:val="28"/>
        </w:rPr>
      </w:pPr>
      <w:r w:rsidRPr="00D84780">
        <w:rPr>
          <w:sz w:val="28"/>
          <w:szCs w:val="28"/>
        </w:rPr>
        <w:t>Male employees: 73 (45.3%)</w:t>
      </w:r>
    </w:p>
    <w:p w14:paraId="6B85C3CE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sz w:val="28"/>
          <w:szCs w:val="28"/>
        </w:rPr>
        <w:t>This indicates a relatively balanced gender distribution with a slight female majority, suggesting effective diversity and inclusion practices.</w:t>
      </w:r>
    </w:p>
    <w:p w14:paraId="05B59453" w14:textId="77777777" w:rsidR="00D84780" w:rsidRPr="00D84780" w:rsidRDefault="00D84780" w:rsidP="00D84780">
      <w:pPr>
        <w:rPr>
          <w:b/>
          <w:bCs/>
          <w:sz w:val="28"/>
          <w:szCs w:val="28"/>
        </w:rPr>
      </w:pPr>
      <w:r w:rsidRPr="00D84780">
        <w:rPr>
          <w:b/>
          <w:bCs/>
          <w:sz w:val="28"/>
          <w:szCs w:val="28"/>
        </w:rPr>
        <w:t>Age Demographics</w:t>
      </w:r>
    </w:p>
    <w:p w14:paraId="2207E994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sz w:val="28"/>
          <w:szCs w:val="28"/>
        </w:rPr>
        <w:lastRenderedPageBreak/>
        <w:t>The workforce age distribution reveals:</w:t>
      </w:r>
    </w:p>
    <w:p w14:paraId="249899CD" w14:textId="77777777" w:rsidR="00D84780" w:rsidRPr="00D84780" w:rsidRDefault="00D84780" w:rsidP="00D84780">
      <w:pPr>
        <w:numPr>
          <w:ilvl w:val="0"/>
          <w:numId w:val="3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30-40 years age group</w:t>
      </w:r>
      <w:r w:rsidRPr="00D84780">
        <w:rPr>
          <w:sz w:val="28"/>
          <w:szCs w:val="28"/>
        </w:rPr>
        <w:t>: Represents the largest segment at 51.76% of staff</w:t>
      </w:r>
    </w:p>
    <w:p w14:paraId="0D510872" w14:textId="77777777" w:rsidR="00D84780" w:rsidRPr="00D84780" w:rsidRDefault="00D84780" w:rsidP="00D84780">
      <w:pPr>
        <w:numPr>
          <w:ilvl w:val="0"/>
          <w:numId w:val="3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25-30 years</w:t>
      </w:r>
      <w:r w:rsidRPr="00D84780">
        <w:rPr>
          <w:sz w:val="28"/>
          <w:szCs w:val="28"/>
        </w:rPr>
        <w:t>: 34.37% of workforce</w:t>
      </w:r>
    </w:p>
    <w:p w14:paraId="78BDAF03" w14:textId="77777777" w:rsidR="00D84780" w:rsidRPr="00D84780" w:rsidRDefault="00D84780" w:rsidP="00D84780">
      <w:pPr>
        <w:numPr>
          <w:ilvl w:val="0"/>
          <w:numId w:val="3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40-45 years</w:t>
      </w:r>
      <w:r w:rsidRPr="00D84780">
        <w:rPr>
          <w:sz w:val="28"/>
          <w:szCs w:val="28"/>
        </w:rPr>
        <w:t>: 48.24% representation</w:t>
      </w:r>
    </w:p>
    <w:p w14:paraId="1FF00FBC" w14:textId="77777777" w:rsidR="00D84780" w:rsidRPr="00D84780" w:rsidRDefault="00D84780" w:rsidP="00D84780">
      <w:pPr>
        <w:numPr>
          <w:ilvl w:val="0"/>
          <w:numId w:val="3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35-40 years</w:t>
      </w:r>
      <w:r w:rsidRPr="00D84780">
        <w:rPr>
          <w:sz w:val="28"/>
          <w:szCs w:val="28"/>
        </w:rPr>
        <w:t>: 36.25% of employees</w:t>
      </w:r>
    </w:p>
    <w:p w14:paraId="57986CB2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sz w:val="28"/>
          <w:szCs w:val="28"/>
        </w:rPr>
        <w:t>The data shows a mature workforce concentrated in the 25-45 age range, indicating experienced professionals in key operational roles.</w:t>
      </w:r>
    </w:p>
    <w:p w14:paraId="0D8EDADC" w14:textId="77777777" w:rsidR="00D84780" w:rsidRPr="00D84780" w:rsidRDefault="00D84780" w:rsidP="00D84780">
      <w:pPr>
        <w:rPr>
          <w:b/>
          <w:bCs/>
          <w:sz w:val="28"/>
          <w:szCs w:val="28"/>
        </w:rPr>
      </w:pPr>
      <w:r w:rsidRPr="00D84780">
        <w:rPr>
          <w:b/>
          <w:bCs/>
          <w:sz w:val="28"/>
          <w:szCs w:val="28"/>
        </w:rPr>
        <w:t>Compensation Analysis</w:t>
      </w:r>
    </w:p>
    <w:p w14:paraId="3C6ED681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Highest Compensated Employees:</w:t>
      </w:r>
    </w:p>
    <w:p w14:paraId="0327EFA1" w14:textId="77777777" w:rsidR="00D84780" w:rsidRPr="00D84780" w:rsidRDefault="00D84780" w:rsidP="00D84780">
      <w:pPr>
        <w:numPr>
          <w:ilvl w:val="0"/>
          <w:numId w:val="4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Ambros Murthwaite</w:t>
      </w:r>
      <w:r w:rsidRPr="00D84780">
        <w:rPr>
          <w:sz w:val="28"/>
          <w:szCs w:val="28"/>
        </w:rPr>
        <w:t xml:space="preserve"> (AC0052): Highest salary tier</w:t>
      </w:r>
    </w:p>
    <w:p w14:paraId="2E20A205" w14:textId="77777777" w:rsidR="00D84780" w:rsidRPr="00D84780" w:rsidRDefault="00D84780" w:rsidP="00D84780">
      <w:pPr>
        <w:numPr>
          <w:ilvl w:val="0"/>
          <w:numId w:val="4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Shayne Stegol</w:t>
      </w:r>
      <w:r w:rsidRPr="00D84780">
        <w:rPr>
          <w:sz w:val="28"/>
          <w:szCs w:val="28"/>
        </w:rPr>
        <w:t xml:space="preserve"> (AC0073): Second highest compensation</w:t>
      </w:r>
    </w:p>
    <w:p w14:paraId="34F46BF1" w14:textId="77777777" w:rsidR="00D84780" w:rsidRPr="00D84780" w:rsidRDefault="00D84780" w:rsidP="00D84780">
      <w:pPr>
        <w:numPr>
          <w:ilvl w:val="0"/>
          <w:numId w:val="4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Aarav Verma</w:t>
      </w:r>
      <w:r w:rsidRPr="00D84780">
        <w:rPr>
          <w:sz w:val="28"/>
          <w:szCs w:val="28"/>
        </w:rPr>
        <w:t xml:space="preserve"> (AC0121): Third highest salary</w:t>
      </w:r>
    </w:p>
    <w:p w14:paraId="1FDDCA07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Education vs. Compensation Insights:</w:t>
      </w:r>
      <w:r w:rsidRPr="00D84780">
        <w:rPr>
          <w:sz w:val="28"/>
          <w:szCs w:val="28"/>
        </w:rPr>
        <w:t xml:space="preserve"> Post-graduation education correlates with higher compensation packages, with salary ranges varying significantly based on educational qualifications:</w:t>
      </w:r>
    </w:p>
    <w:p w14:paraId="1A9C4157" w14:textId="77777777" w:rsidR="00D84780" w:rsidRPr="00D84780" w:rsidRDefault="00D84780" w:rsidP="00D84780">
      <w:pPr>
        <w:numPr>
          <w:ilvl w:val="0"/>
          <w:numId w:val="5"/>
        </w:numPr>
        <w:rPr>
          <w:sz w:val="28"/>
          <w:szCs w:val="28"/>
        </w:rPr>
      </w:pPr>
      <w:r w:rsidRPr="00D84780">
        <w:rPr>
          <w:sz w:val="28"/>
          <w:szCs w:val="28"/>
        </w:rPr>
        <w:t>Advanced degree holders: $70K-$80K range</w:t>
      </w:r>
    </w:p>
    <w:p w14:paraId="7783756D" w14:textId="77777777" w:rsidR="00D84780" w:rsidRPr="00D84780" w:rsidRDefault="00D84780" w:rsidP="00D84780">
      <w:pPr>
        <w:numPr>
          <w:ilvl w:val="0"/>
          <w:numId w:val="5"/>
        </w:numPr>
        <w:rPr>
          <w:sz w:val="28"/>
          <w:szCs w:val="28"/>
        </w:rPr>
      </w:pPr>
      <w:r w:rsidRPr="00D84780">
        <w:rPr>
          <w:sz w:val="28"/>
          <w:szCs w:val="28"/>
        </w:rPr>
        <w:t>Bachelor's degree holders: $40K-$60K range</w:t>
      </w:r>
    </w:p>
    <w:p w14:paraId="093CDA1A" w14:textId="77777777" w:rsidR="00D84780" w:rsidRPr="00D84780" w:rsidRDefault="00D84780" w:rsidP="00D84780">
      <w:pPr>
        <w:numPr>
          <w:ilvl w:val="0"/>
          <w:numId w:val="5"/>
        </w:numPr>
        <w:rPr>
          <w:sz w:val="28"/>
          <w:szCs w:val="28"/>
        </w:rPr>
      </w:pPr>
      <w:r w:rsidRPr="00D84780">
        <w:rPr>
          <w:sz w:val="28"/>
          <w:szCs w:val="28"/>
        </w:rPr>
        <w:t>Non-degree positions: $30K-$50K range</w:t>
      </w:r>
    </w:p>
    <w:p w14:paraId="7E87C287" w14:textId="77777777" w:rsidR="00D84780" w:rsidRPr="00D84780" w:rsidRDefault="00D84780" w:rsidP="00D84780">
      <w:pPr>
        <w:rPr>
          <w:b/>
          <w:bCs/>
          <w:sz w:val="28"/>
          <w:szCs w:val="28"/>
        </w:rPr>
      </w:pPr>
      <w:r w:rsidRPr="00D84780">
        <w:rPr>
          <w:b/>
          <w:bCs/>
          <w:sz w:val="28"/>
          <w:szCs w:val="28"/>
        </w:rPr>
        <w:t>Organizational Growth Trajectory</w:t>
      </w:r>
    </w:p>
    <w:p w14:paraId="393E9FE4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Historical Growth Pattern (2017-2023):</w:t>
      </w:r>
      <w:r w:rsidRPr="00D84780">
        <w:rPr>
          <w:sz w:val="28"/>
          <w:szCs w:val="28"/>
        </w:rPr>
        <w:t xml:space="preserve"> The organization has demonstrated consistent growth over seven years:</w:t>
      </w:r>
    </w:p>
    <w:p w14:paraId="3288C891" w14:textId="77777777" w:rsidR="00D84780" w:rsidRPr="00D84780" w:rsidRDefault="00D84780" w:rsidP="00D84780">
      <w:pPr>
        <w:numPr>
          <w:ilvl w:val="0"/>
          <w:numId w:val="6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2017</w:t>
      </w:r>
      <w:r w:rsidRPr="00D84780">
        <w:rPr>
          <w:sz w:val="28"/>
          <w:szCs w:val="28"/>
        </w:rPr>
        <w:t>: 8 employees (Female), 10 employees (Male) - Total: 18</w:t>
      </w:r>
    </w:p>
    <w:p w14:paraId="44833B3E" w14:textId="77777777" w:rsidR="00D84780" w:rsidRPr="00D84780" w:rsidRDefault="00D84780" w:rsidP="00D84780">
      <w:pPr>
        <w:numPr>
          <w:ilvl w:val="0"/>
          <w:numId w:val="6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2023</w:t>
      </w:r>
      <w:r w:rsidRPr="00D84780">
        <w:rPr>
          <w:sz w:val="28"/>
          <w:szCs w:val="28"/>
        </w:rPr>
        <w:t>: 88 employees (Female), 73 employees (Male) - Total: 161</w:t>
      </w:r>
    </w:p>
    <w:p w14:paraId="798487D2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sz w:val="28"/>
          <w:szCs w:val="28"/>
        </w:rPr>
        <w:lastRenderedPageBreak/>
        <w:t xml:space="preserve">This represents a </w:t>
      </w:r>
      <w:r w:rsidRPr="00D84780">
        <w:rPr>
          <w:b/>
          <w:bCs/>
          <w:sz w:val="28"/>
          <w:szCs w:val="28"/>
        </w:rPr>
        <w:t>794% growth rate</w:t>
      </w:r>
      <w:r w:rsidRPr="00D84780">
        <w:rPr>
          <w:sz w:val="28"/>
          <w:szCs w:val="28"/>
        </w:rPr>
        <w:t xml:space="preserve"> over six years, indicating rapid organizational expansion and successful business scaling.</w:t>
      </w:r>
    </w:p>
    <w:p w14:paraId="6C5B7C5F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Annual Growth Breakdown:</w:t>
      </w:r>
    </w:p>
    <w:p w14:paraId="0CBF36BC" w14:textId="77777777" w:rsidR="00D84780" w:rsidRPr="00D84780" w:rsidRDefault="00D84780" w:rsidP="00D84780">
      <w:pPr>
        <w:numPr>
          <w:ilvl w:val="0"/>
          <w:numId w:val="7"/>
        </w:numPr>
        <w:rPr>
          <w:sz w:val="28"/>
          <w:szCs w:val="28"/>
        </w:rPr>
      </w:pPr>
      <w:r w:rsidRPr="00D84780">
        <w:rPr>
          <w:sz w:val="28"/>
          <w:szCs w:val="28"/>
        </w:rPr>
        <w:t>2017-2018: 78% increase</w:t>
      </w:r>
    </w:p>
    <w:p w14:paraId="1EA38545" w14:textId="77777777" w:rsidR="00D84780" w:rsidRPr="00D84780" w:rsidRDefault="00D84780" w:rsidP="00D84780">
      <w:pPr>
        <w:numPr>
          <w:ilvl w:val="0"/>
          <w:numId w:val="7"/>
        </w:numPr>
        <w:rPr>
          <w:sz w:val="28"/>
          <w:szCs w:val="28"/>
        </w:rPr>
      </w:pPr>
      <w:r w:rsidRPr="00D84780">
        <w:rPr>
          <w:sz w:val="28"/>
          <w:szCs w:val="28"/>
        </w:rPr>
        <w:t>2018-2019: 240% increase</w:t>
      </w:r>
    </w:p>
    <w:p w14:paraId="023C59AC" w14:textId="77777777" w:rsidR="00D84780" w:rsidRPr="00D84780" w:rsidRDefault="00D84780" w:rsidP="00D84780">
      <w:pPr>
        <w:numPr>
          <w:ilvl w:val="0"/>
          <w:numId w:val="7"/>
        </w:numPr>
        <w:rPr>
          <w:sz w:val="28"/>
          <w:szCs w:val="28"/>
        </w:rPr>
      </w:pPr>
      <w:r w:rsidRPr="00D84780">
        <w:rPr>
          <w:sz w:val="28"/>
          <w:szCs w:val="28"/>
        </w:rPr>
        <w:t>2019-2020: 35% increase</w:t>
      </w:r>
    </w:p>
    <w:p w14:paraId="6048D866" w14:textId="77777777" w:rsidR="00D84780" w:rsidRPr="00D84780" w:rsidRDefault="00D84780" w:rsidP="00D84780">
      <w:pPr>
        <w:numPr>
          <w:ilvl w:val="0"/>
          <w:numId w:val="7"/>
        </w:numPr>
        <w:rPr>
          <w:sz w:val="28"/>
          <w:szCs w:val="28"/>
        </w:rPr>
      </w:pPr>
      <w:r w:rsidRPr="00D84780">
        <w:rPr>
          <w:sz w:val="28"/>
          <w:szCs w:val="28"/>
        </w:rPr>
        <w:t>2020-2021: 33% increase</w:t>
      </w:r>
    </w:p>
    <w:p w14:paraId="65A2B4BF" w14:textId="77777777" w:rsidR="00D84780" w:rsidRPr="00D84780" w:rsidRDefault="00D84780" w:rsidP="00D84780">
      <w:pPr>
        <w:numPr>
          <w:ilvl w:val="0"/>
          <w:numId w:val="7"/>
        </w:numPr>
        <w:rPr>
          <w:sz w:val="28"/>
          <w:szCs w:val="28"/>
        </w:rPr>
      </w:pPr>
      <w:r w:rsidRPr="00D84780">
        <w:rPr>
          <w:sz w:val="28"/>
          <w:szCs w:val="28"/>
        </w:rPr>
        <w:t>2021-2022: 13% increase</w:t>
      </w:r>
    </w:p>
    <w:p w14:paraId="2DFCDF40" w14:textId="77777777" w:rsidR="00D84780" w:rsidRPr="00D84780" w:rsidRDefault="00D84780" w:rsidP="00D84780">
      <w:pPr>
        <w:numPr>
          <w:ilvl w:val="0"/>
          <w:numId w:val="7"/>
        </w:numPr>
        <w:rPr>
          <w:sz w:val="28"/>
          <w:szCs w:val="28"/>
        </w:rPr>
      </w:pPr>
      <w:r w:rsidRPr="00D84780">
        <w:rPr>
          <w:sz w:val="28"/>
          <w:szCs w:val="28"/>
        </w:rPr>
        <w:t>2022-2023: 28% increase</w:t>
      </w:r>
    </w:p>
    <w:p w14:paraId="590D6840" w14:textId="77777777" w:rsidR="00D84780" w:rsidRPr="00D84780" w:rsidRDefault="00D84780" w:rsidP="00D84780">
      <w:pPr>
        <w:rPr>
          <w:b/>
          <w:bCs/>
          <w:sz w:val="28"/>
          <w:szCs w:val="28"/>
        </w:rPr>
      </w:pPr>
      <w:r w:rsidRPr="00D84780">
        <w:rPr>
          <w:b/>
          <w:bCs/>
          <w:sz w:val="28"/>
          <w:szCs w:val="28"/>
        </w:rPr>
        <w:t>Employee Benefits and Leave Analysis</w:t>
      </w:r>
    </w:p>
    <w:p w14:paraId="72653C75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Leave Balance Patterns by Role and Gender:</w:t>
      </w:r>
    </w:p>
    <w:p w14:paraId="30CD5335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Sales Personnel Lead in Leave Benefits:</w:t>
      </w:r>
    </w:p>
    <w:p w14:paraId="4FFDF816" w14:textId="77777777" w:rsidR="00D84780" w:rsidRPr="00D84780" w:rsidRDefault="00D84780" w:rsidP="00D84780">
      <w:pPr>
        <w:numPr>
          <w:ilvl w:val="0"/>
          <w:numId w:val="8"/>
        </w:numPr>
        <w:rPr>
          <w:sz w:val="28"/>
          <w:szCs w:val="28"/>
        </w:rPr>
      </w:pPr>
      <w:r w:rsidRPr="00D84780">
        <w:rPr>
          <w:sz w:val="28"/>
          <w:szCs w:val="28"/>
        </w:rPr>
        <w:t>Marketing Manager: 20.00 days (Female), 13.83 days (Male)</w:t>
      </w:r>
    </w:p>
    <w:p w14:paraId="5D234A0B" w14:textId="77777777" w:rsidR="00D84780" w:rsidRPr="00D84780" w:rsidRDefault="00D84780" w:rsidP="00D84780">
      <w:pPr>
        <w:numPr>
          <w:ilvl w:val="0"/>
          <w:numId w:val="8"/>
        </w:numPr>
        <w:rPr>
          <w:sz w:val="28"/>
          <w:szCs w:val="28"/>
        </w:rPr>
      </w:pPr>
      <w:r w:rsidRPr="00D84780">
        <w:rPr>
          <w:sz w:val="28"/>
          <w:szCs w:val="28"/>
        </w:rPr>
        <w:t>Marketing Specialist: 17.57 days (Female), 15.33 days (Male)</w:t>
      </w:r>
    </w:p>
    <w:p w14:paraId="2DDC70F9" w14:textId="77777777" w:rsidR="00D84780" w:rsidRPr="00D84780" w:rsidRDefault="00D84780" w:rsidP="00D84780">
      <w:pPr>
        <w:numPr>
          <w:ilvl w:val="0"/>
          <w:numId w:val="8"/>
        </w:numPr>
        <w:rPr>
          <w:sz w:val="28"/>
          <w:szCs w:val="28"/>
        </w:rPr>
      </w:pPr>
      <w:r w:rsidRPr="00D84780">
        <w:rPr>
          <w:sz w:val="28"/>
          <w:szCs w:val="28"/>
        </w:rPr>
        <w:t>Chocolatier: 13.44 days (Female), 19.00 days (Male)</w:t>
      </w:r>
    </w:p>
    <w:p w14:paraId="7CE6C649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Gender-Based Leave Distribution:</w:t>
      </w:r>
      <w:r w:rsidRPr="00D84780">
        <w:rPr>
          <w:sz w:val="28"/>
          <w:szCs w:val="28"/>
        </w:rPr>
        <w:t xml:space="preserve"> Female employees generally receive higher average leave balances across most job categories, indicating potentially better work-life balance policies for women or different role requirements.</w:t>
      </w:r>
    </w:p>
    <w:p w14:paraId="3C51E9D0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High Leave Balance Roles:</w:t>
      </w:r>
      <w:r w:rsidRPr="00D84780">
        <w:rPr>
          <w:sz w:val="28"/>
          <w:szCs w:val="28"/>
        </w:rPr>
        <w:t xml:space="preserve"> Staff with more than 20 days of leave are primarily in senior positions:</w:t>
      </w:r>
    </w:p>
    <w:p w14:paraId="2D839DD1" w14:textId="77777777" w:rsidR="00D84780" w:rsidRPr="00D84780" w:rsidRDefault="00D84780" w:rsidP="00D84780">
      <w:pPr>
        <w:numPr>
          <w:ilvl w:val="0"/>
          <w:numId w:val="9"/>
        </w:numPr>
        <w:rPr>
          <w:sz w:val="28"/>
          <w:szCs w:val="28"/>
        </w:rPr>
      </w:pPr>
      <w:r w:rsidRPr="00D84780">
        <w:rPr>
          <w:sz w:val="28"/>
          <w:szCs w:val="28"/>
        </w:rPr>
        <w:t>Female: 1-3 days average across senior roles</w:t>
      </w:r>
    </w:p>
    <w:p w14:paraId="2D4A18D1" w14:textId="77777777" w:rsidR="00D84780" w:rsidRPr="00D84780" w:rsidRDefault="00D84780" w:rsidP="00D84780">
      <w:pPr>
        <w:numPr>
          <w:ilvl w:val="0"/>
          <w:numId w:val="9"/>
        </w:numPr>
        <w:rPr>
          <w:sz w:val="28"/>
          <w:szCs w:val="28"/>
        </w:rPr>
      </w:pPr>
      <w:r w:rsidRPr="00D84780">
        <w:rPr>
          <w:sz w:val="28"/>
          <w:szCs w:val="28"/>
        </w:rPr>
        <w:t>Male: 1-4 days average, with Production Operators having higher balances</w:t>
      </w:r>
    </w:p>
    <w:p w14:paraId="0EA6E51E" w14:textId="77777777" w:rsidR="00D84780" w:rsidRPr="00D84780" w:rsidRDefault="00D84780" w:rsidP="00D84780">
      <w:pPr>
        <w:rPr>
          <w:b/>
          <w:bCs/>
          <w:sz w:val="28"/>
          <w:szCs w:val="28"/>
        </w:rPr>
      </w:pPr>
      <w:r w:rsidRPr="00D84780">
        <w:rPr>
          <w:b/>
          <w:bCs/>
          <w:sz w:val="28"/>
          <w:szCs w:val="28"/>
        </w:rPr>
        <w:t>Strategic Insights and Recommendations</w:t>
      </w:r>
    </w:p>
    <w:p w14:paraId="33B0658C" w14:textId="77777777" w:rsidR="00D84780" w:rsidRPr="00D84780" w:rsidRDefault="00D84780" w:rsidP="00D84780">
      <w:pPr>
        <w:rPr>
          <w:b/>
          <w:bCs/>
          <w:sz w:val="28"/>
          <w:szCs w:val="28"/>
        </w:rPr>
      </w:pPr>
      <w:r w:rsidRPr="00D84780">
        <w:rPr>
          <w:b/>
          <w:bCs/>
          <w:sz w:val="28"/>
          <w:szCs w:val="28"/>
        </w:rPr>
        <w:t>Workforce Strengths</w:t>
      </w:r>
    </w:p>
    <w:p w14:paraId="113487CD" w14:textId="77777777" w:rsidR="00D84780" w:rsidRPr="00D84780" w:rsidRDefault="00D84780" w:rsidP="00D84780">
      <w:pPr>
        <w:numPr>
          <w:ilvl w:val="0"/>
          <w:numId w:val="10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lastRenderedPageBreak/>
        <w:t>Balanced Gender Representation</w:t>
      </w:r>
      <w:r w:rsidRPr="00D84780">
        <w:rPr>
          <w:sz w:val="28"/>
          <w:szCs w:val="28"/>
        </w:rPr>
        <w:t>: Near-equal gender distribution promotes workplace diversity</w:t>
      </w:r>
    </w:p>
    <w:p w14:paraId="274A7214" w14:textId="77777777" w:rsidR="00D84780" w:rsidRPr="00D84780" w:rsidRDefault="00D84780" w:rsidP="00D84780">
      <w:pPr>
        <w:numPr>
          <w:ilvl w:val="0"/>
          <w:numId w:val="10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Experienced Workforce</w:t>
      </w:r>
      <w:r w:rsidRPr="00D84780">
        <w:rPr>
          <w:sz w:val="28"/>
          <w:szCs w:val="28"/>
        </w:rPr>
        <w:t>: Concentration in 25-45 age range ensures operational expertise</w:t>
      </w:r>
    </w:p>
    <w:p w14:paraId="6E07425A" w14:textId="77777777" w:rsidR="00D84780" w:rsidRPr="00D84780" w:rsidRDefault="00D84780" w:rsidP="00D84780">
      <w:pPr>
        <w:numPr>
          <w:ilvl w:val="0"/>
          <w:numId w:val="10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Rapid Growth Management</w:t>
      </w:r>
      <w:r w:rsidRPr="00D84780">
        <w:rPr>
          <w:sz w:val="28"/>
          <w:szCs w:val="28"/>
        </w:rPr>
        <w:t>: Successfully scaled from 18 to 161 employees while maintaining structure</w:t>
      </w:r>
    </w:p>
    <w:p w14:paraId="278975C7" w14:textId="77777777" w:rsidR="00D84780" w:rsidRPr="00D84780" w:rsidRDefault="00D84780" w:rsidP="00D84780">
      <w:pPr>
        <w:numPr>
          <w:ilvl w:val="0"/>
          <w:numId w:val="10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Education-Based Compensation</w:t>
      </w:r>
      <w:r w:rsidRPr="00D84780">
        <w:rPr>
          <w:sz w:val="28"/>
          <w:szCs w:val="28"/>
        </w:rPr>
        <w:t>: Clear correlation between education and salary promotes professional development</w:t>
      </w:r>
    </w:p>
    <w:p w14:paraId="5F78092A" w14:textId="77777777" w:rsidR="00D84780" w:rsidRPr="00D84780" w:rsidRDefault="00D84780" w:rsidP="00D84780">
      <w:pPr>
        <w:rPr>
          <w:b/>
          <w:bCs/>
          <w:sz w:val="28"/>
          <w:szCs w:val="28"/>
        </w:rPr>
      </w:pPr>
      <w:r w:rsidRPr="00D84780">
        <w:rPr>
          <w:b/>
          <w:bCs/>
          <w:sz w:val="28"/>
          <w:szCs w:val="28"/>
        </w:rPr>
        <w:t>Areas for Strategic Focus</w:t>
      </w:r>
    </w:p>
    <w:p w14:paraId="1B04811A" w14:textId="77777777" w:rsidR="00D84780" w:rsidRPr="00D84780" w:rsidRDefault="00D84780" w:rsidP="00D84780">
      <w:pPr>
        <w:numPr>
          <w:ilvl w:val="0"/>
          <w:numId w:val="11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Age Diversity</w:t>
      </w:r>
      <w:r w:rsidRPr="00D84780">
        <w:rPr>
          <w:sz w:val="28"/>
          <w:szCs w:val="28"/>
        </w:rPr>
        <w:t>: Consider recruitment strategies to include younger talent (20-25) and senior expertise (45+)</w:t>
      </w:r>
    </w:p>
    <w:p w14:paraId="16D98B0E" w14:textId="77777777" w:rsidR="00D84780" w:rsidRPr="00D84780" w:rsidRDefault="00D84780" w:rsidP="00D84780">
      <w:pPr>
        <w:numPr>
          <w:ilvl w:val="0"/>
          <w:numId w:val="11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Role Distribution</w:t>
      </w:r>
      <w:r w:rsidRPr="00D84780">
        <w:rPr>
          <w:sz w:val="28"/>
          <w:szCs w:val="28"/>
        </w:rPr>
        <w:t>: Production and packaging roles dominate; evaluate if this aligns with business strategy</w:t>
      </w:r>
    </w:p>
    <w:p w14:paraId="32B84BF0" w14:textId="77777777" w:rsidR="00D84780" w:rsidRPr="00D84780" w:rsidRDefault="00D84780" w:rsidP="00D84780">
      <w:pPr>
        <w:numPr>
          <w:ilvl w:val="0"/>
          <w:numId w:val="11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Compensation Equity</w:t>
      </w:r>
      <w:r w:rsidRPr="00D84780">
        <w:rPr>
          <w:sz w:val="28"/>
          <w:szCs w:val="28"/>
        </w:rPr>
        <w:t>: Monitor gender pay gaps across similar roles and experience levels</w:t>
      </w:r>
    </w:p>
    <w:p w14:paraId="63460456" w14:textId="77777777" w:rsidR="00D84780" w:rsidRPr="00D84780" w:rsidRDefault="00D84780" w:rsidP="00D84780">
      <w:pPr>
        <w:numPr>
          <w:ilvl w:val="0"/>
          <w:numId w:val="11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Succession Planning</w:t>
      </w:r>
      <w:r w:rsidRPr="00D84780">
        <w:rPr>
          <w:sz w:val="28"/>
          <w:szCs w:val="28"/>
        </w:rPr>
        <w:t>: With rapid growth, ensure leadership development programs are in place</w:t>
      </w:r>
    </w:p>
    <w:p w14:paraId="10214265" w14:textId="77777777" w:rsidR="00D84780" w:rsidRPr="00D84780" w:rsidRDefault="00D84780" w:rsidP="00D84780">
      <w:pPr>
        <w:rPr>
          <w:b/>
          <w:bCs/>
          <w:sz w:val="28"/>
          <w:szCs w:val="28"/>
        </w:rPr>
      </w:pPr>
      <w:r w:rsidRPr="00D84780">
        <w:rPr>
          <w:b/>
          <w:bCs/>
          <w:sz w:val="28"/>
          <w:szCs w:val="28"/>
        </w:rPr>
        <w:t>Operational Recommendations</w:t>
      </w:r>
    </w:p>
    <w:p w14:paraId="66FCC66D" w14:textId="77777777" w:rsidR="00D84780" w:rsidRPr="00D84780" w:rsidRDefault="00D84780" w:rsidP="00D84780">
      <w:pPr>
        <w:numPr>
          <w:ilvl w:val="0"/>
          <w:numId w:val="12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Talent Pipeline</w:t>
      </w:r>
      <w:r w:rsidRPr="00D84780">
        <w:rPr>
          <w:sz w:val="28"/>
          <w:szCs w:val="28"/>
        </w:rPr>
        <w:t>: Develop internship and graduate programs to build future workforce</w:t>
      </w:r>
    </w:p>
    <w:p w14:paraId="0A55241C" w14:textId="77777777" w:rsidR="00D84780" w:rsidRPr="00D84780" w:rsidRDefault="00D84780" w:rsidP="00D84780">
      <w:pPr>
        <w:numPr>
          <w:ilvl w:val="0"/>
          <w:numId w:val="12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Cross-Training</w:t>
      </w:r>
      <w:r w:rsidRPr="00D84780">
        <w:rPr>
          <w:sz w:val="28"/>
          <w:szCs w:val="28"/>
        </w:rPr>
        <w:t>: With heavy concentration in production roles, implement cross-functional training</w:t>
      </w:r>
    </w:p>
    <w:p w14:paraId="7F56F7D9" w14:textId="77777777" w:rsidR="00D84780" w:rsidRPr="00D84780" w:rsidRDefault="00D84780" w:rsidP="00D84780">
      <w:pPr>
        <w:numPr>
          <w:ilvl w:val="0"/>
          <w:numId w:val="12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Performance Management</w:t>
      </w:r>
      <w:r w:rsidRPr="00D84780">
        <w:rPr>
          <w:sz w:val="28"/>
          <w:szCs w:val="28"/>
        </w:rPr>
        <w:t>: Establish clear career progression paths for high-volume roles</w:t>
      </w:r>
    </w:p>
    <w:p w14:paraId="466F2A15" w14:textId="77777777" w:rsidR="00D84780" w:rsidRPr="00D84780" w:rsidRDefault="00D84780" w:rsidP="00D84780">
      <w:pPr>
        <w:numPr>
          <w:ilvl w:val="0"/>
          <w:numId w:val="12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Retention Strategies</w:t>
      </w:r>
      <w:r w:rsidRPr="00D84780">
        <w:rPr>
          <w:sz w:val="28"/>
          <w:szCs w:val="28"/>
        </w:rPr>
        <w:t>: Focus on employee engagement given the significant organizational growth</w:t>
      </w:r>
    </w:p>
    <w:p w14:paraId="31AE30FC" w14:textId="77777777" w:rsidR="00D84780" w:rsidRPr="00D84780" w:rsidRDefault="00D84780" w:rsidP="00D84780">
      <w:pPr>
        <w:rPr>
          <w:b/>
          <w:bCs/>
          <w:sz w:val="28"/>
          <w:szCs w:val="28"/>
        </w:rPr>
      </w:pPr>
      <w:r w:rsidRPr="00D84780">
        <w:rPr>
          <w:b/>
          <w:bCs/>
          <w:sz w:val="28"/>
          <w:szCs w:val="28"/>
        </w:rPr>
        <w:t>Technical Implementation</w:t>
      </w:r>
    </w:p>
    <w:p w14:paraId="029A06B9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sz w:val="28"/>
          <w:szCs w:val="28"/>
        </w:rPr>
        <w:t>This dashboard effectively utilizes multiple visualization types:</w:t>
      </w:r>
    </w:p>
    <w:p w14:paraId="6A008C25" w14:textId="77777777" w:rsidR="00D84780" w:rsidRPr="00D84780" w:rsidRDefault="00D84780" w:rsidP="00D84780">
      <w:pPr>
        <w:numPr>
          <w:ilvl w:val="0"/>
          <w:numId w:val="13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lastRenderedPageBreak/>
        <w:t>Bar Charts</w:t>
      </w:r>
      <w:r w:rsidRPr="00D84780">
        <w:rPr>
          <w:sz w:val="28"/>
          <w:szCs w:val="28"/>
        </w:rPr>
        <w:t>: Job title distribution and salary analysis</w:t>
      </w:r>
    </w:p>
    <w:p w14:paraId="320D5657" w14:textId="77777777" w:rsidR="00D84780" w:rsidRPr="00D84780" w:rsidRDefault="00D84780" w:rsidP="00D84780">
      <w:pPr>
        <w:numPr>
          <w:ilvl w:val="0"/>
          <w:numId w:val="13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Pie Charts</w:t>
      </w:r>
      <w:r w:rsidRPr="00D84780">
        <w:rPr>
          <w:sz w:val="28"/>
          <w:szCs w:val="28"/>
        </w:rPr>
        <w:t>: Gender distribution overview</w:t>
      </w:r>
    </w:p>
    <w:p w14:paraId="44B60B7E" w14:textId="77777777" w:rsidR="00D84780" w:rsidRPr="00D84780" w:rsidRDefault="00D84780" w:rsidP="00D84780">
      <w:pPr>
        <w:numPr>
          <w:ilvl w:val="0"/>
          <w:numId w:val="13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Histogram</w:t>
      </w:r>
      <w:r w:rsidRPr="00D84780">
        <w:rPr>
          <w:sz w:val="28"/>
          <w:szCs w:val="28"/>
        </w:rPr>
        <w:t>: Age demographic analysis</w:t>
      </w:r>
    </w:p>
    <w:p w14:paraId="16E3A9FB" w14:textId="77777777" w:rsidR="00D84780" w:rsidRPr="00D84780" w:rsidRDefault="00D84780" w:rsidP="00D84780">
      <w:pPr>
        <w:numPr>
          <w:ilvl w:val="0"/>
          <w:numId w:val="13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Line Charts</w:t>
      </w:r>
      <w:r w:rsidRPr="00D84780">
        <w:rPr>
          <w:sz w:val="28"/>
          <w:szCs w:val="28"/>
        </w:rPr>
        <w:t>: Growth trends over time</w:t>
      </w:r>
    </w:p>
    <w:p w14:paraId="36FCC76B" w14:textId="77777777" w:rsidR="00D84780" w:rsidRPr="00D84780" w:rsidRDefault="00D84780" w:rsidP="00D84780">
      <w:pPr>
        <w:numPr>
          <w:ilvl w:val="0"/>
          <w:numId w:val="13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Box Plots</w:t>
      </w:r>
      <w:r w:rsidRPr="00D84780">
        <w:rPr>
          <w:sz w:val="28"/>
          <w:szCs w:val="28"/>
        </w:rPr>
        <w:t>: Salary distribution by education level</w:t>
      </w:r>
    </w:p>
    <w:p w14:paraId="1A7B276B" w14:textId="77777777" w:rsidR="00D84780" w:rsidRPr="00D84780" w:rsidRDefault="00D84780" w:rsidP="00D84780">
      <w:pPr>
        <w:numPr>
          <w:ilvl w:val="0"/>
          <w:numId w:val="13"/>
        </w:numPr>
        <w:rPr>
          <w:sz w:val="28"/>
          <w:szCs w:val="28"/>
        </w:rPr>
      </w:pPr>
      <w:r w:rsidRPr="00D84780">
        <w:rPr>
          <w:b/>
          <w:bCs/>
          <w:sz w:val="28"/>
          <w:szCs w:val="28"/>
        </w:rPr>
        <w:t>Tables</w:t>
      </w:r>
      <w:r w:rsidRPr="00D84780">
        <w:rPr>
          <w:sz w:val="28"/>
          <w:szCs w:val="28"/>
        </w:rPr>
        <w:t>: Detailed leave balance analysis</w:t>
      </w:r>
    </w:p>
    <w:p w14:paraId="01A3FBA8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sz w:val="28"/>
          <w:szCs w:val="28"/>
        </w:rPr>
        <w:t>The dashboard provides interactive filtering capabilities and comprehensive drill-down functionality for detailed workforce analytics.</w:t>
      </w:r>
    </w:p>
    <w:p w14:paraId="0AFA0FF6" w14:textId="77777777" w:rsidR="00D84780" w:rsidRPr="00D84780" w:rsidRDefault="00D84780" w:rsidP="00D84780">
      <w:pPr>
        <w:rPr>
          <w:b/>
          <w:bCs/>
          <w:sz w:val="28"/>
          <w:szCs w:val="28"/>
        </w:rPr>
      </w:pPr>
      <w:r w:rsidRPr="00D84780">
        <w:rPr>
          <w:b/>
          <w:bCs/>
          <w:sz w:val="28"/>
          <w:szCs w:val="28"/>
        </w:rPr>
        <w:t>Business Impact</w:t>
      </w:r>
    </w:p>
    <w:p w14:paraId="3642FF20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sz w:val="28"/>
          <w:szCs w:val="28"/>
        </w:rPr>
        <w:t>This HR dashboard enables data-driven decision making for:</w:t>
      </w:r>
    </w:p>
    <w:p w14:paraId="43423ACA" w14:textId="77777777" w:rsidR="00D84780" w:rsidRPr="00D84780" w:rsidRDefault="00D84780" w:rsidP="00D84780">
      <w:pPr>
        <w:numPr>
          <w:ilvl w:val="0"/>
          <w:numId w:val="14"/>
        </w:numPr>
        <w:rPr>
          <w:sz w:val="28"/>
          <w:szCs w:val="28"/>
        </w:rPr>
      </w:pPr>
      <w:r w:rsidRPr="00D84780">
        <w:rPr>
          <w:sz w:val="28"/>
          <w:szCs w:val="28"/>
        </w:rPr>
        <w:t>Strategic workforce planning</w:t>
      </w:r>
    </w:p>
    <w:p w14:paraId="5ED6368A" w14:textId="77777777" w:rsidR="00D84780" w:rsidRPr="00D84780" w:rsidRDefault="00D84780" w:rsidP="00D84780">
      <w:pPr>
        <w:numPr>
          <w:ilvl w:val="0"/>
          <w:numId w:val="14"/>
        </w:numPr>
        <w:rPr>
          <w:sz w:val="28"/>
          <w:szCs w:val="28"/>
        </w:rPr>
      </w:pPr>
      <w:r w:rsidRPr="00D84780">
        <w:rPr>
          <w:sz w:val="28"/>
          <w:szCs w:val="28"/>
        </w:rPr>
        <w:t>Compensation benchmarking</w:t>
      </w:r>
    </w:p>
    <w:p w14:paraId="5AF74032" w14:textId="77777777" w:rsidR="00D84780" w:rsidRPr="00D84780" w:rsidRDefault="00D84780" w:rsidP="00D84780">
      <w:pPr>
        <w:numPr>
          <w:ilvl w:val="0"/>
          <w:numId w:val="14"/>
        </w:numPr>
        <w:rPr>
          <w:sz w:val="28"/>
          <w:szCs w:val="28"/>
        </w:rPr>
      </w:pPr>
      <w:r w:rsidRPr="00D84780">
        <w:rPr>
          <w:sz w:val="28"/>
          <w:szCs w:val="28"/>
        </w:rPr>
        <w:t>Diversity and inclusion monitoring</w:t>
      </w:r>
    </w:p>
    <w:p w14:paraId="5A66A5DD" w14:textId="77777777" w:rsidR="00D84780" w:rsidRPr="00D84780" w:rsidRDefault="00D84780" w:rsidP="00D84780">
      <w:pPr>
        <w:numPr>
          <w:ilvl w:val="0"/>
          <w:numId w:val="14"/>
        </w:numPr>
        <w:rPr>
          <w:sz w:val="28"/>
          <w:szCs w:val="28"/>
        </w:rPr>
      </w:pPr>
      <w:r w:rsidRPr="00D84780">
        <w:rPr>
          <w:sz w:val="28"/>
          <w:szCs w:val="28"/>
        </w:rPr>
        <w:t>Operational efficiency optimization</w:t>
      </w:r>
    </w:p>
    <w:p w14:paraId="2EF5F81C" w14:textId="77777777" w:rsidR="00D84780" w:rsidRPr="00D84780" w:rsidRDefault="00D84780" w:rsidP="00D84780">
      <w:pPr>
        <w:numPr>
          <w:ilvl w:val="0"/>
          <w:numId w:val="14"/>
        </w:numPr>
        <w:rPr>
          <w:sz w:val="28"/>
          <w:szCs w:val="28"/>
        </w:rPr>
      </w:pPr>
      <w:r w:rsidRPr="00D84780">
        <w:rPr>
          <w:sz w:val="28"/>
          <w:szCs w:val="28"/>
        </w:rPr>
        <w:t>Growth trajectory planning</w:t>
      </w:r>
    </w:p>
    <w:p w14:paraId="2D3C286F" w14:textId="77777777" w:rsidR="00D84780" w:rsidRPr="00D84780" w:rsidRDefault="00D84780" w:rsidP="00D84780">
      <w:pPr>
        <w:rPr>
          <w:sz w:val="28"/>
          <w:szCs w:val="28"/>
        </w:rPr>
      </w:pPr>
      <w:r w:rsidRPr="00D84780">
        <w:rPr>
          <w:sz w:val="28"/>
          <w:szCs w:val="28"/>
        </w:rPr>
        <w:t>The insights derived support both tactical HR management and strategic business planning initiatives at Ferrero Rocher.</w:t>
      </w:r>
    </w:p>
    <w:p w14:paraId="5E331A33" w14:textId="77777777" w:rsidR="001A2520" w:rsidRDefault="001A2520"/>
    <w:sectPr w:rsidR="001A2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1F75"/>
    <w:multiLevelType w:val="multilevel"/>
    <w:tmpl w:val="F658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19ED"/>
    <w:multiLevelType w:val="multilevel"/>
    <w:tmpl w:val="C0A2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144BA"/>
    <w:multiLevelType w:val="multilevel"/>
    <w:tmpl w:val="86701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97277"/>
    <w:multiLevelType w:val="multilevel"/>
    <w:tmpl w:val="3654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803F7"/>
    <w:multiLevelType w:val="multilevel"/>
    <w:tmpl w:val="9796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B4007"/>
    <w:multiLevelType w:val="multilevel"/>
    <w:tmpl w:val="34D8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E0BA3"/>
    <w:multiLevelType w:val="multilevel"/>
    <w:tmpl w:val="3BD2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62829"/>
    <w:multiLevelType w:val="multilevel"/>
    <w:tmpl w:val="AFFE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4220D"/>
    <w:multiLevelType w:val="multilevel"/>
    <w:tmpl w:val="07D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D7C6F"/>
    <w:multiLevelType w:val="multilevel"/>
    <w:tmpl w:val="EF7A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8289F"/>
    <w:multiLevelType w:val="multilevel"/>
    <w:tmpl w:val="1FA6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15DDB"/>
    <w:multiLevelType w:val="multilevel"/>
    <w:tmpl w:val="B7D8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80409"/>
    <w:multiLevelType w:val="multilevel"/>
    <w:tmpl w:val="165E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0F5F96"/>
    <w:multiLevelType w:val="multilevel"/>
    <w:tmpl w:val="A11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096772">
    <w:abstractNumId w:val="1"/>
  </w:num>
  <w:num w:numId="2" w16cid:durableId="1686518533">
    <w:abstractNumId w:val="9"/>
  </w:num>
  <w:num w:numId="3" w16cid:durableId="2023238405">
    <w:abstractNumId w:val="13"/>
  </w:num>
  <w:num w:numId="4" w16cid:durableId="910582451">
    <w:abstractNumId w:val="5"/>
  </w:num>
  <w:num w:numId="5" w16cid:durableId="218591877">
    <w:abstractNumId w:val="8"/>
  </w:num>
  <w:num w:numId="6" w16cid:durableId="1816026016">
    <w:abstractNumId w:val="7"/>
  </w:num>
  <w:num w:numId="7" w16cid:durableId="1844936181">
    <w:abstractNumId w:val="11"/>
  </w:num>
  <w:num w:numId="8" w16cid:durableId="1512911794">
    <w:abstractNumId w:val="10"/>
  </w:num>
  <w:num w:numId="9" w16cid:durableId="559024845">
    <w:abstractNumId w:val="12"/>
  </w:num>
  <w:num w:numId="10" w16cid:durableId="124742166">
    <w:abstractNumId w:val="2"/>
  </w:num>
  <w:num w:numId="11" w16cid:durableId="1600403433">
    <w:abstractNumId w:val="3"/>
  </w:num>
  <w:num w:numId="12" w16cid:durableId="544871921">
    <w:abstractNumId w:val="6"/>
  </w:num>
  <w:num w:numId="13" w16cid:durableId="753014208">
    <w:abstractNumId w:val="0"/>
  </w:num>
  <w:num w:numId="14" w16cid:durableId="1259101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80"/>
    <w:rsid w:val="001A2520"/>
    <w:rsid w:val="00701A47"/>
    <w:rsid w:val="00D8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82C0"/>
  <w15:chartTrackingRefBased/>
  <w15:docId w15:val="{2499665E-BE19-4F12-9A71-8CA1484F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78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78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78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7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78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78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78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7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7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78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78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78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78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Nivithra Rajendran</dc:creator>
  <cp:keywords/>
  <dc:description/>
  <cp:lastModifiedBy>Nivithra Rajendran</cp:lastModifiedBy>
  <cp:revision>1</cp:revision>
  <dcterms:created xsi:type="dcterms:W3CDTF">2025-06-16T16:51:00Z</dcterms:created>
  <dcterms:modified xsi:type="dcterms:W3CDTF">2025-06-16T16:53:00Z</dcterms:modified>
</cp:coreProperties>
</file>