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77" w:rsidRPr="00860377" w:rsidRDefault="00860377" w:rsidP="00860377">
      <w:pPr>
        <w:overflowPunct w:val="0"/>
        <w:autoSpaceDE w:val="0"/>
        <w:autoSpaceDN w:val="0"/>
        <w:adjustRightInd w:val="0"/>
        <w:spacing w:after="0" w:line="240" w:lineRule="auto"/>
        <w:ind w:left="-540"/>
        <w:jc w:val="center"/>
        <w:rPr>
          <w:rFonts w:eastAsia="Times New Roman" w:cs="Times New Roman"/>
          <w:lang w:eastAsia="ru-RU"/>
        </w:rPr>
      </w:pPr>
      <w:r w:rsidRPr="00860377">
        <w:rPr>
          <w:rFonts w:eastAsia="Times New Roman" w:cs="Times New Roman"/>
          <w:lang w:eastAsia="ru-RU"/>
        </w:rPr>
        <w:t>Министерство науки и высшего образования РФ</w:t>
      </w:r>
    </w:p>
    <w:p w:rsidR="00860377" w:rsidRPr="00860377" w:rsidRDefault="00860377" w:rsidP="00860377">
      <w:pPr>
        <w:overflowPunct w:val="0"/>
        <w:autoSpaceDE w:val="0"/>
        <w:autoSpaceDN w:val="0"/>
        <w:adjustRightInd w:val="0"/>
        <w:spacing w:before="60" w:after="0" w:line="240" w:lineRule="auto"/>
        <w:ind w:left="-539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60377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60377" w:rsidRPr="00860377" w:rsidRDefault="00860377" w:rsidP="00860377">
      <w:pPr>
        <w:overflowPunct w:val="0"/>
        <w:autoSpaceDE w:val="0"/>
        <w:autoSpaceDN w:val="0"/>
        <w:adjustRightInd w:val="0"/>
        <w:spacing w:after="0" w:line="220" w:lineRule="exact"/>
        <w:ind w:left="-53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b/>
          <w:sz w:val="24"/>
          <w:szCs w:val="24"/>
          <w:lang w:eastAsia="ru-RU"/>
        </w:rPr>
        <w:t>высшего образовани</w:t>
      </w:r>
      <w:r w:rsidRPr="00860377">
        <w:rPr>
          <w:rFonts w:eastAsia="Times New Roman" w:cs="Times New Roman"/>
          <w:sz w:val="24"/>
          <w:szCs w:val="24"/>
          <w:lang w:eastAsia="ru-RU"/>
        </w:rPr>
        <w:t>я</w:t>
      </w:r>
    </w:p>
    <w:p w:rsidR="00860377" w:rsidRPr="00860377" w:rsidRDefault="00860377" w:rsidP="00860377">
      <w:pPr>
        <w:spacing w:before="60" w:after="0" w:line="240" w:lineRule="auto"/>
        <w:ind w:left="-539"/>
        <w:jc w:val="center"/>
        <w:rPr>
          <w:rFonts w:eastAsia="Times New Roman" w:cs="Times New Roman"/>
          <w:b/>
          <w:bCs/>
          <w:caps/>
          <w:sz w:val="26"/>
          <w:szCs w:val="26"/>
          <w:lang w:eastAsia="ru-RU"/>
        </w:rPr>
      </w:pPr>
      <w:r w:rsidRPr="00860377">
        <w:rPr>
          <w:rFonts w:eastAsia="Times New Roman" w:cs="Times New Roman"/>
          <w:b/>
          <w:bCs/>
          <w:caps/>
          <w:sz w:val="26"/>
          <w:szCs w:val="26"/>
          <w:lang w:eastAsia="ru-RU"/>
        </w:rPr>
        <w:t>«Томский государственный университет систем управления</w:t>
      </w:r>
    </w:p>
    <w:p w:rsidR="00860377" w:rsidRPr="00860377" w:rsidRDefault="00860377" w:rsidP="00860377">
      <w:pPr>
        <w:spacing w:after="0" w:line="240" w:lineRule="auto"/>
        <w:ind w:left="-540"/>
        <w:jc w:val="center"/>
        <w:rPr>
          <w:rFonts w:eastAsia="Times New Roman" w:cs="Times New Roman"/>
          <w:b/>
          <w:bCs/>
          <w:caps/>
          <w:sz w:val="26"/>
          <w:szCs w:val="26"/>
          <w:lang w:eastAsia="ru-RU"/>
        </w:rPr>
      </w:pPr>
      <w:r w:rsidRPr="00860377">
        <w:rPr>
          <w:rFonts w:eastAsia="Times New Roman" w:cs="Times New Roman"/>
          <w:b/>
          <w:bCs/>
          <w:caps/>
          <w:sz w:val="26"/>
          <w:szCs w:val="26"/>
          <w:lang w:eastAsia="ru-RU"/>
        </w:rPr>
        <w:t>и радиоэлектроники» (ТУСУР)</w:t>
      </w:r>
    </w:p>
    <w:p w:rsidR="00860377" w:rsidRPr="00860377" w:rsidRDefault="00860377" w:rsidP="0086037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Кафедра автоматизированной обработки информации (АОИ)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3054A2" w:rsidP="008603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3054A2">
        <w:rPr>
          <w:rFonts w:eastAsia="Times New Roman" w:cs="Times New Roman"/>
          <w:b/>
          <w:sz w:val="24"/>
          <w:szCs w:val="24"/>
          <w:lang w:eastAsia="ru-RU"/>
        </w:rPr>
        <w:t xml:space="preserve">Создание трехмерной сцены с применением </w:t>
      </w:r>
      <w:proofErr w:type="spellStart"/>
      <w:r w:rsidRPr="003054A2">
        <w:rPr>
          <w:rFonts w:eastAsia="Times New Roman" w:cs="Times New Roman"/>
          <w:b/>
          <w:sz w:val="24"/>
          <w:szCs w:val="24"/>
          <w:lang w:eastAsia="ru-RU"/>
        </w:rPr>
        <w:t>OpenGL</w:t>
      </w:r>
      <w:proofErr w:type="spellEnd"/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Отчет о выполнении лабораторной работы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По дисциплине «Компьютерная графика»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Студент гр.__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>428-2</w:t>
      </w:r>
      <w:r w:rsidRPr="00860377">
        <w:rPr>
          <w:rFonts w:eastAsia="Times New Roman" w:cs="Times New Roman"/>
          <w:sz w:val="24"/>
          <w:szCs w:val="24"/>
          <w:lang w:eastAsia="ru-RU"/>
        </w:rPr>
        <w:t>__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_</w:t>
      </w:r>
      <w:r w:rsidRPr="00860377">
        <w:rPr>
          <w:rFonts w:eastAsia="Times New Roman" w:cs="Times New Roman"/>
          <w:sz w:val="24"/>
          <w:szCs w:val="24"/>
          <w:lang w:eastAsia="ru-RU"/>
        </w:rPr>
        <w:t>________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>Челпанов Д. А.</w:t>
      </w:r>
      <w:r w:rsidRPr="00860377">
        <w:rPr>
          <w:rFonts w:eastAsia="Times New Roman" w:cs="Times New Roman"/>
          <w:sz w:val="24"/>
          <w:szCs w:val="24"/>
          <w:lang w:eastAsia="ru-RU"/>
        </w:rPr>
        <w:t>___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«_____» _______________ 20__ г.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Руководитель </w:t>
      </w: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канд. </w:t>
      </w:r>
      <w:proofErr w:type="spellStart"/>
      <w:r w:rsidRPr="00860377">
        <w:rPr>
          <w:rFonts w:cs="Times New Roman"/>
          <w:color w:val="000000"/>
          <w:sz w:val="24"/>
          <w:szCs w:val="24"/>
        </w:rPr>
        <w:t>техн</w:t>
      </w:r>
      <w:proofErr w:type="spellEnd"/>
      <w:r w:rsidRPr="00860377">
        <w:rPr>
          <w:rFonts w:cs="Times New Roman"/>
          <w:color w:val="000000"/>
          <w:sz w:val="24"/>
          <w:szCs w:val="24"/>
        </w:rPr>
        <w:t xml:space="preserve">. наук, доцент </w:t>
      </w:r>
      <w:proofErr w:type="spellStart"/>
      <w:proofErr w:type="gramStart"/>
      <w:r w:rsidRPr="00860377">
        <w:rPr>
          <w:rFonts w:cs="Times New Roman"/>
          <w:color w:val="000000"/>
          <w:sz w:val="24"/>
          <w:szCs w:val="24"/>
        </w:rPr>
        <w:t>каф.АОИ</w:t>
      </w:r>
      <w:proofErr w:type="spellEnd"/>
      <w:proofErr w:type="gramEnd"/>
      <w:r w:rsidRPr="00860377">
        <w:rPr>
          <w:rFonts w:cs="Times New Roman"/>
          <w:color w:val="000000"/>
          <w:sz w:val="24"/>
          <w:szCs w:val="24"/>
        </w:rPr>
        <w:t xml:space="preserve"> </w:t>
      </w: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______________ Т.О. </w:t>
      </w:r>
      <w:proofErr w:type="spellStart"/>
      <w:r w:rsidRPr="00860377">
        <w:rPr>
          <w:rFonts w:cs="Times New Roman"/>
          <w:color w:val="000000"/>
          <w:sz w:val="24"/>
          <w:szCs w:val="24"/>
        </w:rPr>
        <w:t>Перемитина</w:t>
      </w:r>
      <w:proofErr w:type="spellEnd"/>
      <w:r w:rsidRPr="00860377">
        <w:rPr>
          <w:rFonts w:cs="Times New Roman"/>
          <w:color w:val="000000"/>
          <w:sz w:val="24"/>
          <w:szCs w:val="24"/>
        </w:rPr>
        <w:t xml:space="preserve">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«_____» _______________ 20__ г.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Томск 2020</w:t>
      </w:r>
    </w:p>
    <w:p w:rsidR="00860377" w:rsidRPr="00860377" w:rsidRDefault="00860377" w:rsidP="00860377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 w:rsidRPr="0086037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  <w:br w:type="page"/>
      </w:r>
    </w:p>
    <w:p w:rsidR="00322511" w:rsidRDefault="00860377" w:rsidP="00860377">
      <w:pPr>
        <w:pStyle w:val="1"/>
      </w:pPr>
      <w:bookmarkStart w:id="0" w:name="_Toc39867839"/>
      <w:r w:rsidRPr="00860377">
        <w:lastRenderedPageBreak/>
        <w:t>1 Постановка задачи</w:t>
      </w:r>
      <w:bookmarkEnd w:id="0"/>
    </w:p>
    <w:p w:rsidR="00860377" w:rsidRDefault="00860377" w:rsidP="003054A2"/>
    <w:p w:rsidR="003054A2" w:rsidRDefault="003054A2" w:rsidP="003054A2">
      <w:r>
        <w:t xml:space="preserve">Цель работы: Получить навыки моделирования трехмерных объектов. </w:t>
      </w:r>
    </w:p>
    <w:p w:rsidR="003054A2" w:rsidRPr="003054A2" w:rsidRDefault="003054A2" w:rsidP="003054A2">
      <w:r>
        <w:t xml:space="preserve">Задание на выполнение: Согласно </w:t>
      </w:r>
      <w:r>
        <w:t>варианту задания,</w:t>
      </w:r>
      <w:r>
        <w:t xml:space="preserve"> построить трехмерную сцену с использованием двумерных примитивов </w:t>
      </w:r>
      <w:proofErr w:type="spellStart"/>
      <w:r>
        <w:t>OpenGl</w:t>
      </w:r>
      <w:proofErr w:type="spellEnd"/>
      <w:r>
        <w:t>. Вращать объекты по таймеру</w:t>
      </w:r>
      <w:r w:rsidRPr="003054A2">
        <w:t>.</w:t>
      </w:r>
    </w:p>
    <w:p w:rsidR="003054A2" w:rsidRDefault="003054A2" w:rsidP="003054A2">
      <w:r>
        <w:t xml:space="preserve">Вариант 20 </w:t>
      </w:r>
    </w:p>
    <w:p w:rsidR="00860377" w:rsidRDefault="003054A2" w:rsidP="003054A2">
      <w:r>
        <w:t>Создать в окне трехмерную сцену, состоящую из куба и четырехугольной пирамиды. Все грани куба окрасить в различные цвета. Вращать объекты по таймеру.</w:t>
      </w:r>
      <w:r w:rsidR="00860377">
        <w:br w:type="page"/>
      </w:r>
    </w:p>
    <w:p w:rsidR="00860377" w:rsidRDefault="00860377" w:rsidP="00860377">
      <w:pPr>
        <w:pStyle w:val="1"/>
        <w:rPr>
          <w:rFonts w:cs="Times New Roman"/>
        </w:rPr>
      </w:pPr>
      <w:bookmarkStart w:id="1" w:name="_Toc39867840"/>
      <w:r w:rsidRPr="00181E7C">
        <w:rPr>
          <w:rFonts w:cs="Times New Roman"/>
        </w:rPr>
        <w:lastRenderedPageBreak/>
        <w:t>2 Выполнение работы</w:t>
      </w:r>
      <w:bookmarkEnd w:id="1"/>
    </w:p>
    <w:p w:rsidR="003054A2" w:rsidRDefault="003054A2" w:rsidP="003054A2">
      <w:r>
        <w:t>В качестве среды разработки бы</w:t>
      </w:r>
      <w:r>
        <w:t xml:space="preserve">ла выбрана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2019. </w:t>
      </w:r>
      <w:r w:rsidRPr="003054A2">
        <w:t xml:space="preserve"> </w:t>
      </w:r>
      <w:r>
        <w:t>Язык разработки – C# с применением</w:t>
      </w:r>
      <w:r>
        <w:t xml:space="preserve"> компонента .NET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  <w:r w:rsidRPr="003054A2">
        <w:t xml:space="preserve"> </w:t>
      </w:r>
      <w:r>
        <w:t>Также была использована</w:t>
      </w:r>
      <w:r>
        <w:t xml:space="preserve"> графическая библиотека </w:t>
      </w:r>
      <w:proofErr w:type="spellStart"/>
      <w:r>
        <w:t>OpenGL</w:t>
      </w:r>
      <w:proofErr w:type="spellEnd"/>
      <w:r>
        <w:t>.</w:t>
      </w:r>
      <w:r w:rsidRPr="003054A2">
        <w:t xml:space="preserve"> </w:t>
      </w:r>
      <w:r>
        <w:t>Язык С# включает в себя все компоненты, необходимые для выполнения задания лабораторной работы.</w:t>
      </w:r>
    </w:p>
    <w:p w:rsidR="003054A2" w:rsidRDefault="003054A2" w:rsidP="003054A2">
      <w:proofErr w:type="spellStart"/>
      <w:r w:rsidRPr="003054A2">
        <w:t>OpenGL</w:t>
      </w:r>
      <w:proofErr w:type="spellEnd"/>
      <w:r w:rsidRPr="003054A2">
        <w:t xml:space="preserve"> (</w:t>
      </w:r>
      <w:proofErr w:type="spellStart"/>
      <w:r w:rsidRPr="003054A2">
        <w:t>Open</w:t>
      </w:r>
      <w:proofErr w:type="spellEnd"/>
      <w:r w:rsidRPr="003054A2">
        <w:t xml:space="preserve"> </w:t>
      </w:r>
      <w:proofErr w:type="spellStart"/>
      <w:r w:rsidRPr="003054A2">
        <w:t>Graphic</w:t>
      </w:r>
      <w:proofErr w:type="spellEnd"/>
      <w:r w:rsidRPr="003054A2">
        <w:t xml:space="preserve"> </w:t>
      </w:r>
      <w:proofErr w:type="spellStart"/>
      <w:r w:rsidRPr="003054A2">
        <w:t>Library</w:t>
      </w:r>
      <w:proofErr w:type="spellEnd"/>
      <w:r w:rsidRPr="003054A2">
        <w:t>) – библиотека графических функций, интерфейс для графических прикладных программ, состоящий из нескольких сотен функций, которые позволяют программистам, работающим с графикой, задавать объекты и операции, необходимые для воспроизведения высококачественных цветных изображений трехмерных объектов.</w:t>
      </w:r>
    </w:p>
    <w:p w:rsidR="003054A2" w:rsidRDefault="003054A2" w:rsidP="003054A2">
      <w:proofErr w:type="spellStart"/>
      <w:r w:rsidRPr="003054A2">
        <w:t>OpenGL</w:t>
      </w:r>
      <w:proofErr w:type="spellEnd"/>
      <w:r w:rsidRPr="003054A2">
        <w:t xml:space="preserve"> предоставляет прямой контроль над основными операциями двух - и трехмерной графики. Это включает в себя спецификацию таких параметров, как матрицы преобразований, коэффициенты уравнения освещения, методы сглаживания и операторы обновления пикселей. Однако он не предоставляет средства для описания или моделирования сложных геометрических объектов. Таким образом, команды </w:t>
      </w:r>
      <w:proofErr w:type="spellStart"/>
      <w:r w:rsidRPr="003054A2">
        <w:t>OpenGL</w:t>
      </w:r>
      <w:proofErr w:type="spellEnd"/>
      <w:r w:rsidRPr="003054A2">
        <w:t xml:space="preserve">, которые вы выполняете, определяют, как должен быть получен определенный результат (какая процедура должна выполняться), а не то, как именно этот результат должен выглядеть. То есть </w:t>
      </w:r>
      <w:proofErr w:type="spellStart"/>
      <w:r w:rsidRPr="003054A2">
        <w:t>OpenGL</w:t>
      </w:r>
      <w:proofErr w:type="spellEnd"/>
      <w:r w:rsidRPr="003054A2">
        <w:t xml:space="preserve"> является в основном процедурным, а не описательным.</w:t>
      </w:r>
    </w:p>
    <w:p w:rsidR="003054A2" w:rsidRDefault="003054A2" w:rsidP="003054A2">
      <w:r>
        <w:t>На рисунках 1, 2 и 3 представлен результат выполненной работы.</w:t>
      </w:r>
    </w:p>
    <w:p w:rsidR="003054A2" w:rsidRDefault="003054A2" w:rsidP="003054A2">
      <w:r>
        <w:rPr>
          <w:noProof/>
          <w:lang w:eastAsia="ru-RU"/>
        </w:rPr>
        <w:lastRenderedPageBreak/>
        <w:drawing>
          <wp:inline distT="0" distB="0" distL="0" distR="0" wp14:anchorId="145F68B5" wp14:editId="0F640676">
            <wp:extent cx="5591175" cy="553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A2" w:rsidRDefault="003054A2" w:rsidP="003054A2">
      <w:pPr>
        <w:jc w:val="center"/>
      </w:pPr>
      <w:r>
        <w:t>Рис 1</w:t>
      </w:r>
    </w:p>
    <w:p w:rsidR="003054A2" w:rsidRDefault="003054A2" w:rsidP="003054A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119157" wp14:editId="01490B87">
            <wp:extent cx="5591175" cy="553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A2" w:rsidRDefault="003054A2" w:rsidP="003054A2">
      <w:pPr>
        <w:jc w:val="center"/>
      </w:pPr>
      <w:r>
        <w:t>Рис 2</w:t>
      </w:r>
    </w:p>
    <w:p w:rsidR="003054A2" w:rsidRDefault="003054A2" w:rsidP="003054A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43D860" wp14:editId="1F18A1E1">
            <wp:extent cx="5591175" cy="5534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A2" w:rsidRDefault="003054A2" w:rsidP="003054A2">
      <w:pPr>
        <w:jc w:val="center"/>
      </w:pPr>
      <w:r>
        <w:t>Рис 3</w:t>
      </w:r>
      <w:bookmarkStart w:id="2" w:name="_GoBack"/>
      <w:bookmarkEnd w:id="2"/>
    </w:p>
    <w:p w:rsidR="003054A2" w:rsidRPr="003054A2" w:rsidRDefault="003054A2" w:rsidP="003054A2">
      <w:pPr>
        <w:jc w:val="center"/>
      </w:pPr>
    </w:p>
    <w:p w:rsidR="00860377" w:rsidRDefault="00860377">
      <w:pPr>
        <w:jc w:val="left"/>
      </w:pPr>
      <w:r>
        <w:br w:type="page"/>
      </w:r>
    </w:p>
    <w:p w:rsidR="00860377" w:rsidRDefault="00860377" w:rsidP="00860377">
      <w:pPr>
        <w:pStyle w:val="1"/>
      </w:pPr>
      <w:r>
        <w:lastRenderedPageBreak/>
        <w:t>Вывод</w:t>
      </w:r>
    </w:p>
    <w:p w:rsidR="003054A2" w:rsidRPr="003054A2" w:rsidRDefault="003054A2" w:rsidP="003054A2">
      <w:r w:rsidRPr="003054A2">
        <w:t xml:space="preserve">В процессе выполнения лабораторной работы были изучены теоретические основы моделирования трехмерных объектов с помощью графической библиотеки </w:t>
      </w:r>
      <w:proofErr w:type="spellStart"/>
      <w:r w:rsidRPr="003054A2">
        <w:t>OpenGL</w:t>
      </w:r>
      <w:proofErr w:type="spellEnd"/>
      <w:r w:rsidRPr="003054A2">
        <w:t>, выполнена программная реализация построения фигуры, вследствие чего были получены навыки в области разработки графических приложений</w:t>
      </w:r>
      <w:r>
        <w:t xml:space="preserve"> и трехмерных изображений</w:t>
      </w:r>
      <w:r w:rsidRPr="003054A2">
        <w:t>.</w:t>
      </w:r>
    </w:p>
    <w:sectPr w:rsidR="003054A2" w:rsidRPr="00305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F0"/>
    <w:rsid w:val="00061448"/>
    <w:rsid w:val="003054A2"/>
    <w:rsid w:val="006C10F0"/>
    <w:rsid w:val="00860377"/>
    <w:rsid w:val="00A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3559"/>
  <w15:chartTrackingRefBased/>
  <w15:docId w15:val="{AC7612A8-7B05-44E0-984F-7A05B30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37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37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377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Nomand</dc:creator>
  <cp:keywords/>
  <dc:description/>
  <cp:lastModifiedBy>Nomand</cp:lastModifiedBy>
  <cp:revision>2</cp:revision>
  <dcterms:created xsi:type="dcterms:W3CDTF">2020-07-08T19:55:00Z</dcterms:created>
  <dcterms:modified xsi:type="dcterms:W3CDTF">2020-07-08T19:55:00Z</dcterms:modified>
</cp:coreProperties>
</file>