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77" w:rsidRPr="00860377" w:rsidRDefault="00860377" w:rsidP="00860377">
      <w:pPr>
        <w:overflowPunct w:val="0"/>
        <w:autoSpaceDE w:val="0"/>
        <w:autoSpaceDN w:val="0"/>
        <w:adjustRightInd w:val="0"/>
        <w:spacing w:after="0" w:line="240" w:lineRule="auto"/>
        <w:ind w:left="-540"/>
        <w:jc w:val="center"/>
        <w:rPr>
          <w:rFonts w:eastAsia="Times New Roman" w:cs="Times New Roman"/>
          <w:lang w:eastAsia="ru-RU"/>
        </w:rPr>
      </w:pPr>
      <w:r w:rsidRPr="00860377">
        <w:rPr>
          <w:rFonts w:eastAsia="Times New Roman" w:cs="Times New Roman"/>
          <w:lang w:eastAsia="ru-RU"/>
        </w:rPr>
        <w:t>Министерство науки и высшего образования РФ</w:t>
      </w:r>
    </w:p>
    <w:p w:rsidR="00860377" w:rsidRPr="00860377" w:rsidRDefault="00860377" w:rsidP="00860377">
      <w:pPr>
        <w:overflowPunct w:val="0"/>
        <w:autoSpaceDE w:val="0"/>
        <w:autoSpaceDN w:val="0"/>
        <w:adjustRightInd w:val="0"/>
        <w:spacing w:before="60" w:after="0" w:line="240" w:lineRule="auto"/>
        <w:ind w:left="-539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60377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860377" w:rsidRPr="00860377" w:rsidRDefault="00860377" w:rsidP="00860377">
      <w:pPr>
        <w:overflowPunct w:val="0"/>
        <w:autoSpaceDE w:val="0"/>
        <w:autoSpaceDN w:val="0"/>
        <w:adjustRightInd w:val="0"/>
        <w:spacing w:after="0" w:line="220" w:lineRule="exact"/>
        <w:ind w:left="-53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b/>
          <w:sz w:val="24"/>
          <w:szCs w:val="24"/>
          <w:lang w:eastAsia="ru-RU"/>
        </w:rPr>
        <w:t>высшего образовани</w:t>
      </w:r>
      <w:r w:rsidRPr="00860377">
        <w:rPr>
          <w:rFonts w:eastAsia="Times New Roman" w:cs="Times New Roman"/>
          <w:sz w:val="24"/>
          <w:szCs w:val="24"/>
          <w:lang w:eastAsia="ru-RU"/>
        </w:rPr>
        <w:t>я</w:t>
      </w:r>
    </w:p>
    <w:p w:rsidR="00860377" w:rsidRPr="00860377" w:rsidRDefault="00860377" w:rsidP="00860377">
      <w:pPr>
        <w:spacing w:before="60" w:after="0" w:line="240" w:lineRule="auto"/>
        <w:ind w:left="-539"/>
        <w:jc w:val="center"/>
        <w:rPr>
          <w:rFonts w:eastAsia="Times New Roman" w:cs="Times New Roman"/>
          <w:b/>
          <w:bCs/>
          <w:caps/>
          <w:sz w:val="26"/>
          <w:szCs w:val="26"/>
          <w:lang w:eastAsia="ru-RU"/>
        </w:rPr>
      </w:pPr>
      <w:r w:rsidRPr="00860377">
        <w:rPr>
          <w:rFonts w:eastAsia="Times New Roman" w:cs="Times New Roman"/>
          <w:b/>
          <w:bCs/>
          <w:caps/>
          <w:sz w:val="26"/>
          <w:szCs w:val="26"/>
          <w:lang w:eastAsia="ru-RU"/>
        </w:rPr>
        <w:t>«Томский государственный университет систем управления</w:t>
      </w:r>
    </w:p>
    <w:p w:rsidR="00860377" w:rsidRPr="00860377" w:rsidRDefault="00860377" w:rsidP="00860377">
      <w:pPr>
        <w:spacing w:after="0" w:line="240" w:lineRule="auto"/>
        <w:ind w:left="-540"/>
        <w:jc w:val="center"/>
        <w:rPr>
          <w:rFonts w:eastAsia="Times New Roman" w:cs="Times New Roman"/>
          <w:b/>
          <w:bCs/>
          <w:caps/>
          <w:sz w:val="26"/>
          <w:szCs w:val="26"/>
          <w:lang w:eastAsia="ru-RU"/>
        </w:rPr>
      </w:pPr>
      <w:r w:rsidRPr="00860377">
        <w:rPr>
          <w:rFonts w:eastAsia="Times New Roman" w:cs="Times New Roman"/>
          <w:b/>
          <w:bCs/>
          <w:caps/>
          <w:sz w:val="26"/>
          <w:szCs w:val="26"/>
          <w:lang w:eastAsia="ru-RU"/>
        </w:rPr>
        <w:t>и радиоэлектроники» (ТУСУР)</w:t>
      </w:r>
    </w:p>
    <w:p w:rsidR="00860377" w:rsidRPr="00860377" w:rsidRDefault="00860377" w:rsidP="0086037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Кафедра автоматизированной обработки информации (АОИ)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587302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87302">
        <w:rPr>
          <w:rFonts w:eastAsia="Times New Roman" w:cs="Times New Roman"/>
          <w:b/>
          <w:sz w:val="24"/>
          <w:szCs w:val="24"/>
          <w:lang w:eastAsia="ru-RU"/>
        </w:rPr>
        <w:t>Фрактальная графика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Отчет о выполнении лабораторной работы</w:t>
      </w:r>
      <w:bookmarkStart w:id="0" w:name="_GoBack"/>
      <w:bookmarkEnd w:id="0"/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По дисциплине «Компьютерная графика»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Студент гр.__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>428-2</w:t>
      </w:r>
      <w:r w:rsidRPr="00860377">
        <w:rPr>
          <w:rFonts w:eastAsia="Times New Roman" w:cs="Times New Roman"/>
          <w:sz w:val="24"/>
          <w:szCs w:val="24"/>
          <w:lang w:eastAsia="ru-RU"/>
        </w:rPr>
        <w:t>__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_</w:t>
      </w:r>
      <w:r w:rsidRPr="00860377">
        <w:rPr>
          <w:rFonts w:eastAsia="Times New Roman" w:cs="Times New Roman"/>
          <w:sz w:val="24"/>
          <w:szCs w:val="24"/>
          <w:lang w:eastAsia="ru-RU"/>
        </w:rPr>
        <w:t>________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>Челпанов Д. А.</w:t>
      </w:r>
      <w:r w:rsidRPr="00860377">
        <w:rPr>
          <w:rFonts w:eastAsia="Times New Roman" w:cs="Times New Roman"/>
          <w:sz w:val="24"/>
          <w:szCs w:val="24"/>
          <w:lang w:eastAsia="ru-RU"/>
        </w:rPr>
        <w:t>___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«_____» _______________ 20__ г.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Руководитель </w:t>
      </w: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канд. </w:t>
      </w:r>
      <w:proofErr w:type="spellStart"/>
      <w:r w:rsidRPr="00860377">
        <w:rPr>
          <w:rFonts w:cs="Times New Roman"/>
          <w:color w:val="000000"/>
          <w:sz w:val="24"/>
          <w:szCs w:val="24"/>
        </w:rPr>
        <w:t>техн</w:t>
      </w:r>
      <w:proofErr w:type="spellEnd"/>
      <w:r w:rsidRPr="00860377">
        <w:rPr>
          <w:rFonts w:cs="Times New Roman"/>
          <w:color w:val="000000"/>
          <w:sz w:val="24"/>
          <w:szCs w:val="24"/>
        </w:rPr>
        <w:t xml:space="preserve">. наук, доцент </w:t>
      </w:r>
      <w:proofErr w:type="spellStart"/>
      <w:proofErr w:type="gramStart"/>
      <w:r w:rsidRPr="00860377">
        <w:rPr>
          <w:rFonts w:cs="Times New Roman"/>
          <w:color w:val="000000"/>
          <w:sz w:val="24"/>
          <w:szCs w:val="24"/>
        </w:rPr>
        <w:t>каф.АОИ</w:t>
      </w:r>
      <w:proofErr w:type="spellEnd"/>
      <w:proofErr w:type="gramEnd"/>
      <w:r w:rsidRPr="00860377">
        <w:rPr>
          <w:rFonts w:cs="Times New Roman"/>
          <w:color w:val="000000"/>
          <w:sz w:val="24"/>
          <w:szCs w:val="24"/>
        </w:rPr>
        <w:t xml:space="preserve"> </w:t>
      </w: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______________ Т.О. </w:t>
      </w:r>
      <w:proofErr w:type="spellStart"/>
      <w:r w:rsidRPr="00860377">
        <w:rPr>
          <w:rFonts w:cs="Times New Roman"/>
          <w:color w:val="000000"/>
          <w:sz w:val="24"/>
          <w:szCs w:val="24"/>
        </w:rPr>
        <w:t>Перемитина</w:t>
      </w:r>
      <w:proofErr w:type="spellEnd"/>
      <w:r w:rsidRPr="00860377">
        <w:rPr>
          <w:rFonts w:cs="Times New Roman"/>
          <w:color w:val="000000"/>
          <w:sz w:val="24"/>
          <w:szCs w:val="24"/>
        </w:rPr>
        <w:t xml:space="preserve">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«_____» _______________ 20__ г.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Томск 2020</w:t>
      </w:r>
    </w:p>
    <w:p w:rsidR="00860377" w:rsidRPr="00860377" w:rsidRDefault="00860377" w:rsidP="00860377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  <w:r w:rsidRPr="0086037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  <w:br w:type="page"/>
      </w:r>
    </w:p>
    <w:p w:rsidR="00322511" w:rsidRDefault="00860377" w:rsidP="00860377">
      <w:pPr>
        <w:pStyle w:val="1"/>
      </w:pPr>
      <w:bookmarkStart w:id="1" w:name="_Toc39867839"/>
      <w:r w:rsidRPr="00860377">
        <w:lastRenderedPageBreak/>
        <w:t>1 Постановка задачи</w:t>
      </w:r>
      <w:bookmarkEnd w:id="1"/>
    </w:p>
    <w:p w:rsidR="00AB3BB2" w:rsidRDefault="00AB3BB2" w:rsidP="00587302">
      <w:pPr>
        <w:spacing w:line="360" w:lineRule="auto"/>
      </w:pPr>
      <w:r>
        <w:t>Цель работы: изучение теоретических основ фрактальной графики,</w:t>
      </w:r>
    </w:p>
    <w:p w:rsidR="00AB3BB2" w:rsidRDefault="00AB3BB2" w:rsidP="00587302">
      <w:pPr>
        <w:spacing w:line="360" w:lineRule="auto"/>
      </w:pPr>
      <w:r>
        <w:t>приобретение практических навыков построения алгебраических фракталов.</w:t>
      </w:r>
    </w:p>
    <w:p w:rsidR="00AB3BB2" w:rsidRPr="00AB3BB2" w:rsidRDefault="00AB3BB2" w:rsidP="00587302">
      <w:pPr>
        <w:spacing w:line="360" w:lineRule="auto"/>
      </w:pPr>
      <w:r>
        <w:t xml:space="preserve">Задание: Реализовать программу, строящую фрактал с </w:t>
      </w:r>
      <w:r>
        <w:t xml:space="preserve">заданными границами расчета </w:t>
      </w:r>
      <w:r>
        <w:t>x</w:t>
      </w:r>
      <w:r w:rsidRPr="00AB3BB2">
        <w:rPr>
          <w:vertAlign w:val="subscript"/>
        </w:rPr>
        <w:t>0</w:t>
      </w:r>
      <w:r>
        <w:t xml:space="preserve"> 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</w:t>
      </w:r>
      <w:proofErr w:type="spellStart"/>
      <w:r>
        <w:t>x</w:t>
      </w:r>
      <w:proofErr w:type="spellEnd"/>
      <w:r>
        <w:rPr>
          <w:lang w:val="en-US"/>
        </w:rPr>
        <w:t>n</w:t>
      </w:r>
      <w:r>
        <w:t xml:space="preserve"> y</w:t>
      </w:r>
      <w:r w:rsidRPr="00AB3BB2">
        <w:rPr>
          <w:vertAlign w:val="subscript"/>
        </w:rPr>
        <w:t>0</w:t>
      </w:r>
      <w:r>
        <w:t xml:space="preserve"> </w:t>
      </w:r>
      <w:r>
        <w:sym w:font="Symbol" w:char="F0A3"/>
      </w:r>
      <w:r>
        <w:t xml:space="preserve"> y </w:t>
      </w:r>
      <w:r>
        <w:sym w:font="Symbol" w:char="F0A3"/>
      </w:r>
      <w:r>
        <w:t xml:space="preserve"> </w:t>
      </w:r>
      <w:proofErr w:type="spellStart"/>
      <w:r>
        <w:t>yn</w:t>
      </w:r>
      <w:proofErr w:type="spellEnd"/>
      <w:r>
        <w:t xml:space="preserve"> , . Каждому номеру варианта (№) соответствует вид фрактала, и границы расчета.</w:t>
      </w:r>
    </w:p>
    <w:p w:rsidR="00860377" w:rsidRDefault="00AB3BB2" w:rsidP="00587302">
      <w:pPr>
        <w:spacing w:line="360" w:lineRule="auto"/>
      </w:pPr>
      <w:r>
        <w:t>Вариант 20</w:t>
      </w:r>
    </w:p>
    <w:p w:rsidR="00AB3BB2" w:rsidRDefault="00AB3BB2" w:rsidP="00860377">
      <w:r w:rsidRPr="00AB3BB2">
        <w:drawing>
          <wp:inline distT="0" distB="0" distL="0" distR="0" wp14:anchorId="23AD253E" wp14:editId="1F70EB78">
            <wp:extent cx="5940425" cy="552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77" w:rsidRDefault="00860377">
      <w:pPr>
        <w:jc w:val="left"/>
      </w:pPr>
      <w:r>
        <w:br w:type="page"/>
      </w:r>
    </w:p>
    <w:p w:rsidR="00860377" w:rsidRDefault="00860377" w:rsidP="00860377">
      <w:pPr>
        <w:pStyle w:val="1"/>
        <w:rPr>
          <w:rFonts w:cs="Times New Roman"/>
        </w:rPr>
      </w:pPr>
      <w:bookmarkStart w:id="2" w:name="_Toc39867840"/>
      <w:r w:rsidRPr="00181E7C">
        <w:rPr>
          <w:rFonts w:cs="Times New Roman"/>
        </w:rPr>
        <w:lastRenderedPageBreak/>
        <w:t>2 Выполнение работы</w:t>
      </w:r>
      <w:bookmarkEnd w:id="2"/>
    </w:p>
    <w:p w:rsidR="00587302" w:rsidRPr="00587302" w:rsidRDefault="00587302" w:rsidP="00587302"/>
    <w:p w:rsidR="00587302" w:rsidRPr="00587302" w:rsidRDefault="00587302" w:rsidP="00587302">
      <w:pPr>
        <w:spacing w:line="360" w:lineRule="auto"/>
      </w:pPr>
      <w:r>
        <w:t xml:space="preserve">Для выполнения работы будет использоваться язык программирования </w:t>
      </w:r>
      <w:r>
        <w:rPr>
          <w:lang w:val="en-US"/>
        </w:rPr>
        <w:t>C</w:t>
      </w:r>
      <w:r>
        <w:t xml:space="preserve">#, </w:t>
      </w:r>
      <w:r>
        <w:rPr>
          <w:lang w:val="en-US"/>
        </w:rPr>
        <w:t>IDE</w:t>
      </w:r>
      <w:r w:rsidRPr="00587302">
        <w:t xml:space="preserve"> </w:t>
      </w:r>
      <w:r>
        <w:rPr>
          <w:lang w:val="en-US"/>
        </w:rPr>
        <w:t>Visual</w:t>
      </w:r>
      <w:r w:rsidRPr="00587302">
        <w:t xml:space="preserve"> </w:t>
      </w:r>
      <w:r>
        <w:rPr>
          <w:lang w:val="en-US"/>
        </w:rPr>
        <w:t>Studio</w:t>
      </w:r>
      <w:r w:rsidRPr="00587302">
        <w:t xml:space="preserve"> </w:t>
      </w:r>
      <w:r>
        <w:t xml:space="preserve">и элементы </w:t>
      </w:r>
      <w:r>
        <w:rPr>
          <w:lang w:val="en-US"/>
        </w:rPr>
        <w:t>Windows</w:t>
      </w:r>
      <w:r w:rsidRPr="00587302">
        <w:t xml:space="preserve"> </w:t>
      </w:r>
      <w:r>
        <w:rPr>
          <w:lang w:val="en-US"/>
        </w:rPr>
        <w:t>forms</w:t>
      </w:r>
      <w:r>
        <w:t>.</w:t>
      </w:r>
    </w:p>
    <w:p w:rsidR="00AB3BB2" w:rsidRDefault="00AB3BB2" w:rsidP="00587302">
      <w:r>
        <w:t>Фрактал – сложная геометрическая фигура, обладающая свойством</w:t>
      </w:r>
    </w:p>
    <w:p w:rsidR="00AB3BB2" w:rsidRDefault="00AB3BB2" w:rsidP="00587302">
      <w:proofErr w:type="spellStart"/>
      <w:r>
        <w:t>самоподобия</w:t>
      </w:r>
      <w:proofErr w:type="spellEnd"/>
      <w:r>
        <w:t>, т.е. из всей фигуры можно выделить части, подобные целой</w:t>
      </w:r>
    </w:p>
    <w:p w:rsidR="00AB3BB2" w:rsidRDefault="00AB3BB2" w:rsidP="00587302">
      <w:r>
        <w:t>фигуре.</w:t>
      </w:r>
    </w:p>
    <w:p w:rsidR="00AB3BB2" w:rsidRDefault="00AB3BB2" w:rsidP="00587302">
      <w:r>
        <w:t xml:space="preserve">Термин «фрактал» (от лат. </w:t>
      </w:r>
      <w:proofErr w:type="spellStart"/>
      <w:r>
        <w:t>fractus</w:t>
      </w:r>
      <w:proofErr w:type="spellEnd"/>
      <w:r>
        <w:t xml:space="preserve"> - раздробленный) впервые ввел в 1975</w:t>
      </w:r>
    </w:p>
    <w:p w:rsidR="00AB3BB2" w:rsidRDefault="00AB3BB2" w:rsidP="00587302">
      <w:r>
        <w:t>году математик исследовательского центра IBM Бенуа Мандельброт.</w:t>
      </w:r>
    </w:p>
    <w:p w:rsidR="00AB3BB2" w:rsidRDefault="00AB3BB2" w:rsidP="00587302">
      <w:r>
        <w:t>Фракталы можно разделить на несколько видов:</w:t>
      </w:r>
    </w:p>
    <w:p w:rsidR="00AB3BB2" w:rsidRDefault="00AB3BB2" w:rsidP="00587302">
      <w:r>
        <w:t> Геометрические фракталы – строятся на основе исходной фигуры (линии,</w:t>
      </w:r>
    </w:p>
    <w:p w:rsidR="00AB3BB2" w:rsidRDefault="00AB3BB2" w:rsidP="00587302">
      <w:r>
        <w:t>многоугольника или многогранника) путем ее дробления и выполнения</w:t>
      </w:r>
    </w:p>
    <w:p w:rsidR="00AB3BB2" w:rsidRDefault="00AB3BB2" w:rsidP="00587302">
      <w:r>
        <w:t>различных преобразований полученных фрагментов.</w:t>
      </w:r>
    </w:p>
    <w:p w:rsidR="00AB3BB2" w:rsidRDefault="00AB3BB2" w:rsidP="00587302">
      <w:r>
        <w:t> Алгебраические фракталы – строятся на основе алгебраических формул.</w:t>
      </w:r>
    </w:p>
    <w:p w:rsidR="00AB3BB2" w:rsidRDefault="00AB3BB2" w:rsidP="00587302">
      <w:r>
        <w:t> Стохастические фракталы – получаются, если в итерационном процессе</w:t>
      </w:r>
    </w:p>
    <w:p w:rsidR="00AB3BB2" w:rsidRDefault="00AB3BB2" w:rsidP="00587302">
      <w:r>
        <w:t>случайным образом изменять какие-либо параметры.</w:t>
      </w:r>
    </w:p>
    <w:p w:rsidR="00AB3BB2" w:rsidRDefault="00AB3BB2" w:rsidP="00587302">
      <w:r>
        <w:t>Фракталы нашли применение в физике (моделирование сложных</w:t>
      </w:r>
    </w:p>
    <w:p w:rsidR="00AB3BB2" w:rsidRDefault="00AB3BB2" w:rsidP="00587302">
      <w:r>
        <w:t>процессов и материалов), биологии (моделирование популяций, описание</w:t>
      </w:r>
    </w:p>
    <w:p w:rsidR="00AB3BB2" w:rsidRDefault="00AB3BB2" w:rsidP="00587302">
      <w:r>
        <w:t>сложных ветвящихся структур), технике (фрактальные антенны), экономике.</w:t>
      </w:r>
    </w:p>
    <w:p w:rsidR="00AB3BB2" w:rsidRDefault="00AB3BB2" w:rsidP="00587302">
      <w:r>
        <w:t>Существуют алгоритмы сжатия изображений с помощью фракталов. В</w:t>
      </w:r>
    </w:p>
    <w:p w:rsidR="00AB3BB2" w:rsidRDefault="00AB3BB2" w:rsidP="00587302">
      <w:r>
        <w:t>компьютерной графике фракталы используются для построения изображений</w:t>
      </w:r>
    </w:p>
    <w:p w:rsidR="00AB3BB2" w:rsidRDefault="00AB3BB2" w:rsidP="00587302">
      <w:r>
        <w:t>природных объектов – растений, ландшафтов, поверхности морей и т. д.</w:t>
      </w:r>
    </w:p>
    <w:p w:rsidR="00AB3BB2" w:rsidRDefault="00AB3BB2" w:rsidP="00587302">
      <w:r>
        <w:t>Области с фрактальными границами появляются при приближенном</w:t>
      </w:r>
    </w:p>
    <w:p w:rsidR="00AB3BB2" w:rsidRDefault="00AB3BB2" w:rsidP="00587302">
      <w:r>
        <w:t>нахождении корней нелинейного уравнения алгоритмом Ньютона на</w:t>
      </w:r>
    </w:p>
    <w:p w:rsidR="00AB3BB2" w:rsidRDefault="00AB3BB2" w:rsidP="00587302">
      <w:r>
        <w:t>комплексной плоскости.</w:t>
      </w:r>
    </w:p>
    <w:p w:rsidR="00AB3BB2" w:rsidRDefault="00AB3BB2" w:rsidP="00587302">
      <w:pPr>
        <w:rPr>
          <w:noProof/>
          <w:lang w:eastAsia="ru-RU"/>
        </w:rPr>
      </w:pPr>
      <w:r>
        <w:t>Общая формула метода Ньютона имеет вид:</w:t>
      </w:r>
      <w:r>
        <w:cr/>
      </w:r>
      <w:r w:rsidRPr="00AB3BB2">
        <w:rPr>
          <w:noProof/>
          <w:lang w:eastAsia="ru-RU"/>
        </w:rPr>
        <w:t xml:space="preserve"> </w:t>
      </w:r>
      <w:r w:rsidRPr="00AB3BB2">
        <w:drawing>
          <wp:inline distT="0" distB="0" distL="0" distR="0" wp14:anchorId="3D5E1C0F" wp14:editId="4774E3EE">
            <wp:extent cx="2029108" cy="6668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B2" w:rsidRDefault="00AB3BB2" w:rsidP="0058730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На рисунке 1 представлен результат выполнения программы.</w:t>
      </w:r>
    </w:p>
    <w:p w:rsidR="00587302" w:rsidRPr="00AB3BB2" w:rsidRDefault="00587302" w:rsidP="00587302"/>
    <w:p w:rsidR="00AB3BB2" w:rsidRDefault="00AB3BB2" w:rsidP="00AB3BB2">
      <w:r>
        <w:rPr>
          <w:noProof/>
          <w:lang w:eastAsia="ru-RU"/>
        </w:rPr>
        <w:drawing>
          <wp:inline distT="0" distB="0" distL="0" distR="0" wp14:anchorId="51A72118" wp14:editId="5690D882">
            <wp:extent cx="5940425" cy="4859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B2" w:rsidRPr="00AB3BB2" w:rsidRDefault="00AB3BB2" w:rsidP="00AB3BB2">
      <w:pPr>
        <w:jc w:val="center"/>
      </w:pPr>
      <w:r>
        <w:t>Рис 1</w:t>
      </w:r>
    </w:p>
    <w:p w:rsidR="00860377" w:rsidRDefault="00860377" w:rsidP="00860377"/>
    <w:p w:rsidR="00860377" w:rsidRDefault="00860377">
      <w:pPr>
        <w:jc w:val="left"/>
      </w:pPr>
      <w:r>
        <w:br w:type="page"/>
      </w:r>
    </w:p>
    <w:p w:rsidR="00860377" w:rsidRDefault="00860377" w:rsidP="00860377">
      <w:pPr>
        <w:pStyle w:val="1"/>
      </w:pPr>
      <w:r>
        <w:lastRenderedPageBreak/>
        <w:t>Вывод</w:t>
      </w:r>
    </w:p>
    <w:p w:rsidR="00587302" w:rsidRDefault="00587302" w:rsidP="00587302">
      <w:pPr>
        <w:spacing w:line="360" w:lineRule="auto"/>
      </w:pPr>
      <w:r>
        <w:t xml:space="preserve">В результате выполненной лабораторной работы были изучены теоретические основы фрактальной графики, а также на практике реализована программа выводящая изображение фрактала Ньютона.  </w:t>
      </w:r>
    </w:p>
    <w:p w:rsidR="00587302" w:rsidRPr="00587302" w:rsidRDefault="00587302" w:rsidP="00587302">
      <w:pPr>
        <w:spacing w:line="360" w:lineRule="auto"/>
      </w:pPr>
      <w:r>
        <w:t xml:space="preserve">Были улучшены навыки работы с </w:t>
      </w:r>
      <w:r w:rsidRPr="00587302">
        <w:t>Windows forms.</w:t>
      </w:r>
    </w:p>
    <w:sectPr w:rsidR="00587302" w:rsidRPr="00587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F0"/>
    <w:rsid w:val="00061448"/>
    <w:rsid w:val="00587302"/>
    <w:rsid w:val="006C10F0"/>
    <w:rsid w:val="00860377"/>
    <w:rsid w:val="00A33FE6"/>
    <w:rsid w:val="00AB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08FB"/>
  <w15:chartTrackingRefBased/>
  <w15:docId w15:val="{AC7612A8-7B05-44E0-984F-7A05B30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37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37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377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Nomand</dc:creator>
  <cp:keywords/>
  <dc:description/>
  <cp:lastModifiedBy>Nomand</cp:lastModifiedBy>
  <cp:revision>2</cp:revision>
  <dcterms:created xsi:type="dcterms:W3CDTF">2020-07-08T22:59:00Z</dcterms:created>
  <dcterms:modified xsi:type="dcterms:W3CDTF">2020-07-08T22:59:00Z</dcterms:modified>
</cp:coreProperties>
</file>