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7CB28" w14:textId="77777777" w:rsidR="00991543" w:rsidRPr="00A678E6" w:rsidRDefault="00991543" w:rsidP="00F90412">
      <w:pPr>
        <w:spacing w:line="360" w:lineRule="auto"/>
        <w:jc w:val="both"/>
        <w:rPr>
          <w:rFonts w:ascii="Arial" w:hAnsi="Arial" w:cs="Arial"/>
          <w:lang w:val="es-MX"/>
        </w:rPr>
      </w:pPr>
    </w:p>
    <w:p w14:paraId="3701FBC2" w14:textId="57574C48" w:rsidR="005B45CE" w:rsidRPr="00A678E6" w:rsidRDefault="005B45CE" w:rsidP="00A678E6">
      <w:pPr>
        <w:spacing w:line="360" w:lineRule="auto"/>
        <w:jc w:val="both"/>
        <w:rPr>
          <w:rFonts w:ascii="Arial" w:hAnsi="Arial" w:cs="Arial"/>
        </w:rPr>
      </w:pPr>
    </w:p>
    <w:p w14:paraId="62241F5C" w14:textId="77777777" w:rsidR="005B45CE" w:rsidRPr="00A678E6" w:rsidRDefault="005B45CE" w:rsidP="00A678E6">
      <w:pPr>
        <w:spacing w:line="360" w:lineRule="auto"/>
        <w:jc w:val="center"/>
        <w:rPr>
          <w:rFonts w:ascii="Arial" w:hAnsi="Arial" w:cs="Arial"/>
        </w:rPr>
      </w:pPr>
      <w:r w:rsidRPr="00A678E6">
        <w:rPr>
          <w:rFonts w:ascii="Arial" w:hAnsi="Arial" w:cs="Arial"/>
        </w:rPr>
        <w:t>LISTA DE CHEQUEO - SEGUNDO PREVIO (25%)</w:t>
      </w:r>
    </w:p>
    <w:p w14:paraId="1ED3FD1E" w14:textId="77777777" w:rsidR="005B45CE" w:rsidRPr="00A678E6" w:rsidRDefault="005B45CE" w:rsidP="005B45CE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A678E6">
        <w:rPr>
          <w:rFonts w:ascii="Arial" w:hAnsi="Arial" w:cs="Arial"/>
        </w:rPr>
        <w:t>Asignatura: Arquitectura Cliente-Servidor</w:t>
      </w:r>
    </w:p>
    <w:p w14:paraId="45A22291" w14:textId="77777777" w:rsidR="005B45CE" w:rsidRPr="00A678E6" w:rsidRDefault="005B45CE" w:rsidP="005B45CE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A678E6">
        <w:rPr>
          <w:rFonts w:ascii="Arial" w:hAnsi="Arial" w:cs="Arial"/>
        </w:rPr>
        <w:t>Docente: Robinson Damian Gomez Sanchez</w:t>
      </w:r>
    </w:p>
    <w:p w14:paraId="7814F721" w14:textId="77777777" w:rsidR="005B45CE" w:rsidRPr="00A678E6" w:rsidRDefault="005B45CE" w:rsidP="005B45CE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A678E6">
        <w:rPr>
          <w:rFonts w:ascii="Arial" w:hAnsi="Arial" w:cs="Arial"/>
        </w:rPr>
        <w:t>Fecha de Evaluación: 13/04/2026</w:t>
      </w:r>
    </w:p>
    <w:p w14:paraId="5759A0C0" w14:textId="75AC671E" w:rsidR="005B45CE" w:rsidRPr="00A678E6" w:rsidRDefault="005B45CE" w:rsidP="005B45CE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A678E6">
        <w:rPr>
          <w:rFonts w:ascii="Arial" w:hAnsi="Arial" w:cs="Arial"/>
        </w:rPr>
        <w:t>Proyecto (MVP): ______________________________________________</w:t>
      </w:r>
    </w:p>
    <w:p w14:paraId="0E51BD55" w14:textId="187D016C" w:rsidR="00A678E6" w:rsidRPr="00A678E6" w:rsidRDefault="00A678E6" w:rsidP="005B45CE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N</w:t>
      </w:r>
      <w:r w:rsidRPr="00A678E6">
        <w:rPr>
          <w:rFonts w:ascii="Arial" w:hAnsi="Arial" w:cs="Arial"/>
        </w:rPr>
        <w:t>ombres de los ingenieros en formación:</w:t>
      </w:r>
    </w:p>
    <w:p w14:paraId="2478D805" w14:textId="5F0B6D77" w:rsidR="005B45CE" w:rsidRPr="00A678E6" w:rsidRDefault="005B45CE" w:rsidP="005B45CE">
      <w:pPr>
        <w:spacing w:line="360" w:lineRule="auto"/>
        <w:jc w:val="both"/>
        <w:rPr>
          <w:rFonts w:ascii="Arial" w:hAnsi="Arial" w:cs="Arial"/>
        </w:rPr>
      </w:pPr>
      <w:r w:rsidRPr="00A678E6">
        <w:rPr>
          <w:rFonts w:ascii="Arial" w:hAnsi="Arial" w:cs="Arial"/>
        </w:rPr>
        <w:t>1. ______________________________________________________________</w:t>
      </w:r>
    </w:p>
    <w:p w14:paraId="4B03EB5E" w14:textId="10FD0FE4" w:rsidR="005B45CE" w:rsidRPr="00A678E6" w:rsidRDefault="005B45CE" w:rsidP="005B45CE">
      <w:pPr>
        <w:spacing w:line="360" w:lineRule="auto"/>
        <w:jc w:val="both"/>
        <w:rPr>
          <w:rFonts w:ascii="Arial" w:hAnsi="Arial" w:cs="Arial"/>
        </w:rPr>
      </w:pPr>
      <w:r w:rsidRPr="00A678E6">
        <w:rPr>
          <w:rFonts w:ascii="Arial" w:hAnsi="Arial" w:cs="Arial"/>
        </w:rPr>
        <w:t>2. _________________________________________________________</w:t>
      </w:r>
      <w:r w:rsidR="00A678E6" w:rsidRPr="00A678E6">
        <w:rPr>
          <w:rFonts w:ascii="Arial" w:hAnsi="Arial" w:cs="Arial"/>
        </w:rPr>
        <w:t>_</w:t>
      </w:r>
      <w:r w:rsidRPr="00A678E6">
        <w:rPr>
          <w:rFonts w:ascii="Arial" w:hAnsi="Arial" w:cs="Arial"/>
        </w:rPr>
        <w:t>____</w:t>
      </w:r>
    </w:p>
    <w:p w14:paraId="70694DC9" w14:textId="2F2EAE67" w:rsidR="005B45CE" w:rsidRPr="00A678E6" w:rsidRDefault="00A678E6" w:rsidP="005B45CE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N</w:t>
      </w:r>
      <w:r w:rsidRPr="00A678E6">
        <w:rPr>
          <w:rFonts w:ascii="Arial" w:hAnsi="Arial" w:cs="Arial"/>
        </w:rPr>
        <w:t xml:space="preserve">ota aclaratoria: </w:t>
      </w:r>
      <w:r w:rsidR="005B45CE" w:rsidRPr="00A678E6">
        <w:rPr>
          <w:rFonts w:ascii="Arial" w:hAnsi="Arial" w:cs="Arial"/>
        </w:rPr>
        <w:t>El presente instrumento evalúa la Evidencia de Producto (50% de la nota del previo). Los criterios aquí descritos corresponden a la implementación técnica desarrollada en las Guías 5 y 6.</w:t>
      </w:r>
    </w:p>
    <w:p w14:paraId="12DA13A8" w14:textId="2CA7A8B6" w:rsidR="005B45CE" w:rsidRPr="00A678E6" w:rsidRDefault="005B45CE" w:rsidP="00A678E6">
      <w:pPr>
        <w:spacing w:line="360" w:lineRule="auto"/>
        <w:jc w:val="center"/>
        <w:rPr>
          <w:rFonts w:ascii="Arial" w:hAnsi="Arial" w:cs="Arial"/>
        </w:rPr>
      </w:pPr>
      <w:r w:rsidRPr="00A678E6">
        <w:rPr>
          <w:rFonts w:ascii="Arial" w:hAnsi="Arial" w:cs="Arial"/>
        </w:rPr>
        <w:t>MATRIZ DE VERIFICACIÓN TÉCNICA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716"/>
        <w:gridCol w:w="3390"/>
        <w:gridCol w:w="1276"/>
        <w:gridCol w:w="1492"/>
        <w:gridCol w:w="1954"/>
      </w:tblGrid>
      <w:tr w:rsidR="005B45CE" w:rsidRPr="00A678E6" w14:paraId="75457233" w14:textId="77777777" w:rsidTr="00A67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30BC6B" w14:textId="77777777" w:rsidR="005B45CE" w:rsidRPr="00A678E6" w:rsidRDefault="005B45CE" w:rsidP="00A678E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678E6">
              <w:rPr>
                <w:rFonts w:ascii="Arial" w:hAnsi="Arial" w:cs="Arial"/>
                <w:sz w:val="20"/>
                <w:szCs w:val="20"/>
              </w:rPr>
              <w:t>GUÍA</w:t>
            </w:r>
          </w:p>
        </w:tc>
        <w:tc>
          <w:tcPr>
            <w:tcW w:w="3390" w:type="dxa"/>
            <w:hideMark/>
          </w:tcPr>
          <w:p w14:paraId="0FB92B0B" w14:textId="5986DBF1" w:rsidR="005B45CE" w:rsidRPr="00A678E6" w:rsidRDefault="005B45CE" w:rsidP="00A678E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678E6">
              <w:rPr>
                <w:rFonts w:ascii="Arial" w:hAnsi="Arial" w:cs="Arial"/>
                <w:sz w:val="20"/>
                <w:szCs w:val="20"/>
              </w:rPr>
              <w:t>CRITERIO DE EVALUACIÓN</w:t>
            </w:r>
          </w:p>
        </w:tc>
        <w:tc>
          <w:tcPr>
            <w:tcW w:w="1276" w:type="dxa"/>
            <w:hideMark/>
          </w:tcPr>
          <w:p w14:paraId="4DB4F420" w14:textId="77777777" w:rsidR="005B45CE" w:rsidRPr="00A678E6" w:rsidRDefault="005B45CE" w:rsidP="00A678E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678E6"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1492" w:type="dxa"/>
            <w:hideMark/>
          </w:tcPr>
          <w:p w14:paraId="32065322" w14:textId="77777777" w:rsidR="005B45CE" w:rsidRPr="00A678E6" w:rsidRDefault="005B45CE" w:rsidP="00A678E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678E6">
              <w:rPr>
                <w:rFonts w:ascii="Arial" w:hAnsi="Arial" w:cs="Arial"/>
                <w:sz w:val="20"/>
                <w:szCs w:val="20"/>
              </w:rPr>
              <w:t>NO CUMPLE</w:t>
            </w:r>
          </w:p>
        </w:tc>
        <w:tc>
          <w:tcPr>
            <w:tcW w:w="0" w:type="auto"/>
            <w:hideMark/>
          </w:tcPr>
          <w:p w14:paraId="37AFFB38" w14:textId="77777777" w:rsidR="005B45CE" w:rsidRPr="00A678E6" w:rsidRDefault="005B45CE" w:rsidP="00A678E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678E6">
              <w:rPr>
                <w:rFonts w:ascii="Arial" w:hAnsi="Arial" w:cs="Arial"/>
                <w:sz w:val="20"/>
                <w:szCs w:val="20"/>
              </w:rPr>
              <w:t>OBSERVACIONES</w:t>
            </w:r>
          </w:p>
        </w:tc>
      </w:tr>
      <w:tr w:rsidR="005B45CE" w:rsidRPr="00A678E6" w14:paraId="72CDE36C" w14:textId="77777777" w:rsidTr="00A67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3B0D16" w14:textId="77777777" w:rsidR="005B45CE" w:rsidRPr="00A678E6" w:rsidRDefault="005B45CE" w:rsidP="00A678E6">
            <w:p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A678E6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G5</w:t>
            </w:r>
          </w:p>
        </w:tc>
        <w:tc>
          <w:tcPr>
            <w:tcW w:w="3390" w:type="dxa"/>
            <w:hideMark/>
          </w:tcPr>
          <w:p w14:paraId="6871B086" w14:textId="77777777" w:rsidR="005B45CE" w:rsidRPr="00A678E6" w:rsidRDefault="005B45CE" w:rsidP="00A678E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678E6">
              <w:rPr>
                <w:rFonts w:ascii="Arial" w:hAnsi="Arial" w:cs="Arial"/>
                <w:sz w:val="20"/>
                <w:szCs w:val="20"/>
              </w:rPr>
              <w:t>Clases de Negocio: Definición de la jerarquía de objetos y clases serializables coherentes con el MVP.</w:t>
            </w:r>
          </w:p>
        </w:tc>
        <w:tc>
          <w:tcPr>
            <w:tcW w:w="1276" w:type="dxa"/>
            <w:hideMark/>
          </w:tcPr>
          <w:p w14:paraId="6C8DF2F9" w14:textId="77777777" w:rsidR="005B45CE" w:rsidRPr="00A678E6" w:rsidRDefault="005B45CE" w:rsidP="00A678E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2" w:type="dxa"/>
            <w:hideMark/>
          </w:tcPr>
          <w:p w14:paraId="1CAF22AF" w14:textId="77777777" w:rsidR="005B45CE" w:rsidRPr="00A678E6" w:rsidRDefault="005B45CE" w:rsidP="00A678E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5D26088" w14:textId="77777777" w:rsidR="005B45CE" w:rsidRPr="00A678E6" w:rsidRDefault="005B45CE" w:rsidP="00A678E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45CE" w:rsidRPr="00A678E6" w14:paraId="0B0F85B3" w14:textId="77777777" w:rsidTr="00A67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9A91E8" w14:textId="77777777" w:rsidR="005B45CE" w:rsidRPr="00A678E6" w:rsidRDefault="005B45CE" w:rsidP="00A678E6">
            <w:p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A678E6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G5</w:t>
            </w:r>
          </w:p>
        </w:tc>
        <w:tc>
          <w:tcPr>
            <w:tcW w:w="3390" w:type="dxa"/>
            <w:hideMark/>
          </w:tcPr>
          <w:p w14:paraId="47DC4BDF" w14:textId="77777777" w:rsidR="005B45CE" w:rsidRPr="00A678E6" w:rsidRDefault="005B45CE" w:rsidP="00A678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678E6">
              <w:rPr>
                <w:rFonts w:ascii="Arial" w:hAnsi="Arial" w:cs="Arial"/>
                <w:sz w:val="20"/>
                <w:szCs w:val="20"/>
              </w:rPr>
              <w:t>Implementación del Stub: Creación del proxy en el cliente que encapsula la lógica de conexión y envío.</w:t>
            </w:r>
          </w:p>
        </w:tc>
        <w:tc>
          <w:tcPr>
            <w:tcW w:w="1276" w:type="dxa"/>
            <w:hideMark/>
          </w:tcPr>
          <w:p w14:paraId="695774A3" w14:textId="77777777" w:rsidR="005B45CE" w:rsidRPr="00A678E6" w:rsidRDefault="005B45CE" w:rsidP="00A678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2" w:type="dxa"/>
            <w:hideMark/>
          </w:tcPr>
          <w:p w14:paraId="5B228E1E" w14:textId="77777777" w:rsidR="005B45CE" w:rsidRPr="00A678E6" w:rsidRDefault="005B45CE" w:rsidP="00A678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7B30D3B" w14:textId="77777777" w:rsidR="005B45CE" w:rsidRPr="00A678E6" w:rsidRDefault="005B45CE" w:rsidP="00A678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45CE" w:rsidRPr="00A678E6" w14:paraId="400251D1" w14:textId="77777777" w:rsidTr="00A67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88E1C4" w14:textId="77777777" w:rsidR="005B45CE" w:rsidRPr="00A678E6" w:rsidRDefault="005B45CE" w:rsidP="00A678E6">
            <w:p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A678E6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G5</w:t>
            </w:r>
          </w:p>
        </w:tc>
        <w:tc>
          <w:tcPr>
            <w:tcW w:w="3390" w:type="dxa"/>
            <w:hideMark/>
          </w:tcPr>
          <w:p w14:paraId="374A0FD1" w14:textId="77777777" w:rsidR="005B45CE" w:rsidRPr="00A678E6" w:rsidRDefault="005B45CE" w:rsidP="00A678E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678E6">
              <w:rPr>
                <w:rFonts w:ascii="Arial" w:hAnsi="Arial" w:cs="Arial"/>
                <w:sz w:val="20"/>
                <w:szCs w:val="20"/>
              </w:rPr>
              <w:t>Marshaling (Serialización): Conversión exitosa de objetos a flujo de bytes para su transporte por red.</w:t>
            </w:r>
          </w:p>
        </w:tc>
        <w:tc>
          <w:tcPr>
            <w:tcW w:w="1276" w:type="dxa"/>
            <w:hideMark/>
          </w:tcPr>
          <w:p w14:paraId="2F4DA942" w14:textId="77777777" w:rsidR="005B45CE" w:rsidRPr="00A678E6" w:rsidRDefault="005B45CE" w:rsidP="00A678E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2" w:type="dxa"/>
            <w:hideMark/>
          </w:tcPr>
          <w:p w14:paraId="516304C5" w14:textId="77777777" w:rsidR="005B45CE" w:rsidRPr="00A678E6" w:rsidRDefault="005B45CE" w:rsidP="00A678E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EBAD175" w14:textId="77777777" w:rsidR="005B45CE" w:rsidRPr="00A678E6" w:rsidRDefault="005B45CE" w:rsidP="00A678E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45CE" w:rsidRPr="00A678E6" w14:paraId="712F76D4" w14:textId="77777777" w:rsidTr="00A67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099060" w14:textId="77777777" w:rsidR="005B45CE" w:rsidRPr="00A678E6" w:rsidRDefault="005B45CE" w:rsidP="00A678E6">
            <w:p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A678E6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G5</w:t>
            </w:r>
          </w:p>
        </w:tc>
        <w:tc>
          <w:tcPr>
            <w:tcW w:w="3390" w:type="dxa"/>
            <w:hideMark/>
          </w:tcPr>
          <w:p w14:paraId="6DF4775B" w14:textId="77777777" w:rsidR="005B45CE" w:rsidRPr="00A678E6" w:rsidRDefault="005B45CE" w:rsidP="00A678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678E6">
              <w:rPr>
                <w:rFonts w:ascii="Arial" w:hAnsi="Arial" w:cs="Arial"/>
                <w:sz w:val="20"/>
                <w:szCs w:val="20"/>
              </w:rPr>
              <w:t>Unmarshaling (Reconstrucción): Recepción y reconstrucción íntegra del objeto en el servidor (Skeleton inicial).</w:t>
            </w:r>
          </w:p>
        </w:tc>
        <w:tc>
          <w:tcPr>
            <w:tcW w:w="1276" w:type="dxa"/>
            <w:hideMark/>
          </w:tcPr>
          <w:p w14:paraId="5693DF02" w14:textId="77777777" w:rsidR="005B45CE" w:rsidRPr="00A678E6" w:rsidRDefault="005B45CE" w:rsidP="00A678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2" w:type="dxa"/>
            <w:hideMark/>
          </w:tcPr>
          <w:p w14:paraId="01DF40CC" w14:textId="77777777" w:rsidR="005B45CE" w:rsidRPr="00A678E6" w:rsidRDefault="005B45CE" w:rsidP="00A678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CC58941" w14:textId="77777777" w:rsidR="005B45CE" w:rsidRPr="00A678E6" w:rsidRDefault="005B45CE" w:rsidP="00A678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45CE" w:rsidRPr="00A678E6" w14:paraId="42A37976" w14:textId="77777777" w:rsidTr="00A67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EE894B" w14:textId="77777777" w:rsidR="005B45CE" w:rsidRPr="00A678E6" w:rsidRDefault="005B45CE" w:rsidP="00A678E6">
            <w:p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A678E6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G5</w:t>
            </w:r>
          </w:p>
        </w:tc>
        <w:tc>
          <w:tcPr>
            <w:tcW w:w="3390" w:type="dxa"/>
            <w:hideMark/>
          </w:tcPr>
          <w:p w14:paraId="0E15D9D7" w14:textId="77777777" w:rsidR="005B45CE" w:rsidRPr="00A678E6" w:rsidRDefault="005B45CE" w:rsidP="00A678E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678E6">
              <w:rPr>
                <w:rFonts w:ascii="Arial" w:hAnsi="Arial" w:cs="Arial"/>
                <w:sz w:val="20"/>
                <w:szCs w:val="20"/>
              </w:rPr>
              <w:t>Transparencia: Validación de que la invocación remota se comporta como una llamada local desde el programa principal.</w:t>
            </w:r>
          </w:p>
        </w:tc>
        <w:tc>
          <w:tcPr>
            <w:tcW w:w="1276" w:type="dxa"/>
            <w:hideMark/>
          </w:tcPr>
          <w:p w14:paraId="7752CD8A" w14:textId="77777777" w:rsidR="005B45CE" w:rsidRPr="00A678E6" w:rsidRDefault="005B45CE" w:rsidP="00A678E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2" w:type="dxa"/>
            <w:hideMark/>
          </w:tcPr>
          <w:p w14:paraId="3EA42F6E" w14:textId="77777777" w:rsidR="005B45CE" w:rsidRPr="00A678E6" w:rsidRDefault="005B45CE" w:rsidP="00A678E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BBC5206" w14:textId="77777777" w:rsidR="005B45CE" w:rsidRPr="00A678E6" w:rsidRDefault="005B45CE" w:rsidP="00A678E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45CE" w:rsidRPr="00A678E6" w14:paraId="7D9EB098" w14:textId="77777777" w:rsidTr="00A67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777012" w14:textId="77777777" w:rsidR="005B45CE" w:rsidRPr="00A678E6" w:rsidRDefault="005B45CE" w:rsidP="00A678E6">
            <w:p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A678E6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G6</w:t>
            </w:r>
          </w:p>
        </w:tc>
        <w:tc>
          <w:tcPr>
            <w:tcW w:w="3390" w:type="dxa"/>
            <w:hideMark/>
          </w:tcPr>
          <w:p w14:paraId="451331F7" w14:textId="77777777" w:rsidR="005B45CE" w:rsidRPr="00A678E6" w:rsidRDefault="005B45CE" w:rsidP="00A678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678E6">
              <w:rPr>
                <w:rFonts w:ascii="Arial" w:hAnsi="Arial" w:cs="Arial"/>
                <w:sz w:val="20"/>
                <w:szCs w:val="20"/>
              </w:rPr>
              <w:t>Módulo Registry: Implementación funcional del servicio de directorio para el registro de servicios remotos.</w:t>
            </w:r>
          </w:p>
        </w:tc>
        <w:tc>
          <w:tcPr>
            <w:tcW w:w="1276" w:type="dxa"/>
            <w:hideMark/>
          </w:tcPr>
          <w:p w14:paraId="0C7098E4" w14:textId="77777777" w:rsidR="005B45CE" w:rsidRPr="00A678E6" w:rsidRDefault="005B45CE" w:rsidP="00A678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2" w:type="dxa"/>
            <w:hideMark/>
          </w:tcPr>
          <w:p w14:paraId="56A6133B" w14:textId="77777777" w:rsidR="005B45CE" w:rsidRPr="00A678E6" w:rsidRDefault="005B45CE" w:rsidP="00A678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C3CA550" w14:textId="77777777" w:rsidR="005B45CE" w:rsidRPr="00A678E6" w:rsidRDefault="005B45CE" w:rsidP="00A678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45CE" w:rsidRPr="00A678E6" w14:paraId="62318502" w14:textId="77777777" w:rsidTr="00A67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E9C2CF" w14:textId="77777777" w:rsidR="005B45CE" w:rsidRPr="00A678E6" w:rsidRDefault="005B45CE" w:rsidP="00A678E6">
            <w:p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A678E6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G6</w:t>
            </w:r>
          </w:p>
        </w:tc>
        <w:tc>
          <w:tcPr>
            <w:tcW w:w="3390" w:type="dxa"/>
            <w:hideMark/>
          </w:tcPr>
          <w:p w14:paraId="61E36852" w14:textId="77777777" w:rsidR="005B45CE" w:rsidRPr="00A678E6" w:rsidRDefault="005B45CE" w:rsidP="00A678E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678E6">
              <w:rPr>
                <w:rFonts w:ascii="Arial" w:hAnsi="Arial" w:cs="Arial"/>
                <w:sz w:val="20"/>
                <w:szCs w:val="20"/>
              </w:rPr>
              <w:t>Operación Bind: El servidor vincula correctamente el nombre lógico del servicio a su referencia física.</w:t>
            </w:r>
          </w:p>
        </w:tc>
        <w:tc>
          <w:tcPr>
            <w:tcW w:w="1276" w:type="dxa"/>
            <w:hideMark/>
          </w:tcPr>
          <w:p w14:paraId="6C260BEB" w14:textId="77777777" w:rsidR="005B45CE" w:rsidRPr="00A678E6" w:rsidRDefault="005B45CE" w:rsidP="00A678E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2" w:type="dxa"/>
            <w:hideMark/>
          </w:tcPr>
          <w:p w14:paraId="0AA4396D" w14:textId="77777777" w:rsidR="005B45CE" w:rsidRPr="00A678E6" w:rsidRDefault="005B45CE" w:rsidP="00A678E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93BB23C" w14:textId="77777777" w:rsidR="005B45CE" w:rsidRPr="00A678E6" w:rsidRDefault="005B45CE" w:rsidP="00A678E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E40447C" w14:textId="77777777" w:rsidR="00A678E6" w:rsidRDefault="00A678E6" w:rsidP="005B45CE">
      <w:pPr>
        <w:spacing w:line="360" w:lineRule="auto"/>
        <w:jc w:val="both"/>
        <w:rPr>
          <w:rFonts w:ascii="Arial" w:hAnsi="Arial" w:cs="Arial"/>
        </w:rPr>
      </w:pPr>
    </w:p>
    <w:p w14:paraId="3F1807AA" w14:textId="77777777" w:rsidR="00A678E6" w:rsidRDefault="00A678E6" w:rsidP="005B45CE">
      <w:pPr>
        <w:spacing w:line="360" w:lineRule="auto"/>
        <w:jc w:val="both"/>
        <w:rPr>
          <w:rFonts w:ascii="Arial" w:hAnsi="Arial" w:cs="Arial"/>
        </w:rPr>
      </w:pPr>
    </w:p>
    <w:p w14:paraId="28CF00BB" w14:textId="77777777" w:rsidR="00A678E6" w:rsidRDefault="00A678E6" w:rsidP="005B45CE">
      <w:pPr>
        <w:spacing w:line="360" w:lineRule="auto"/>
        <w:jc w:val="both"/>
        <w:rPr>
          <w:rFonts w:ascii="Arial" w:hAnsi="Arial" w:cs="Arial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716"/>
        <w:gridCol w:w="3617"/>
        <w:gridCol w:w="1061"/>
        <w:gridCol w:w="1480"/>
        <w:gridCol w:w="1954"/>
      </w:tblGrid>
      <w:tr w:rsidR="00A678E6" w:rsidRPr="00A678E6" w14:paraId="4B57D206" w14:textId="77777777" w:rsidTr="00A35C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410A87" w14:textId="77777777" w:rsidR="00A678E6" w:rsidRPr="00A678E6" w:rsidRDefault="00A678E6" w:rsidP="00AC02E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678E6">
              <w:rPr>
                <w:rFonts w:ascii="Arial" w:hAnsi="Arial" w:cs="Arial"/>
                <w:sz w:val="20"/>
                <w:szCs w:val="20"/>
              </w:rPr>
              <w:t>GUÍA</w:t>
            </w:r>
          </w:p>
        </w:tc>
        <w:tc>
          <w:tcPr>
            <w:tcW w:w="3617" w:type="dxa"/>
            <w:hideMark/>
          </w:tcPr>
          <w:p w14:paraId="083D8A61" w14:textId="77777777" w:rsidR="00A678E6" w:rsidRPr="00A678E6" w:rsidRDefault="00A678E6" w:rsidP="00AC02E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678E6">
              <w:rPr>
                <w:rFonts w:ascii="Arial" w:hAnsi="Arial" w:cs="Arial"/>
                <w:sz w:val="20"/>
                <w:szCs w:val="20"/>
              </w:rPr>
              <w:t>CRITERIO DE EVALUACIÓN</w:t>
            </w:r>
          </w:p>
        </w:tc>
        <w:tc>
          <w:tcPr>
            <w:tcW w:w="1061" w:type="dxa"/>
            <w:hideMark/>
          </w:tcPr>
          <w:p w14:paraId="3BF25A98" w14:textId="77777777" w:rsidR="00A678E6" w:rsidRPr="00A678E6" w:rsidRDefault="00A678E6" w:rsidP="00AC02E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678E6"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1480" w:type="dxa"/>
            <w:hideMark/>
          </w:tcPr>
          <w:p w14:paraId="5B8A4B44" w14:textId="77777777" w:rsidR="00A678E6" w:rsidRPr="00A678E6" w:rsidRDefault="00A678E6" w:rsidP="00AC02E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678E6">
              <w:rPr>
                <w:rFonts w:ascii="Arial" w:hAnsi="Arial" w:cs="Arial"/>
                <w:sz w:val="20"/>
                <w:szCs w:val="20"/>
              </w:rPr>
              <w:t>NO CUMPLE</w:t>
            </w:r>
          </w:p>
        </w:tc>
        <w:tc>
          <w:tcPr>
            <w:tcW w:w="0" w:type="auto"/>
            <w:hideMark/>
          </w:tcPr>
          <w:p w14:paraId="63764592" w14:textId="77777777" w:rsidR="00A678E6" w:rsidRPr="00A678E6" w:rsidRDefault="00A678E6" w:rsidP="00AC02E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678E6">
              <w:rPr>
                <w:rFonts w:ascii="Arial" w:hAnsi="Arial" w:cs="Arial"/>
                <w:sz w:val="20"/>
                <w:szCs w:val="20"/>
              </w:rPr>
              <w:t>OBSERVACIONES</w:t>
            </w:r>
          </w:p>
        </w:tc>
      </w:tr>
      <w:tr w:rsidR="00A678E6" w:rsidRPr="00A678E6" w14:paraId="44E80356" w14:textId="77777777" w:rsidTr="00A35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697C7B" w14:textId="77777777" w:rsidR="00A678E6" w:rsidRPr="00A678E6" w:rsidRDefault="00A678E6" w:rsidP="00AC02E9">
            <w:p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A678E6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G6</w:t>
            </w:r>
          </w:p>
        </w:tc>
        <w:tc>
          <w:tcPr>
            <w:tcW w:w="3617" w:type="dxa"/>
            <w:hideMark/>
          </w:tcPr>
          <w:p w14:paraId="68D9210B" w14:textId="77777777" w:rsidR="00A678E6" w:rsidRPr="00A678E6" w:rsidRDefault="00A678E6" w:rsidP="00AC02E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678E6">
              <w:rPr>
                <w:rFonts w:ascii="Arial" w:hAnsi="Arial" w:cs="Arial"/>
                <w:sz w:val="20"/>
                <w:szCs w:val="20"/>
              </w:rPr>
              <w:t>Operación Lookup: El cliente localiza dinámicamente el servicio consultando al Registry por su nombre.</w:t>
            </w:r>
          </w:p>
        </w:tc>
        <w:tc>
          <w:tcPr>
            <w:tcW w:w="1061" w:type="dxa"/>
            <w:hideMark/>
          </w:tcPr>
          <w:p w14:paraId="6CD5A332" w14:textId="77777777" w:rsidR="00A678E6" w:rsidRPr="00A678E6" w:rsidRDefault="00A678E6" w:rsidP="00AC02E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0" w:type="dxa"/>
            <w:hideMark/>
          </w:tcPr>
          <w:p w14:paraId="5AE2AD33" w14:textId="77777777" w:rsidR="00A678E6" w:rsidRPr="00A678E6" w:rsidRDefault="00A678E6" w:rsidP="00AC02E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51B5711" w14:textId="77777777" w:rsidR="00A678E6" w:rsidRPr="00A678E6" w:rsidRDefault="00A678E6" w:rsidP="00AC02E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678E6" w:rsidRPr="00A678E6" w14:paraId="05E5A66E" w14:textId="77777777" w:rsidTr="00A35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D4E41E" w14:textId="77777777" w:rsidR="00A678E6" w:rsidRPr="00A678E6" w:rsidRDefault="00A678E6" w:rsidP="00AC02E9">
            <w:p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A678E6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G6</w:t>
            </w:r>
          </w:p>
        </w:tc>
        <w:tc>
          <w:tcPr>
            <w:tcW w:w="3617" w:type="dxa"/>
            <w:hideMark/>
          </w:tcPr>
          <w:p w14:paraId="69401F9F" w14:textId="77777777" w:rsidR="00A678E6" w:rsidRPr="00A678E6" w:rsidRDefault="00A678E6" w:rsidP="00AC02E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678E6">
              <w:rPr>
                <w:rFonts w:ascii="Arial" w:hAnsi="Arial" w:cs="Arial"/>
                <w:sz w:val="20"/>
                <w:szCs w:val="20"/>
              </w:rPr>
              <w:t>Eliminación de Acoplamiento: Ausencia de direcciones IP estáticas en el código del cliente (uso de nombres lógicos).</w:t>
            </w:r>
          </w:p>
        </w:tc>
        <w:tc>
          <w:tcPr>
            <w:tcW w:w="1061" w:type="dxa"/>
            <w:hideMark/>
          </w:tcPr>
          <w:p w14:paraId="5C0A16F6" w14:textId="77777777" w:rsidR="00A678E6" w:rsidRPr="00A678E6" w:rsidRDefault="00A678E6" w:rsidP="00AC02E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0" w:type="dxa"/>
            <w:hideMark/>
          </w:tcPr>
          <w:p w14:paraId="0A1FD368" w14:textId="77777777" w:rsidR="00A678E6" w:rsidRPr="00A678E6" w:rsidRDefault="00A678E6" w:rsidP="00AC02E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1FDEFD0" w14:textId="77777777" w:rsidR="00A678E6" w:rsidRPr="00A678E6" w:rsidRDefault="00A678E6" w:rsidP="00AC02E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565695E" w14:textId="77777777" w:rsidR="00A678E6" w:rsidRDefault="00A678E6" w:rsidP="005B45CE">
      <w:pPr>
        <w:spacing w:line="360" w:lineRule="auto"/>
        <w:jc w:val="both"/>
        <w:rPr>
          <w:rFonts w:ascii="Arial" w:hAnsi="Arial" w:cs="Arial"/>
        </w:rPr>
      </w:pPr>
    </w:p>
    <w:p w14:paraId="361131D1" w14:textId="14C0E1AB" w:rsidR="005B45CE" w:rsidRPr="00A678E6" w:rsidRDefault="005B45CE" w:rsidP="005B45CE">
      <w:pPr>
        <w:spacing w:line="360" w:lineRule="auto"/>
        <w:jc w:val="both"/>
        <w:rPr>
          <w:rFonts w:ascii="Arial" w:hAnsi="Arial" w:cs="Arial"/>
        </w:rPr>
      </w:pPr>
      <w:r w:rsidRPr="00A678E6">
        <w:rPr>
          <w:rFonts w:ascii="Arial" w:hAnsi="Arial" w:cs="Arial"/>
        </w:rPr>
        <w:t xml:space="preserve">RESULTADO DE LA EVALUACIÓN * Total Ítems Cumplidos: ________ / </w:t>
      </w:r>
      <w:r w:rsidR="00A35CCD">
        <w:rPr>
          <w:rFonts w:ascii="Arial" w:hAnsi="Arial" w:cs="Arial"/>
        </w:rPr>
        <w:t>9</w:t>
      </w:r>
    </w:p>
    <w:p w14:paraId="4CB0EAE7" w14:textId="77777777" w:rsidR="005B45CE" w:rsidRPr="00A678E6" w:rsidRDefault="005B45CE" w:rsidP="005B45CE">
      <w:pPr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r w:rsidRPr="00A678E6">
        <w:rPr>
          <w:rFonts w:ascii="Arial" w:hAnsi="Arial" w:cs="Arial"/>
        </w:rPr>
        <w:t>Calificación Final de Producto (50%): ________</w:t>
      </w:r>
    </w:p>
    <w:p w14:paraId="17BEF85D" w14:textId="77777777" w:rsidR="00A678E6" w:rsidRDefault="005B45CE" w:rsidP="005B45CE">
      <w:pPr>
        <w:spacing w:line="360" w:lineRule="auto"/>
        <w:jc w:val="both"/>
        <w:rPr>
          <w:rFonts w:ascii="Arial" w:hAnsi="Arial" w:cs="Arial"/>
        </w:rPr>
      </w:pPr>
      <w:r w:rsidRPr="00A678E6">
        <w:rPr>
          <w:rFonts w:ascii="Arial" w:hAnsi="Arial" w:cs="Arial"/>
        </w:rPr>
        <w:t xml:space="preserve">FIRMAS ESTUDIANTES: </w:t>
      </w:r>
    </w:p>
    <w:p w14:paraId="3A3080CD" w14:textId="0B13F587" w:rsidR="005B45CE" w:rsidRPr="00A678E6" w:rsidRDefault="005B45CE" w:rsidP="005B45CE">
      <w:pPr>
        <w:spacing w:line="360" w:lineRule="auto"/>
        <w:jc w:val="both"/>
        <w:rPr>
          <w:rFonts w:ascii="Arial" w:hAnsi="Arial" w:cs="Arial"/>
        </w:rPr>
      </w:pPr>
      <w:r w:rsidRPr="00A678E6">
        <w:rPr>
          <w:rFonts w:ascii="Arial" w:hAnsi="Arial" w:cs="Arial"/>
        </w:rPr>
        <w:t>1. __________________________________</w:t>
      </w:r>
    </w:p>
    <w:p w14:paraId="71CA0CFD" w14:textId="77777777" w:rsidR="005B45CE" w:rsidRPr="00A678E6" w:rsidRDefault="005B45CE" w:rsidP="005B45CE">
      <w:pPr>
        <w:spacing w:line="360" w:lineRule="auto"/>
        <w:jc w:val="both"/>
        <w:rPr>
          <w:rFonts w:ascii="Arial" w:hAnsi="Arial" w:cs="Arial"/>
        </w:rPr>
      </w:pPr>
      <w:r w:rsidRPr="00A678E6">
        <w:rPr>
          <w:rFonts w:ascii="Arial" w:hAnsi="Arial" w:cs="Arial"/>
        </w:rPr>
        <w:t>2. __________________________________</w:t>
      </w:r>
    </w:p>
    <w:p w14:paraId="6F6141EA" w14:textId="77777777" w:rsidR="005B45CE" w:rsidRPr="00A678E6" w:rsidRDefault="005B45CE" w:rsidP="005B45CE">
      <w:pPr>
        <w:spacing w:line="360" w:lineRule="auto"/>
        <w:jc w:val="both"/>
        <w:rPr>
          <w:rFonts w:ascii="Arial" w:hAnsi="Arial" w:cs="Arial"/>
        </w:rPr>
      </w:pPr>
      <w:r w:rsidRPr="00A678E6">
        <w:rPr>
          <w:rFonts w:ascii="Arial" w:hAnsi="Arial" w:cs="Arial"/>
        </w:rPr>
        <w:t>FIRMA DOCENTE: _________________________</w:t>
      </w:r>
    </w:p>
    <w:p w14:paraId="6B3B1B7E" w14:textId="77777777" w:rsidR="005B45CE" w:rsidRPr="00A678E6" w:rsidRDefault="005B45CE" w:rsidP="00F90412">
      <w:pPr>
        <w:spacing w:line="360" w:lineRule="auto"/>
        <w:jc w:val="both"/>
        <w:rPr>
          <w:rFonts w:ascii="Arial" w:hAnsi="Arial" w:cs="Arial"/>
          <w:lang w:val="es-MX"/>
        </w:rPr>
      </w:pPr>
    </w:p>
    <w:sectPr w:rsidR="005B45CE" w:rsidRPr="00A678E6" w:rsidSect="005831A0">
      <w:headerReference w:type="even" r:id="rId7"/>
      <w:headerReference w:type="default" r:id="rId8"/>
      <w:headerReference w:type="firs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22454" w14:textId="77777777" w:rsidR="00B75CAE" w:rsidRDefault="00B75CAE" w:rsidP="008B2836">
      <w:r>
        <w:separator/>
      </w:r>
    </w:p>
  </w:endnote>
  <w:endnote w:type="continuationSeparator" w:id="0">
    <w:p w14:paraId="3DE59758" w14:textId="77777777" w:rsidR="00B75CAE" w:rsidRDefault="00B75CAE" w:rsidP="008B28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54C3C" w14:textId="77777777" w:rsidR="00B75CAE" w:rsidRDefault="00B75CAE" w:rsidP="008B2836">
      <w:r>
        <w:separator/>
      </w:r>
    </w:p>
  </w:footnote>
  <w:footnote w:type="continuationSeparator" w:id="0">
    <w:p w14:paraId="1538BB3A" w14:textId="77777777" w:rsidR="00B75CAE" w:rsidRDefault="00B75CAE" w:rsidP="008B28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B9C63" w14:textId="77777777" w:rsidR="008B2836" w:rsidRDefault="00000000">
    <w:pPr>
      <w:pStyle w:val="Encabezado"/>
    </w:pPr>
    <w:r>
      <w:rPr>
        <w:noProof/>
      </w:rPr>
      <w:pict w14:anchorId="4A9DC2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175341" o:spid="_x0000_s1027" type="#_x0000_t75" alt="" style="position:absolute;margin-left:0;margin-top:0;width:612.2pt;height:11in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mbrete 2026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136B8" w14:textId="77777777" w:rsidR="008B2836" w:rsidRDefault="00000000">
    <w:pPr>
      <w:pStyle w:val="Encabezado"/>
    </w:pPr>
    <w:r>
      <w:rPr>
        <w:noProof/>
      </w:rPr>
      <w:pict w14:anchorId="4C254E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175342" o:spid="_x0000_s1026" type="#_x0000_t75" alt="" style="position:absolute;margin-left:0;margin-top:0;width:612.2pt;height:11in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mbrete 2026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D3614" w14:textId="77777777" w:rsidR="008B2836" w:rsidRDefault="00000000">
    <w:pPr>
      <w:pStyle w:val="Encabezado"/>
    </w:pPr>
    <w:r>
      <w:rPr>
        <w:noProof/>
      </w:rPr>
      <w:pict w14:anchorId="0D2A86A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175340" o:spid="_x0000_s1025" type="#_x0000_t75" alt="" style="position:absolute;margin-left:0;margin-top:0;width:612.2pt;height:11in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mbrete 2026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5EA5"/>
    <w:multiLevelType w:val="hybridMultilevel"/>
    <w:tmpl w:val="8A847A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016CC"/>
    <w:multiLevelType w:val="multilevel"/>
    <w:tmpl w:val="877C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A79F5"/>
    <w:multiLevelType w:val="hybridMultilevel"/>
    <w:tmpl w:val="016E2D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FB565F"/>
    <w:multiLevelType w:val="multilevel"/>
    <w:tmpl w:val="81EE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22163"/>
    <w:multiLevelType w:val="multilevel"/>
    <w:tmpl w:val="2662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F73A1"/>
    <w:multiLevelType w:val="multilevel"/>
    <w:tmpl w:val="7968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11DB3"/>
    <w:multiLevelType w:val="multilevel"/>
    <w:tmpl w:val="2E4E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E1F35"/>
    <w:multiLevelType w:val="multilevel"/>
    <w:tmpl w:val="FAB8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93FD9"/>
    <w:multiLevelType w:val="multilevel"/>
    <w:tmpl w:val="3C76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3D28D0"/>
    <w:multiLevelType w:val="multilevel"/>
    <w:tmpl w:val="EE10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A259BF"/>
    <w:multiLevelType w:val="multilevel"/>
    <w:tmpl w:val="808E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1B6494"/>
    <w:multiLevelType w:val="hybridMultilevel"/>
    <w:tmpl w:val="A95EFE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2D1D69"/>
    <w:multiLevelType w:val="hybridMultilevel"/>
    <w:tmpl w:val="04B4EB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F03314"/>
    <w:multiLevelType w:val="multilevel"/>
    <w:tmpl w:val="7328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8E65AC"/>
    <w:multiLevelType w:val="multilevel"/>
    <w:tmpl w:val="6D0C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7130DE"/>
    <w:multiLevelType w:val="multilevel"/>
    <w:tmpl w:val="FA66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2B7611"/>
    <w:multiLevelType w:val="multilevel"/>
    <w:tmpl w:val="6E36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696227"/>
    <w:multiLevelType w:val="multilevel"/>
    <w:tmpl w:val="70A4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4E057A"/>
    <w:multiLevelType w:val="multilevel"/>
    <w:tmpl w:val="8D34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A51C9C"/>
    <w:multiLevelType w:val="multilevel"/>
    <w:tmpl w:val="9A6A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031917"/>
    <w:multiLevelType w:val="hybridMultilevel"/>
    <w:tmpl w:val="67F6A3F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9CE48A2"/>
    <w:multiLevelType w:val="multilevel"/>
    <w:tmpl w:val="54D4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0B024F"/>
    <w:multiLevelType w:val="multilevel"/>
    <w:tmpl w:val="5F76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FE362B"/>
    <w:multiLevelType w:val="multilevel"/>
    <w:tmpl w:val="8FCC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276088"/>
    <w:multiLevelType w:val="hybridMultilevel"/>
    <w:tmpl w:val="0EC84C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3121699">
    <w:abstractNumId w:val="14"/>
  </w:num>
  <w:num w:numId="2" w16cid:durableId="188567778">
    <w:abstractNumId w:val="22"/>
  </w:num>
  <w:num w:numId="3" w16cid:durableId="1224558861">
    <w:abstractNumId w:val="13"/>
  </w:num>
  <w:num w:numId="4" w16cid:durableId="1954509655">
    <w:abstractNumId w:val="8"/>
  </w:num>
  <w:num w:numId="5" w16cid:durableId="973829252">
    <w:abstractNumId w:val="5"/>
  </w:num>
  <w:num w:numId="6" w16cid:durableId="1898202772">
    <w:abstractNumId w:val="10"/>
  </w:num>
  <w:num w:numId="7" w16cid:durableId="1093891800">
    <w:abstractNumId w:val="2"/>
  </w:num>
  <w:num w:numId="8" w16cid:durableId="1220628720">
    <w:abstractNumId w:val="9"/>
  </w:num>
  <w:num w:numId="9" w16cid:durableId="2036039033">
    <w:abstractNumId w:val="20"/>
  </w:num>
  <w:num w:numId="10" w16cid:durableId="256334333">
    <w:abstractNumId w:val="6"/>
  </w:num>
  <w:num w:numId="11" w16cid:durableId="1269967648">
    <w:abstractNumId w:val="1"/>
  </w:num>
  <w:num w:numId="12" w16cid:durableId="1396706659">
    <w:abstractNumId w:val="12"/>
  </w:num>
  <w:num w:numId="13" w16cid:durableId="1394624469">
    <w:abstractNumId w:val="24"/>
  </w:num>
  <w:num w:numId="14" w16cid:durableId="1405685778">
    <w:abstractNumId w:val="11"/>
  </w:num>
  <w:num w:numId="15" w16cid:durableId="134614873">
    <w:abstractNumId w:val="23"/>
  </w:num>
  <w:num w:numId="16" w16cid:durableId="1748647022">
    <w:abstractNumId w:val="3"/>
  </w:num>
  <w:num w:numId="17" w16cid:durableId="1408573304">
    <w:abstractNumId w:val="0"/>
  </w:num>
  <w:num w:numId="18" w16cid:durableId="275329057">
    <w:abstractNumId w:val="21"/>
  </w:num>
  <w:num w:numId="19" w16cid:durableId="1921715269">
    <w:abstractNumId w:val="4"/>
  </w:num>
  <w:num w:numId="20" w16cid:durableId="741172390">
    <w:abstractNumId w:val="18"/>
  </w:num>
  <w:num w:numId="21" w16cid:durableId="893659576">
    <w:abstractNumId w:val="19"/>
  </w:num>
  <w:num w:numId="22" w16cid:durableId="1487891611">
    <w:abstractNumId w:val="7"/>
  </w:num>
  <w:num w:numId="23" w16cid:durableId="1344168504">
    <w:abstractNumId w:val="15"/>
  </w:num>
  <w:num w:numId="24" w16cid:durableId="1745565304">
    <w:abstractNumId w:val="17"/>
  </w:num>
  <w:num w:numId="25" w16cid:durableId="108511084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836"/>
    <w:rsid w:val="00043038"/>
    <w:rsid w:val="000613B7"/>
    <w:rsid w:val="0007056F"/>
    <w:rsid w:val="000E4BB5"/>
    <w:rsid w:val="00127CAF"/>
    <w:rsid w:val="00166FA1"/>
    <w:rsid w:val="001A620E"/>
    <w:rsid w:val="001D5EF6"/>
    <w:rsid w:val="001D7FF7"/>
    <w:rsid w:val="0039138E"/>
    <w:rsid w:val="003E197E"/>
    <w:rsid w:val="005831A0"/>
    <w:rsid w:val="005A3B25"/>
    <w:rsid w:val="005B45CE"/>
    <w:rsid w:val="00601C9F"/>
    <w:rsid w:val="00656DF2"/>
    <w:rsid w:val="0069435C"/>
    <w:rsid w:val="006C5B74"/>
    <w:rsid w:val="00823D1D"/>
    <w:rsid w:val="008B2836"/>
    <w:rsid w:val="008E389F"/>
    <w:rsid w:val="008F2678"/>
    <w:rsid w:val="008F7689"/>
    <w:rsid w:val="0092730B"/>
    <w:rsid w:val="00931CB1"/>
    <w:rsid w:val="00980E55"/>
    <w:rsid w:val="00991543"/>
    <w:rsid w:val="00A35CCD"/>
    <w:rsid w:val="00A678E6"/>
    <w:rsid w:val="00A947FD"/>
    <w:rsid w:val="00AC0171"/>
    <w:rsid w:val="00B75CAE"/>
    <w:rsid w:val="00BD35B6"/>
    <w:rsid w:val="00CD690A"/>
    <w:rsid w:val="00D01483"/>
    <w:rsid w:val="00DE6F64"/>
    <w:rsid w:val="00E10953"/>
    <w:rsid w:val="00E2349A"/>
    <w:rsid w:val="00EC230F"/>
    <w:rsid w:val="00EF2D4B"/>
    <w:rsid w:val="00F90412"/>
    <w:rsid w:val="00F931EB"/>
    <w:rsid w:val="00FA0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2B7436"/>
  <w15:chartTrackingRefBased/>
  <w15:docId w15:val="{0A516AA4-7E35-EA4F-80DE-ADC87866A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B283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B2836"/>
  </w:style>
  <w:style w:type="paragraph" w:styleId="Piedepgina">
    <w:name w:val="footer"/>
    <w:basedOn w:val="Normal"/>
    <w:link w:val="PiedepginaCar"/>
    <w:uiPriority w:val="99"/>
    <w:unhideWhenUsed/>
    <w:rsid w:val="008B283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B2836"/>
  </w:style>
  <w:style w:type="paragraph" w:styleId="Prrafodelista">
    <w:name w:val="List Paragraph"/>
    <w:basedOn w:val="Normal"/>
    <w:uiPriority w:val="34"/>
    <w:qFormat/>
    <w:rsid w:val="0069435C"/>
    <w:pPr>
      <w:spacing w:after="160" w:line="259" w:lineRule="auto"/>
      <w:ind w:left="720"/>
      <w:contextualSpacing/>
    </w:pPr>
    <w:rPr>
      <w:sz w:val="22"/>
      <w:szCs w:val="22"/>
    </w:rPr>
  </w:style>
  <w:style w:type="table" w:styleId="Tablanormal1">
    <w:name w:val="Plain Table 1"/>
    <w:basedOn w:val="Tablanormal"/>
    <w:uiPriority w:val="41"/>
    <w:rsid w:val="00A678E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313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Robinson Damian Gomez Sanchez</cp:lastModifiedBy>
  <cp:revision>4</cp:revision>
  <cp:lastPrinted>2026-02-15T20:46:00Z</cp:lastPrinted>
  <dcterms:created xsi:type="dcterms:W3CDTF">2026-02-22T19:49:00Z</dcterms:created>
  <dcterms:modified xsi:type="dcterms:W3CDTF">2026-04-07T02:38:00Z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2026-02-09T07:14:05Z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1d6c5fa9-4cf4-4b89-8aea-00ce1f5f65f8</vt:lpwstr>
  </property>
  <property fmtid="{D5CDD505-2E9C-101B-9397-08002B2CF9AE}" pid="8" name="MSIP_Label_f535a957-b352-4c2d-aa57-80f72177303d_ContentBits">
    <vt:lpwstr>0</vt:lpwstr>
  </property>
  <property fmtid="{D5CDD505-2E9C-101B-9397-08002B2CF9AE}" pid="9" name="MSIP_Label_f535a957-b352-4c2d-aa57-80f72177303d_Tag">
    <vt:lpwstr>10, 3, 0, 1</vt:lpwstr>
  </property>
</Properties>
</file>