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F076" w14:textId="2A9624CE" w:rsidR="00C55851" w:rsidRDefault="00C55851" w:rsidP="00C55851">
      <w:r w:rsidRPr="00C55851">
        <w:drawing>
          <wp:inline distT="0" distB="0" distL="0" distR="0" wp14:anchorId="7416B0B8" wp14:editId="189083E4">
            <wp:extent cx="5940425" cy="3086735"/>
            <wp:effectExtent l="0" t="0" r="3175" b="0"/>
            <wp:docPr id="1771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4DD0BEA8" wp14:editId="1E25B622">
            <wp:extent cx="5940425" cy="2677160"/>
            <wp:effectExtent l="0" t="0" r="3175" b="8890"/>
            <wp:docPr id="51363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1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3553D670" wp14:editId="7343A6BE">
            <wp:extent cx="5940425" cy="3198495"/>
            <wp:effectExtent l="0" t="0" r="3175" b="1905"/>
            <wp:docPr id="153921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2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lastRenderedPageBreak/>
        <w:drawing>
          <wp:inline distT="0" distB="0" distL="0" distR="0" wp14:anchorId="60728815" wp14:editId="137EE04B">
            <wp:extent cx="5940425" cy="3569970"/>
            <wp:effectExtent l="0" t="0" r="3175" b="0"/>
            <wp:docPr id="99948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8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4D6588D0" wp14:editId="4B3E8108">
            <wp:extent cx="2905530" cy="1247949"/>
            <wp:effectExtent l="0" t="0" r="9525" b="9525"/>
            <wp:docPr id="42269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2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5C55F202" wp14:editId="683223AC">
            <wp:extent cx="2991267" cy="1238423"/>
            <wp:effectExtent l="0" t="0" r="0" b="0"/>
            <wp:docPr id="68837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6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t xml:space="preserve"> </w:t>
      </w:r>
      <w:r>
        <w:t>Сеть функционирует штатно, все индикаторы в норме:</w:t>
      </w:r>
    </w:p>
    <w:p w14:paraId="5283716D" w14:textId="77777777" w:rsidR="00C55851" w:rsidRDefault="00C55851" w:rsidP="00C55851">
      <w:r>
        <w:t>Физическое подключение: медные кабеля имеют зелёную индикацию, что подтверждает правильность обжима и отсутствие обрывов.</w:t>
      </w:r>
    </w:p>
    <w:p w14:paraId="6F0CE6EE" w14:textId="77777777" w:rsidR="00C55851" w:rsidRDefault="00C55851" w:rsidP="00C55851">
      <w:r>
        <w:t>Логическая топология: скриншоты интерфейса показывают активные соединения между компьютерами, роутером и коммутаторами — IP-адреса назначены, линки подняты.</w:t>
      </w:r>
    </w:p>
    <w:p w14:paraId="69E11B87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  <w:r>
        <w:t xml:space="preserve">Тест передачи данных: успешное выполнение TCP-запроса (5 КБ) через ADD </w:t>
      </w:r>
      <w:proofErr w:type="spellStart"/>
      <w:r>
        <w:t>Complex</w:t>
      </w:r>
      <w:proofErr w:type="spellEnd"/>
      <w:r>
        <w:t xml:space="preserve"> PDU доказывает, что маршрутизация работает, ACL не блокируют трафик, а MTU согласован.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55851">
        <w:drawing>
          <wp:inline distT="0" distB="0" distL="0" distR="0" wp14:anchorId="035BC4A5" wp14:editId="7293A503">
            <wp:extent cx="2657846" cy="790685"/>
            <wp:effectExtent l="0" t="0" r="9525" b="9525"/>
            <wp:docPr id="164801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19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351ED610" wp14:editId="7B06E466">
            <wp:extent cx="2457793" cy="1219370"/>
            <wp:effectExtent l="0" t="0" r="0" b="0"/>
            <wp:docPr id="5423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0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lastRenderedPageBreak/>
        <w:drawing>
          <wp:inline distT="0" distB="0" distL="0" distR="0" wp14:anchorId="6F33940F" wp14:editId="208DD5B6">
            <wp:extent cx="5940425" cy="708660"/>
            <wp:effectExtent l="0" t="0" r="3175" b="0"/>
            <wp:docPr id="149400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0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C55851">
        <w:t>Успешно выполнен ARP-запрос между узлами PC1 и PC2 в целевой подсети. Подтверждением служит вывод в командной строке PC2, где отобразился физический адрес (MAC) удаленного хоста. Это свидетельствует о корректной работе ARP-разрешения адресов в данной сетевой среде.</w:t>
      </w:r>
      <w:r w:rsidRPr="00C55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7622091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0562087E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379F1126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782F8F10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4323A82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4B3A4B7E" w14:textId="77777777" w:rsidR="00C55851" w:rsidRDefault="00C55851" w:rsidP="00C558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5016407" w14:textId="03C4591F" w:rsidR="00764631" w:rsidRDefault="00C55851" w:rsidP="00C55851">
      <w:r w:rsidRPr="00C55851">
        <w:lastRenderedPageBreak/>
        <w:drawing>
          <wp:inline distT="0" distB="0" distL="0" distR="0" wp14:anchorId="2982BCD2" wp14:editId="17928601">
            <wp:extent cx="2429214" cy="1200318"/>
            <wp:effectExtent l="0" t="0" r="0" b="0"/>
            <wp:docPr id="144913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37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F78824" wp14:editId="772E8C8A">
            <wp:extent cx="4134427" cy="551574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drawing>
          <wp:inline distT="0" distB="0" distL="0" distR="0" wp14:anchorId="7D936E97" wp14:editId="76253767">
            <wp:extent cx="5940425" cy="690245"/>
            <wp:effectExtent l="0" t="0" r="3175" b="0"/>
            <wp:docPr id="66707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4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51">
        <w:t xml:space="preserve"> </w:t>
      </w:r>
      <w:r w:rsidRPr="00C55851">
        <w:t>Успешно выполнен ARP-запрос между узлами PC1 и PC2 в целевой подсети. Подтверждением служит вывод в командной строке PC2, где отобразился физический адрес (MAC) удаленного хоста. Это свидетельствует о корректной работе ARP-разрешения адресов в данной сетевой среде.</w:t>
      </w:r>
    </w:p>
    <w:sectPr w:rsidR="0076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42040"/>
    <w:multiLevelType w:val="multilevel"/>
    <w:tmpl w:val="C3A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33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51"/>
    <w:rsid w:val="0010644C"/>
    <w:rsid w:val="005A0C63"/>
    <w:rsid w:val="00764631"/>
    <w:rsid w:val="00C55851"/>
    <w:rsid w:val="00E25E59"/>
    <w:rsid w:val="00E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2FDA"/>
  <w15:chartTrackingRefBased/>
  <w15:docId w15:val="{7A4CD3CB-5F60-4B0E-80A8-58F7486E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3"/>
  </w:style>
  <w:style w:type="paragraph" w:styleId="1">
    <w:name w:val="heading 1"/>
    <w:basedOn w:val="a"/>
    <w:next w:val="a"/>
    <w:link w:val="10"/>
    <w:uiPriority w:val="9"/>
    <w:qFormat/>
    <w:rsid w:val="00C5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5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5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8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58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58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58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58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58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58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58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58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5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58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5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Зинчук</dc:creator>
  <cp:keywords/>
  <dc:description/>
  <cp:lastModifiedBy>Егор Зинчук</cp:lastModifiedBy>
  <cp:revision>1</cp:revision>
  <dcterms:created xsi:type="dcterms:W3CDTF">2025-05-21T13:11:00Z</dcterms:created>
  <dcterms:modified xsi:type="dcterms:W3CDTF">2025-05-21T13:21:00Z</dcterms:modified>
</cp:coreProperties>
</file>