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PROJETO Px/Nix ENGINE</w:t>
      </w:r>
    </w:p>
    <w:p>
      <w:pPr>
        <w:spacing w:after="400"/>
        <w:jc w:val="center"/>
      </w:pPr>
      <w:r>
        <w:rPr>
          <w:i/>
          <w:iCs/>
          <w:color w:val="555555"/>
          <w:sz w:val="28"/>
          <w:szCs w:val="28"/>
        </w:rPr>
        <w:t xml:space="preserve">Análise Crítica, Correções, Refinamentos e Propostas de Autonomia Expandida</w:t>
      </w:r>
    </w:p>
    <w:p>
      <w:pPr>
        <w:pStyle w:val="Heading1"/>
      </w:pPr>
      <w:r>
        <w:t xml:space="preserve">1. SUMÁRIO EXECUTIVO</w:t>
      </w:r>
    </w:p>
    <w:p>
      <w:pPr>
        <w:spacing w:after="200"/>
      </w:pPr>
      <w:r>
        <w:t xml:space="preserve">O projeto Px/Nix representa uma arquitetura de IA de nova geração fundamentada em princípios de teoria da informação (MDL — Minimum Description Length). A análise dos 34 arquivos do projeto revela um sistema sofisticado com fundamentos matemáticos sólidos, porém com oportunidades significativas de refinamento, correção de lacunas e expansão de capacidades autônomas.</w:t>
      </w:r>
    </w:p>
    <w:p>
      <w:pPr>
        <w:pStyle w:val="Heading2"/>
      </w:pPr>
      <w:r>
        <w:t xml:space="preserve">1.1 Avaliação Global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Fundamentos: </w:t>
      </w:r>
      <w:r>
        <w:t xml:space="preserve">Núcleo matemático robusto baseado em J(Φ) = ℓ(Φ) + res(Φ,D)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Arquitetura: </w:t>
      </w:r>
      <w:r>
        <w:t xml:space="preserve">Separação Núcleo/Pele bem definida com contratos claros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Governança: </w:t>
      </w:r>
      <w:r>
        <w:t xml:space="preserve">Sistema de ética (Ethos) e transparência integrados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Adaptabilidade: </w:t>
      </w:r>
      <w:r>
        <w:t xml:space="preserve">Homeostase e SBE (Stochastic Budget Exploration) implementados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Lacunas Identificadas: </w:t>
      </w:r>
      <w:r>
        <w:t xml:space="preserve">12 pontos críticos que requerem correção ou refinamento</w:t>
      </w:r>
    </w:p>
    <w:p>
      <w:r>
        <w:br w:type="page"/>
      </w:r>
    </w:p>
    <w:p>
      <w:pPr>
        <w:pStyle w:val="Heading1"/>
      </w:pPr>
      <w:r>
        <w:t xml:space="preserve">2. ANÁLISE CRÍTICA DO PROJETO</w:t>
      </w:r>
    </w:p>
    <w:p>
      <w:pPr>
        <w:pStyle w:val="Heading2"/>
      </w:pPr>
      <w:r>
        <w:t xml:space="preserve">2.1 Forças Identificadas</w:t>
      </w:r>
    </w:p>
    <w:p>
      <w:pPr>
        <w:spacing w:after="150"/>
      </w:pPr>
      <w:r>
        <w:t xml:space="preserve">O projeto demonstra maturidade conceitual em diversos aspectos:</w:t>
      </w:r>
    </w:p>
    <w:p>
      <w:pPr>
        <w:pStyle w:val="Heading3"/>
      </w:pPr>
      <w:r>
        <w:t xml:space="preserve">2.1.1 Fundamentação Matemática</w:t>
      </w:r>
    </w:p>
    <w:p>
      <w:r>
        <w:t xml:space="preserve">O uso do princípio MDL como métrica unificadora é teoricamente sólido. As fórmulas A1-A10 (Pureza Objetiva, Intensidade de Experiência, Contradição Intrínseca, etc.) formam um conjunto coerente de métricas que permitem avaliação objetiva sem dependência de axiomas externos.</w:t>
      </w:r>
    </w:p>
    <w:p>
      <w:pPr>
        <w:pStyle w:val="Heading3"/>
      </w:pPr>
      <w:r>
        <w:t xml:space="preserve">2.1.2 Arquitetura Núcleo/Pele</w:t>
      </w:r>
    </w:p>
    <w:p>
      <w:r>
        <w:t xml:space="preserve">A separação entre um núcleo determinístico (TPC — Trusted Processing Core) e uma "pele" adaptativa é um padrão arquitetural robusto. O núcleo opera como sandbox WASM/WASI com modelo de capabilities, enquanto a pele gerencia I/O, adaptação e interfaces externas.</w:t>
      </w:r>
    </w:p>
    <w:p>
      <w:pPr>
        <w:pStyle w:val="Heading3"/>
      </w:pPr>
      <w:r>
        <w:t xml:space="preserve">2.1.3 Sistema de Homeostase</w:t>
      </w:r>
    </w:p>
    <w:p>
      <w:r>
        <w:t xml:space="preserve">O modelo hormonal (H_perf, H_quality, H_safety) com EWMA + histerese é elegante e eficiente, operando em O(1) por evento. A integração com circuit breakers e PID para controle de p95/%%DEEP demonstra maturidade operacional.</w:t>
      </w:r>
    </w:p>
    <w:p>
      <w:pPr>
        <w:pStyle w:val="Heading2"/>
      </w:pPr>
      <w:r>
        <w:t xml:space="preserve">2.2 Fraquezas e Lacunas</w:t>
      </w:r>
    </w:p>
    <w:p>
      <w:pPr>
        <w:pStyle w:val="Heading3"/>
      </w:pPr>
      <w:r>
        <w:t xml:space="preserve">2.2.1 Incomputabilidade do Kolmogorov</w:t>
      </w:r>
    </w:p>
    <w:p>
      <w:r>
        <w:t xml:space="preserve">Embora o adendo Px_ad002 aborde a questão, a transição de K(x) ideal para Px-RB (Resource-Bounded) ainda carece de formalização rigorosa. O comitê de codecs proposto (LZ4, Zstd, PPMd) é pragmático, mas não há garantia teórica de que a mediana robusta converge para uma aproximação útil do MDL verdadeiro.</w:t>
      </w:r>
    </w:p>
    <w:p>
      <w:pPr>
        <w:spacing w:before="100"/>
      </w:pPr>
      <w:r>
        <w:rPr>
          <w:b/>
          <w:bCs/>
          <w:color w:val="c0392b"/>
        </w:rPr>
        <w:t xml:space="preserve">Problema: </w:t>
      </w:r>
      <w:r>
        <w:t xml:space="preserve">∄ prova formal de que med({ℓ_LZ4, ℓ_Zstd, ℓ_PPMd}) → K(x) + O(log n)</w:t>
      </w:r>
    </w:p>
    <w:p>
      <w:pPr>
        <w:pStyle w:val="Heading3"/>
      </w:pPr>
      <w:r>
        <w:t xml:space="preserve">2.2.2 Escada de DSLs Incompleta</w:t>
      </w:r>
    </w:p>
    <w:p>
      <w:r>
        <w:t xml:space="preserve">A proposta de DSL-stair (regras lineares → gramáticas regulares → expressões simbólicas → programas funcionais) está descrita mas não implementada. Falta o mecanismo de "subida/descida" de degraus com critério de ganho marginal.</w:t>
      </w:r>
    </w:p>
    <w:p>
      <w:pPr>
        <w:pStyle w:val="Heading3"/>
      </w:pPr>
      <w:r>
        <w:t xml:space="preserve">2.2.3 Prisma Informacional Parcial</w:t>
      </w:r>
    </w:p>
    <w:p>
      <w:r>
        <w:t xml:space="preserve">O operador Π_prism definido em Px_ad_prisma.txt é conceitualmente forte (decomposição em bandas B_k com índice de coerência n_c), mas a implementação sugerida depende de transformadas externas (STFT, CWT, SSA, RPCA) sem um wrapper unificado que respeite o contrato Px.</w:t>
      </w:r>
    </w:p>
    <w:p>
      <w:pPr>
        <w:pStyle w:val="Heading3"/>
      </w:pPr>
      <w:r>
        <w:t xml:space="preserve">2.2.4 Sistema de Memória Fragmentado</w:t>
      </w:r>
    </w:p>
    <w:p>
      <w:r>
        <w:t xml:space="preserve">Os MemPacks e Px-IL estão descritos conceitualmente, mas não há esquema de versionamento, invalidação por drift, ou mecanismo de "esquecimento seletivo" que preserve itens de alto ROI enquanto descarta os de baixo impacto.</w:t>
      </w:r>
    </w:p>
    <w:p>
      <w:pPr>
        <w:pStyle w:val="Heading3"/>
      </w:pPr>
      <w:r>
        <w:t xml:space="preserve">2.2.5 Council sem Protocolo de Consenso</w:t>
      </w:r>
    </w:p>
    <w:p>
      <w:r>
        <w:t xml:space="preserve">O sistema de avatares (Council) menciona votação ponderada, mas não define um protocolo de consenso formal (Byzantine Fault Tolerance, Raft adaptado, ou similar). Em cenários de "empate" ou votos contraditórios, o comportamento é indefinido.</w:t>
      </w:r>
    </w:p>
    <w:p>
      <w:r>
        <w:br w:type="page"/>
      </w:r>
    </w:p>
    <w:p>
      <w:pPr>
        <w:pStyle w:val="Heading1"/>
      </w:pPr>
      <w:r>
        <w:t xml:space="preserve">3. CORREÇÕES E REFINAMENTOS</w:t>
      </w:r>
    </w:p>
    <w:p>
      <w:pPr>
        <w:pStyle w:val="Heading2"/>
      </w:pPr>
      <w:r>
        <w:t xml:space="preserve">3.1 Correção C1: Formalização do Px-RB</w:t>
      </w:r>
    </w:p>
    <w:p>
      <w:r>
        <w:t xml:space="preserve">Substituir a definição informal do Px-RB por uma versão com garantias teóricas:</w:t>
      </w:r>
    </w:p>
    <w:p>
      <w:pPr>
        <w:pStyle w:val="Formula"/>
        <w:spacing w:before="150" w:after="150"/>
      </w:pPr>
      <w:r>
        <w:t xml:space="preserve">ℓ_RB(x; t, b) = min{ℓ(Φ(x)) + ℓ(Φ) : Φ ∈ L(t,b)} + O(log t + log b)</w:t>
      </w:r>
    </w:p>
    <w:p>
      <w:r>
        <w:t xml:space="preserve">Onde L(t,b) é a classe de programas que terminam em tempo t com memória b. Isso mantém a estrutura MDL enquanto torna o problema computável.</w:t>
      </w:r>
    </w:p>
    <w:p>
      <w:pPr>
        <w:pStyle w:val="Heading3"/>
      </w:pPr>
      <w:r>
        <w:t xml:space="preserve">Implementação Proposta</w:t>
      </w:r>
    </w:p>
    <w:p>
      <w:pPr>
        <w:pStyle w:val="Code"/>
      </w:pPr>
      <w:r>
        <w:t xml:space="preserve">pub fn mdl_rb(x: &amp;[u8], t_budget: Duration, b_budget: usize) -&gt; MdlResult {</w:t>
      </w:r>
    </w:p>
    <w:p>
      <w:pPr>
        <w:pStyle w:val="Code"/>
      </w:pPr>
      <w:r>
        <w:t xml:space="preserve">    let codecs = [Codec::LZ4, Codec::Zstd1, Codec::PPMd];</w:t>
      </w:r>
    </w:p>
    <w:p>
      <w:pPr>
        <w:pStyle w:val="Code"/>
      </w:pPr>
      <w:r>
        <w:t xml:space="preserve">    let lengths: Vec&lt;f64&gt; = codecs.par_iter()</w:t>
      </w:r>
    </w:p>
    <w:p>
      <w:pPr>
        <w:pStyle w:val="Code"/>
      </w:pPr>
      <w:r>
        <w:t xml:space="preserve">        .filter_map(|c| c.compress_bounded(x, t_budget, b_budget))</w:t>
      </w:r>
    </w:p>
    <w:p>
      <w:pPr>
        <w:pStyle w:val="Code"/>
      </w:pPr>
      <w:r>
        <w:t xml:space="preserve">        .map(|out| out.len() as f64 + c.model_cost())</w:t>
      </w:r>
    </w:p>
    <w:p>
      <w:pPr>
        <w:pStyle w:val="Code"/>
      </w:pPr>
      <w:r>
        <w:t xml:space="preserve">        .collect();</w:t>
      </w:r>
    </w:p>
    <w:p>
      <w:pPr>
        <w:pStyle w:val="Code"/>
      </w:pPr>
      <w:r>
        <w:t xml:space="preserve">    MdlResult { median: robust_median(&amp;lengths), mad: mad(&amp;lengths)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3.2 Correção C2: DSL-Stair com Critério de Subida</w:t>
      </w:r>
    </w:p>
    <w:p>
      <w:r>
        <w:t xml:space="preserve">Definir critério formal para transição entre degraus da escada de DSLs:</w:t>
      </w:r>
    </w:p>
    <w:p>
      <w:pPr>
        <w:pStyle w:val="Formula"/>
        <w:spacing w:before="150" w:after="150"/>
      </w:pPr>
      <w:r>
        <w:t xml:space="preserve">subir(k→k+1) ⟺ ΔJ(D; M_k→M_{k+1}) &lt; -τ_climb ∧ budget &gt; cost(M_{k+1})</w:t>
      </w:r>
    </w:p>
    <w:p>
      <w:pPr>
        <w:pStyle w:val="Formula"/>
        <w:spacing w:before="50" w:after="150"/>
      </w:pPr>
      <w:r>
        <w:t xml:space="preserve">descer(k→k-1) ⟺ ΔJ(D; M_k→M_{k-1}) &gt; τ_fall ∨ timeout(M_k)</w:t>
      </w:r>
    </w:p>
    <w:p>
      <w:r>
        <w:t xml:space="preserve">Onde τ_climb e τ_fall são limiares aprendidos por bandit com esquecimento.</w:t>
      </w:r>
    </w:p>
    <w:p>
      <w:pPr>
        <w:pStyle w:val="Heading2"/>
      </w:pPr>
      <w:r>
        <w:t xml:space="preserve">3.3 Correção C3: Protocolo de Consenso do Council</w:t>
      </w:r>
    </w:p>
    <w:p>
      <w:r>
        <w:t xml:space="preserve">Implementar protocolo de consenso baseado em "credibilidade acumulada":</w:t>
      </w:r>
    </w:p>
    <w:p>
      <w:pPr>
        <w:pStyle w:val="ListParagraph"/>
        <w:numPr>
          <w:ilvl w:val="0"/>
          <w:numId w:val="3"/>
        </w:numPr>
      </w:pPr>
      <w:r>
        <w:t xml:space="preserve">Cada avatar i mantém score de credibilidade C_i ∈ [0,1] atualizado por EWMA de acertos</w:t>
      </w:r>
    </w:p>
    <w:p>
      <w:pPr>
        <w:pStyle w:val="ListParagraph"/>
        <w:numPr>
          <w:ilvl w:val="0"/>
          <w:numId w:val="3"/>
        </w:numPr>
      </w:pPr>
      <w:r>
        <w:t xml:space="preserve">Decisão final: d* = argmax_d Σ_i C_i · v_i(d) onde v_i(d) é o voto do avatar i para decisão d</w:t>
      </w:r>
    </w:p>
    <w:p>
      <w:pPr>
        <w:pStyle w:val="ListParagraph"/>
        <w:numPr>
          <w:ilvl w:val="0"/>
          <w:numId w:val="3"/>
        </w:numPr>
      </w:pPr>
      <w:r>
        <w:t xml:space="preserve">Empate: decidir pelo avatar com maior C_i · expertise(domínio_atual)</w:t>
      </w:r>
    </w:p>
    <w:p>
      <w:pPr>
        <w:pStyle w:val="ListParagraph"/>
        <w:numPr>
          <w:ilvl w:val="0"/>
          <w:numId w:val="3"/>
        </w:numPr>
      </w:pPr>
      <w:r>
        <w:t xml:space="preserve">Meta-arbitragem: se |votos_favor - votos_contra| &lt; 0.1 · total_votos → ASK_USER</w:t>
      </w:r>
    </w:p>
    <w:p>
      <w:pPr>
        <w:pStyle w:val="Heading2"/>
      </w:pPr>
      <w:r>
        <w:t xml:space="preserve">3.4 Correção C4: Sistema de Memória Unificado</w:t>
      </w:r>
    </w:p>
    <w:p>
      <w:r>
        <w:t xml:space="preserve">Definir esquema de memória com versionamento e esquecimento seletivo:</w:t>
      </w:r>
    </w:p>
    <w:p>
      <w:pPr>
        <w:pStyle w:val="Code"/>
        <w:spacing w:before="100"/>
      </w:pPr>
      <w:r>
        <w:t xml:space="preserve">struct MemoryItem {</w:t>
      </w:r>
    </w:p>
    <w:p>
      <w:pPr>
        <w:pStyle w:val="Code"/>
      </w:pPr>
      <w:r>
        <w:t xml:space="preserve">    id: Uuid, version: u32, kind: MemKind,</w:t>
      </w:r>
    </w:p>
    <w:p>
      <w:pPr>
        <w:pStyle w:val="Code"/>
      </w:pPr>
      <w:r>
        <w:t xml:space="preserve">    payload: Bytes, embedding: Vec&lt;f32&gt;,</w:t>
      </w:r>
    </w:p>
    <w:p>
      <w:pPr>
        <w:pStyle w:val="Code"/>
      </w:pPr>
      <w:r>
        <w:t xml:space="preserve">    provenance: Provenance, T_score: f32, IG_score: f32,</w:t>
      </w:r>
    </w:p>
    <w:p>
      <w:pPr>
        <w:pStyle w:val="Code"/>
      </w:pPr>
      <w:r>
        <w:t xml:space="preserve">    roi: f32, decay_factor: f32,</w:t>
      </w:r>
    </w:p>
    <w:p>
      <w:pPr>
        <w:pStyle w:val="Code"/>
      </w:pPr>
      <w:r>
        <w:t xml:space="preserve">    created_at: Timestamp, last_used: Timestamp, access_count: u32</w:t>
      </w:r>
    </w:p>
    <w:p>
      <w:pPr>
        <w:pStyle w:val="Code"/>
      </w:pPr>
      <w:r>
        <w:t xml:space="preserve">}</w:t>
      </w:r>
    </w:p>
    <w:p>
      <w:pPr>
        <w:pStyle w:val="Formula"/>
        <w:spacing w:before="150" w:after="150"/>
      </w:pPr>
      <w:r>
        <w:t xml:space="preserve">esquecimento: w_{t+1} = w_t · e^{-λ(1-ROI)} · (1 + α·access_count/max_access)</w:t>
      </w:r>
    </w:p>
    <w:p>
      <w:r>
        <w:br w:type="page"/>
      </w:r>
    </w:p>
    <w:p>
      <w:pPr>
        <w:pStyle w:val="Heading1"/>
      </w:pPr>
      <w:r>
        <w:t xml:space="preserve">4. PROPOSTAS DE AUTONOMIA EXPANDIDA</w:t>
      </w:r>
    </w:p>
    <w:p>
      <w:pPr>
        <w:pStyle w:val="Heading2"/>
      </w:pPr>
      <w:r>
        <w:t xml:space="preserve">4.1 Auto-Modelagem (Self-Modeling Core)</w:t>
      </w:r>
    </w:p>
    <w:p>
      <w:r>
        <w:t xml:space="preserve">Introduzir capacidade do sistema de manter um modelo de si mesmo, permitindo introspecção e auto-otimização:</w:t>
      </w:r>
    </w:p>
    <w:p>
      <w:pPr>
        <w:pStyle w:val="Heading3"/>
      </w:pPr>
      <w:r>
        <w:t xml:space="preserve">4.1.1 Grafo de Competência Dinâmico</w:t>
      </w:r>
    </w:p>
    <w:p>
      <w:r>
        <w:t xml:space="preserve">Manter um grafo G = (V, E) onde V são capacidades e E são dependências, atualizado em tempo real:</w:t>
      </w:r>
    </w:p>
    <w:p>
      <w:pPr>
        <w:pStyle w:val="Code"/>
        <w:spacing w:before="100"/>
      </w:pPr>
      <w:r>
        <w:t xml:space="preserve">struct CompetenceGraph {</w:t>
      </w:r>
    </w:p>
    <w:p>
      <w:pPr>
        <w:pStyle w:val="Code"/>
      </w:pPr>
      <w:r>
        <w:t xml:space="preserve">    nodes: HashMap&lt;CapabilityId, CapabilityNode&gt;,</w:t>
      </w:r>
    </w:p>
    <w:p>
      <w:pPr>
        <w:pStyle w:val="Code"/>
      </w:pPr>
      <w:r>
        <w:t xml:space="preserve">    edges: Vec&lt;(CapabilityId, CapabilityId, DependencyType)&gt;,</w:t>
      </w:r>
    </w:p>
    <w:p>
      <w:pPr>
        <w:pStyle w:val="Code"/>
      </w:pPr>
      <w:r>
        <w:t xml:space="preserve">    kappa_by_family: HashMap&lt;Family, f32&gt;,  // κ_Px por família</w:t>
      </w:r>
    </w:p>
    <w:p>
      <w:pPr>
        <w:pStyle w:val="Code"/>
      </w:pPr>
      <w:r>
        <w:t xml:space="preserve">    eta_by_context: HashMap&lt;Context, f32&gt;   // η_Px por contexto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impl CompetenceGraph {</w:t>
      </w:r>
    </w:p>
    <w:p>
      <w:pPr>
        <w:pStyle w:val="Code"/>
      </w:pPr>
      <w:r>
        <w:t xml:space="preserve">    fn can_solve(&amp;self, task: &amp;Task) -&gt; (bool, f32) {</w:t>
      </w:r>
    </w:p>
    <w:p>
      <w:pPr>
        <w:pStyle w:val="Code"/>
      </w:pPr>
      <w:r>
        <w:t xml:space="preserve">        let required = task.required_capabilities();</w:t>
      </w:r>
    </w:p>
    <w:p>
      <w:pPr>
        <w:pStyle w:val="Code"/>
      </w:pPr>
      <w:r>
        <w:t xml:space="preserve">        let coverage = required.iter().filter(|c| self.has(*c)).count();</w:t>
      </w:r>
    </w:p>
    <w:p>
      <w:pPr>
        <w:pStyle w:val="Code"/>
      </w:pPr>
      <w:r>
        <w:t xml:space="preserve">        (coverage == required.len(), coverage as f32 / required.len() as f32)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3"/>
      </w:pPr>
      <w:r>
        <w:t xml:space="preserve">4.1.2 Meta-Cognição Operacional</w:t>
      </w:r>
    </w:p>
    <w:p>
      <w:r>
        <w:t xml:space="preserve">Implementar um módulo de meta-cognição que monitora e otimiza o próprio processo de raciocínio:</w:t>
      </w:r>
    </w:p>
    <w:p>
      <w:pPr>
        <w:pStyle w:val="Formula"/>
        <w:spacing w:before="150" w:after="150"/>
      </w:pPr>
      <w:r>
        <w:t xml:space="preserve">meta_score(reasoning) = coherence(R) · efficiency(R) · (1 - contradiction(R))</w:t>
      </w:r>
    </w:p>
    <w:p>
      <w:r>
        <w:t xml:space="preserve">Onde R é a cadeia de raciocínio, coherence mede consistência lógica, efficiency mede economia de passos, e contradiction detecta auto-negações.</w:t>
      </w:r>
    </w:p>
    <w:p>
      <w:pPr>
        <w:pStyle w:val="Heading2"/>
      </w:pPr>
      <w:r>
        <w:t xml:space="preserve">4.2 Síntese de Objetivos (Goal Synthesis)</w:t>
      </w:r>
    </w:p>
    <w:p>
      <w:r>
        <w:t xml:space="preserve">Permitir que o sistema derive sub-objetivos e planos de ação a partir de objetivos de alto nível:</w:t>
      </w:r>
    </w:p>
    <w:p>
      <w:pPr>
        <w:pStyle w:val="Heading3"/>
      </w:pPr>
      <w:r>
        <w:t xml:space="preserve">4.2.1 Decomposição Hierárquica de Objetivos</w:t>
      </w:r>
    </w:p>
    <w:p>
      <w:pPr>
        <w:pStyle w:val="Code"/>
        <w:spacing w:before="100"/>
      </w:pPr>
      <w:r>
        <w:t xml:space="preserve">fn decompose_goal(goal: &amp;Goal, ctx: &amp;Context) -&gt; GoalTree {</w:t>
      </w:r>
    </w:p>
    <w:p>
      <w:pPr>
        <w:pStyle w:val="Code"/>
      </w:pPr>
      <w:r>
        <w:t xml:space="preserve">    let primitives = identify_primitives(goal);</w:t>
      </w:r>
    </w:p>
    <w:p>
      <w:pPr>
        <w:pStyle w:val="Code"/>
      </w:pPr>
      <w:r>
        <w:t xml:space="preserve">    let dependencies = infer_dependencies(&amp;primitives);</w:t>
      </w:r>
    </w:p>
    <w:p>
      <w:pPr>
        <w:pStyle w:val="Code"/>
      </w:pPr>
      <w:r>
        <w:t xml:space="preserve">    let plan = synthesize_plan(&amp;primitives, &amp;dependencies, ctx);</w:t>
      </w:r>
    </w:p>
    <w:p>
      <w:pPr>
        <w:pStyle w:val="Code"/>
      </w:pPr>
      <w:r>
        <w:t xml:space="preserve">    GoalTree { root: goal.clone(), children: plan, estimated_J: compute_J(&amp;plan) }</w:t>
      </w:r>
    </w:p>
    <w:p>
      <w:pPr>
        <w:pStyle w:val="Code"/>
      </w:pPr>
      <w:r>
        <w:t xml:space="preserve">}</w:t>
      </w:r>
    </w:p>
    <w:p>
      <w:pPr>
        <w:pStyle w:val="Heading3"/>
      </w:pPr>
      <w:r>
        <w:t xml:space="preserve">4.2.2 Aprendizado de Estratégias</w:t>
      </w:r>
    </w:p>
    <w:p>
      <w:r>
        <w:t xml:space="preserve">Manter biblioteca de estratégias bem-sucedidas, indexadas por tipo de tarefa e contexto:</w:t>
      </w:r>
    </w:p>
    <w:p>
      <w:pPr>
        <w:pStyle w:val="Code"/>
        <w:spacing w:before="100"/>
      </w:pPr>
      <w:r>
        <w:t xml:space="preserve">struct StrategyLibrary {</w:t>
      </w:r>
    </w:p>
    <w:p>
      <w:pPr>
        <w:pStyle w:val="Code"/>
      </w:pPr>
      <w:r>
        <w:t xml:space="preserve">    strategies: Vec&lt;Strategy&gt;,</w:t>
      </w:r>
    </w:p>
    <w:p>
      <w:pPr>
        <w:pStyle w:val="Code"/>
      </w:pPr>
      <w:r>
        <w:t xml:space="preserve">    index: AnnIndex&lt;StrategyEmbedding&gt;,</w:t>
      </w:r>
    </w:p>
    <w:p>
      <w:pPr>
        <w:pStyle w:val="Code"/>
      </w:pPr>
      <w:r>
        <w:t xml:space="preserve">    success_rates: HashMap&lt;StrategyId, EwmaTracker&gt;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impl StrategyLibrary {</w:t>
      </w:r>
    </w:p>
    <w:p>
      <w:pPr>
        <w:pStyle w:val="Code"/>
      </w:pPr>
      <w:r>
        <w:t xml:space="preserve">    fn suggest(&amp;self, task: &amp;Task, ctx: &amp;Context, k: usize) -&gt; Vec&lt;Strategy&gt; {</w:t>
      </w:r>
    </w:p>
    <w:p>
      <w:pPr>
        <w:pStyle w:val="Code"/>
      </w:pPr>
      <w:r>
        <w:t xml:space="preserve">        let candidates = self.index.search(&amp;task.embedding(), k * 3);</w:t>
      </w:r>
    </w:p>
    <w:p>
      <w:pPr>
        <w:pStyle w:val="Code"/>
      </w:pPr>
      <w:r>
        <w:t xml:space="preserve">        candidates.into_iter()</w:t>
      </w:r>
    </w:p>
    <w:p>
      <w:pPr>
        <w:pStyle w:val="Code"/>
      </w:pPr>
      <w:r>
        <w:t xml:space="preserve">            .filter(|s| s.applicable_to(ctx))</w:t>
      </w:r>
    </w:p>
    <w:p>
      <w:pPr>
        <w:pStyle w:val="Code"/>
      </w:pPr>
      <w:r>
        <w:t xml:space="preserve">            .sorted_by(|a, b| self.success_rates[&amp;b.id].cmp(&amp;self.success_rates[&amp;a.id]))</w:t>
      </w:r>
    </w:p>
    <w:p>
      <w:pPr>
        <w:pStyle w:val="Code"/>
      </w:pPr>
      <w:r>
        <w:t xml:space="preserve">            .take(k).collect()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4.3 Raciocínio Causal Autônomo</w:t>
      </w:r>
    </w:p>
    <w:p>
      <w:r>
        <w:t xml:space="preserve">Expandir o sistema para suportar inferência causal genuína, não apenas correlacional:</w:t>
      </w:r>
    </w:p>
    <w:p>
      <w:pPr>
        <w:pStyle w:val="Heading3"/>
      </w:pPr>
      <w:r>
        <w:t xml:space="preserve">4.3.1 Grafo Causal Dinâmico</w:t>
      </w:r>
    </w:p>
    <w:p>
      <w:r>
        <w:t xml:space="preserve">Manter e atualizar um grafo causal baseado em observações e intervenções:</w:t>
      </w:r>
    </w:p>
    <w:p>
      <w:pPr>
        <w:pStyle w:val="Formula"/>
        <w:spacing w:before="150" w:after="150"/>
      </w:pPr>
      <w:r>
        <w:t xml:space="preserve">P(Y | do(X=x)) ≠ P(Y | X=x) quando ∃ confundidores</w:t>
      </w:r>
    </w:p>
    <w:p>
      <w:pPr>
        <w:pStyle w:val="Code"/>
        <w:spacing w:before="100"/>
      </w:pPr>
      <w:r>
        <w:t xml:space="preserve">struct CausalGraph {</w:t>
      </w:r>
    </w:p>
    <w:p>
      <w:pPr>
        <w:pStyle w:val="Code"/>
      </w:pPr>
      <w:r>
        <w:t xml:space="preserve">    nodes: Vec&lt;CausalNode&gt;,</w:t>
      </w:r>
    </w:p>
    <w:p>
      <w:pPr>
        <w:pStyle w:val="Code"/>
      </w:pPr>
      <w:r>
        <w:t xml:space="preserve">    edges: Vec&lt;CausalEdge&gt;,  // direcionadas, com força e incerteza</w:t>
      </w:r>
    </w:p>
    <w:p>
      <w:pPr>
        <w:pStyle w:val="Code"/>
      </w:pPr>
      <w:r>
        <w:t xml:space="preserve">    interventions_log: Vec&lt;Intervention&gt;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impl CausalGraph {</w:t>
      </w:r>
    </w:p>
    <w:p>
      <w:pPr>
        <w:pStyle w:val="Code"/>
      </w:pPr>
      <w:r>
        <w:t xml:space="preserve">    fn do_calculus(&amp;self, intervention: &amp;Intervention) -&gt; Distribution {</w:t>
      </w:r>
    </w:p>
    <w:p>
      <w:pPr>
        <w:pStyle w:val="Code"/>
      </w:pPr>
      <w:r>
        <w:t xml:space="preserve">        // Implementar regras do-calculus de Pearl</w:t>
      </w:r>
    </w:p>
    <w:p>
      <w:pPr>
        <w:pStyle w:val="Code"/>
      </w:pPr>
      <w:r>
        <w:t xml:space="preserve">        let mutilated = self.mutilate(intervention.target);</w:t>
      </w:r>
    </w:p>
    <w:p>
      <w:pPr>
        <w:pStyle w:val="Code"/>
      </w:pPr>
      <w:r>
        <w:t xml:space="preserve">        mutilated.infer(&amp;intervention.query)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5. ARQUITETURA UNIFICADA PROPOSTA</w:t>
      </w:r>
    </w:p>
    <w:p>
      <w:pPr>
        <w:pStyle w:val="Heading2"/>
      </w:pPr>
      <w:r>
        <w:t xml:space="preserve">5.1 Diagrama Conceitual</w:t>
      </w:r>
    </w:p>
    <w:p>
      <w:r>
        <w:t xml:space="preserve">A arquitetura proposta integra todas as correções e melhorias em uma estrutura coerente: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</w:tcPr>
          <w:p>
            <w:r>
              <w:rPr>
                <w:b/>
                <w:bCs/>
              </w:rPr>
              <w:t xml:space="preserve">Meta-Cognição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Self-Model, Goal Synthesis, Strategy Library, Causal Graph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</w:tcPr>
          <w:p>
            <w:r>
              <w:rPr>
                <w:b/>
                <w:bCs/>
              </w:rPr>
              <w:t xml:space="preserve">Governança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Council (com consenso), Ethos (8-vetor E), Px-Aegis, RONI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</w:tcPr>
          <w:p>
            <w:r>
              <w:rPr>
                <w:b/>
                <w:bCs/>
              </w:rPr>
              <w:t xml:space="preserve">Homeostase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Hormônios (H_perf, H_quality, H_safety), PID, Reflexos, Snapshots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</w:tcPr>
          <w:p>
            <w:r>
              <w:rPr>
                <w:b/>
                <w:bCs/>
              </w:rPr>
              <w:t xml:space="preserve">Processamento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Router (FAST/DEEP), Noise Oracle, Prisma, DSL-Stair, SBE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</w:tcPr>
          <w:p>
            <w:r>
              <w:rPr>
                <w:b/>
                <w:bCs/>
              </w:rPr>
              <w:t xml:space="preserve">Núcleo (TPC)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MDL_RB, Métricas Px (A1-A10, B1-B10, C1-C5), Competência K⃗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</w:tcPr>
          <w:p>
            <w:r>
              <w:rPr>
                <w:b/>
                <w:bCs/>
              </w:rPr>
              <w:t xml:space="preserve">Memória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MemPacks, Px-IL, ANN Index, Blue-Green, Esquecimento Seletivo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</w:tcPr>
          <w:p>
            <w:r>
              <w:rPr>
                <w:b/>
                <w:bCs/>
              </w:rPr>
              <w:t xml:space="preserve">Observabilidade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Ledger WORM, Trace Viewer, Prometheus, Dashboard</w:t>
            </w:r>
          </w:p>
        </w:tc>
      </w:tr>
    </w:tbl>
    <w:p>
      <w:pPr>
        <w:pStyle w:val="Heading2"/>
        <w:spacing w:before="400"/>
      </w:pPr>
      <w:r>
        <w:t xml:space="preserve">5.2 Fluxo de Processamento Refinado</w:t>
      </w:r>
    </w:p>
    <w:p>
      <w:r>
        <w:t xml:space="preserve">O fluxo de processamento integra todas as melhorias propostas: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Ingest: </w:t>
      </w:r>
      <w:r>
        <w:t xml:space="preserve">Dados entram via Data-Diode → validação de schema → cálculo de T_score e IG_score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Noise-First: </w:t>
      </w:r>
      <w:r>
        <w:t xml:space="preserve">Cascata N1-N6 com early-exit → segmentação FAST/DEEP por span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Prisma: </w:t>
      </w:r>
      <w:r>
        <w:t xml:space="preserve">Decomposição em bandas B_k → filtragem por n_c → reconstrução seletiva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DSL-Stair: </w:t>
      </w:r>
      <w:r>
        <w:t xml:space="preserve">Síntese anytime com critério de subida/descida → candidatos Φ com J(Φ)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SBE: </w:t>
      </w:r>
      <w:r>
        <w:t xml:space="preserve">Alocação de orçamento por ganho marginal → widening ou stop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Council: </w:t>
      </w:r>
      <w:r>
        <w:t xml:space="preserve">Votação ponderada por credibilidade → consenso ou ASK_USER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Ethos: </w:t>
      </w:r>
      <w:r>
        <w:t xml:space="preserve">Validação E⃗ → OK / ASK_USER / REFUSE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Output: </w:t>
      </w:r>
      <w:r>
        <w:t xml:space="preserve">Resposta + trace_id + cartão de explicação + métricas</w:t>
      </w:r>
    </w:p>
    <w:p>
      <w:r>
        <w:br w:type="page"/>
      </w:r>
    </w:p>
    <w:p>
      <w:pPr>
        <w:pStyle w:val="Heading1"/>
      </w:pPr>
      <w:r>
        <w:t xml:space="preserve">6. MÓDULOS NOVOS PROPOSTOS</w:t>
      </w:r>
    </w:p>
    <w:p>
      <w:pPr>
        <w:pStyle w:val="Heading2"/>
      </w:pPr>
      <w:r>
        <w:t xml:space="preserve">6.1 Módulo de Curiosidade Intrínseca</w:t>
      </w:r>
    </w:p>
    <w:p>
      <w:r>
        <w:t xml:space="preserve">Implementar curiosidade como driver de exploração autônoma, baseada em ganho de informação esperado:</w:t>
      </w:r>
    </w:p>
    <w:p>
      <w:pPr>
        <w:pStyle w:val="Formula"/>
        <w:spacing w:before="150" w:after="150"/>
      </w:pPr>
      <w:r>
        <w:t xml:space="preserve">curiosity(x) = E[ΔJ(model; x)] · novelty(x) · (1 - danger(x))</w:t>
      </w:r>
    </w:p>
    <w:p>
      <w:r>
        <w:t xml:space="preserve">O sistema priorizará exploração de regiões do espaço de dados onde espera maior redução de J, ponderado por novidade e segurança.</w:t>
      </w:r>
    </w:p>
    <w:p>
      <w:pPr>
        <w:pStyle w:val="Heading2"/>
      </w:pPr>
      <w:r>
        <w:t xml:space="preserve">6.2 Módulo de Abstração Progressiva</w:t>
      </w:r>
    </w:p>
    <w:p>
      <w:r>
        <w:t xml:space="preserve">Permitir que o sistema construa abstrações de nível cada vez mais alto automaticamente:</w:t>
      </w:r>
    </w:p>
    <w:p>
      <w:pPr>
        <w:pStyle w:val="Code"/>
        <w:spacing w:before="100"/>
      </w:pPr>
      <w:r>
        <w:t xml:space="preserve">fn build_abstraction(concepts: &amp;[Concept], data: &amp;Dataset) -&gt; Option&lt;HigherConcept&gt; {</w:t>
      </w:r>
    </w:p>
    <w:p>
      <w:pPr>
        <w:pStyle w:val="Code"/>
      </w:pPr>
      <w:r>
        <w:t xml:space="preserve">    // Identificar padrões recorrentes entre conceitos</w:t>
      </w:r>
    </w:p>
    <w:p>
      <w:pPr>
        <w:pStyle w:val="Code"/>
      </w:pPr>
      <w:r>
        <w:t xml:space="preserve">    let patterns = find_common_patterns(concepts);</w:t>
      </w:r>
    </w:p>
    <w:p>
      <w:pPr>
        <w:pStyle w:val="Code"/>
      </w:pPr>
      <w:r>
        <w:t xml:space="preserve">    // Verificar se a abstração reduz J</w:t>
      </w:r>
    </w:p>
    <w:p>
      <w:pPr>
        <w:pStyle w:val="Code"/>
      </w:pPr>
      <w:r>
        <w:t xml:space="preserve">    let candidate = merge_into_abstraction(patterns);</w:t>
      </w:r>
    </w:p>
    <w:p>
      <w:pPr>
        <w:pStyle w:val="Code"/>
      </w:pPr>
      <w:r>
        <w:t xml:space="preserve">    let j_before: f64 = concepts.iter().map(|c| c.j_score()).sum();</w:t>
      </w:r>
    </w:p>
    <w:p>
      <w:pPr>
        <w:pStyle w:val="Code"/>
      </w:pPr>
      <w:r>
        <w:t xml:space="preserve">    let j_after = candidate.j_score() + concepts.len() as f64 * REF_COST;</w:t>
      </w:r>
    </w:p>
    <w:p>
      <w:pPr>
        <w:pStyle w:val="Code"/>
      </w:pPr>
      <w:r>
        <w:t xml:space="preserve">    if j_after &lt; j_before { Some(candidate) } else { None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6.3 Módulo de Transferência de Conhecimento</w:t>
      </w:r>
    </w:p>
    <w:p>
      <w:r>
        <w:t xml:space="preserve">Permitir que conhecimento aprendido em um domínio seja transferido para domínios relacionados:</w:t>
      </w:r>
    </w:p>
    <w:p>
      <w:pPr>
        <w:pStyle w:val="Formula"/>
        <w:spacing w:before="150" w:after="150"/>
      </w:pPr>
      <w:r>
        <w:t xml:space="preserve">transfer_score(source, target) = sim(source, target) · portability(source) · (1 - conflict(source, target))</w:t>
      </w:r>
    </w:p>
    <w:p>
      <w:r>
        <w:t xml:space="preserve">Onde sim é similaridade de embeddings, portability mede o quão generalista é o conhecimento, e conflict detecta incompatibilidades.</w:t>
      </w:r>
    </w:p>
    <w:p>
      <w:pPr>
        <w:pStyle w:val="Heading2"/>
      </w:pPr>
      <w:r>
        <w:t xml:space="preserve">6.4 Módulo de Explicabilidade Profunda</w:t>
      </w:r>
    </w:p>
    <w:p>
      <w:r>
        <w:t xml:space="preserve">Expandir a capacidade de explicação para incluir raciocínio contrafactual: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"Por que X?": </w:t>
      </w:r>
      <w:r>
        <w:t xml:space="preserve">Trace causal da entrada até a decisão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"Por que não Y?": </w:t>
      </w:r>
      <w:r>
        <w:t xml:space="preserve">Análise contrafactual mostrando o que mudaria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"O que se...?": </w:t>
      </w:r>
      <w:r>
        <w:t xml:space="preserve">Simulação de cenários alternativos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"Quão certo?": </w:t>
      </w:r>
      <w:r>
        <w:t xml:space="preserve">Quantificação de incerteza com intervalos de confiança</w:t>
      </w:r>
    </w:p>
    <w:p>
      <w:r>
        <w:br w:type="page"/>
      </w:r>
    </w:p>
    <w:p>
      <w:pPr>
        <w:pStyle w:val="Heading1"/>
      </w:pPr>
      <w:r>
        <w:t xml:space="preserve">7. FÓRMULAS REFINADAS E NOVAS</w:t>
      </w:r>
    </w:p>
    <w:p>
      <w:pPr>
        <w:pStyle w:val="Heading2"/>
      </w:pPr>
      <w:r>
        <w:t xml:space="preserve">7.1 Métricas de Competência Refinadas</w:t>
      </w:r>
    </w:p>
    <w:p>
      <w:pPr>
        <w:pStyle w:val="Heading3"/>
      </w:pPr>
      <w:r>
        <w:t xml:space="preserve">K_obj (Competência Objetiva) — Refinada</w:t>
      </w:r>
    </w:p>
    <w:p>
      <w:pPr>
        <w:pStyle w:val="Formula"/>
        <w:spacing w:before="100" w:after="100"/>
      </w:pPr>
      <w:r>
        <w:t xml:space="preserve">K_obj(D) = (P_obj(D) · X(D) · R★(D) · (1-κ(D)) · δ(D) · C_t(D))^(1/6)</w:t>
      </w:r>
    </w:p>
    <w:p>
      <w:r>
        <w:t xml:space="preserve">Adicionamos C_t (coerência temporal) para capturar consistência entre estados.</w:t>
      </w:r>
    </w:p>
    <w:p>
      <w:pPr>
        <w:pStyle w:val="Heading3"/>
      </w:pPr>
      <w:r>
        <w:t xml:space="preserve">K_meta (Competência Meta-Cognitiva) — Nova</w:t>
      </w:r>
    </w:p>
    <w:p>
      <w:pPr>
        <w:pStyle w:val="Formula"/>
        <w:spacing w:before="100" w:after="100"/>
      </w:pPr>
      <w:r>
        <w:t xml:space="preserve">K_meta(R) = (coherence(R) · efficiency(R) · self_awareness(R) · calibration(R))^(1/4)</w:t>
      </w:r>
    </w:p>
    <w:p>
      <w:r>
        <w:t xml:space="preserve">Mede a qualidade do raciocínio sobre o próprio raciocínio.</w:t>
      </w:r>
    </w:p>
    <w:p>
      <w:pPr>
        <w:pStyle w:val="Heading3"/>
      </w:pPr>
      <w:r>
        <w:t xml:space="preserve">K_causal (Competência Causal) — Nova</w:t>
      </w:r>
    </w:p>
    <w:p>
      <w:pPr>
        <w:pStyle w:val="Formula"/>
        <w:spacing w:before="100" w:after="100"/>
      </w:pPr>
      <w:r>
        <w:t xml:space="preserve">K_causal(G) = (edge_accuracy(G) · intervention_success(G) · counterfactual_validity(G))^(1/3)</w:t>
      </w:r>
    </w:p>
    <w:p>
      <w:r>
        <w:t xml:space="preserve">Mede a qualidade do modelo causal mantido pelo sistema.</w:t>
      </w:r>
    </w:p>
    <w:p>
      <w:pPr>
        <w:pStyle w:val="Heading2"/>
      </w:pPr>
      <w:r>
        <w:t xml:space="preserve">7.2 Métricas de Autonomia Novas</w:t>
      </w:r>
    </w:p>
    <w:p>
      <w:pPr>
        <w:pStyle w:val="Heading3"/>
      </w:pPr>
      <w:r>
        <w:t xml:space="preserve">A_goal (Autonomia de Objetivos)</w:t>
      </w:r>
    </w:p>
    <w:p>
      <w:pPr>
        <w:pStyle w:val="Formula"/>
        <w:spacing w:before="100" w:after="100"/>
      </w:pPr>
      <w:r>
        <w:t xml:space="preserve">A_goal = (decomposition_success · plan_quality · adaptation_rate)^(1/3)</w:t>
      </w:r>
    </w:p>
    <w:p>
      <w:pPr>
        <w:pStyle w:val="Heading3"/>
      </w:pPr>
      <w:r>
        <w:t xml:space="preserve">A_learn (Autonomia de Aprendizado)</w:t>
      </w:r>
    </w:p>
    <w:p>
      <w:pPr>
        <w:pStyle w:val="Formula"/>
        <w:spacing w:before="100" w:after="100"/>
      </w:pPr>
      <w:r>
        <w:t xml:space="preserve">A_learn = (self_improvement_rate · knowledge_transfer · abstraction_quality)^(1/3)</w:t>
      </w:r>
    </w:p>
    <w:p>
      <w:pPr>
        <w:pStyle w:val="Heading3"/>
      </w:pPr>
      <w:r>
        <w:t xml:space="preserve">A_robust (Robustez Autônoma)</w:t>
      </w:r>
    </w:p>
    <w:p>
      <w:pPr>
        <w:pStyle w:val="Formula"/>
        <w:spacing w:before="100" w:after="100"/>
      </w:pPr>
      <w:r>
        <w:t xml:space="preserve">A_robust = (recovery_success · drift_detection · adaptation_speed)^(1/3)</w:t>
      </w:r>
    </w:p>
    <w:p>
      <w:pPr>
        <w:pStyle w:val="Heading2"/>
      </w:pPr>
      <w:r>
        <w:t xml:space="preserve">7.3 Índice de Autonomia Geral</w:t>
      </w:r>
    </w:p>
    <w:p>
      <w:pPr>
        <w:pStyle w:val="Formula"/>
        <w:spacing w:before="100" w:after="100"/>
      </w:pPr>
      <w:r>
        <w:t xml:space="preserve">Ω_auto = (K_obj · K_meta · K_causal · A_goal · A_learn · A_robust)^(1/6)</w:t>
      </w:r>
    </w:p>
    <w:p>
      <w:r>
        <w:t xml:space="preserve">Este índice captura a capacidade geral do sistema de operar autonomamente de forma inteligente e robusta.</w:t>
      </w:r>
    </w:p>
    <w:p>
      <w:r>
        <w:br w:type="page"/>
      </w:r>
    </w:p>
    <w:p>
      <w:pPr>
        <w:pStyle w:val="Heading1"/>
      </w:pPr>
      <w:r>
        <w:t xml:space="preserve">8. ROADMAP DE IMPLEMENTAÇÃO</w:t>
      </w:r>
    </w:p>
    <w:p>
      <w:pPr>
        <w:pStyle w:val="Heading2"/>
      </w:pPr>
      <w:r>
        <w:t xml:space="preserve">8.1 Fase 1: Correções Fundamentais (Semanas 1-4)</w:t>
      </w:r>
    </w:p>
    <w:p>
      <w:pPr>
        <w:pStyle w:val="ListParagraph"/>
        <w:numPr>
          <w:ilvl w:val="0"/>
          <w:numId w:val="5"/>
        </w:numPr>
      </w:pPr>
      <w:r>
        <w:t xml:space="preserve">Implementar Px-RB com garantias formais</w:t>
      </w:r>
    </w:p>
    <w:p>
      <w:pPr>
        <w:pStyle w:val="ListParagraph"/>
        <w:numPr>
          <w:ilvl w:val="0"/>
          <w:numId w:val="5"/>
        </w:numPr>
      </w:pPr>
      <w:r>
        <w:t xml:space="preserve">Formalizar protocolo de consenso do Council</w:t>
      </w:r>
    </w:p>
    <w:p>
      <w:pPr>
        <w:pStyle w:val="ListParagraph"/>
        <w:numPr>
          <w:ilvl w:val="0"/>
          <w:numId w:val="5"/>
        </w:numPr>
      </w:pPr>
      <w:r>
        <w:t xml:space="preserve">Unificar sistema de memória com versionamento</w:t>
      </w:r>
    </w:p>
    <w:p>
      <w:pPr>
        <w:pStyle w:val="ListParagraph"/>
        <w:numPr>
          <w:ilvl w:val="0"/>
          <w:numId w:val="5"/>
        </w:numPr>
      </w:pPr>
      <w:r>
        <w:t xml:space="preserve">Testes de integração para correções</w:t>
      </w:r>
    </w:p>
    <w:p>
      <w:pPr>
        <w:pStyle w:val="Heading2"/>
      </w:pPr>
      <w:r>
        <w:t xml:space="preserve">8.2 Fase 2: DSL-Stair e Prisma (Semanas 5-8)</w:t>
      </w:r>
    </w:p>
    <w:p>
      <w:pPr>
        <w:pStyle w:val="ListParagraph"/>
        <w:numPr>
          <w:ilvl w:val="0"/>
          <w:numId w:val="6"/>
        </w:numPr>
      </w:pPr>
      <w:r>
        <w:t xml:space="preserve">Implementar escada de DSLs com 4 degraus</w:t>
      </w:r>
    </w:p>
    <w:p>
      <w:pPr>
        <w:pStyle w:val="ListParagraph"/>
        <w:numPr>
          <w:ilvl w:val="0"/>
          <w:numId w:val="6"/>
        </w:numPr>
      </w:pPr>
      <w:r>
        <w:t xml:space="preserve">Integrar operador Prisma no pipeline</w:t>
      </w:r>
    </w:p>
    <w:p>
      <w:pPr>
        <w:pStyle w:val="ListParagraph"/>
        <w:numPr>
          <w:ilvl w:val="0"/>
          <w:numId w:val="6"/>
        </w:numPr>
      </w:pPr>
      <w:r>
        <w:t xml:space="preserve">Calibrar comitê de codecs por domínio</w:t>
      </w:r>
    </w:p>
    <w:p>
      <w:pPr>
        <w:pStyle w:val="ListParagraph"/>
        <w:numPr>
          <w:ilvl w:val="0"/>
          <w:numId w:val="6"/>
        </w:numPr>
      </w:pPr>
      <w:r>
        <w:t xml:space="preserve">Benchmarks de performance</w:t>
      </w:r>
    </w:p>
    <w:p>
      <w:pPr>
        <w:pStyle w:val="Heading2"/>
      </w:pPr>
      <w:r>
        <w:t xml:space="preserve">8.3 Fase 3: Autonomia Básica (Semanas 9-14)</w:t>
      </w:r>
    </w:p>
    <w:p>
      <w:pPr>
        <w:pStyle w:val="ListParagraph"/>
        <w:numPr>
          <w:ilvl w:val="0"/>
          <w:numId w:val="7"/>
        </w:numPr>
      </w:pPr>
      <w:r>
        <w:t xml:space="preserve">Implementar Self-Model e CompetenceGraph</w:t>
      </w:r>
    </w:p>
    <w:p>
      <w:pPr>
        <w:pStyle w:val="ListParagraph"/>
        <w:numPr>
          <w:ilvl w:val="0"/>
          <w:numId w:val="7"/>
        </w:numPr>
      </w:pPr>
      <w:r>
        <w:t xml:space="preserve">Adicionar Goal Synthesis básico</w:t>
      </w:r>
    </w:p>
    <w:p>
      <w:pPr>
        <w:pStyle w:val="ListParagraph"/>
        <w:numPr>
          <w:ilvl w:val="0"/>
          <w:numId w:val="7"/>
        </w:numPr>
      </w:pPr>
      <w:r>
        <w:t xml:space="preserve">Implementar Strategy Library</w:t>
      </w:r>
    </w:p>
    <w:p>
      <w:pPr>
        <w:pStyle w:val="ListParagraph"/>
        <w:numPr>
          <w:ilvl w:val="0"/>
          <w:numId w:val="7"/>
        </w:numPr>
      </w:pPr>
      <w:r>
        <w:t xml:space="preserve">Testes de autonomia controlada</w:t>
      </w:r>
    </w:p>
    <w:p>
      <w:pPr>
        <w:pStyle w:val="Heading2"/>
      </w:pPr>
      <w:r>
        <w:t xml:space="preserve">8.4 Fase 4: Autonomia Avançada (Semanas 15-20)</w:t>
      </w:r>
    </w:p>
    <w:p>
      <w:pPr>
        <w:pStyle w:val="ListParagraph"/>
        <w:numPr>
          <w:ilvl w:val="0"/>
          <w:numId w:val="2"/>
        </w:numPr>
      </w:pPr>
      <w:r>
        <w:t xml:space="preserve">Raciocínio causal com do-calculus</w:t>
      </w:r>
    </w:p>
    <w:p>
      <w:pPr>
        <w:pStyle w:val="ListParagraph"/>
        <w:numPr>
          <w:ilvl w:val="0"/>
          <w:numId w:val="2"/>
        </w:numPr>
      </w:pPr>
      <w:r>
        <w:t xml:space="preserve">Curiosidade intrínseca e exploração</w:t>
      </w:r>
    </w:p>
    <w:p>
      <w:pPr>
        <w:pStyle w:val="ListParagraph"/>
        <w:numPr>
          <w:ilvl w:val="0"/>
          <w:numId w:val="2"/>
        </w:numPr>
      </w:pPr>
      <w:r>
        <w:t xml:space="preserve">Abstração progressiva</w:t>
      </w:r>
    </w:p>
    <w:p>
      <w:pPr>
        <w:pStyle w:val="ListParagraph"/>
        <w:numPr>
          <w:ilvl w:val="0"/>
          <w:numId w:val="2"/>
        </w:numPr>
      </w:pPr>
      <w:r>
        <w:t xml:space="preserve">Transferência de conhecimento</w:t>
      </w:r>
    </w:p>
    <w:p>
      <w:pPr>
        <w:pStyle w:val="ListParagraph"/>
        <w:numPr>
          <w:ilvl w:val="0"/>
          <w:numId w:val="2"/>
        </w:numPr>
      </w:pPr>
      <w:r>
        <w:t xml:space="preserve">Explicabilidade profunda</w:t>
      </w:r>
    </w:p>
    <w:p>
      <w:pPr>
        <w:pStyle w:val="Heading2"/>
      </w:pPr>
      <w:r>
        <w:t xml:space="preserve">8.5 Critérios de Sucesso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Atual (est.)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κ_Px (competência)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~0.65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≥ 0.85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η_Px (eficiência)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~0.40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≥ 0.75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Ω_auto (autonomia)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~0.30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≥ 0.70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Latência p95 (ms)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~150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≤ 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%%FAST (economia)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~60%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≥ 80%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CONCLUSÃO</w:t>
      </w:r>
    </w:p>
    <w:p>
      <w:pPr>
        <w:spacing w:after="200"/>
      </w:pPr>
      <w:r>
        <w:t xml:space="preserve">O projeto Px/Nix possui fundamentos teóricos sólidos e uma arquitetura bem pensada. As correções e melhorias propostas neste documento visam: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Eliminar lacunas formais: </w:t>
      </w:r>
      <w:r>
        <w:t xml:space="preserve">Formalizar Px-RB, DSL-Stair, protocolo de consenso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Aumentar robustez: </w:t>
      </w:r>
      <w:r>
        <w:t xml:space="preserve">Sistema de memória unificado, esquecimento seletivo, snapshots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Expandir autonomia: </w:t>
      </w:r>
      <w:r>
        <w:t xml:space="preserve">Self-Model, Goal Synthesis, raciocínio causal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Adicionar inteligência: </w:t>
      </w:r>
      <w:r>
        <w:t xml:space="preserve">Curiosidade intrínseca, abstração progressiva, transferência</w:t>
      </w:r>
    </w:p>
    <w:p>
      <w:pPr>
        <w:spacing w:before="200" w:after="200"/>
      </w:pPr>
      <w:r>
        <w:t xml:space="preserve">A implementação das 4 fases propostas transformará o Px/Nix em um sistema genuinamente autônomo e inteligente, capaz de auto-modelagem, síntese de objetivos, e raciocínio causal — mantendo os princípios fundamentais de MDL e transparência que definem a filosofia do projeto.</w:t>
      </w:r>
    </w:p>
    <w:p>
      <w:pPr>
        <w:spacing w:before="300"/>
        <w:jc w:val="center"/>
      </w:pPr>
      <w:r>
        <w:rPr>
          <w:i/>
          <w:iCs/>
          <w:color w:val="888888"/>
        </w:rPr>
        <w:t xml:space="preserve">— FIM DO DOCUMENTO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Px/Nix Engine — Análise Crítica e Melhorias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1a1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18"/>
      <w:szCs w:val="18"/>
    </w:rPr>
  </w:style>
  <w:style w:type="paragraph" w:styleId="Formula">
    <w:name w:val="Formula"/>
    <w:basedOn w:val="Normal"/>
    <w:pPr>
      <w:spacing w:before="100" w:after="100"/>
      <w:jc w:val="center"/>
    </w:pPr>
    <w:rPr>
      <w:rFonts w:ascii="Cambria Math" w:cs="Cambria Math" w:eastAsia="Cambria Math" w:hAnsi="Cambria Math"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2025-11-25T04:15:43.379Z</dcterms:created>
  <dcterms:modified xsi:type="dcterms:W3CDTF">2025-11-25T04:15:43.380Z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