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C82E7" w14:textId="77777777" w:rsidR="00464C5E" w:rsidRPr="00D57C43" w:rsidRDefault="00464C5E" w:rsidP="00464C5E">
      <w:pPr>
        <w:pStyle w:val="berschrift1"/>
      </w:pPr>
      <w:r w:rsidRPr="00D57C43">
        <w:t xml:space="preserve">AG-Sitzung „Neuartiges </w:t>
      </w:r>
      <w:proofErr w:type="spellStart"/>
      <w:r w:rsidRPr="00D57C43">
        <w:t>Coronavirus</w:t>
      </w:r>
      <w:proofErr w:type="spellEnd"/>
      <w:r w:rsidRPr="00D57C43">
        <w:t xml:space="preserve"> (</w:t>
      </w:r>
      <w:r w:rsidR="003664B2" w:rsidRPr="00D57C43">
        <w:t>2019</w:t>
      </w:r>
      <w:r w:rsidRPr="00D57C43">
        <w:t>nCoV)-Lage“</w:t>
      </w:r>
    </w:p>
    <w:p w14:paraId="13166F57" w14:textId="77777777" w:rsidR="00F05E8A" w:rsidRPr="00D57C43" w:rsidRDefault="00F05E8A" w:rsidP="00F05E8A">
      <w:r w:rsidRPr="00D57C43">
        <w:t>Ergebnisprotokoll</w:t>
      </w:r>
    </w:p>
    <w:p w14:paraId="5EBA22A9" w14:textId="77777777" w:rsidR="005C1F84" w:rsidRPr="00D57C43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 w:rsidRPr="00D57C43">
        <w:rPr>
          <w:b/>
          <w:i/>
          <w:sz w:val="22"/>
        </w:rPr>
        <w:t>Anlass</w:t>
      </w:r>
      <w:r w:rsidR="00AC493D" w:rsidRPr="00D57C43">
        <w:rPr>
          <w:b/>
          <w:i/>
          <w:sz w:val="22"/>
        </w:rPr>
        <w:t>:</w:t>
      </w:r>
      <w:r w:rsidR="00AC493D" w:rsidRPr="00D57C43">
        <w:rPr>
          <w:i/>
          <w:sz w:val="22"/>
        </w:rPr>
        <w:t xml:space="preserve"> </w:t>
      </w:r>
      <w:r w:rsidR="00292290" w:rsidRPr="00D57C43">
        <w:rPr>
          <w:i/>
          <w:sz w:val="22"/>
        </w:rPr>
        <w:tab/>
      </w:r>
      <w:r w:rsidR="00292290" w:rsidRPr="00D57C43"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 w:rsidR="00F51074" w:rsidRPr="00D57C43">
                <w:rPr>
                  <w:sz w:val="22"/>
                </w:rPr>
                <w:t xml:space="preserve">Neuartiges </w:t>
              </w:r>
              <w:proofErr w:type="spellStart"/>
              <w:r w:rsidR="00F51074" w:rsidRPr="00D57C43">
                <w:rPr>
                  <w:sz w:val="22"/>
                </w:rPr>
                <w:t>Coronavirus</w:t>
              </w:r>
              <w:proofErr w:type="spellEnd"/>
              <w:r w:rsidR="00F51074" w:rsidRPr="00D57C43">
                <w:rPr>
                  <w:sz w:val="22"/>
                </w:rPr>
                <w:t xml:space="preserve"> (</w:t>
              </w:r>
              <w:proofErr w:type="spellStart"/>
              <w:r w:rsidR="00F51074" w:rsidRPr="00D57C43">
                <w:rPr>
                  <w:sz w:val="22"/>
                </w:rPr>
                <w:t>nCoV</w:t>
              </w:r>
              <w:proofErr w:type="spellEnd"/>
              <w:r w:rsidR="00F51074" w:rsidRPr="00D57C43">
                <w:rPr>
                  <w:sz w:val="22"/>
                </w:rPr>
                <w:t>), Wuhan, China</w:t>
              </w:r>
            </w:sdtContent>
          </w:sdt>
        </w:sdtContent>
      </w:sdt>
    </w:p>
    <w:p w14:paraId="25D0A73B" w14:textId="687198A9" w:rsidR="005C1F84" w:rsidRPr="00D57C43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 w:rsidRPr="00D57C43">
        <w:rPr>
          <w:b/>
          <w:i/>
          <w:sz w:val="22"/>
        </w:rPr>
        <w:t>Datum</w:t>
      </w:r>
      <w:r w:rsidR="00AC493D" w:rsidRPr="00D57C43">
        <w:rPr>
          <w:b/>
          <w:i/>
          <w:sz w:val="22"/>
        </w:rPr>
        <w:t>:</w:t>
      </w:r>
      <w:r w:rsidR="00AC493D" w:rsidRPr="00D57C43">
        <w:rPr>
          <w:i/>
          <w:sz w:val="22"/>
        </w:rPr>
        <w:t xml:space="preserve"> </w:t>
      </w:r>
      <w:r w:rsidRPr="00D57C43">
        <w:rPr>
          <w:i/>
          <w:sz w:val="22"/>
        </w:rPr>
        <w:tab/>
      </w:r>
      <w:r w:rsidR="00292290" w:rsidRPr="00D57C43">
        <w:rPr>
          <w:i/>
          <w:sz w:val="22"/>
        </w:rPr>
        <w:tab/>
      </w:r>
      <w:sdt>
        <w:sdtPr>
          <w:rPr>
            <w:sz w:val="22"/>
          </w:rPr>
          <w:id w:val="1092433924"/>
          <w:placeholder>
            <w:docPart w:val="DefaultPlaceholder_1082065158"/>
          </w:placeholder>
        </w:sdtPr>
        <w:sdtContent>
          <w:r w:rsidR="00962C0D" w:rsidRPr="00962C0D">
            <w:rPr>
              <w:sz w:val="22"/>
            </w:rPr>
            <w:t>07</w:t>
          </w:r>
          <w:r w:rsidR="00F51074" w:rsidRPr="00962C0D">
            <w:rPr>
              <w:sz w:val="22"/>
            </w:rPr>
            <w:t>.</w:t>
          </w:r>
          <w:r w:rsidR="00962C0D" w:rsidRPr="00962C0D">
            <w:rPr>
              <w:sz w:val="22"/>
            </w:rPr>
            <w:t>02</w:t>
          </w:r>
          <w:r w:rsidR="00F51074" w:rsidRPr="00962C0D">
            <w:rPr>
              <w:sz w:val="22"/>
            </w:rPr>
            <w:t xml:space="preserve">.2020, </w:t>
          </w:r>
          <w:r w:rsidR="00962C0D" w:rsidRPr="00962C0D">
            <w:rPr>
              <w:sz w:val="22"/>
            </w:rPr>
            <w:t>13</w:t>
          </w:r>
          <w:r w:rsidR="00033E5F" w:rsidRPr="00962C0D">
            <w:rPr>
              <w:sz w:val="22"/>
            </w:rPr>
            <w:t>:00</w:t>
          </w:r>
          <w:r w:rsidR="008D49C8" w:rsidRPr="00962C0D">
            <w:rPr>
              <w:sz w:val="22"/>
            </w:rPr>
            <w:t>-</w:t>
          </w:r>
          <w:r w:rsidR="00962C0D" w:rsidRPr="00962C0D">
            <w:rPr>
              <w:sz w:val="22"/>
            </w:rPr>
            <w:t>15</w:t>
          </w:r>
          <w:r w:rsidR="009301FA" w:rsidRPr="00962C0D">
            <w:rPr>
              <w:sz w:val="22"/>
            </w:rPr>
            <w:t>:</w:t>
          </w:r>
          <w:r w:rsidR="007307B5" w:rsidRPr="00962C0D">
            <w:rPr>
              <w:sz w:val="22"/>
            </w:rPr>
            <w:t>0</w:t>
          </w:r>
          <w:r w:rsidR="00033E5F" w:rsidRPr="00962C0D">
            <w:rPr>
              <w:sz w:val="22"/>
            </w:rPr>
            <w:t>0</w:t>
          </w:r>
          <w:r w:rsidR="00F51074" w:rsidRPr="00962C0D">
            <w:rPr>
              <w:sz w:val="22"/>
            </w:rPr>
            <w:t xml:space="preserve"> Uhr</w:t>
          </w:r>
        </w:sdtContent>
      </w:sdt>
    </w:p>
    <w:p w14:paraId="50AC433F" w14:textId="77777777" w:rsidR="00464C5E" w:rsidRPr="00D57C43" w:rsidRDefault="00464C5E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 w:rsidRPr="00D57C43">
        <w:rPr>
          <w:b/>
          <w:i/>
          <w:sz w:val="22"/>
        </w:rPr>
        <w:t>Sitzungsort:</w:t>
      </w:r>
      <w:r w:rsidRPr="00D57C43">
        <w:rPr>
          <w:b/>
          <w:i/>
          <w:sz w:val="22"/>
        </w:rPr>
        <w:tab/>
      </w:r>
      <w:r w:rsidRPr="00D57C43"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 w:rsidR="002E7ADB" w:rsidRPr="00D57C43">
            <w:rPr>
              <w:rFonts w:cs="Arial"/>
              <w:sz w:val="20"/>
              <w:szCs w:val="20"/>
            </w:rPr>
            <w:t>RKI, Lagezentrum Besprechungsraum</w:t>
          </w:r>
        </w:sdtContent>
      </w:sdt>
    </w:p>
    <w:p w14:paraId="7B9CA64B" w14:textId="77777777" w:rsidR="006D67CA" w:rsidRPr="00D57C43" w:rsidRDefault="006D67CA" w:rsidP="006D67CA">
      <w:pPr>
        <w:rPr>
          <w:b/>
          <w:sz w:val="22"/>
        </w:rPr>
      </w:pPr>
      <w:r w:rsidRPr="00D57C43">
        <w:rPr>
          <w:b/>
          <w:sz w:val="22"/>
        </w:rPr>
        <w:t>Moderat</w:t>
      </w:r>
      <w:r w:rsidR="003664B2" w:rsidRPr="00D57C43">
        <w:rPr>
          <w:b/>
          <w:sz w:val="22"/>
        </w:rPr>
        <w:t>ion</w:t>
      </w:r>
      <w:r w:rsidRPr="00D57C43">
        <w:rPr>
          <w:b/>
          <w:sz w:val="22"/>
        </w:rPr>
        <w:t xml:space="preserve">: </w:t>
      </w:r>
      <w:r w:rsidR="00033E5F" w:rsidRPr="00D57C43">
        <w:rPr>
          <w:b/>
          <w:sz w:val="22"/>
        </w:rPr>
        <w:t xml:space="preserve"> </w:t>
      </w:r>
      <w:r w:rsidR="00D85E34" w:rsidRPr="00D57C43">
        <w:rPr>
          <w:b/>
          <w:sz w:val="22"/>
        </w:rPr>
        <w:t>Lars Schaade</w:t>
      </w:r>
    </w:p>
    <w:p w14:paraId="43A4865A" w14:textId="6C59F7D0" w:rsidR="006D67CA" w:rsidRPr="00D57C43" w:rsidRDefault="008D49C8" w:rsidP="006D67CA">
      <w:pPr>
        <w:rPr>
          <w:b/>
          <w:sz w:val="22"/>
        </w:rPr>
      </w:pPr>
      <w:r w:rsidRPr="00D57C43">
        <w:rPr>
          <w:b/>
          <w:sz w:val="22"/>
        </w:rPr>
        <w:t>Teilnehmende</w:t>
      </w:r>
      <w:r w:rsidR="006D67CA" w:rsidRPr="00D57C43">
        <w:rPr>
          <w:b/>
          <w:sz w:val="22"/>
        </w:rPr>
        <w:t xml:space="preserve">: </w:t>
      </w:r>
      <w:bookmarkStart w:id="0" w:name="_GoBack"/>
      <w:bookmarkEnd w:id="0"/>
    </w:p>
    <w:p w14:paraId="19C31552" w14:textId="77777777" w:rsidR="00464C5E" w:rsidRPr="00D57C43" w:rsidRDefault="00464C5E" w:rsidP="00025BE8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Institutsleitung</w:t>
      </w:r>
    </w:p>
    <w:p w14:paraId="6A7FAF33" w14:textId="19CA7133" w:rsidR="00944DF9" w:rsidRPr="004E506B" w:rsidRDefault="00111D2E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E506B">
        <w:rPr>
          <w:sz w:val="22"/>
        </w:rPr>
        <w:t xml:space="preserve">Lars </w:t>
      </w:r>
      <w:r w:rsidR="00A75953" w:rsidRPr="004E506B">
        <w:rPr>
          <w:sz w:val="22"/>
        </w:rPr>
        <w:t>Schaade</w:t>
      </w:r>
    </w:p>
    <w:p w14:paraId="75251E78" w14:textId="54E9AE3C" w:rsidR="0033680E" w:rsidRDefault="00EE5462" w:rsidP="00025BE8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Abt.</w:t>
      </w:r>
      <w:r w:rsidR="0033680E">
        <w:rPr>
          <w:sz w:val="22"/>
        </w:rPr>
        <w:t xml:space="preserve"> 1 Leitung</w:t>
      </w:r>
    </w:p>
    <w:p w14:paraId="7B11906D" w14:textId="48680568" w:rsidR="0033680E" w:rsidRDefault="00EE5462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Martin</w:t>
      </w:r>
      <w:r w:rsidR="0033680E">
        <w:rPr>
          <w:sz w:val="22"/>
        </w:rPr>
        <w:t xml:space="preserve"> Mielke</w:t>
      </w:r>
    </w:p>
    <w:p w14:paraId="79B10C6E" w14:textId="1F53ACD4" w:rsidR="00770783" w:rsidRDefault="00770783" w:rsidP="00025BE8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Abt</w:t>
      </w:r>
      <w:r w:rsidR="00EE5462">
        <w:rPr>
          <w:sz w:val="22"/>
        </w:rPr>
        <w:t>.</w:t>
      </w:r>
      <w:r>
        <w:rPr>
          <w:sz w:val="22"/>
        </w:rPr>
        <w:t xml:space="preserve"> 3 Leitung</w:t>
      </w:r>
    </w:p>
    <w:p w14:paraId="1836CE6D" w14:textId="14C55D11" w:rsidR="00770783" w:rsidRDefault="00770783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Osamah Hamouda</w:t>
      </w:r>
    </w:p>
    <w:p w14:paraId="2C0ECADF" w14:textId="681A1203" w:rsidR="0033680E" w:rsidRDefault="00770783" w:rsidP="00025BE8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</w:t>
      </w:r>
      <w:r w:rsidR="00EE5462">
        <w:rPr>
          <w:sz w:val="22"/>
        </w:rPr>
        <w:t xml:space="preserve"> Leitung</w:t>
      </w:r>
    </w:p>
    <w:p w14:paraId="52465501" w14:textId="0A283984" w:rsidR="00770783" w:rsidRPr="00D57C43" w:rsidRDefault="00EE5462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Johanna</w:t>
      </w:r>
      <w:r w:rsidR="00770783">
        <w:rPr>
          <w:sz w:val="22"/>
        </w:rPr>
        <w:t xml:space="preserve"> Hanefeld</w:t>
      </w:r>
    </w:p>
    <w:p w14:paraId="0F2DF9CB" w14:textId="77777777" w:rsidR="00464C5E" w:rsidRPr="00D57C43" w:rsidRDefault="00464C5E" w:rsidP="00025BE8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FG14</w:t>
      </w:r>
    </w:p>
    <w:p w14:paraId="1314A920" w14:textId="72A3C798" w:rsidR="0033680E" w:rsidRPr="004E506B" w:rsidRDefault="0052124F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E506B">
        <w:rPr>
          <w:sz w:val="22"/>
        </w:rPr>
        <w:t>Melanie Br</w:t>
      </w:r>
      <w:r w:rsidR="00B17629" w:rsidRPr="004E506B">
        <w:rPr>
          <w:sz w:val="22"/>
        </w:rPr>
        <w:t>unke</w:t>
      </w:r>
    </w:p>
    <w:p w14:paraId="02138E39" w14:textId="77777777" w:rsidR="00464C5E" w:rsidRPr="00D57C43" w:rsidRDefault="00464C5E" w:rsidP="00025BE8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FG17</w:t>
      </w:r>
    </w:p>
    <w:p w14:paraId="0EB75BB7" w14:textId="633798F2" w:rsidR="005E74DC" w:rsidRDefault="005E74DC" w:rsidP="00025BE8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Thorsten Wolff</w:t>
      </w:r>
      <w:r w:rsidR="00AF2471">
        <w:rPr>
          <w:sz w:val="22"/>
        </w:rPr>
        <w:t xml:space="preserve"> </w:t>
      </w:r>
    </w:p>
    <w:p w14:paraId="4343C067" w14:textId="2B4638C6" w:rsidR="00464C5E" w:rsidRPr="00D57C43" w:rsidRDefault="005E74DC" w:rsidP="00025BE8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Ralf </w:t>
      </w:r>
      <w:proofErr w:type="spellStart"/>
      <w:r w:rsidR="00AF2471">
        <w:rPr>
          <w:sz w:val="22"/>
        </w:rPr>
        <w:t>Dürrwald</w:t>
      </w:r>
      <w:proofErr w:type="spellEnd"/>
    </w:p>
    <w:p w14:paraId="193902E5" w14:textId="77777777" w:rsidR="00464C5E" w:rsidRPr="00D57C43" w:rsidRDefault="00464C5E" w:rsidP="00025BE8">
      <w:pPr>
        <w:pStyle w:val="Listenabsatz"/>
        <w:numPr>
          <w:ilvl w:val="0"/>
          <w:numId w:val="5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FG 32</w:t>
      </w:r>
    </w:p>
    <w:p w14:paraId="2FB51F6E" w14:textId="77777777" w:rsidR="005E74DC" w:rsidRDefault="00464C5E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lang w:val="en-GB"/>
        </w:rPr>
      </w:pPr>
      <w:r w:rsidRPr="004E506B">
        <w:rPr>
          <w:sz w:val="22"/>
          <w:lang w:val="en-GB"/>
        </w:rPr>
        <w:t>Ute Rexroth</w:t>
      </w:r>
    </w:p>
    <w:p w14:paraId="1E055C96" w14:textId="77777777" w:rsidR="005E74DC" w:rsidRDefault="005E74DC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lang w:val="en-GB"/>
        </w:rPr>
      </w:pPr>
      <w:r>
        <w:rPr>
          <w:sz w:val="22"/>
          <w:lang w:val="en-GB"/>
        </w:rPr>
        <w:t>Maria an der Heiden</w:t>
      </w:r>
    </w:p>
    <w:p w14:paraId="43065516" w14:textId="4EBDA821" w:rsidR="00A75953" w:rsidRPr="004E506B" w:rsidRDefault="006C1B7E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lang w:val="en-GB"/>
        </w:rPr>
      </w:pPr>
      <w:r w:rsidRPr="004E506B">
        <w:rPr>
          <w:sz w:val="22"/>
          <w:lang w:val="en-GB"/>
        </w:rPr>
        <w:t>Ariane Halm</w:t>
      </w:r>
      <w:r w:rsidR="00A75953" w:rsidRPr="004E506B">
        <w:rPr>
          <w:sz w:val="22"/>
          <w:lang w:val="en-GB"/>
        </w:rPr>
        <w:t xml:space="preserve"> </w:t>
      </w:r>
      <w:r w:rsidR="00D85E34" w:rsidRPr="004E506B">
        <w:rPr>
          <w:sz w:val="22"/>
          <w:lang w:val="en-GB"/>
        </w:rPr>
        <w:t>(</w:t>
      </w:r>
      <w:proofErr w:type="spellStart"/>
      <w:r w:rsidR="00D85E34" w:rsidRPr="004E506B">
        <w:rPr>
          <w:sz w:val="22"/>
          <w:lang w:val="en-GB"/>
        </w:rPr>
        <w:t>Protokoll</w:t>
      </w:r>
      <w:proofErr w:type="spellEnd"/>
      <w:r w:rsidR="00D85E34" w:rsidRPr="004E506B">
        <w:rPr>
          <w:sz w:val="22"/>
          <w:lang w:val="en-GB"/>
        </w:rPr>
        <w:t>)</w:t>
      </w:r>
    </w:p>
    <w:p w14:paraId="55F2FED7" w14:textId="77777777" w:rsidR="00A75953" w:rsidRPr="00D57C43" w:rsidRDefault="00A75953" w:rsidP="00025BE8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FG 37</w:t>
      </w:r>
    </w:p>
    <w:p w14:paraId="662752C6" w14:textId="34707A9E" w:rsidR="00A75953" w:rsidRPr="00D57C43" w:rsidRDefault="00A75953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proofErr w:type="spellStart"/>
      <w:r w:rsidRPr="00D57C43">
        <w:rPr>
          <w:sz w:val="22"/>
        </w:rPr>
        <w:t>Muna</w:t>
      </w:r>
      <w:proofErr w:type="spellEnd"/>
      <w:r w:rsidRPr="00D57C43">
        <w:rPr>
          <w:sz w:val="22"/>
        </w:rPr>
        <w:t xml:space="preserve"> Abu</w:t>
      </w:r>
      <w:r w:rsidR="008808D0" w:rsidRPr="00D57C43">
        <w:rPr>
          <w:sz w:val="22"/>
        </w:rPr>
        <w:t xml:space="preserve"> </w:t>
      </w:r>
      <w:r w:rsidRPr="00D57C43">
        <w:rPr>
          <w:sz w:val="22"/>
        </w:rPr>
        <w:t xml:space="preserve">Sin </w:t>
      </w:r>
    </w:p>
    <w:p w14:paraId="0D9F5983" w14:textId="77777777" w:rsidR="00464C5E" w:rsidRPr="00D57C43" w:rsidRDefault="00464C5E" w:rsidP="00025BE8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FG36</w:t>
      </w:r>
    </w:p>
    <w:p w14:paraId="691F6C93" w14:textId="11D0CAE9" w:rsidR="0033680E" w:rsidRPr="004E506B" w:rsidRDefault="0052124F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E506B">
        <w:rPr>
          <w:sz w:val="22"/>
        </w:rPr>
        <w:t>Walter Haas</w:t>
      </w:r>
    </w:p>
    <w:p w14:paraId="028B6557" w14:textId="77777777" w:rsidR="00464C5E" w:rsidRPr="00D57C43" w:rsidRDefault="00464C5E" w:rsidP="00025BE8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IBBS</w:t>
      </w:r>
    </w:p>
    <w:p w14:paraId="70940137" w14:textId="77777777" w:rsidR="005E74DC" w:rsidRDefault="0033680E" w:rsidP="00025BE8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 w:rsidRPr="004E506B">
        <w:rPr>
          <w:sz w:val="22"/>
        </w:rPr>
        <w:t>Christian Herzog</w:t>
      </w:r>
    </w:p>
    <w:p w14:paraId="38BB6CCF" w14:textId="78FF812E" w:rsidR="0052124F" w:rsidRPr="004E506B" w:rsidRDefault="0052124F" w:rsidP="00025BE8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 w:rsidRPr="004E506B">
        <w:rPr>
          <w:sz w:val="22"/>
        </w:rPr>
        <w:t>Bettina Ruehe</w:t>
      </w:r>
    </w:p>
    <w:p w14:paraId="094A0F81" w14:textId="77777777" w:rsidR="00A75953" w:rsidRPr="00D57C43" w:rsidRDefault="00A75953" w:rsidP="00025BE8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L1 Rechtsreferat</w:t>
      </w:r>
    </w:p>
    <w:p w14:paraId="07B7251C" w14:textId="77777777" w:rsidR="005E74DC" w:rsidRDefault="00EE5462" w:rsidP="00025BE8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 w:rsidRPr="004E506B">
        <w:rPr>
          <w:sz w:val="22"/>
        </w:rPr>
        <w:t>Helmut Fouquet</w:t>
      </w:r>
    </w:p>
    <w:p w14:paraId="79418B38" w14:textId="181745CB" w:rsidR="00A75953" w:rsidRPr="004E506B" w:rsidRDefault="00B26792" w:rsidP="00025BE8"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 w:rsidRPr="004E506B">
        <w:rPr>
          <w:sz w:val="22"/>
        </w:rPr>
        <w:t xml:space="preserve">Joachim-Martin </w:t>
      </w:r>
      <w:proofErr w:type="spellStart"/>
      <w:r w:rsidR="00A75953" w:rsidRPr="004E506B">
        <w:rPr>
          <w:sz w:val="22"/>
        </w:rPr>
        <w:t>Mehlitz</w:t>
      </w:r>
      <w:proofErr w:type="spellEnd"/>
      <w:r w:rsidR="00A75953" w:rsidRPr="004E506B">
        <w:rPr>
          <w:sz w:val="22"/>
        </w:rPr>
        <w:t xml:space="preserve"> (per Telefon)</w:t>
      </w:r>
    </w:p>
    <w:p w14:paraId="6D865000" w14:textId="77777777" w:rsidR="00464C5E" w:rsidRPr="00D57C43" w:rsidRDefault="00464C5E" w:rsidP="00025BE8"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Presse</w:t>
      </w:r>
    </w:p>
    <w:p w14:paraId="5601ACDC" w14:textId="4FDD2D13" w:rsidR="0033680E" w:rsidRPr="004E506B" w:rsidRDefault="00AF2471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Jamela </w:t>
      </w:r>
      <w:r w:rsidR="00294F93">
        <w:rPr>
          <w:sz w:val="22"/>
        </w:rPr>
        <w:t>Se</w:t>
      </w:r>
      <w:r w:rsidR="005E74DC">
        <w:rPr>
          <w:sz w:val="22"/>
        </w:rPr>
        <w:t>e</w:t>
      </w:r>
      <w:r w:rsidR="00294F93">
        <w:rPr>
          <w:sz w:val="22"/>
        </w:rPr>
        <w:t>dat</w:t>
      </w:r>
    </w:p>
    <w:p w14:paraId="32FC5BF4" w14:textId="77777777" w:rsidR="00464C5E" w:rsidRPr="00D57C43" w:rsidRDefault="00464C5E" w:rsidP="00025BE8">
      <w:pPr>
        <w:pStyle w:val="Listenabsatz"/>
        <w:numPr>
          <w:ilvl w:val="0"/>
          <w:numId w:val="6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ZBS1</w:t>
      </w:r>
    </w:p>
    <w:p w14:paraId="166070B7" w14:textId="77777777" w:rsidR="00464C5E" w:rsidRPr="00D57C43" w:rsidRDefault="00464C5E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Janine Michel</w:t>
      </w:r>
    </w:p>
    <w:p w14:paraId="0CD0E47D" w14:textId="77777777" w:rsidR="00A75953" w:rsidRPr="00D57C43" w:rsidRDefault="00A75953" w:rsidP="00025BE8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ZBS2</w:t>
      </w:r>
    </w:p>
    <w:p w14:paraId="44DA583E" w14:textId="77777777" w:rsidR="00A75953" w:rsidRPr="00D57C43" w:rsidRDefault="00A75953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 xml:space="preserve">Daniela Jacob </w:t>
      </w:r>
    </w:p>
    <w:p w14:paraId="07780B48" w14:textId="77777777" w:rsidR="00464C5E" w:rsidRPr="00D57C43" w:rsidRDefault="00464C5E" w:rsidP="00025BE8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>INIG</w:t>
      </w:r>
    </w:p>
    <w:p w14:paraId="378F269B" w14:textId="77777777" w:rsidR="005E74DC" w:rsidRDefault="0033680E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E506B">
        <w:rPr>
          <w:sz w:val="22"/>
        </w:rPr>
        <w:t>Andreas Jansen</w:t>
      </w:r>
    </w:p>
    <w:p w14:paraId="23558AF2" w14:textId="09C8E599" w:rsidR="00464C5E" w:rsidRPr="004E506B" w:rsidRDefault="00464C5E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4E506B">
        <w:rPr>
          <w:sz w:val="22"/>
        </w:rPr>
        <w:t>Basel Karo</w:t>
      </w:r>
    </w:p>
    <w:p w14:paraId="23C02BD3" w14:textId="77777777" w:rsidR="00111D2E" w:rsidRPr="00D57C43" w:rsidRDefault="00111D2E" w:rsidP="00025BE8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lastRenderedPageBreak/>
        <w:t>Datenschutz</w:t>
      </w:r>
    </w:p>
    <w:p w14:paraId="3EE3A9C6" w14:textId="77777777" w:rsidR="005E74DC" w:rsidRDefault="005E74DC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Jörg </w:t>
      </w:r>
      <w:proofErr w:type="spellStart"/>
      <w:r>
        <w:rPr>
          <w:sz w:val="22"/>
        </w:rPr>
        <w:t>Lekschas</w:t>
      </w:r>
      <w:proofErr w:type="spellEnd"/>
    </w:p>
    <w:p w14:paraId="17AD117F" w14:textId="3EF4D544" w:rsidR="00111D2E" w:rsidRPr="004E506B" w:rsidRDefault="00111D2E" w:rsidP="00025BE8"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 xml:space="preserve">Marie </w:t>
      </w:r>
      <w:proofErr w:type="spellStart"/>
      <w:r w:rsidRPr="00D57C43">
        <w:rPr>
          <w:sz w:val="22"/>
        </w:rPr>
        <w:t>Reupke</w:t>
      </w:r>
      <w:proofErr w:type="spellEnd"/>
    </w:p>
    <w:p w14:paraId="6584EC6F" w14:textId="6190CA06" w:rsidR="0052124F" w:rsidRPr="00D57C43" w:rsidRDefault="0052124F" w:rsidP="00025BE8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 xml:space="preserve">BZGA </w:t>
      </w:r>
      <w:r w:rsidR="00A83930" w:rsidRPr="00D57C43">
        <w:rPr>
          <w:sz w:val="22"/>
        </w:rPr>
        <w:t>:</w:t>
      </w:r>
      <w:r w:rsidR="0033680E">
        <w:rPr>
          <w:sz w:val="22"/>
        </w:rPr>
        <w:t xml:space="preserve"> Herr</w:t>
      </w:r>
      <w:r w:rsidR="00D647A3">
        <w:rPr>
          <w:sz w:val="22"/>
        </w:rPr>
        <w:t xml:space="preserve"> Lang (per Telefon)</w:t>
      </w:r>
    </w:p>
    <w:p w14:paraId="376F3A1D" w14:textId="43C9D5D5" w:rsidR="0052124F" w:rsidRPr="00D57C43" w:rsidRDefault="00DD2D92" w:rsidP="00025BE8"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 w:rsidRPr="00D57C43">
        <w:rPr>
          <w:sz w:val="22"/>
        </w:rPr>
        <w:t xml:space="preserve">Bundeswehr: </w:t>
      </w:r>
      <w:r w:rsidR="00AF2471">
        <w:rPr>
          <w:sz w:val="22"/>
        </w:rPr>
        <w:t xml:space="preserve">Herr </w:t>
      </w:r>
      <w:proofErr w:type="spellStart"/>
      <w:r w:rsidR="00AF2471">
        <w:rPr>
          <w:sz w:val="22"/>
        </w:rPr>
        <w:t>Harbaum</w:t>
      </w:r>
      <w:proofErr w:type="spellEnd"/>
      <w:r w:rsidR="008808D0" w:rsidRPr="00D57C43">
        <w:rPr>
          <w:sz w:val="22"/>
        </w:rPr>
        <w:t xml:space="preserve"> (</w:t>
      </w:r>
      <w:r w:rsidR="00111D2E" w:rsidRPr="00D57C43">
        <w:rPr>
          <w:sz w:val="22"/>
        </w:rPr>
        <w:t>per Telefon</w:t>
      </w:r>
      <w:r w:rsidR="008808D0" w:rsidRPr="00D57C43">
        <w:rPr>
          <w:sz w:val="22"/>
        </w:rPr>
        <w:t>)</w:t>
      </w:r>
    </w:p>
    <w:p w14:paraId="651B6901" w14:textId="6EBD9BCA" w:rsidR="00F51074" w:rsidRPr="00D57C43" w:rsidRDefault="00A14C93" w:rsidP="00B26792">
      <w:pPr>
        <w:spacing w:after="0"/>
      </w:pPr>
      <w:r w:rsidRPr="00D57C43">
        <w:rPr>
          <w:sz w:val="22"/>
        </w:rPr>
        <w:t xml:space="preserve"> </w:t>
      </w:r>
      <w:r w:rsidR="00F51074" w:rsidRPr="00D57C43">
        <w:br w:type="page"/>
      </w:r>
    </w:p>
    <w:p w14:paraId="679849B1" w14:textId="77777777" w:rsidR="008908D5" w:rsidRPr="00D57C43" w:rsidRDefault="008908D5"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 w:rsidR="00B17629" w:rsidRPr="00D57C43" w14:paraId="26FC4EDB" w14:textId="77777777" w:rsidTr="001160D2">
        <w:tc>
          <w:tcPr>
            <w:tcW w:w="684" w:type="dxa"/>
          </w:tcPr>
          <w:p w14:paraId="584FEE94" w14:textId="77777777" w:rsidR="00B17629" w:rsidRPr="00D57C43" w:rsidRDefault="00B17629" w:rsidP="006A2FCB">
            <w:pPr>
              <w:rPr>
                <w:b/>
              </w:rPr>
            </w:pPr>
            <w:r w:rsidRPr="00D57C43">
              <w:rPr>
                <w:b/>
              </w:rPr>
              <w:t>TOP</w:t>
            </w:r>
          </w:p>
        </w:tc>
        <w:tc>
          <w:tcPr>
            <w:tcW w:w="6795" w:type="dxa"/>
          </w:tcPr>
          <w:p w14:paraId="0D809775" w14:textId="77777777" w:rsidR="00B17629" w:rsidRPr="00D57C43" w:rsidRDefault="00B17629" w:rsidP="006A2FCB">
            <w:pPr>
              <w:rPr>
                <w:b/>
              </w:rPr>
            </w:pPr>
            <w:r w:rsidRPr="00D57C43">
              <w:rPr>
                <w:b/>
              </w:rPr>
              <w:t>Beitrag/Thema</w:t>
            </w:r>
          </w:p>
        </w:tc>
        <w:tc>
          <w:tcPr>
            <w:tcW w:w="1492" w:type="dxa"/>
          </w:tcPr>
          <w:p w14:paraId="193F285E" w14:textId="77777777" w:rsidR="00B17629" w:rsidRPr="001160D2" w:rsidRDefault="00B17629" w:rsidP="006A2FCB">
            <w:pPr>
              <w:rPr>
                <w:b/>
                <w:sz w:val="22"/>
                <w:szCs w:val="22"/>
              </w:rPr>
            </w:pPr>
            <w:r w:rsidRPr="001160D2">
              <w:rPr>
                <w:b/>
                <w:sz w:val="22"/>
                <w:szCs w:val="22"/>
              </w:rPr>
              <w:t>eingebracht von</w:t>
            </w:r>
          </w:p>
        </w:tc>
      </w:tr>
      <w:tr w:rsidR="00B17629" w:rsidRPr="00D57C43" w14:paraId="16EF8889" w14:textId="77777777" w:rsidTr="001160D2">
        <w:tc>
          <w:tcPr>
            <w:tcW w:w="684" w:type="dxa"/>
          </w:tcPr>
          <w:p w14:paraId="3869DD95" w14:textId="77777777" w:rsidR="00B17629" w:rsidRPr="00D57C43" w:rsidRDefault="00B17629" w:rsidP="006A2FCB">
            <w:pPr>
              <w:rPr>
                <w:b/>
              </w:rPr>
            </w:pPr>
            <w:r w:rsidRPr="00D57C43">
              <w:rPr>
                <w:b/>
              </w:rPr>
              <w:t>1</w:t>
            </w:r>
          </w:p>
        </w:tc>
        <w:tc>
          <w:tcPr>
            <w:tcW w:w="6795" w:type="dxa"/>
          </w:tcPr>
          <w:p w14:paraId="5066758B" w14:textId="77777777" w:rsidR="000249CB" w:rsidRPr="00D57C43" w:rsidRDefault="000249CB" w:rsidP="006A2FCB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 xml:space="preserve">Aktuelle Lage </w:t>
            </w:r>
          </w:p>
          <w:p w14:paraId="05B83C3A" w14:textId="77777777" w:rsidR="00D85E34" w:rsidRPr="00D57C43" w:rsidRDefault="00D85E34" w:rsidP="006A2FCB">
            <w:pPr>
              <w:rPr>
                <w:b/>
                <w:sz w:val="28"/>
              </w:rPr>
            </w:pPr>
          </w:p>
          <w:p w14:paraId="07EB31AC" w14:textId="55CDE96C" w:rsidR="00D85E34" w:rsidRPr="00D57C43" w:rsidRDefault="00D85E34" w:rsidP="00D85E34">
            <w:pPr>
              <w:rPr>
                <w:b/>
                <w:sz w:val="22"/>
                <w:szCs w:val="22"/>
              </w:rPr>
            </w:pPr>
            <w:r w:rsidRPr="00D57C43">
              <w:rPr>
                <w:b/>
                <w:sz w:val="22"/>
                <w:szCs w:val="22"/>
              </w:rPr>
              <w:t xml:space="preserve">International </w:t>
            </w:r>
          </w:p>
          <w:p w14:paraId="6542ED42" w14:textId="767E9BED" w:rsidR="00A45EB5" w:rsidRPr="00A45EB5" w:rsidRDefault="00A45EB5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A45EB5">
              <w:rPr>
                <w:sz w:val="22"/>
                <w:szCs w:val="22"/>
              </w:rPr>
              <w:t xml:space="preserve">Weltweit </w:t>
            </w:r>
            <w:r w:rsidR="00AF2471">
              <w:rPr>
                <w:sz w:val="22"/>
                <w:szCs w:val="22"/>
              </w:rPr>
              <w:t>31.230</w:t>
            </w:r>
            <w:r w:rsidRPr="00A45EB5">
              <w:rPr>
                <w:sz w:val="22"/>
                <w:szCs w:val="22"/>
              </w:rPr>
              <w:t xml:space="preserve"> </w:t>
            </w:r>
            <w:r w:rsidR="005E74DC">
              <w:rPr>
                <w:sz w:val="22"/>
                <w:szCs w:val="22"/>
              </w:rPr>
              <w:t xml:space="preserve">Fälle </w:t>
            </w:r>
            <w:r w:rsidRPr="00A45EB5">
              <w:rPr>
                <w:sz w:val="22"/>
                <w:szCs w:val="22"/>
              </w:rPr>
              <w:t>(</w:t>
            </w:r>
            <w:r w:rsidR="005E74DC">
              <w:rPr>
                <w:sz w:val="22"/>
                <w:szCs w:val="22"/>
              </w:rPr>
              <w:t xml:space="preserve">seit gestern </w:t>
            </w:r>
            <w:r w:rsidRPr="00A45EB5">
              <w:rPr>
                <w:sz w:val="22"/>
                <w:szCs w:val="22"/>
              </w:rPr>
              <w:t>+</w:t>
            </w:r>
            <w:r w:rsidR="00AF2471">
              <w:rPr>
                <w:sz w:val="22"/>
                <w:szCs w:val="22"/>
              </w:rPr>
              <w:t xml:space="preserve">3.000, </w:t>
            </w:r>
            <w:r w:rsidRPr="00A45EB5">
              <w:rPr>
                <w:sz w:val="22"/>
                <w:szCs w:val="22"/>
              </w:rPr>
              <w:t>10%); Todesfälle 639 (2.0% Tendenz gleichbleibend)</w:t>
            </w:r>
            <w:r>
              <w:rPr>
                <w:sz w:val="22"/>
                <w:szCs w:val="22"/>
              </w:rPr>
              <w:t xml:space="preserve">, </w:t>
            </w:r>
            <w:r w:rsidRPr="005E74DC">
              <w:rPr>
                <w:sz w:val="22"/>
                <w:szCs w:val="22"/>
              </w:rPr>
              <w:t>4.821 mit schwerem Verlauf</w:t>
            </w:r>
            <w:r w:rsidRPr="00A45EB5">
              <w:rPr>
                <w:sz w:val="22"/>
                <w:szCs w:val="22"/>
              </w:rPr>
              <w:t xml:space="preserve"> </w:t>
            </w:r>
          </w:p>
          <w:p w14:paraId="5394D790" w14:textId="6EC5D72E" w:rsidR="00A45EB5" w:rsidRPr="00A45EB5" w:rsidRDefault="00A45EB5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A45EB5">
              <w:rPr>
                <w:sz w:val="22"/>
                <w:szCs w:val="22"/>
              </w:rPr>
              <w:t>D</w:t>
            </w:r>
            <w:r w:rsidR="00AF2471">
              <w:rPr>
                <w:sz w:val="22"/>
                <w:szCs w:val="22"/>
              </w:rPr>
              <w:t xml:space="preserve">avon Provinz </w:t>
            </w:r>
            <w:proofErr w:type="spellStart"/>
            <w:r w:rsidR="00AF2471">
              <w:rPr>
                <w:sz w:val="22"/>
                <w:szCs w:val="22"/>
              </w:rPr>
              <w:t>Hubei</w:t>
            </w:r>
            <w:proofErr w:type="spellEnd"/>
            <w:r w:rsidR="00AF2471">
              <w:rPr>
                <w:sz w:val="22"/>
                <w:szCs w:val="22"/>
              </w:rPr>
              <w:t xml:space="preserve"> 22.112  (71</w:t>
            </w:r>
            <w:r w:rsidRPr="00A45EB5">
              <w:rPr>
                <w:sz w:val="22"/>
                <w:szCs w:val="22"/>
              </w:rPr>
              <w:t xml:space="preserve">% </w:t>
            </w:r>
            <w:r w:rsidR="005E74DC">
              <w:rPr>
                <w:sz w:val="22"/>
                <w:szCs w:val="22"/>
              </w:rPr>
              <w:t>aller Fälle</w:t>
            </w:r>
            <w:r w:rsidRPr="00A45EB5">
              <w:rPr>
                <w:sz w:val="22"/>
                <w:szCs w:val="22"/>
              </w:rPr>
              <w:t>, Tendenz gleichbleibend)</w:t>
            </w:r>
          </w:p>
          <w:p w14:paraId="341B7AFD" w14:textId="5C5993D8" w:rsidR="0033680E" w:rsidRPr="00AF2471" w:rsidRDefault="005E74DC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A45EB5">
              <w:rPr>
                <w:sz w:val="22"/>
                <w:szCs w:val="22"/>
              </w:rPr>
              <w:t>A</w:t>
            </w:r>
            <w:r w:rsidR="00A45EB5" w:rsidRPr="00A45EB5">
              <w:rPr>
                <w:sz w:val="22"/>
                <w:szCs w:val="22"/>
              </w:rPr>
              <w:t>ußerhalb</w:t>
            </w:r>
            <w:r>
              <w:rPr>
                <w:sz w:val="22"/>
                <w:szCs w:val="22"/>
              </w:rPr>
              <w:t xml:space="preserve"> </w:t>
            </w:r>
            <w:r w:rsidR="00A45EB5" w:rsidRPr="00A45EB5">
              <w:rPr>
                <w:sz w:val="22"/>
                <w:szCs w:val="22"/>
              </w:rPr>
              <w:t xml:space="preserve">Chinas 270 Fälle in 24 Ländern, in Europa 29 Fälle in </w:t>
            </w:r>
            <w:r>
              <w:rPr>
                <w:sz w:val="22"/>
                <w:szCs w:val="22"/>
              </w:rPr>
              <w:t>8</w:t>
            </w:r>
            <w:r w:rsidR="00A45EB5" w:rsidRPr="00A45EB5">
              <w:rPr>
                <w:sz w:val="22"/>
                <w:szCs w:val="22"/>
              </w:rPr>
              <w:t xml:space="preserve"> Ländern</w:t>
            </w:r>
          </w:p>
          <w:p w14:paraId="4A045BEB" w14:textId="77777777" w:rsidR="006C1B7E" w:rsidRPr="00D57C43" w:rsidRDefault="006C1B7E" w:rsidP="006A2FCB">
            <w:pPr>
              <w:rPr>
                <w:b/>
                <w:sz w:val="22"/>
                <w:szCs w:val="22"/>
              </w:rPr>
            </w:pPr>
          </w:p>
          <w:p w14:paraId="55DB0D5A" w14:textId="5780A4C8" w:rsidR="00B17629" w:rsidRPr="00D57C43" w:rsidRDefault="00E25883" w:rsidP="006A2FCB">
            <w:pPr>
              <w:rPr>
                <w:b/>
                <w:sz w:val="22"/>
                <w:szCs w:val="22"/>
              </w:rPr>
            </w:pPr>
            <w:r w:rsidRPr="00D57C43">
              <w:rPr>
                <w:b/>
                <w:sz w:val="22"/>
                <w:szCs w:val="22"/>
              </w:rPr>
              <w:t xml:space="preserve">National </w:t>
            </w:r>
          </w:p>
          <w:p w14:paraId="6A4ED54E" w14:textId="08CA3C55" w:rsidR="00AE426F" w:rsidRPr="004E506B" w:rsidRDefault="00AF2471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 bestätigte Fälle, </w:t>
            </w:r>
            <w:r w:rsidR="005E74DC">
              <w:rPr>
                <w:sz w:val="22"/>
                <w:szCs w:val="22"/>
              </w:rPr>
              <w:t xml:space="preserve">neu: </w:t>
            </w:r>
            <w:r>
              <w:rPr>
                <w:sz w:val="22"/>
                <w:szCs w:val="22"/>
              </w:rPr>
              <w:t xml:space="preserve">Frau der Familie von Webasto-MA, </w:t>
            </w:r>
            <w:r w:rsidR="005E74DC">
              <w:rPr>
                <w:sz w:val="22"/>
                <w:szCs w:val="22"/>
              </w:rPr>
              <w:t xml:space="preserve">Kinder bereits positiv, </w:t>
            </w:r>
            <w:r>
              <w:rPr>
                <w:sz w:val="22"/>
                <w:szCs w:val="22"/>
              </w:rPr>
              <w:t>mehrmals beprobt und jetzt Infektion bestätigt</w:t>
            </w:r>
          </w:p>
          <w:p w14:paraId="27D45286" w14:textId="77777777" w:rsidR="00F35537" w:rsidRDefault="00F35537" w:rsidP="00F35537"/>
          <w:p w14:paraId="0D22C681" w14:textId="5062DCDC" w:rsidR="00AF2471" w:rsidRDefault="00AF2471" w:rsidP="00AF2471">
            <w:r w:rsidRPr="000B3AD7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undeswehr</w:t>
            </w:r>
          </w:p>
          <w:p w14:paraId="0A260720" w14:textId="314A0C08" w:rsidR="00AF2471" w:rsidRDefault="00AF2471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Germersheim, Lage ruhig, keine </w:t>
            </w:r>
            <w:proofErr w:type="spellStart"/>
            <w:r>
              <w:rPr>
                <w:sz w:val="22"/>
                <w:szCs w:val="22"/>
              </w:rPr>
              <w:t>berichtenswerte</w:t>
            </w:r>
            <w:r w:rsidR="005E74DC"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Erkenntnisse</w:t>
            </w:r>
          </w:p>
          <w:p w14:paraId="5006D9B1" w14:textId="4B7F9F71" w:rsidR="00AF2471" w:rsidRDefault="00AF2471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Sonntag Abholung</w:t>
            </w:r>
            <w:r w:rsidR="005E74DC">
              <w:rPr>
                <w:sz w:val="22"/>
                <w:szCs w:val="22"/>
              </w:rPr>
              <w:t xml:space="preserve"> von</w:t>
            </w:r>
            <w:r>
              <w:rPr>
                <w:sz w:val="22"/>
                <w:szCs w:val="22"/>
              </w:rPr>
              <w:t xml:space="preserve"> ca. 20 deutsche</w:t>
            </w:r>
            <w:r w:rsidR="005E74DC">
              <w:rPr>
                <w:sz w:val="22"/>
                <w:szCs w:val="22"/>
              </w:rPr>
              <w:t>n durch GB, werden dort</w:t>
            </w:r>
            <w:r>
              <w:rPr>
                <w:sz w:val="22"/>
                <w:szCs w:val="22"/>
              </w:rPr>
              <w:t xml:space="preserve"> </w:t>
            </w:r>
            <w:r w:rsidR="005E74DC">
              <w:rPr>
                <w:sz w:val="22"/>
                <w:szCs w:val="22"/>
              </w:rPr>
              <w:t xml:space="preserve">von Bundeswehr </w:t>
            </w:r>
            <w:r>
              <w:rPr>
                <w:sz w:val="22"/>
                <w:szCs w:val="22"/>
              </w:rPr>
              <w:t>abgeholt, Airbus landet 11:30</w:t>
            </w:r>
            <w:r w:rsidR="005E74DC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12:00 im militärischen Teil von Tegel, Übergabe</w:t>
            </w:r>
            <w:r w:rsidR="005E74DC">
              <w:rPr>
                <w:sz w:val="22"/>
                <w:szCs w:val="22"/>
              </w:rPr>
              <w:t xml:space="preserve"> deutscher Passagiere</w:t>
            </w:r>
            <w:r>
              <w:rPr>
                <w:sz w:val="22"/>
                <w:szCs w:val="22"/>
              </w:rPr>
              <w:t xml:space="preserve"> an GA, Transfer nach Köpenick</w:t>
            </w:r>
            <w:r w:rsidR="005E74DC">
              <w:rPr>
                <w:sz w:val="22"/>
                <w:szCs w:val="22"/>
              </w:rPr>
              <w:t>, dort Screening/Befragung,</w:t>
            </w:r>
            <w:r>
              <w:rPr>
                <w:sz w:val="22"/>
                <w:szCs w:val="22"/>
              </w:rPr>
              <w:t xml:space="preserve"> andere</w:t>
            </w:r>
            <w:r w:rsidR="005E74DC">
              <w:rPr>
                <w:sz w:val="22"/>
                <w:szCs w:val="22"/>
              </w:rPr>
              <w:t xml:space="preserve"> europäische</w:t>
            </w:r>
            <w:r>
              <w:rPr>
                <w:sz w:val="22"/>
                <w:szCs w:val="22"/>
              </w:rPr>
              <w:t xml:space="preserve"> Passagiere werden </w:t>
            </w:r>
            <w:r w:rsidR="005E74DC">
              <w:rPr>
                <w:sz w:val="22"/>
                <w:szCs w:val="22"/>
              </w:rPr>
              <w:t>von</w:t>
            </w:r>
            <w:r>
              <w:rPr>
                <w:sz w:val="22"/>
                <w:szCs w:val="22"/>
              </w:rPr>
              <w:t xml:space="preserve"> ihre</w:t>
            </w:r>
            <w:r w:rsidR="005E74DC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 Länder</w:t>
            </w:r>
            <w:r w:rsidR="005E74DC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 </w:t>
            </w:r>
            <w:r w:rsidR="005E74DC">
              <w:rPr>
                <w:sz w:val="22"/>
                <w:szCs w:val="22"/>
              </w:rPr>
              <w:t>von</w:t>
            </w:r>
            <w:r>
              <w:rPr>
                <w:sz w:val="22"/>
                <w:szCs w:val="22"/>
              </w:rPr>
              <w:t xml:space="preserve"> Tegel abgeholt, 20 N</w:t>
            </w:r>
            <w:r w:rsidR="005E74DC">
              <w:rPr>
                <w:sz w:val="22"/>
                <w:szCs w:val="22"/>
              </w:rPr>
              <w:t>iederländer verlassen Flugzeug nicht und fliegen</w:t>
            </w:r>
            <w:r>
              <w:rPr>
                <w:sz w:val="22"/>
                <w:szCs w:val="22"/>
              </w:rPr>
              <w:t xml:space="preserve"> von Tegel </w:t>
            </w:r>
            <w:r w:rsidR="005E74DC">
              <w:rPr>
                <w:sz w:val="22"/>
                <w:szCs w:val="22"/>
              </w:rPr>
              <w:t xml:space="preserve">direkt weiter nach </w:t>
            </w:r>
            <w:r>
              <w:rPr>
                <w:sz w:val="22"/>
                <w:szCs w:val="22"/>
              </w:rPr>
              <w:t>Eindhoven</w:t>
            </w:r>
          </w:p>
          <w:p w14:paraId="2560C999" w14:textId="77777777" w:rsidR="00AF2471" w:rsidRDefault="00AF2471" w:rsidP="00F35537"/>
          <w:p w14:paraId="598FAA3E" w14:textId="2743E1B9" w:rsidR="009A5402" w:rsidRDefault="00AF2471" w:rsidP="009A5402">
            <w:r w:rsidRPr="00AF2471">
              <w:rPr>
                <w:b/>
                <w:sz w:val="22"/>
                <w:szCs w:val="22"/>
              </w:rPr>
              <w:t>Risikogebiete</w:t>
            </w:r>
          </w:p>
          <w:p w14:paraId="668CC751" w14:textId="46870761" w:rsidR="005E74DC" w:rsidRPr="005E74DC" w:rsidRDefault="00AF2471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Kriterien</w:t>
            </w:r>
            <w:r w:rsidR="005E74DC">
              <w:rPr>
                <w:sz w:val="22"/>
                <w:szCs w:val="22"/>
              </w:rPr>
              <w:t xml:space="preserve"> wurden von INIG verwendet (s. </w:t>
            </w:r>
            <w:hyperlink r:id="rId9" w:history="1">
              <w:proofErr w:type="spellStart"/>
              <w:r w:rsidR="005E74DC" w:rsidRPr="005E74DC">
                <w:rPr>
                  <w:rStyle w:val="Hyperlink"/>
                  <w:sz w:val="22"/>
                  <w:szCs w:val="22"/>
                </w:rPr>
                <w:t>ppt</w:t>
              </w:r>
              <w:proofErr w:type="spellEnd"/>
            </w:hyperlink>
            <w:r w:rsidR="005E74DC">
              <w:rPr>
                <w:sz w:val="22"/>
                <w:szCs w:val="22"/>
              </w:rPr>
              <w:t>):</w:t>
            </w:r>
            <w:r w:rsidR="00E10513">
              <w:rPr>
                <w:sz w:val="22"/>
                <w:szCs w:val="22"/>
              </w:rPr>
              <w:t xml:space="preserve"> </w:t>
            </w:r>
          </w:p>
          <w:p w14:paraId="0D478BF6" w14:textId="24BC3282" w:rsidR="00AF2471" w:rsidRDefault="00AF2471" w:rsidP="00025BE8"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Inzidenz: </w:t>
            </w:r>
            <w:proofErr w:type="spellStart"/>
            <w:r>
              <w:rPr>
                <w:sz w:val="22"/>
                <w:szCs w:val="22"/>
              </w:rPr>
              <w:t>Hubei</w:t>
            </w:r>
            <w:proofErr w:type="spellEnd"/>
            <w:r>
              <w:rPr>
                <w:sz w:val="22"/>
                <w:szCs w:val="22"/>
              </w:rPr>
              <w:t xml:space="preserve"> höchste Inzidenz, 34/100.000</w:t>
            </w:r>
          </w:p>
          <w:p w14:paraId="7BBFC939" w14:textId="3FF351C5" w:rsidR="00AF2471" w:rsidRDefault="00AF2471" w:rsidP="00025BE8"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Tendenz: exponentieller </w:t>
            </w:r>
            <w:r w:rsidR="00AA65C5">
              <w:rPr>
                <w:sz w:val="22"/>
                <w:szCs w:val="22"/>
              </w:rPr>
              <w:t>Fall-</w:t>
            </w:r>
            <w:r>
              <w:rPr>
                <w:sz w:val="22"/>
                <w:szCs w:val="22"/>
              </w:rPr>
              <w:t xml:space="preserve">Anstieg in </w:t>
            </w:r>
            <w:proofErr w:type="spellStart"/>
            <w:r>
              <w:rPr>
                <w:sz w:val="22"/>
                <w:szCs w:val="22"/>
              </w:rPr>
              <w:t>Hubei</w:t>
            </w:r>
            <w:proofErr w:type="spellEnd"/>
            <w:r>
              <w:rPr>
                <w:sz w:val="22"/>
                <w:szCs w:val="22"/>
              </w:rPr>
              <w:t xml:space="preserve">, Guangdong und </w:t>
            </w:r>
            <w:proofErr w:type="spellStart"/>
            <w:r>
              <w:rPr>
                <w:sz w:val="22"/>
                <w:szCs w:val="22"/>
              </w:rPr>
              <w:t>Zhejiang</w:t>
            </w:r>
            <w:proofErr w:type="spellEnd"/>
            <w:r>
              <w:rPr>
                <w:sz w:val="22"/>
                <w:szCs w:val="22"/>
              </w:rPr>
              <w:t xml:space="preserve"> deutlicher Anstieg </w:t>
            </w:r>
            <w:r w:rsidR="00AA65C5">
              <w:rPr>
                <w:sz w:val="22"/>
                <w:szCs w:val="22"/>
              </w:rPr>
              <w:t>aber</w:t>
            </w:r>
            <w:r>
              <w:rPr>
                <w:sz w:val="22"/>
                <w:szCs w:val="22"/>
              </w:rPr>
              <w:t xml:space="preserve"> nicht exponentiell</w:t>
            </w:r>
          </w:p>
          <w:p w14:paraId="07977FBB" w14:textId="42EEDD90" w:rsidR="00AF2471" w:rsidRDefault="00E10513" w:rsidP="00025BE8"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Maßnahmen in China: Quarantänemaßnahmen</w:t>
            </w:r>
            <w:r w:rsidR="00AA65C5">
              <w:rPr>
                <w:sz w:val="22"/>
                <w:szCs w:val="22"/>
              </w:rPr>
              <w:t xml:space="preserve"> in </w:t>
            </w:r>
            <w:proofErr w:type="spellStart"/>
            <w:r w:rsidR="00AA65C5">
              <w:rPr>
                <w:sz w:val="22"/>
                <w:szCs w:val="22"/>
              </w:rPr>
              <w:t>Zhejiang</w:t>
            </w:r>
            <w:proofErr w:type="spellEnd"/>
            <w:r w:rsidR="00AA65C5">
              <w:rPr>
                <w:sz w:val="22"/>
                <w:szCs w:val="22"/>
              </w:rPr>
              <w:t xml:space="preserve"> Städten </w:t>
            </w:r>
            <w:r w:rsidR="00AA65C5" w:rsidRPr="00AA65C5">
              <w:rPr>
                <w:sz w:val="22"/>
                <w:szCs w:val="22"/>
              </w:rPr>
              <w:t>Wenzhou, Hangzhou, Ningbo und Taizhou</w:t>
            </w:r>
          </w:p>
          <w:p w14:paraId="22212A55" w14:textId="5D803A9F" w:rsidR="00E10513" w:rsidRDefault="00E10513" w:rsidP="00025BE8"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Reiseverkehr in China: </w:t>
            </w:r>
            <w:r w:rsidR="00AA65C5">
              <w:rPr>
                <w:sz w:val="22"/>
                <w:szCs w:val="22"/>
              </w:rPr>
              <w:t xml:space="preserve">Stärke der </w:t>
            </w:r>
            <w:r>
              <w:rPr>
                <w:sz w:val="22"/>
                <w:szCs w:val="22"/>
              </w:rPr>
              <w:t xml:space="preserve">Verbindung mit </w:t>
            </w:r>
            <w:proofErr w:type="spellStart"/>
            <w:r>
              <w:rPr>
                <w:sz w:val="22"/>
                <w:szCs w:val="22"/>
              </w:rPr>
              <w:t>Hubei</w:t>
            </w:r>
            <w:proofErr w:type="spellEnd"/>
          </w:p>
          <w:p w14:paraId="5C7F0B21" w14:textId="1B55D2DC" w:rsidR="00E10513" w:rsidRDefault="00E10513" w:rsidP="00025BE8"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Reiseverkehr nach Deutschland</w:t>
            </w:r>
          </w:p>
          <w:p w14:paraId="3561B027" w14:textId="7B3AAA0A" w:rsidR="00E10513" w:rsidRDefault="00AA65C5" w:rsidP="00025BE8"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Expositionsort i</w:t>
            </w:r>
            <w:r w:rsidR="00E10513">
              <w:rPr>
                <w:sz w:val="22"/>
                <w:szCs w:val="22"/>
              </w:rPr>
              <w:t>mportierte Fälle</w:t>
            </w:r>
            <w:proofErr w:type="gramStart"/>
            <w:r w:rsidR="00E10513">
              <w:rPr>
                <w:sz w:val="22"/>
                <w:szCs w:val="22"/>
              </w:rPr>
              <w:t>:,</w:t>
            </w:r>
            <w:proofErr w:type="gramEnd"/>
            <w:r w:rsidR="00E10513">
              <w:rPr>
                <w:sz w:val="22"/>
                <w:szCs w:val="22"/>
              </w:rPr>
              <w:t xml:space="preserve"> 106</w:t>
            </w:r>
            <w:r>
              <w:rPr>
                <w:sz w:val="22"/>
                <w:szCs w:val="22"/>
              </w:rPr>
              <w:t xml:space="preserve">/260 </w:t>
            </w:r>
            <w:r w:rsidR="00E10513">
              <w:rPr>
                <w:sz w:val="22"/>
                <w:szCs w:val="22"/>
              </w:rPr>
              <w:t xml:space="preserve">Verbindung mit Wuhan, 116 Kontakt mit bestätigtem Fall, 1 Fall </w:t>
            </w:r>
            <w:r>
              <w:rPr>
                <w:sz w:val="22"/>
                <w:szCs w:val="22"/>
              </w:rPr>
              <w:t xml:space="preserve">(aus Russland) </w:t>
            </w:r>
            <w:r w:rsidR="00E10513">
              <w:rPr>
                <w:sz w:val="22"/>
                <w:szCs w:val="22"/>
              </w:rPr>
              <w:t xml:space="preserve">mit Reise nach Beijing, 36 </w:t>
            </w:r>
            <w:r>
              <w:rPr>
                <w:sz w:val="22"/>
                <w:szCs w:val="22"/>
              </w:rPr>
              <w:t>keine Daten, bei K</w:t>
            </w:r>
            <w:r w:rsidR="00E10513">
              <w:rPr>
                <w:sz w:val="22"/>
                <w:szCs w:val="22"/>
              </w:rPr>
              <w:t>reuz</w:t>
            </w:r>
            <w:r>
              <w:rPr>
                <w:sz w:val="22"/>
                <w:szCs w:val="22"/>
              </w:rPr>
              <w:t>-</w:t>
            </w:r>
            <w:r w:rsidR="00E10513">
              <w:rPr>
                <w:sz w:val="22"/>
                <w:szCs w:val="22"/>
              </w:rPr>
              <w:t xml:space="preserve">fahrtschiff Infektionsursprung </w:t>
            </w:r>
            <w:r>
              <w:rPr>
                <w:sz w:val="22"/>
                <w:szCs w:val="22"/>
              </w:rPr>
              <w:t xml:space="preserve">unsicher </w:t>
            </w:r>
            <w:r w:rsidR="00E10513">
              <w:rPr>
                <w:sz w:val="22"/>
                <w:szCs w:val="22"/>
              </w:rPr>
              <w:t xml:space="preserve">(Passagier </w:t>
            </w:r>
            <w:r>
              <w:rPr>
                <w:sz w:val="22"/>
                <w:szCs w:val="22"/>
              </w:rPr>
              <w:t xml:space="preserve">aus </w:t>
            </w:r>
            <w:r w:rsidR="00E10513">
              <w:rPr>
                <w:sz w:val="22"/>
                <w:szCs w:val="22"/>
              </w:rPr>
              <w:t>Hong Kong</w:t>
            </w:r>
            <w:r>
              <w:rPr>
                <w:sz w:val="22"/>
                <w:szCs w:val="22"/>
              </w:rPr>
              <w:t>?</w:t>
            </w:r>
            <w:r w:rsidR="00E10513">
              <w:rPr>
                <w:sz w:val="22"/>
                <w:szCs w:val="22"/>
              </w:rPr>
              <w:t>)</w:t>
            </w:r>
          </w:p>
          <w:p w14:paraId="65E78953" w14:textId="6B700091" w:rsidR="00B00CBF" w:rsidRPr="00AA65C5" w:rsidRDefault="00AA65C5" w:rsidP="00025BE8">
            <w:pPr>
              <w:pStyle w:val="Listenabsatz"/>
              <w:numPr>
                <w:ilvl w:val="0"/>
                <w:numId w:val="16"/>
              </w:numPr>
              <w:rPr>
                <w:i/>
                <w:sz w:val="22"/>
                <w:szCs w:val="22"/>
              </w:rPr>
            </w:pPr>
            <w:r w:rsidRPr="00AA65C5">
              <w:rPr>
                <w:i/>
                <w:sz w:val="22"/>
                <w:szCs w:val="22"/>
              </w:rPr>
              <w:t>(</w:t>
            </w:r>
            <w:r w:rsidR="00960536" w:rsidRPr="00AA65C5">
              <w:rPr>
                <w:i/>
                <w:sz w:val="22"/>
                <w:szCs w:val="22"/>
              </w:rPr>
              <w:t>Durchführbarkeit von Maßnahmen in Deutschland)</w:t>
            </w:r>
          </w:p>
          <w:p w14:paraId="76A2EE4C" w14:textId="7413C461" w:rsidR="00E10513" w:rsidRDefault="00E10513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GHSI TK heute Nachmittag: </w:t>
            </w:r>
            <w:r w:rsidR="003014F1">
              <w:rPr>
                <w:sz w:val="22"/>
                <w:szCs w:val="22"/>
              </w:rPr>
              <w:t>Eine einfache L</w:t>
            </w:r>
            <w:r>
              <w:rPr>
                <w:sz w:val="22"/>
                <w:szCs w:val="22"/>
              </w:rPr>
              <w:t xml:space="preserve">iste </w:t>
            </w:r>
            <w:r w:rsidR="003014F1">
              <w:rPr>
                <w:sz w:val="22"/>
                <w:szCs w:val="22"/>
              </w:rPr>
              <w:t xml:space="preserve">mit Fragen Zu Infektionsquelle wird mit Einverständnis von </w:t>
            </w:r>
            <w:proofErr w:type="spellStart"/>
            <w:r w:rsidR="003014F1">
              <w:rPr>
                <w:sz w:val="22"/>
                <w:szCs w:val="22"/>
              </w:rPr>
              <w:t>Rottmann</w:t>
            </w:r>
            <w:proofErr w:type="spellEnd"/>
            <w:r w:rsidR="003014F1">
              <w:rPr>
                <w:sz w:val="22"/>
                <w:szCs w:val="22"/>
              </w:rPr>
              <w:t xml:space="preserve">/BMG an die 8 Länder gesandt, wurde bereits angekündigt </w:t>
            </w:r>
            <w:r>
              <w:rPr>
                <w:sz w:val="22"/>
                <w:szCs w:val="22"/>
              </w:rPr>
              <w:t>(L</w:t>
            </w:r>
            <w:r w:rsidR="003014F1">
              <w:rPr>
                <w:sz w:val="22"/>
                <w:szCs w:val="22"/>
              </w:rPr>
              <w:t>ink unter Ordner Risikogebiete)</w:t>
            </w:r>
          </w:p>
          <w:p w14:paraId="5DB792EF" w14:textId="5DB0F74B" w:rsidR="005E74DC" w:rsidRDefault="005E74DC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Testkapazität </w:t>
            </w:r>
            <w:r w:rsidR="003014F1">
              <w:rPr>
                <w:sz w:val="22"/>
                <w:szCs w:val="22"/>
              </w:rPr>
              <w:t xml:space="preserve">in China hat Einfluss </w:t>
            </w:r>
            <w:r>
              <w:rPr>
                <w:sz w:val="22"/>
                <w:szCs w:val="22"/>
              </w:rPr>
              <w:t>auf Entwicklung</w:t>
            </w:r>
            <w:r w:rsidR="003014F1">
              <w:rPr>
                <w:sz w:val="22"/>
                <w:szCs w:val="22"/>
              </w:rPr>
              <w:t xml:space="preserve"> der Lage</w:t>
            </w:r>
            <w:r>
              <w:rPr>
                <w:sz w:val="22"/>
                <w:szCs w:val="22"/>
              </w:rPr>
              <w:t xml:space="preserve">, Limitation </w:t>
            </w:r>
            <w:r w:rsidR="003014F1">
              <w:rPr>
                <w:sz w:val="22"/>
                <w:szCs w:val="22"/>
              </w:rPr>
              <w:t>könnte</w:t>
            </w:r>
            <w:r>
              <w:rPr>
                <w:sz w:val="22"/>
                <w:szCs w:val="22"/>
              </w:rPr>
              <w:t xml:space="preserve"> irrtümliche </w:t>
            </w:r>
            <w:r w:rsidR="003014F1">
              <w:rPr>
                <w:sz w:val="22"/>
                <w:szCs w:val="22"/>
              </w:rPr>
              <w:t xml:space="preserve">lineare Entwicklung </w:t>
            </w:r>
            <w:r>
              <w:rPr>
                <w:sz w:val="22"/>
                <w:szCs w:val="22"/>
              </w:rPr>
              <w:t>spiegeln</w:t>
            </w:r>
          </w:p>
          <w:p w14:paraId="43A6917E" w14:textId="06D1F8CC" w:rsidR="00E10513" w:rsidRDefault="003014F1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Fallz</w:t>
            </w:r>
            <w:r w:rsidR="00E10513">
              <w:rPr>
                <w:sz w:val="22"/>
                <w:szCs w:val="22"/>
              </w:rPr>
              <w:t>ahlen für die 4 Städte unter Quarantäne</w:t>
            </w:r>
            <w:r w:rsidR="00B00CBF">
              <w:rPr>
                <w:sz w:val="22"/>
                <w:szCs w:val="22"/>
              </w:rPr>
              <w:t xml:space="preserve"> nicht verfügbar</w:t>
            </w:r>
          </w:p>
          <w:p w14:paraId="2B6A4CA4" w14:textId="7C826C17" w:rsidR="00B00CBF" w:rsidRDefault="00B00CBF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AA über </w:t>
            </w:r>
            <w:proofErr w:type="spellStart"/>
            <w:r>
              <w:rPr>
                <w:sz w:val="22"/>
                <w:szCs w:val="22"/>
              </w:rPr>
              <w:t>Zhejiang</w:t>
            </w:r>
            <w:proofErr w:type="spellEnd"/>
            <w:r w:rsidR="003014F1">
              <w:rPr>
                <w:sz w:val="22"/>
                <w:szCs w:val="22"/>
              </w:rPr>
              <w:t xml:space="preserve"> (IBBS)</w:t>
            </w:r>
            <w:r>
              <w:rPr>
                <w:sz w:val="22"/>
                <w:szCs w:val="22"/>
              </w:rPr>
              <w:t xml:space="preserve">: nur wenige deutsche in diesen Städten, aber enge Wirtschaftsbeziehung zwischen </w:t>
            </w:r>
            <w:r w:rsidR="003014F1">
              <w:rPr>
                <w:sz w:val="22"/>
                <w:szCs w:val="22"/>
              </w:rPr>
              <w:t xml:space="preserve">den </w:t>
            </w:r>
            <w:r>
              <w:rPr>
                <w:sz w:val="22"/>
                <w:szCs w:val="22"/>
              </w:rPr>
              <w:t>4 Städten und Deutschland</w:t>
            </w:r>
          </w:p>
          <w:p w14:paraId="49194F31" w14:textId="58DF1061" w:rsidR="00B00CBF" w:rsidRDefault="00B00CBF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Taiwan CDC hat alle 4 Städte zu Risikogebieten erklärt, </w:t>
            </w:r>
            <w:r w:rsidR="003014F1">
              <w:rPr>
                <w:sz w:val="22"/>
                <w:szCs w:val="22"/>
              </w:rPr>
              <w:t xml:space="preserve">und </w:t>
            </w:r>
            <w:proofErr w:type="spellStart"/>
            <w:r w:rsidR="003014F1">
              <w:rPr>
                <w:sz w:val="22"/>
                <w:szCs w:val="22"/>
              </w:rPr>
              <w:t>quarantänisiert</w:t>
            </w:r>
            <w:proofErr w:type="spellEnd"/>
            <w:r w:rsidR="003014F1">
              <w:rPr>
                <w:sz w:val="22"/>
                <w:szCs w:val="22"/>
              </w:rPr>
              <w:t xml:space="preserve"> von dort kommende Reiserückkehrer</w:t>
            </w:r>
          </w:p>
          <w:p w14:paraId="777EE121" w14:textId="19ADEBD3" w:rsidR="009A5402" w:rsidRDefault="003014F1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RKI B</w:t>
            </w:r>
            <w:r w:rsidR="00B00CBF">
              <w:rPr>
                <w:sz w:val="22"/>
                <w:szCs w:val="22"/>
              </w:rPr>
              <w:t xml:space="preserve">ewertung: </w:t>
            </w:r>
            <w:r>
              <w:rPr>
                <w:sz w:val="22"/>
                <w:szCs w:val="22"/>
              </w:rPr>
              <w:t>Risikogebiet auf Webseite wird heute um die vier Städte erweitert</w:t>
            </w:r>
          </w:p>
          <w:p w14:paraId="6F0F253D" w14:textId="77777777" w:rsidR="003014F1" w:rsidRDefault="003014F1" w:rsidP="003014F1">
            <w:pPr>
              <w:pStyle w:val="Listenabsatz"/>
              <w:rPr>
                <w:sz w:val="22"/>
                <w:szCs w:val="22"/>
              </w:rPr>
            </w:pPr>
          </w:p>
          <w:p w14:paraId="21A58AE6" w14:textId="6C417BAF" w:rsidR="00E47D3D" w:rsidRDefault="00312B90" w:rsidP="00312B90">
            <w:pPr>
              <w:rPr>
                <w:i/>
                <w:sz w:val="22"/>
              </w:rPr>
            </w:pPr>
            <w:proofErr w:type="spellStart"/>
            <w:r w:rsidRPr="003014F1">
              <w:rPr>
                <w:i/>
                <w:sz w:val="22"/>
              </w:rPr>
              <w:t>ToDo</w:t>
            </w:r>
            <w:proofErr w:type="spellEnd"/>
            <w:r w:rsidRPr="003014F1">
              <w:rPr>
                <w:i/>
                <w:sz w:val="22"/>
              </w:rPr>
              <w:t xml:space="preserve">: </w:t>
            </w:r>
            <w:r w:rsidR="00960536" w:rsidRPr="003014F1">
              <w:rPr>
                <w:i/>
                <w:sz w:val="22"/>
              </w:rPr>
              <w:t>Pressestelle</w:t>
            </w:r>
            <w:r w:rsidR="003014F1" w:rsidRPr="003014F1">
              <w:rPr>
                <w:i/>
                <w:sz w:val="22"/>
              </w:rPr>
              <w:t xml:space="preserve"> e</w:t>
            </w:r>
            <w:r w:rsidR="00960536" w:rsidRPr="003014F1">
              <w:rPr>
                <w:i/>
                <w:sz w:val="22"/>
              </w:rPr>
              <w:t>rweiter</w:t>
            </w:r>
            <w:r w:rsidR="003014F1" w:rsidRPr="003014F1">
              <w:rPr>
                <w:i/>
                <w:sz w:val="22"/>
              </w:rPr>
              <w:t>t Risikogebiete um die</w:t>
            </w:r>
            <w:r w:rsidR="00960536" w:rsidRPr="003014F1">
              <w:rPr>
                <w:i/>
                <w:sz w:val="22"/>
              </w:rPr>
              <w:t xml:space="preserve"> Städte Wenzhou, Hangzhou, Ningbo und </w:t>
            </w:r>
            <w:proofErr w:type="spellStart"/>
            <w:r w:rsidR="00960536" w:rsidRPr="003014F1">
              <w:rPr>
                <w:i/>
                <w:sz w:val="22"/>
              </w:rPr>
              <w:t>Tazhou</w:t>
            </w:r>
            <w:proofErr w:type="spellEnd"/>
            <w:r w:rsidR="003014F1" w:rsidRPr="003014F1">
              <w:rPr>
                <w:i/>
                <w:sz w:val="22"/>
              </w:rPr>
              <w:t xml:space="preserve">, </w:t>
            </w:r>
            <w:r w:rsidR="00E47D3D" w:rsidRPr="003014F1">
              <w:rPr>
                <w:i/>
                <w:sz w:val="22"/>
              </w:rPr>
              <w:t xml:space="preserve">Fallzahl bei Risikogebiet </w:t>
            </w:r>
            <w:r w:rsidR="003014F1" w:rsidRPr="003014F1">
              <w:rPr>
                <w:i/>
                <w:sz w:val="22"/>
              </w:rPr>
              <w:t xml:space="preserve">kommt </w:t>
            </w:r>
            <w:r w:rsidR="00E47D3D" w:rsidRPr="003014F1">
              <w:rPr>
                <w:i/>
                <w:sz w:val="22"/>
              </w:rPr>
              <w:t>weg, nur namentliche Erwähnung der Provinz und der 4 Städte</w:t>
            </w:r>
          </w:p>
          <w:p w14:paraId="2F2E60AE" w14:textId="77777777" w:rsidR="00294F93" w:rsidRDefault="00294F93" w:rsidP="00312B90">
            <w:pPr>
              <w:rPr>
                <w:i/>
                <w:sz w:val="22"/>
              </w:rPr>
            </w:pPr>
          </w:p>
          <w:p w14:paraId="35428DCD" w14:textId="581CF7C7" w:rsidR="00294F93" w:rsidRPr="00294F93" w:rsidRDefault="00294F93" w:rsidP="00312B9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Einschätzung auf der </w:t>
            </w:r>
            <w:r w:rsidR="003014F1">
              <w:rPr>
                <w:b/>
                <w:sz w:val="22"/>
              </w:rPr>
              <w:t>Homepage</w:t>
            </w:r>
          </w:p>
          <w:p w14:paraId="7531F2E0" w14:textId="77777777" w:rsidR="003014F1" w:rsidRDefault="003014F1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 Terminologie zu</w:t>
            </w:r>
            <w:r w:rsidR="00294F93">
              <w:rPr>
                <w:sz w:val="22"/>
                <w:szCs w:val="22"/>
              </w:rPr>
              <w:t xml:space="preserve"> „Ausblick der Entwicklung“</w:t>
            </w:r>
            <w:r>
              <w:rPr>
                <w:sz w:val="22"/>
                <w:szCs w:val="22"/>
              </w:rPr>
              <w:t xml:space="preserve"> muss nachgedacht werden</w:t>
            </w:r>
          </w:p>
          <w:p w14:paraId="5A6EC352" w14:textId="210DA7C3" w:rsidR="00294F93" w:rsidRDefault="00294F93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Pressestelle hat </w:t>
            </w:r>
            <w:r w:rsidR="003014F1">
              <w:rPr>
                <w:sz w:val="22"/>
                <w:szCs w:val="22"/>
              </w:rPr>
              <w:t xml:space="preserve">in Abstimmung mit FG36, AL3, und BMG eine </w:t>
            </w:r>
            <w:r>
              <w:rPr>
                <w:sz w:val="22"/>
                <w:szCs w:val="22"/>
              </w:rPr>
              <w:t>Handlungsstrategie zu mögliche</w:t>
            </w:r>
            <w:r w:rsidR="003014F1">
              <w:rPr>
                <w:sz w:val="22"/>
                <w:szCs w:val="22"/>
              </w:rPr>
              <w:t xml:space="preserve">r Eskalation </w:t>
            </w:r>
            <w:r>
              <w:rPr>
                <w:sz w:val="22"/>
                <w:szCs w:val="22"/>
              </w:rPr>
              <w:t>der Maßnahmen</w:t>
            </w:r>
            <w:r w:rsidR="003014F1">
              <w:rPr>
                <w:sz w:val="22"/>
                <w:szCs w:val="22"/>
              </w:rPr>
              <w:t xml:space="preserve"> entworfen</w:t>
            </w:r>
            <w:r>
              <w:rPr>
                <w:sz w:val="22"/>
                <w:szCs w:val="22"/>
              </w:rPr>
              <w:t xml:space="preserve">, </w:t>
            </w:r>
            <w:r w:rsidR="003014F1">
              <w:rPr>
                <w:sz w:val="22"/>
                <w:szCs w:val="22"/>
              </w:rPr>
              <w:t xml:space="preserve">Text aktuell </w:t>
            </w:r>
            <w:r>
              <w:rPr>
                <w:sz w:val="22"/>
                <w:szCs w:val="22"/>
              </w:rPr>
              <w:t>in Fertigstellun</w:t>
            </w:r>
            <w:r w:rsidR="003014F1">
              <w:rPr>
                <w:sz w:val="22"/>
                <w:szCs w:val="22"/>
              </w:rPr>
              <w:t>g</w:t>
            </w:r>
          </w:p>
          <w:p w14:paraId="18D0F196" w14:textId="1390B8FB" w:rsidR="00294F93" w:rsidRPr="00294F93" w:rsidRDefault="003014F1" w:rsidP="00025BE8"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Entscheidung heute: </w:t>
            </w:r>
            <w:r w:rsidR="00905336">
              <w:rPr>
                <w:sz w:val="22"/>
                <w:szCs w:val="22"/>
              </w:rPr>
              <w:t xml:space="preserve">Einschätzung bleibt </w:t>
            </w:r>
            <w:r>
              <w:rPr>
                <w:sz w:val="22"/>
                <w:szCs w:val="22"/>
              </w:rPr>
              <w:t>wie gehabt bestehen, perspektivisches</w:t>
            </w:r>
            <w:r w:rsidR="00905336">
              <w:rPr>
                <w:sz w:val="22"/>
                <w:szCs w:val="22"/>
              </w:rPr>
              <w:t xml:space="preserve"> Ergänzen in Abstimmung mit BMG</w:t>
            </w:r>
          </w:p>
          <w:p w14:paraId="3B7713E7" w14:textId="4874FFD8" w:rsidR="000B3AD7" w:rsidRPr="00D57C43" w:rsidRDefault="000B3AD7" w:rsidP="00905336"/>
        </w:tc>
        <w:tc>
          <w:tcPr>
            <w:tcW w:w="1492" w:type="dxa"/>
          </w:tcPr>
          <w:p w14:paraId="624364C0" w14:textId="77777777" w:rsidR="00B17629" w:rsidRPr="001160D2" w:rsidRDefault="00B17629" w:rsidP="006A2FCB">
            <w:pPr>
              <w:rPr>
                <w:sz w:val="22"/>
                <w:szCs w:val="22"/>
              </w:rPr>
            </w:pPr>
          </w:p>
          <w:p w14:paraId="4E7CFFCD" w14:textId="77777777" w:rsidR="00522238" w:rsidRPr="001160D2" w:rsidRDefault="00522238" w:rsidP="006A2FCB">
            <w:pPr>
              <w:rPr>
                <w:sz w:val="22"/>
                <w:szCs w:val="22"/>
              </w:rPr>
            </w:pPr>
          </w:p>
          <w:p w14:paraId="2C6E4473" w14:textId="77777777" w:rsidR="00522238" w:rsidRDefault="00522238" w:rsidP="006A2FCB">
            <w:pPr>
              <w:rPr>
                <w:sz w:val="22"/>
                <w:szCs w:val="22"/>
              </w:rPr>
            </w:pPr>
          </w:p>
          <w:p w14:paraId="4CC29CA5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74DBFDFD" w14:textId="77777777" w:rsidR="003014F1" w:rsidRPr="001160D2" w:rsidRDefault="003014F1" w:rsidP="006A2FCB">
            <w:pPr>
              <w:rPr>
                <w:sz w:val="22"/>
                <w:szCs w:val="22"/>
              </w:rPr>
            </w:pPr>
          </w:p>
          <w:p w14:paraId="01C9AD77" w14:textId="5EF6FA04" w:rsidR="006301A2" w:rsidRPr="001160D2" w:rsidRDefault="00AE426F" w:rsidP="006A2FCB">
            <w:pPr>
              <w:rPr>
                <w:sz w:val="22"/>
                <w:szCs w:val="22"/>
              </w:rPr>
            </w:pPr>
            <w:r w:rsidRPr="001160D2">
              <w:rPr>
                <w:sz w:val="22"/>
                <w:szCs w:val="22"/>
              </w:rPr>
              <w:t>ZIG1</w:t>
            </w:r>
            <w:r w:rsidR="00EE5462" w:rsidRPr="001160D2">
              <w:rPr>
                <w:sz w:val="22"/>
                <w:szCs w:val="22"/>
              </w:rPr>
              <w:t>/</w:t>
            </w:r>
            <w:r w:rsidRPr="001160D2">
              <w:rPr>
                <w:sz w:val="22"/>
                <w:szCs w:val="22"/>
              </w:rPr>
              <w:t>FG36</w:t>
            </w:r>
          </w:p>
          <w:p w14:paraId="31106980" w14:textId="77777777" w:rsidR="006301A2" w:rsidRPr="001160D2" w:rsidRDefault="006301A2" w:rsidP="006A2FCB">
            <w:pPr>
              <w:rPr>
                <w:sz w:val="22"/>
                <w:szCs w:val="22"/>
              </w:rPr>
            </w:pPr>
          </w:p>
          <w:p w14:paraId="2D181F99" w14:textId="77777777" w:rsidR="00EE5462" w:rsidRDefault="00EE5462" w:rsidP="006A2FCB">
            <w:pPr>
              <w:rPr>
                <w:sz w:val="22"/>
                <w:szCs w:val="22"/>
              </w:rPr>
            </w:pPr>
          </w:p>
          <w:p w14:paraId="61004553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627063C2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0CAFE4D1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52E9E983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72B01A48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43E25613" w14:textId="5CF63D92" w:rsidR="003014F1" w:rsidRPr="001160D2" w:rsidRDefault="003014F1" w:rsidP="003014F1">
            <w:pPr>
              <w:rPr>
                <w:sz w:val="22"/>
                <w:szCs w:val="22"/>
              </w:rPr>
            </w:pPr>
            <w:r w:rsidRPr="001160D2">
              <w:rPr>
                <w:sz w:val="22"/>
                <w:szCs w:val="22"/>
              </w:rPr>
              <w:t>FG36</w:t>
            </w:r>
          </w:p>
          <w:p w14:paraId="68ED383C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6F934E34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012C1D20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14660E3F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2A3D5484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0DE011D4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6818A0E2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13E0DC67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34741291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63F91286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65489451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2C6EC803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30FBD3BD" w14:textId="77777777" w:rsidR="006B3B1E" w:rsidRDefault="006B3B1E" w:rsidP="006A2FCB">
            <w:pPr>
              <w:rPr>
                <w:sz w:val="22"/>
                <w:szCs w:val="22"/>
              </w:rPr>
            </w:pPr>
          </w:p>
          <w:p w14:paraId="6DA4E526" w14:textId="77777777" w:rsidR="00513A18" w:rsidRDefault="00513A18" w:rsidP="004339CD">
            <w:pPr>
              <w:rPr>
                <w:sz w:val="22"/>
                <w:szCs w:val="22"/>
              </w:rPr>
            </w:pPr>
          </w:p>
          <w:p w14:paraId="69F7DE36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147CEFA6" w14:textId="77777777" w:rsidR="003014F1" w:rsidRDefault="003014F1" w:rsidP="003014F1">
            <w:pPr>
              <w:rPr>
                <w:sz w:val="22"/>
                <w:szCs w:val="22"/>
              </w:rPr>
            </w:pPr>
          </w:p>
          <w:p w14:paraId="62F4AA50" w14:textId="1802729F" w:rsidR="003014F1" w:rsidRPr="001160D2" w:rsidRDefault="003014F1" w:rsidP="00301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 w14:paraId="1C4642A2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4E76FD8B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45E99C48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2E1D4761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34482A2F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4F870DA9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0B23FC44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7E917772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2DA039D7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76D7B675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4C7FA00A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572B6AEF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37B241B8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4C900317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4BD35BA0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066EF3E7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698F922C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43E79719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269C7040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5A8B1CBE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25DA8888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4BB48546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6769AD49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5C29C812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49ED52B9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308B6A89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6F82CFC0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0868EB9E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3C23D168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452567C9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470B5E2A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1A284A6D" w14:textId="77777777" w:rsidR="003014F1" w:rsidRDefault="003014F1" w:rsidP="004339CD">
            <w:pPr>
              <w:rPr>
                <w:sz w:val="22"/>
                <w:szCs w:val="22"/>
              </w:rPr>
            </w:pPr>
          </w:p>
          <w:p w14:paraId="16BBF0EC" w14:textId="77777777" w:rsidR="003014F1" w:rsidRPr="001160D2" w:rsidRDefault="003014F1" w:rsidP="00301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 w14:paraId="3828F944" w14:textId="2FAD59B3" w:rsidR="003014F1" w:rsidRPr="001160D2" w:rsidRDefault="003014F1" w:rsidP="004339CD">
            <w:pPr>
              <w:rPr>
                <w:sz w:val="22"/>
                <w:szCs w:val="22"/>
              </w:rPr>
            </w:pPr>
          </w:p>
        </w:tc>
      </w:tr>
      <w:tr w:rsidR="00B17629" w:rsidRPr="00D57C43" w14:paraId="450251C8" w14:textId="77777777" w:rsidTr="001160D2">
        <w:tc>
          <w:tcPr>
            <w:tcW w:w="684" w:type="dxa"/>
          </w:tcPr>
          <w:p w14:paraId="35135E4E" w14:textId="05366E6C" w:rsidR="00B17629" w:rsidRPr="00D57C43" w:rsidRDefault="00B17629" w:rsidP="006A2FCB">
            <w:pPr>
              <w:rPr>
                <w:b/>
              </w:rPr>
            </w:pPr>
            <w:r w:rsidRPr="00D57C43">
              <w:rPr>
                <w:b/>
              </w:rPr>
              <w:lastRenderedPageBreak/>
              <w:t>3</w:t>
            </w:r>
          </w:p>
        </w:tc>
        <w:tc>
          <w:tcPr>
            <w:tcW w:w="6795" w:type="dxa"/>
          </w:tcPr>
          <w:p w14:paraId="4315A6A9" w14:textId="58ADB651" w:rsidR="00B17629" w:rsidRPr="00D57C43" w:rsidRDefault="00B17629" w:rsidP="006A2FCB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 xml:space="preserve">Aktuelle </w:t>
            </w:r>
            <w:r w:rsidR="00962C0D">
              <w:rPr>
                <w:b/>
                <w:sz w:val="28"/>
              </w:rPr>
              <w:t>Dokumente, Kommunikation - Update</w:t>
            </w:r>
          </w:p>
          <w:p w14:paraId="45780ABA" w14:textId="77777777" w:rsidR="00FA64E5" w:rsidRDefault="00FA64E5" w:rsidP="006A2FCB">
            <w:pPr>
              <w:rPr>
                <w:b/>
                <w:i/>
                <w:sz w:val="22"/>
                <w:szCs w:val="22"/>
              </w:rPr>
            </w:pPr>
          </w:p>
          <w:p w14:paraId="0B62EA9F" w14:textId="77777777" w:rsidR="00905336" w:rsidRDefault="00905336" w:rsidP="006A2FCB">
            <w:pPr>
              <w:rPr>
                <w:b/>
                <w:i/>
                <w:sz w:val="22"/>
                <w:szCs w:val="22"/>
              </w:rPr>
            </w:pPr>
          </w:p>
          <w:p w14:paraId="6CCF8AE2" w14:textId="77777777" w:rsidR="00905336" w:rsidRPr="00905336" w:rsidRDefault="00905336" w:rsidP="006A2FCB">
            <w:pPr>
              <w:rPr>
                <w:b/>
                <w:sz w:val="22"/>
                <w:szCs w:val="22"/>
              </w:rPr>
            </w:pPr>
            <w:proofErr w:type="spellStart"/>
            <w:r w:rsidRPr="00905336">
              <w:rPr>
                <w:b/>
                <w:sz w:val="22"/>
                <w:szCs w:val="22"/>
              </w:rPr>
              <w:t>BZgA</w:t>
            </w:r>
            <w:proofErr w:type="spellEnd"/>
          </w:p>
          <w:p w14:paraId="62046516" w14:textId="4449DACE" w:rsidR="00905336" w:rsidRPr="00905336" w:rsidRDefault="00905336" w:rsidP="00025BE8">
            <w:pPr>
              <w:pStyle w:val="Listenabsatz"/>
              <w:numPr>
                <w:ilvl w:val="0"/>
                <w:numId w:val="9"/>
              </w:numPr>
              <w:rPr>
                <w:b/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 Wochenende Schaltung in den 4 größten Tageszeitungen (Bild, Welt, SZ, FAZ?), </w:t>
            </w:r>
            <w:r w:rsidR="008533BA">
              <w:rPr>
                <w:sz w:val="22"/>
                <w:szCs w:val="22"/>
              </w:rPr>
              <w:t>Terminologie „Gesundheitsbehörden sind bestmöglich</w:t>
            </w:r>
            <w:r>
              <w:rPr>
                <w:sz w:val="22"/>
                <w:szCs w:val="22"/>
              </w:rPr>
              <w:t xml:space="preserve"> vorbereitet</w:t>
            </w:r>
            <w:r w:rsidR="008533BA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, Ministerentscheidung</w:t>
            </w:r>
          </w:p>
          <w:p w14:paraId="710FF7FC" w14:textId="22DC7192" w:rsidR="00905336" w:rsidRPr="00905336" w:rsidRDefault="00905336" w:rsidP="00025BE8">
            <w:pPr>
              <w:pStyle w:val="Listenabsatz"/>
              <w:numPr>
                <w:ilvl w:val="0"/>
                <w:numId w:val="9"/>
              </w:numPr>
              <w:rPr>
                <w:b/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Empfehlungen </w:t>
            </w:r>
            <w:r w:rsidR="008533BA">
              <w:rPr>
                <w:sz w:val="22"/>
                <w:szCs w:val="22"/>
              </w:rPr>
              <w:t xml:space="preserve">sollen dennoch auch als </w:t>
            </w:r>
            <w:r>
              <w:rPr>
                <w:sz w:val="22"/>
                <w:szCs w:val="22"/>
              </w:rPr>
              <w:t xml:space="preserve">generell nicht nur </w:t>
            </w:r>
            <w:proofErr w:type="spellStart"/>
            <w:r>
              <w:rPr>
                <w:sz w:val="22"/>
                <w:szCs w:val="22"/>
              </w:rPr>
              <w:t>nCoV</w:t>
            </w:r>
            <w:proofErr w:type="spellEnd"/>
            <w:r w:rsidR="008533BA">
              <w:rPr>
                <w:sz w:val="22"/>
                <w:szCs w:val="22"/>
              </w:rPr>
              <w:t xml:space="preserve"> gesehen werden</w:t>
            </w:r>
          </w:p>
          <w:p w14:paraId="69BC7F4D" w14:textId="3631CB10" w:rsidR="00905336" w:rsidRPr="00905336" w:rsidRDefault="00905336" w:rsidP="00025BE8">
            <w:pPr>
              <w:pStyle w:val="Listenabsatz"/>
              <w:numPr>
                <w:ilvl w:val="0"/>
                <w:numId w:val="9"/>
              </w:numPr>
              <w:rPr>
                <w:b/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Steuerung auf verlässliche </w:t>
            </w:r>
            <w:r w:rsidR="008533BA">
              <w:rPr>
                <w:sz w:val="22"/>
                <w:szCs w:val="22"/>
              </w:rPr>
              <w:t>Informationsquellen (z.B. RKI)</w:t>
            </w:r>
          </w:p>
          <w:p w14:paraId="5B487653" w14:textId="77777777" w:rsidR="00905336" w:rsidRDefault="00905336" w:rsidP="006A2FCB">
            <w:pPr>
              <w:rPr>
                <w:b/>
                <w:i/>
                <w:sz w:val="22"/>
                <w:szCs w:val="22"/>
              </w:rPr>
            </w:pPr>
          </w:p>
          <w:p w14:paraId="695E1211" w14:textId="77777777" w:rsidR="00905336" w:rsidRPr="00905336" w:rsidRDefault="00905336" w:rsidP="006A2FCB">
            <w:pPr>
              <w:rPr>
                <w:b/>
                <w:sz w:val="22"/>
                <w:szCs w:val="22"/>
              </w:rPr>
            </w:pPr>
            <w:r w:rsidRPr="00905336">
              <w:rPr>
                <w:b/>
                <w:sz w:val="22"/>
                <w:szCs w:val="22"/>
              </w:rPr>
              <w:t>Presse</w:t>
            </w:r>
          </w:p>
          <w:p w14:paraId="11401985" w14:textId="0027D70B" w:rsidR="00905336" w:rsidRDefault="00905336" w:rsidP="00025BE8"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Anpassungen auf der Webseite</w:t>
            </w:r>
            <w:r w:rsidR="003014F1">
              <w:rPr>
                <w:sz w:val="22"/>
                <w:szCs w:val="22"/>
              </w:rPr>
              <w:t xml:space="preserve"> sind heute notwendig: </w:t>
            </w:r>
            <w:r>
              <w:rPr>
                <w:sz w:val="22"/>
                <w:szCs w:val="22"/>
              </w:rPr>
              <w:t xml:space="preserve"> Inzidenzkarte, Fälle, Hygienemaßnahmen </w:t>
            </w:r>
          </w:p>
          <w:p w14:paraId="2D2F2400" w14:textId="77777777" w:rsidR="00905336" w:rsidRDefault="00905336" w:rsidP="00905336">
            <w:pPr>
              <w:rPr>
                <w:sz w:val="22"/>
                <w:szCs w:val="22"/>
              </w:rPr>
            </w:pPr>
          </w:p>
          <w:p w14:paraId="42D9ED8C" w14:textId="4725B417" w:rsidR="00905336" w:rsidRPr="00905336" w:rsidRDefault="008533BA" w:rsidP="00905336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RKI 2019-nCoV-Webseite </w:t>
            </w:r>
          </w:p>
          <w:p w14:paraId="57C6DA68" w14:textId="0EB1696A" w:rsidR="00905336" w:rsidRDefault="008533BA" w:rsidP="00025BE8"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8533BA">
              <w:rPr>
                <w:sz w:val="22"/>
                <w:szCs w:val="22"/>
              </w:rPr>
              <w:t xml:space="preserve">Falldefinition </w:t>
            </w:r>
            <w:r w:rsidR="00905336">
              <w:rPr>
                <w:sz w:val="22"/>
                <w:szCs w:val="22"/>
              </w:rPr>
              <w:t xml:space="preserve">Anpassung </w:t>
            </w:r>
            <w:r>
              <w:rPr>
                <w:sz w:val="22"/>
                <w:szCs w:val="22"/>
              </w:rPr>
              <w:t>in 3. Version</w:t>
            </w:r>
            <w:r w:rsidR="00905336">
              <w:rPr>
                <w:sz w:val="22"/>
                <w:szCs w:val="22"/>
              </w:rPr>
              <w:t xml:space="preserve"> auch in AGI diskutiert, </w:t>
            </w:r>
            <w:r>
              <w:rPr>
                <w:sz w:val="22"/>
                <w:szCs w:val="22"/>
              </w:rPr>
              <w:t xml:space="preserve">jetzt </w:t>
            </w:r>
            <w:r w:rsidR="00905336">
              <w:rPr>
                <w:sz w:val="22"/>
                <w:szCs w:val="22"/>
              </w:rPr>
              <w:t>Verabschiedung und Kommunikation?</w:t>
            </w:r>
            <w:r w:rsidR="00905336">
              <w:rPr>
                <w:sz w:val="22"/>
                <w:szCs w:val="22"/>
              </w:rPr>
              <w:br/>
            </w:r>
            <w:r w:rsidR="00507A12">
              <w:rPr>
                <w:sz w:val="22"/>
                <w:szCs w:val="22"/>
              </w:rPr>
              <w:t xml:space="preserve">1. </w:t>
            </w:r>
            <w:r w:rsidR="00905336">
              <w:rPr>
                <w:sz w:val="22"/>
                <w:szCs w:val="22"/>
              </w:rPr>
              <w:t xml:space="preserve">Person mit erfülltem </w:t>
            </w:r>
            <w:r w:rsidR="00905336" w:rsidRPr="00905336">
              <w:rPr>
                <w:i/>
                <w:sz w:val="22"/>
                <w:szCs w:val="22"/>
              </w:rPr>
              <w:t>klinischen Bild</w:t>
            </w:r>
            <w:r w:rsidR="00905336">
              <w:rPr>
                <w:sz w:val="22"/>
                <w:szCs w:val="22"/>
              </w:rPr>
              <w:t xml:space="preserve"> oder unspezifischen Allgemeinsymptomen </w:t>
            </w:r>
            <w:r w:rsidR="00507A12">
              <w:rPr>
                <w:sz w:val="22"/>
                <w:szCs w:val="22"/>
              </w:rPr>
              <w:br/>
            </w:r>
            <w:r w:rsidR="00905336">
              <w:rPr>
                <w:sz w:val="22"/>
                <w:szCs w:val="22"/>
              </w:rPr>
              <w:t xml:space="preserve">UND </w:t>
            </w:r>
            <w:r w:rsidR="00905336" w:rsidRPr="00905336">
              <w:rPr>
                <w:i/>
                <w:sz w:val="22"/>
                <w:szCs w:val="22"/>
              </w:rPr>
              <w:t>Kontakt</w:t>
            </w:r>
            <w:r w:rsidR="00905336">
              <w:rPr>
                <w:sz w:val="22"/>
                <w:szCs w:val="22"/>
              </w:rPr>
              <w:t xml:space="preserve"> mit einem </w:t>
            </w:r>
            <w:r w:rsidR="00905336" w:rsidRPr="00905336">
              <w:rPr>
                <w:i/>
                <w:sz w:val="22"/>
                <w:szCs w:val="22"/>
              </w:rPr>
              <w:t>bestätigten</w:t>
            </w:r>
            <w:r w:rsidR="00905336">
              <w:rPr>
                <w:sz w:val="22"/>
                <w:szCs w:val="22"/>
              </w:rPr>
              <w:t xml:space="preserve"> Fall mit 2019- </w:t>
            </w:r>
            <w:proofErr w:type="spellStart"/>
            <w:r w:rsidR="00905336">
              <w:rPr>
                <w:sz w:val="22"/>
                <w:szCs w:val="22"/>
              </w:rPr>
              <w:t>nCoV</w:t>
            </w:r>
            <w:proofErr w:type="spellEnd"/>
            <w:r w:rsidR="00905336">
              <w:rPr>
                <w:sz w:val="22"/>
                <w:szCs w:val="22"/>
              </w:rPr>
              <w:t xml:space="preserve"> (s. Ordner Falldefinition)</w:t>
            </w:r>
            <w:r w:rsidR="00905336">
              <w:rPr>
                <w:sz w:val="22"/>
                <w:szCs w:val="22"/>
              </w:rPr>
              <w:br/>
            </w:r>
            <w:r w:rsidR="00507A12">
              <w:rPr>
                <w:sz w:val="22"/>
                <w:szCs w:val="22"/>
              </w:rPr>
              <w:t>2. Unverändert</w:t>
            </w:r>
            <w:r w:rsidR="00507A12">
              <w:rPr>
                <w:sz w:val="22"/>
                <w:szCs w:val="22"/>
              </w:rPr>
              <w:br/>
            </w:r>
            <w:r w:rsidR="00905336">
              <w:rPr>
                <w:sz w:val="22"/>
                <w:szCs w:val="22"/>
              </w:rPr>
              <w:t>Klinisches Bild: Person mit akuten respiratorischen Symptomen jeder Schwere mit oder ohne Fieber</w:t>
            </w:r>
          </w:p>
          <w:p w14:paraId="19E46DDC" w14:textId="758C0AB9" w:rsidR="008533BA" w:rsidRDefault="008533BA" w:rsidP="00025BE8"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Ansteckungsdauer unter </w:t>
            </w:r>
            <w:r w:rsidR="00507A12" w:rsidRPr="008533BA">
              <w:rPr>
                <w:sz w:val="22"/>
                <w:szCs w:val="22"/>
              </w:rPr>
              <w:t xml:space="preserve">Kontaktpersonenmanagement: </w:t>
            </w:r>
            <w:r w:rsidRPr="008533BA">
              <w:rPr>
                <w:sz w:val="22"/>
                <w:szCs w:val="22"/>
              </w:rPr>
              <w:t>„</w:t>
            </w:r>
            <w:r w:rsidRPr="008533BA">
              <w:rPr>
                <w:sz w:val="20"/>
                <w:szCs w:val="22"/>
              </w:rPr>
              <w:t xml:space="preserve">Das </w:t>
            </w:r>
            <w:r w:rsidRPr="008533BA">
              <w:rPr>
                <w:sz w:val="20"/>
                <w:szCs w:val="22"/>
              </w:rPr>
              <w:lastRenderedPageBreak/>
              <w:t>Ende der infektiösen Periode ist momentan nicht sicher anzugeben und wird bis auf weiteres bis zum 10. Tag nach Symptombeginn angenommen.</w:t>
            </w:r>
            <w:r w:rsidR="00507A12" w:rsidRPr="008533BA">
              <w:rPr>
                <w:sz w:val="20"/>
                <w:szCs w:val="22"/>
              </w:rPr>
              <w:t xml:space="preserve">“, </w:t>
            </w:r>
            <w:r w:rsidRPr="008533BA">
              <w:rPr>
                <w:sz w:val="22"/>
                <w:szCs w:val="22"/>
              </w:rPr>
              <w:t>da</w:t>
            </w:r>
            <w:r w:rsidR="00507A12" w:rsidRPr="008533BA">
              <w:rPr>
                <w:sz w:val="22"/>
                <w:szCs w:val="22"/>
              </w:rPr>
              <w:t xml:space="preserve"> Infektionsdauer aktuell unbekannt</w:t>
            </w:r>
            <w:r w:rsidRPr="008533BA">
              <w:rPr>
                <w:sz w:val="22"/>
                <w:szCs w:val="22"/>
              </w:rPr>
              <w:t xml:space="preserve">, Anpassung zu lediglich </w:t>
            </w:r>
            <w:r w:rsidR="00507A12" w:rsidRPr="008533BA">
              <w:rPr>
                <w:sz w:val="22"/>
                <w:szCs w:val="22"/>
              </w:rPr>
              <w:t>„</w:t>
            </w:r>
            <w:r w:rsidRPr="008533BA">
              <w:rPr>
                <w:sz w:val="20"/>
                <w:szCs w:val="22"/>
              </w:rPr>
              <w:t>…</w:t>
            </w:r>
            <w:r w:rsidR="00507A12" w:rsidRPr="008533BA">
              <w:rPr>
                <w:sz w:val="20"/>
                <w:szCs w:val="22"/>
              </w:rPr>
              <w:t>nicht sicher anzugeben.</w:t>
            </w:r>
            <w:r w:rsidR="00507A12" w:rsidRPr="008533BA">
              <w:rPr>
                <w:sz w:val="22"/>
                <w:szCs w:val="22"/>
              </w:rPr>
              <w:t xml:space="preserve">“ </w:t>
            </w:r>
            <w:r w:rsidRPr="008533BA">
              <w:rPr>
                <w:sz w:val="22"/>
                <w:szCs w:val="22"/>
              </w:rPr>
              <w:t xml:space="preserve">Und Streichung des Restes </w:t>
            </w:r>
          </w:p>
          <w:p w14:paraId="0CE8B81A" w14:textId="6B57448C" w:rsidR="00507A12" w:rsidRPr="008533BA" w:rsidRDefault="008533BA" w:rsidP="00025BE8"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8533BA">
              <w:rPr>
                <w:sz w:val="22"/>
                <w:szCs w:val="22"/>
              </w:rPr>
              <w:t xml:space="preserve">Kann anschließend noch </w:t>
            </w:r>
            <w:r w:rsidR="00507A12" w:rsidRPr="008533BA">
              <w:rPr>
                <w:sz w:val="22"/>
                <w:szCs w:val="22"/>
              </w:rPr>
              <w:t>Kollaboration mit Labor um zu definieren, X PCR-Test</w:t>
            </w:r>
          </w:p>
          <w:p w14:paraId="6F018C7E" w14:textId="77777777" w:rsidR="00507A12" w:rsidRDefault="00507A12" w:rsidP="00507A12">
            <w:pPr>
              <w:rPr>
                <w:i/>
                <w:sz w:val="22"/>
              </w:rPr>
            </w:pPr>
          </w:p>
          <w:p w14:paraId="6F1AB794" w14:textId="168E53FF" w:rsidR="00507A12" w:rsidRPr="00D57C43" w:rsidRDefault="00507A12" w:rsidP="00507A12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  <w:r w:rsidR="008533BA">
              <w:rPr>
                <w:i/>
                <w:sz w:val="22"/>
              </w:rPr>
              <w:t xml:space="preserve"> </w:t>
            </w:r>
            <w:r>
              <w:rPr>
                <w:i/>
                <w:sz w:val="22"/>
              </w:rPr>
              <w:t xml:space="preserve">Walter Hass schickt </w:t>
            </w:r>
            <w:r w:rsidR="008533BA">
              <w:rPr>
                <w:i/>
                <w:sz w:val="22"/>
              </w:rPr>
              <w:t xml:space="preserve">überarbeitete </w:t>
            </w:r>
            <w:r w:rsidR="008533BA">
              <w:rPr>
                <w:i/>
                <w:sz w:val="22"/>
              </w:rPr>
              <w:t>Falldefinition</w:t>
            </w:r>
            <w:r>
              <w:rPr>
                <w:i/>
                <w:sz w:val="22"/>
              </w:rPr>
              <w:t xml:space="preserve"> an Presse </w:t>
            </w:r>
            <w:r w:rsidR="008533BA">
              <w:rPr>
                <w:i/>
                <w:sz w:val="22"/>
              </w:rPr>
              <w:t>–</w:t>
            </w:r>
            <w:r>
              <w:rPr>
                <w:i/>
                <w:sz w:val="22"/>
              </w:rPr>
              <w:t xml:space="preserve"> </w:t>
            </w:r>
            <w:r w:rsidR="008533BA">
              <w:rPr>
                <w:i/>
                <w:sz w:val="22"/>
              </w:rPr>
              <w:t xml:space="preserve">soll </w:t>
            </w:r>
            <w:r>
              <w:rPr>
                <w:i/>
                <w:sz w:val="22"/>
              </w:rPr>
              <w:t xml:space="preserve">mit Änderungsdatum und </w:t>
            </w:r>
            <w:r w:rsidR="008533BA">
              <w:rPr>
                <w:i/>
                <w:sz w:val="22"/>
              </w:rPr>
              <w:t xml:space="preserve">nebst </w:t>
            </w:r>
            <w:r>
              <w:rPr>
                <w:i/>
                <w:sz w:val="22"/>
              </w:rPr>
              <w:t>Fluss</w:t>
            </w:r>
            <w:r w:rsidR="008533BA">
              <w:rPr>
                <w:i/>
                <w:sz w:val="22"/>
              </w:rPr>
              <w:t>schema</w:t>
            </w:r>
            <w:r>
              <w:rPr>
                <w:i/>
                <w:sz w:val="22"/>
              </w:rPr>
              <w:t xml:space="preserve"> heute noch auf Webseite</w:t>
            </w:r>
          </w:p>
          <w:p w14:paraId="58E802F8" w14:textId="77777777" w:rsidR="00905336" w:rsidRDefault="00905336" w:rsidP="006A2FCB">
            <w:pPr>
              <w:rPr>
                <w:b/>
                <w:i/>
                <w:sz w:val="22"/>
                <w:szCs w:val="22"/>
              </w:rPr>
            </w:pPr>
          </w:p>
          <w:p w14:paraId="3CEF2EE1" w14:textId="4B595E5F" w:rsidR="00507A12" w:rsidRPr="00D57C43" w:rsidRDefault="00507A12" w:rsidP="00507A12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 xml:space="preserve"> </w:t>
            </w:r>
            <w:r w:rsidR="008533BA">
              <w:rPr>
                <w:i/>
                <w:sz w:val="22"/>
              </w:rPr>
              <w:t xml:space="preserve">Presse Anpassung Ansteckungsdauer unter Kontaktpersonen-management </w:t>
            </w:r>
          </w:p>
          <w:p w14:paraId="7F9CC99B" w14:textId="77777777" w:rsidR="00507A12" w:rsidRDefault="00507A12" w:rsidP="006A2FCB">
            <w:pPr>
              <w:rPr>
                <w:b/>
                <w:i/>
                <w:sz w:val="22"/>
                <w:szCs w:val="22"/>
              </w:rPr>
            </w:pPr>
          </w:p>
          <w:p w14:paraId="0547DD85" w14:textId="6270B791" w:rsidR="00962C0D" w:rsidRPr="00962C0D" w:rsidRDefault="00962C0D" w:rsidP="006A2F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Lageberichte </w:t>
            </w:r>
            <w:r w:rsidR="00507A12">
              <w:rPr>
                <w:b/>
                <w:sz w:val="22"/>
                <w:szCs w:val="22"/>
              </w:rPr>
              <w:t xml:space="preserve">Versand </w:t>
            </w:r>
            <w:r>
              <w:rPr>
                <w:b/>
                <w:sz w:val="22"/>
                <w:szCs w:val="22"/>
              </w:rPr>
              <w:t>auch am Wochenende</w:t>
            </w:r>
          </w:p>
          <w:p w14:paraId="2C0649D2" w14:textId="74AF49E8" w:rsidR="00507A12" w:rsidRDefault="00507A12" w:rsidP="00025BE8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</w:t>
            </w:r>
            <w:r w:rsidR="008533BA">
              <w:rPr>
                <w:sz w:val="22"/>
                <w:szCs w:val="22"/>
              </w:rPr>
              <w:t xml:space="preserve">-Übermittlung von Fällen </w:t>
            </w:r>
            <w:r>
              <w:rPr>
                <w:sz w:val="22"/>
                <w:szCs w:val="22"/>
              </w:rPr>
              <w:t xml:space="preserve">am Wochenende </w:t>
            </w:r>
            <w:r w:rsidR="008533BA">
              <w:rPr>
                <w:sz w:val="22"/>
                <w:szCs w:val="22"/>
              </w:rPr>
              <w:t xml:space="preserve">eher </w:t>
            </w:r>
            <w:r>
              <w:rPr>
                <w:sz w:val="22"/>
                <w:szCs w:val="22"/>
              </w:rPr>
              <w:t>unwahrscheinlich</w:t>
            </w:r>
            <w:r w:rsidR="008533BA">
              <w:rPr>
                <w:sz w:val="22"/>
                <w:szCs w:val="22"/>
              </w:rPr>
              <w:t>, Bericht enthält aber auch „</w:t>
            </w:r>
            <w:r>
              <w:rPr>
                <w:sz w:val="22"/>
                <w:szCs w:val="22"/>
              </w:rPr>
              <w:t>zusätzliche Informationen</w:t>
            </w:r>
            <w:r w:rsidR="008533BA">
              <w:rPr>
                <w:sz w:val="22"/>
                <w:szCs w:val="22"/>
              </w:rPr>
              <w:t>“</w:t>
            </w:r>
          </w:p>
          <w:p w14:paraId="1D428C47" w14:textId="0F05D802" w:rsidR="00507A12" w:rsidRPr="00A45EB5" w:rsidRDefault="008533BA" w:rsidP="00025BE8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Beschluss: </w:t>
            </w:r>
            <w:r w:rsidR="00416A34">
              <w:rPr>
                <w:sz w:val="22"/>
                <w:szCs w:val="22"/>
              </w:rPr>
              <w:t>Lagebericht auch am Wochenende</w:t>
            </w:r>
            <w:r>
              <w:rPr>
                <w:sz w:val="22"/>
                <w:szCs w:val="22"/>
              </w:rPr>
              <w:t>, soll nicht immer durch FG36 sondern in Zukunft auch durch Position im LZ abgedeckt werden</w:t>
            </w:r>
            <w:r w:rsidR="00416A34">
              <w:rPr>
                <w:sz w:val="22"/>
                <w:szCs w:val="22"/>
              </w:rPr>
              <w:t xml:space="preserve"> </w:t>
            </w:r>
          </w:p>
          <w:p w14:paraId="6FEC36BC" w14:textId="77777777" w:rsidR="00513A18" w:rsidRPr="00A45EB5" w:rsidRDefault="00513A18" w:rsidP="00513A18">
            <w:pPr>
              <w:rPr>
                <w:i/>
                <w:sz w:val="22"/>
              </w:rPr>
            </w:pPr>
          </w:p>
          <w:p w14:paraId="5AAB2EB7" w14:textId="519BA059" w:rsidR="004E506B" w:rsidRPr="00D57C43" w:rsidRDefault="00513A18" w:rsidP="004E506B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 xml:space="preserve"> </w:t>
            </w:r>
            <w:r w:rsidR="00416A34">
              <w:rPr>
                <w:i/>
                <w:sz w:val="22"/>
              </w:rPr>
              <w:t>Lagebericht auch an beiden Tagen am Wochenende</w:t>
            </w:r>
          </w:p>
          <w:p w14:paraId="5A7259CF" w14:textId="5245989B" w:rsidR="00513A18" w:rsidRPr="00D57C43" w:rsidRDefault="00513A18" w:rsidP="00513A18">
            <w:pPr>
              <w:rPr>
                <w:i/>
                <w:sz w:val="22"/>
              </w:rPr>
            </w:pPr>
          </w:p>
          <w:p w14:paraId="07ACA362" w14:textId="601444F3" w:rsidR="00962C0D" w:rsidRPr="00962C0D" w:rsidRDefault="008533BA" w:rsidP="00962C0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Lagebericht</w:t>
            </w:r>
            <w:r w:rsidR="00962C0D">
              <w:rPr>
                <w:b/>
                <w:sz w:val="22"/>
                <w:szCs w:val="22"/>
              </w:rPr>
              <w:t>: Darstellung des Clusters mit repatriierten Personen in der geographischen Darstellung? (Problem: Meldekreise der Repatriierten)</w:t>
            </w:r>
          </w:p>
          <w:p w14:paraId="0504974F" w14:textId="73091092" w:rsidR="00962C0D" w:rsidRDefault="00416A34" w:rsidP="00025BE8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Karte der Fälle in Lagebericht, Melde/</w:t>
            </w:r>
            <w:r w:rsidR="008533B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Ursprungswohnort nicht so sinnvoll, besser Infektionsort (also nur in Deutschland akquirierte Infektionen) oder weglassen</w:t>
            </w:r>
          </w:p>
          <w:p w14:paraId="3DCD9D16" w14:textId="14102BFD" w:rsidR="008533BA" w:rsidRPr="00962C0D" w:rsidRDefault="008533BA" w:rsidP="00025BE8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Beschluss: Karte raus aus Lagebericht</w:t>
            </w:r>
          </w:p>
          <w:p w14:paraId="4AA4CCE1" w14:textId="77777777" w:rsidR="00513A18" w:rsidRDefault="00513A18" w:rsidP="00513A18">
            <w:pPr>
              <w:rPr>
                <w:sz w:val="22"/>
                <w:szCs w:val="22"/>
              </w:rPr>
            </w:pPr>
          </w:p>
          <w:p w14:paraId="34E934F8" w14:textId="4F2A7EB1" w:rsidR="00416A34" w:rsidRPr="00416A34" w:rsidRDefault="00416A34" w:rsidP="00513A18">
            <w:pPr>
              <w:rPr>
                <w:i/>
                <w:sz w:val="22"/>
                <w:szCs w:val="22"/>
              </w:rPr>
            </w:pPr>
            <w:proofErr w:type="spellStart"/>
            <w:r w:rsidRPr="00416A34">
              <w:rPr>
                <w:i/>
                <w:sz w:val="22"/>
                <w:szCs w:val="22"/>
              </w:rPr>
              <w:t>ToDo</w:t>
            </w:r>
            <w:proofErr w:type="spellEnd"/>
            <w:r w:rsidRPr="00416A34">
              <w:rPr>
                <w:i/>
                <w:sz w:val="22"/>
                <w:szCs w:val="22"/>
              </w:rPr>
              <w:t xml:space="preserve">: </w:t>
            </w:r>
            <w:r w:rsidR="008533BA">
              <w:rPr>
                <w:i/>
                <w:sz w:val="22"/>
                <w:szCs w:val="22"/>
              </w:rPr>
              <w:t xml:space="preserve">Geographischer Darstellung der Fälle </w:t>
            </w:r>
            <w:r w:rsidRPr="00416A34">
              <w:rPr>
                <w:i/>
                <w:sz w:val="22"/>
                <w:szCs w:val="22"/>
              </w:rPr>
              <w:t>raus</w:t>
            </w:r>
            <w:r w:rsidR="008533BA">
              <w:rPr>
                <w:i/>
                <w:sz w:val="22"/>
                <w:szCs w:val="22"/>
              </w:rPr>
              <w:t xml:space="preserve"> aus Lagebericht</w:t>
            </w:r>
          </w:p>
          <w:p w14:paraId="71A1CEC1" w14:textId="77777777" w:rsidR="00416A34" w:rsidRDefault="00416A34" w:rsidP="00513A18">
            <w:pPr>
              <w:rPr>
                <w:sz w:val="22"/>
                <w:szCs w:val="22"/>
              </w:rPr>
            </w:pPr>
          </w:p>
          <w:p w14:paraId="4872B52E" w14:textId="0F0020D1" w:rsidR="00A55B61" w:rsidRPr="00962C0D" w:rsidRDefault="00A55B61" w:rsidP="00A55B6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Kommunikation von Verdachtsfällen</w:t>
            </w:r>
          </w:p>
          <w:p w14:paraId="19B8ADAA" w14:textId="24A5A17E" w:rsidR="00416A34" w:rsidRPr="00EA1B6C" w:rsidRDefault="00416A34" w:rsidP="00025BE8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A1B6C">
              <w:rPr>
                <w:sz w:val="22"/>
                <w:szCs w:val="22"/>
              </w:rPr>
              <w:t xml:space="preserve">Presseanfrage zu </w:t>
            </w:r>
            <w:r w:rsidR="008533BA" w:rsidRPr="00EA1B6C">
              <w:rPr>
                <w:sz w:val="22"/>
                <w:szCs w:val="22"/>
              </w:rPr>
              <w:t xml:space="preserve">Anzahl von </w:t>
            </w:r>
            <w:r w:rsidRPr="00EA1B6C">
              <w:rPr>
                <w:sz w:val="22"/>
                <w:szCs w:val="22"/>
              </w:rPr>
              <w:t xml:space="preserve">Verdachtsfällen, </w:t>
            </w:r>
            <w:r w:rsidR="008533BA" w:rsidRPr="00EA1B6C">
              <w:rPr>
                <w:sz w:val="22"/>
                <w:szCs w:val="22"/>
              </w:rPr>
              <w:t>die</w:t>
            </w:r>
            <w:r w:rsidRPr="00EA1B6C">
              <w:rPr>
                <w:sz w:val="22"/>
                <w:szCs w:val="22"/>
              </w:rPr>
              <w:t xml:space="preserve"> meldepflichtig</w:t>
            </w:r>
            <w:r w:rsidR="008533BA" w:rsidRPr="00EA1B6C">
              <w:rPr>
                <w:sz w:val="22"/>
                <w:szCs w:val="22"/>
              </w:rPr>
              <w:t xml:space="preserve"> sind</w:t>
            </w:r>
            <w:r w:rsidRPr="00EA1B6C">
              <w:rPr>
                <w:sz w:val="22"/>
                <w:szCs w:val="22"/>
              </w:rPr>
              <w:t xml:space="preserve">, </w:t>
            </w:r>
            <w:r w:rsidR="008533BA" w:rsidRPr="00EA1B6C">
              <w:rPr>
                <w:sz w:val="22"/>
                <w:szCs w:val="22"/>
              </w:rPr>
              <w:t xml:space="preserve">dagegen spricht, dass </w:t>
            </w:r>
            <w:r w:rsidRPr="00EA1B6C">
              <w:rPr>
                <w:sz w:val="22"/>
                <w:szCs w:val="22"/>
              </w:rPr>
              <w:t>es unsichere Informationen sind</w:t>
            </w:r>
            <w:r w:rsidR="00EA1B6C" w:rsidRPr="00EA1B6C">
              <w:rPr>
                <w:sz w:val="22"/>
                <w:szCs w:val="22"/>
              </w:rPr>
              <w:t xml:space="preserve">, aber um möglicher zwingender Anfrage vorzubeugen, Veröffentlichung der Anzahl von Verdachtsfällen 1-mal pro Woche, Terminologie </w:t>
            </w:r>
            <w:r w:rsidR="00BD2621" w:rsidRPr="00EA1B6C">
              <w:rPr>
                <w:sz w:val="22"/>
                <w:szCs w:val="22"/>
              </w:rPr>
              <w:t>„XX Verdachtsfälle, keiner positiv getestet“</w:t>
            </w:r>
          </w:p>
          <w:p w14:paraId="36A4E7A6" w14:textId="3B4E2A54" w:rsidR="00DC65B7" w:rsidRPr="00D57C43" w:rsidRDefault="007307B5" w:rsidP="00DC65B7">
            <w:pPr>
              <w:rPr>
                <w:i/>
                <w:sz w:val="22"/>
              </w:rPr>
            </w:pPr>
            <w:r w:rsidRPr="00770783">
              <w:rPr>
                <w:sz w:val="22"/>
                <w:szCs w:val="22"/>
                <w:highlight w:val="yellow"/>
              </w:rPr>
              <w:br/>
            </w:r>
            <w:proofErr w:type="spellStart"/>
            <w:r w:rsidR="00DC65B7" w:rsidRPr="00D57C43">
              <w:rPr>
                <w:i/>
                <w:sz w:val="22"/>
              </w:rPr>
              <w:t>ToDo</w:t>
            </w:r>
            <w:proofErr w:type="spellEnd"/>
            <w:r w:rsidR="00DC65B7" w:rsidRPr="00D57C43">
              <w:rPr>
                <w:i/>
                <w:sz w:val="22"/>
              </w:rPr>
              <w:t>:</w:t>
            </w:r>
            <w:r w:rsidR="00DC65B7">
              <w:rPr>
                <w:i/>
                <w:sz w:val="22"/>
              </w:rPr>
              <w:t xml:space="preserve"> </w:t>
            </w:r>
            <w:r w:rsidR="00EA1B6C">
              <w:rPr>
                <w:i/>
                <w:sz w:val="22"/>
              </w:rPr>
              <w:t xml:space="preserve">Übermittelte </w:t>
            </w:r>
            <w:r w:rsidR="00BD2621">
              <w:rPr>
                <w:i/>
                <w:sz w:val="22"/>
              </w:rPr>
              <w:t>Verdachtsfälle 1-mal die Woche veröffentlichen</w:t>
            </w:r>
          </w:p>
          <w:p w14:paraId="4E0CB990" w14:textId="405D69A8" w:rsidR="00BD2621" w:rsidRPr="00EA1B6C" w:rsidRDefault="00BD2621" w:rsidP="00EA1B6C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 w14:paraId="2011AECB" w14:textId="77777777" w:rsidR="00B17629" w:rsidRPr="001160D2" w:rsidRDefault="00B17629" w:rsidP="006A2FCB">
            <w:pPr>
              <w:rPr>
                <w:sz w:val="22"/>
                <w:szCs w:val="22"/>
              </w:rPr>
            </w:pPr>
          </w:p>
          <w:p w14:paraId="616B5718" w14:textId="77777777" w:rsidR="00513A18" w:rsidRDefault="00513A18" w:rsidP="006A2FCB">
            <w:pPr>
              <w:rPr>
                <w:sz w:val="22"/>
                <w:szCs w:val="22"/>
              </w:rPr>
            </w:pPr>
          </w:p>
          <w:p w14:paraId="43163F7D" w14:textId="77777777" w:rsidR="003014F1" w:rsidRDefault="003014F1" w:rsidP="006A2FCB">
            <w:pPr>
              <w:rPr>
                <w:sz w:val="22"/>
                <w:szCs w:val="22"/>
              </w:rPr>
            </w:pPr>
          </w:p>
          <w:p w14:paraId="478E6943" w14:textId="77777777" w:rsidR="003014F1" w:rsidRDefault="003014F1" w:rsidP="006A2FCB">
            <w:pPr>
              <w:rPr>
                <w:sz w:val="22"/>
                <w:szCs w:val="22"/>
              </w:rPr>
            </w:pPr>
          </w:p>
          <w:p w14:paraId="3D691ACA" w14:textId="77777777" w:rsidR="003014F1" w:rsidRDefault="003014F1" w:rsidP="006A2FCB">
            <w:pPr>
              <w:rPr>
                <w:sz w:val="22"/>
                <w:szCs w:val="22"/>
              </w:rPr>
            </w:pPr>
          </w:p>
          <w:p w14:paraId="04357CFF" w14:textId="77777777" w:rsidR="003014F1" w:rsidRDefault="003014F1" w:rsidP="006A2FCB">
            <w:pPr>
              <w:rPr>
                <w:sz w:val="22"/>
                <w:szCs w:val="22"/>
              </w:rPr>
            </w:pPr>
          </w:p>
          <w:p w14:paraId="1308EC4D" w14:textId="77777777" w:rsidR="003014F1" w:rsidRDefault="003014F1" w:rsidP="006A2FCB">
            <w:pPr>
              <w:rPr>
                <w:sz w:val="22"/>
                <w:szCs w:val="22"/>
              </w:rPr>
            </w:pPr>
          </w:p>
          <w:p w14:paraId="585DF926" w14:textId="77777777" w:rsidR="003014F1" w:rsidRDefault="003014F1" w:rsidP="006A2FCB">
            <w:pPr>
              <w:rPr>
                <w:sz w:val="22"/>
                <w:szCs w:val="22"/>
              </w:rPr>
            </w:pPr>
          </w:p>
          <w:p w14:paraId="282C02F8" w14:textId="77777777" w:rsidR="003014F1" w:rsidRDefault="003014F1" w:rsidP="006A2FCB">
            <w:pPr>
              <w:rPr>
                <w:sz w:val="22"/>
                <w:szCs w:val="22"/>
              </w:rPr>
            </w:pPr>
          </w:p>
          <w:p w14:paraId="3B7AA79B" w14:textId="77777777" w:rsidR="003014F1" w:rsidRDefault="003014F1" w:rsidP="006A2FCB">
            <w:pPr>
              <w:rPr>
                <w:sz w:val="22"/>
                <w:szCs w:val="22"/>
              </w:rPr>
            </w:pPr>
          </w:p>
          <w:p w14:paraId="2F47F6C9" w14:textId="77777777" w:rsidR="008533BA" w:rsidRDefault="008533BA" w:rsidP="006A2FCB">
            <w:pPr>
              <w:rPr>
                <w:sz w:val="22"/>
                <w:szCs w:val="22"/>
              </w:rPr>
            </w:pPr>
          </w:p>
          <w:p w14:paraId="6B7CB208" w14:textId="77777777" w:rsidR="003014F1" w:rsidRDefault="003014F1" w:rsidP="006A2FCB">
            <w:pPr>
              <w:rPr>
                <w:sz w:val="22"/>
                <w:szCs w:val="22"/>
              </w:rPr>
            </w:pPr>
          </w:p>
          <w:p w14:paraId="29C6DD1C" w14:textId="77777777" w:rsidR="003014F1" w:rsidRPr="001160D2" w:rsidRDefault="003014F1" w:rsidP="006A2FCB">
            <w:pPr>
              <w:rPr>
                <w:sz w:val="22"/>
                <w:szCs w:val="22"/>
              </w:rPr>
            </w:pPr>
          </w:p>
          <w:p w14:paraId="438EE01E" w14:textId="77777777" w:rsidR="00513A18" w:rsidRDefault="009A5402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Presse, alle</w:t>
            </w:r>
          </w:p>
          <w:p w14:paraId="5B38C52D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2BF126DE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5D6CCC1E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101C3C59" w14:textId="77777777" w:rsidR="00B648CF" w:rsidRDefault="00B648CF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FG36/alle</w:t>
            </w:r>
          </w:p>
          <w:p w14:paraId="2643C939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118B4D9A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282CC1C6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58127E94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588ECFB4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79C3015B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4917FF83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38B21D61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241DF572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2C5DDCC6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27EB60E9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0BF1A157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4FC74026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29F4DED4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32152982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70E6266F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485D51BB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3F1551DE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2FF290CF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07AA22E7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2509B942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0114DB71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183335F3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7FA97215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3DB89FD6" w14:textId="77777777" w:rsidR="00B648CF" w:rsidRDefault="00B648CF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FG32/FG36/alle</w:t>
            </w:r>
          </w:p>
          <w:p w14:paraId="6ED8AA88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091322CA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3E2A4AC4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7783218F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7CAB5B6A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54DEE412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05E07C68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10114A8C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0C4B1155" w14:textId="77777777" w:rsidR="00B648CF" w:rsidRDefault="00B648CF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FG32/FG36/alle</w:t>
            </w:r>
          </w:p>
          <w:p w14:paraId="36E4A8E6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7D3040CE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3F3317C5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2623C0DA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44AA2E55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4FC04320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1DDC1112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1E87AF57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59379956" w14:textId="14A8A754" w:rsidR="00B648CF" w:rsidRPr="001160D2" w:rsidRDefault="00B648CF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Alle </w:t>
            </w:r>
          </w:p>
        </w:tc>
      </w:tr>
      <w:tr w:rsidR="00EA1B6C" w:rsidRPr="00D57C43" w14:paraId="6E971827" w14:textId="77777777" w:rsidTr="003755AA">
        <w:tc>
          <w:tcPr>
            <w:tcW w:w="684" w:type="dxa"/>
          </w:tcPr>
          <w:p w14:paraId="2F024412" w14:textId="77777777" w:rsidR="00EA1B6C" w:rsidRPr="00D57C43" w:rsidRDefault="00EA1B6C" w:rsidP="003755AA">
            <w:pPr>
              <w:rPr>
                <w:b/>
              </w:rPr>
            </w:pPr>
          </w:p>
        </w:tc>
        <w:tc>
          <w:tcPr>
            <w:tcW w:w="6795" w:type="dxa"/>
          </w:tcPr>
          <w:p w14:paraId="04FA2A47" w14:textId="77777777" w:rsidR="00EA1B6C" w:rsidRPr="00D57C43" w:rsidRDefault="00EA1B6C" w:rsidP="003755A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Transport und Grenzübergangsstellen</w:t>
            </w:r>
          </w:p>
          <w:p w14:paraId="0C34A111" w14:textId="77777777" w:rsidR="00EA1B6C" w:rsidRDefault="00EA1B6C" w:rsidP="003755AA">
            <w:pPr>
              <w:rPr>
                <w:b/>
                <w:sz w:val="22"/>
                <w:szCs w:val="22"/>
              </w:rPr>
            </w:pPr>
          </w:p>
          <w:p w14:paraId="5A13B049" w14:textId="7444C14D" w:rsidR="00EA1B6C" w:rsidRPr="001D45BC" w:rsidRDefault="00EA1B6C" w:rsidP="003755AA">
            <w:pPr>
              <w:rPr>
                <w:sz w:val="22"/>
              </w:rPr>
            </w:pPr>
            <w:r>
              <w:rPr>
                <w:b/>
                <w:sz w:val="22"/>
                <w:szCs w:val="22"/>
              </w:rPr>
              <w:t>Flughafendokument</w:t>
            </w:r>
            <w:r w:rsidR="0042461F">
              <w:rPr>
                <w:b/>
                <w:sz w:val="22"/>
                <w:szCs w:val="22"/>
              </w:rPr>
              <w:t xml:space="preserve"> Reiserückkehrer</w:t>
            </w:r>
          </w:p>
          <w:p w14:paraId="405ED9AE" w14:textId="4840DAE6" w:rsidR="00EA1B6C" w:rsidRDefault="00EA1B6C" w:rsidP="00025BE8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HH, NRW und Hessen zufrieden mit aktuellen Maßnahmen (Kommunikation, P</w:t>
            </w:r>
            <w:r>
              <w:rPr>
                <w:sz w:val="22"/>
              </w:rPr>
              <w:t xml:space="preserve">assenger </w:t>
            </w:r>
            <w:r>
              <w:rPr>
                <w:sz w:val="22"/>
              </w:rPr>
              <w:t>Forms,</w:t>
            </w:r>
            <w:r>
              <w:rPr>
                <w:sz w:val="22"/>
              </w:rPr>
              <w:t xml:space="preserve"> usw.)</w:t>
            </w:r>
          </w:p>
          <w:p w14:paraId="11D1B70A" w14:textId="5E327966" w:rsidR="00EA1B6C" w:rsidRDefault="00EA1B6C" w:rsidP="00025BE8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Bayern und Berlin wollen aktive Maßnahmen einführen, Bayern auch mit Testung (symptomatischer Personen mit </w:t>
            </w:r>
            <w:r>
              <w:rPr>
                <w:sz w:val="22"/>
              </w:rPr>
              <w:lastRenderedPageBreak/>
              <w:t>Risikoexposition), Montag erneute Diskussion zwischen Spahn und entsprechende</w:t>
            </w:r>
            <w:r>
              <w:rPr>
                <w:sz w:val="22"/>
              </w:rPr>
              <w:t>n</w:t>
            </w:r>
            <w:r>
              <w:rPr>
                <w:sz w:val="22"/>
              </w:rPr>
              <w:t xml:space="preserve"> Minister</w:t>
            </w:r>
            <w:r>
              <w:rPr>
                <w:sz w:val="22"/>
              </w:rPr>
              <w:t>n</w:t>
            </w:r>
            <w:r>
              <w:rPr>
                <w:sz w:val="22"/>
              </w:rPr>
              <w:t>, Einigung</w:t>
            </w:r>
            <w:r>
              <w:rPr>
                <w:sz w:val="22"/>
              </w:rPr>
              <w:t xml:space="preserve"> unwahrscheinlich</w:t>
            </w:r>
          </w:p>
          <w:p w14:paraId="1CC95C62" w14:textId="65779989" w:rsidR="00EA1B6C" w:rsidRPr="0042461F" w:rsidRDefault="00EA1B6C" w:rsidP="00025BE8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Aus rechtlicher Sicht </w:t>
            </w:r>
            <w:r>
              <w:rPr>
                <w:sz w:val="22"/>
              </w:rPr>
              <w:t xml:space="preserve">ist </w:t>
            </w:r>
            <w:r>
              <w:rPr>
                <w:sz w:val="22"/>
              </w:rPr>
              <w:t xml:space="preserve">einheitliches Vorgehen </w:t>
            </w:r>
            <w:r w:rsidR="0042461F">
              <w:rPr>
                <w:sz w:val="22"/>
              </w:rPr>
              <w:t>mit</w:t>
            </w:r>
            <w:r w:rsidRPr="0042461F">
              <w:rPr>
                <w:sz w:val="22"/>
              </w:rPr>
              <w:t xml:space="preserve"> Reiserückkehrer</w:t>
            </w:r>
            <w:r w:rsidR="0042461F">
              <w:rPr>
                <w:sz w:val="22"/>
              </w:rPr>
              <w:t>n</w:t>
            </w:r>
            <w:r w:rsidRPr="0042461F">
              <w:rPr>
                <w:sz w:val="22"/>
              </w:rPr>
              <w:t xml:space="preserve"> aus Risikogebieten notwendig </w:t>
            </w:r>
          </w:p>
          <w:p w14:paraId="3567B168" w14:textId="3C146C4B" w:rsidR="00EA1B6C" w:rsidRPr="0042461F" w:rsidRDefault="00EA1B6C" w:rsidP="00025BE8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AGI </w:t>
            </w:r>
            <w:r>
              <w:rPr>
                <w:sz w:val="22"/>
              </w:rPr>
              <w:t>arbeitet weiter an Reiserückkehrer-</w:t>
            </w:r>
            <w:r>
              <w:rPr>
                <w:sz w:val="22"/>
              </w:rPr>
              <w:t>Dokument</w:t>
            </w:r>
            <w:r w:rsidR="0042461F">
              <w:rPr>
                <w:sz w:val="22"/>
              </w:rPr>
              <w:t>, dies</w:t>
            </w:r>
            <w:r>
              <w:rPr>
                <w:sz w:val="22"/>
              </w:rPr>
              <w:t xml:space="preserve"> </w:t>
            </w:r>
            <w:r w:rsidR="0042461F">
              <w:rPr>
                <w:sz w:val="22"/>
              </w:rPr>
              <w:t xml:space="preserve">sollte </w:t>
            </w:r>
            <w:r w:rsidR="0042461F">
              <w:rPr>
                <w:sz w:val="22"/>
              </w:rPr>
              <w:t>als AGI-abgestimmte Vorgehensweise</w:t>
            </w:r>
            <w:r w:rsidR="0042461F">
              <w:rPr>
                <w:sz w:val="22"/>
              </w:rPr>
              <w:t xml:space="preserve"> zur </w:t>
            </w:r>
            <w:r>
              <w:rPr>
                <w:sz w:val="22"/>
              </w:rPr>
              <w:t>Information an ÖGD</w:t>
            </w:r>
            <w:r w:rsidR="0042461F">
              <w:rPr>
                <w:sz w:val="22"/>
              </w:rPr>
              <w:t xml:space="preserve"> gehen und gestreut werden</w:t>
            </w:r>
            <w:r>
              <w:rPr>
                <w:sz w:val="22"/>
              </w:rPr>
              <w:t xml:space="preserve">, </w:t>
            </w:r>
            <w:r w:rsidR="0042461F">
              <w:rPr>
                <w:sz w:val="22"/>
              </w:rPr>
              <w:t xml:space="preserve">aktuell </w:t>
            </w:r>
            <w:r>
              <w:rPr>
                <w:sz w:val="22"/>
              </w:rPr>
              <w:t xml:space="preserve">keine </w:t>
            </w:r>
            <w:r w:rsidR="0042461F">
              <w:rPr>
                <w:sz w:val="22"/>
              </w:rPr>
              <w:t>breite</w:t>
            </w:r>
            <w:r>
              <w:rPr>
                <w:sz w:val="22"/>
              </w:rPr>
              <w:t xml:space="preserve"> Publikation geplant, Kommunikation über Vorgehen</w:t>
            </w:r>
            <w:r w:rsidR="0042461F">
              <w:rPr>
                <w:sz w:val="22"/>
              </w:rPr>
              <w:t>sweise ist w</w:t>
            </w:r>
            <w:r w:rsidRPr="0042461F">
              <w:rPr>
                <w:sz w:val="22"/>
              </w:rPr>
              <w:t>ünsch</w:t>
            </w:r>
            <w:r w:rsidR="0042461F">
              <w:rPr>
                <w:sz w:val="22"/>
              </w:rPr>
              <w:t>enswer</w:t>
            </w:r>
            <w:r w:rsidRPr="0042461F">
              <w:rPr>
                <w:sz w:val="22"/>
              </w:rPr>
              <w:t>t</w:t>
            </w:r>
            <w:r w:rsidR="0042461F">
              <w:rPr>
                <w:sz w:val="22"/>
              </w:rPr>
              <w:t xml:space="preserve"> und</w:t>
            </w:r>
            <w:r w:rsidRPr="0042461F">
              <w:rPr>
                <w:sz w:val="22"/>
              </w:rPr>
              <w:t xml:space="preserve"> nur dann </w:t>
            </w:r>
            <w:r w:rsidR="0042461F">
              <w:rPr>
                <w:sz w:val="22"/>
              </w:rPr>
              <w:t>wirklich</w:t>
            </w:r>
            <w:r w:rsidRPr="0042461F">
              <w:rPr>
                <w:sz w:val="22"/>
              </w:rPr>
              <w:t xml:space="preserve"> sinnvoll</w:t>
            </w:r>
          </w:p>
          <w:p w14:paraId="36C5200C" w14:textId="58AD31AD" w:rsidR="00EA1B6C" w:rsidRPr="006B3B1E" w:rsidRDefault="00EA1B6C" w:rsidP="00025BE8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B3B1E">
              <w:rPr>
                <w:sz w:val="22"/>
              </w:rPr>
              <w:t>Dienstag erneute Diskussion bei der AGI</w:t>
            </w:r>
            <w:r w:rsidR="0042461F">
              <w:rPr>
                <w:sz w:val="22"/>
              </w:rPr>
              <w:t xml:space="preserve"> darüber</w:t>
            </w:r>
            <w:r w:rsidRPr="006B3B1E">
              <w:rPr>
                <w:sz w:val="22"/>
              </w:rPr>
              <w:t>, F</w:t>
            </w:r>
            <w:r w:rsidR="0042461F">
              <w:rPr>
                <w:sz w:val="22"/>
              </w:rPr>
              <w:t>ederführung liegt bei</w:t>
            </w:r>
            <w:r w:rsidRPr="006B3B1E">
              <w:rPr>
                <w:sz w:val="22"/>
              </w:rPr>
              <w:t xml:space="preserve"> BMG </w:t>
            </w:r>
            <w:r w:rsidR="0042461F">
              <w:rPr>
                <w:sz w:val="22"/>
              </w:rPr>
              <w:t>(</w:t>
            </w:r>
            <w:r w:rsidRPr="006B3B1E">
              <w:rPr>
                <w:sz w:val="22"/>
              </w:rPr>
              <w:t>Sangs</w:t>
            </w:r>
            <w:r w:rsidR="0042461F">
              <w:rPr>
                <w:sz w:val="22"/>
              </w:rPr>
              <w:t>)</w:t>
            </w:r>
            <w:r w:rsidRPr="006B3B1E">
              <w:rPr>
                <w:sz w:val="22"/>
              </w:rPr>
              <w:t>, wenn keine Entscheidung zu Veröffentlichung</w:t>
            </w:r>
            <w:r w:rsidR="0042461F">
              <w:rPr>
                <w:sz w:val="22"/>
              </w:rPr>
              <w:t>,</w:t>
            </w:r>
            <w:r w:rsidRPr="006B3B1E">
              <w:rPr>
                <w:sz w:val="22"/>
              </w:rPr>
              <w:t xml:space="preserve"> Möglichkeit Dokument von Paragraphen zu befreien und auf RKI-Webseite </w:t>
            </w:r>
            <w:r w:rsidR="0042461F">
              <w:rPr>
                <w:sz w:val="22"/>
              </w:rPr>
              <w:t xml:space="preserve"> zu </w:t>
            </w:r>
            <w:r w:rsidRPr="006B3B1E">
              <w:rPr>
                <w:sz w:val="22"/>
              </w:rPr>
              <w:t>veröffentlichen</w:t>
            </w:r>
          </w:p>
          <w:p w14:paraId="436B4B12" w14:textId="77777777" w:rsidR="00EA1B6C" w:rsidRDefault="00EA1B6C" w:rsidP="003755AA">
            <w:pPr>
              <w:rPr>
                <w:sz w:val="22"/>
              </w:rPr>
            </w:pPr>
          </w:p>
          <w:p w14:paraId="0C86CFC8" w14:textId="77777777" w:rsidR="00EA1B6C" w:rsidRPr="007C3E73" w:rsidRDefault="00EA1B6C" w:rsidP="003755AA">
            <w:pPr>
              <w:rPr>
                <w:sz w:val="22"/>
              </w:rPr>
            </w:pPr>
            <w:r w:rsidRPr="006B3B1E">
              <w:rPr>
                <w:b/>
                <w:sz w:val="22"/>
                <w:szCs w:val="22"/>
              </w:rPr>
              <w:t>Messen</w:t>
            </w:r>
          </w:p>
          <w:p w14:paraId="2ADDD252" w14:textId="3FEA2EA4" w:rsidR="00EA1B6C" w:rsidRDefault="00EA1B6C" w:rsidP="00025BE8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Berlin </w:t>
            </w:r>
            <w:r w:rsidR="0042461F">
              <w:rPr>
                <w:sz w:val="22"/>
              </w:rPr>
              <w:t xml:space="preserve">hat </w:t>
            </w:r>
            <w:r>
              <w:rPr>
                <w:sz w:val="22"/>
              </w:rPr>
              <w:t xml:space="preserve">bei der </w:t>
            </w:r>
            <w:proofErr w:type="spellStart"/>
            <w:r>
              <w:rPr>
                <w:sz w:val="22"/>
              </w:rPr>
              <w:t>Fruit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Logi</w:t>
            </w:r>
            <w:r w:rsidR="0042461F">
              <w:rPr>
                <w:sz w:val="22"/>
              </w:rPr>
              <w:t>sti</w:t>
            </w:r>
            <w:r>
              <w:rPr>
                <w:sz w:val="22"/>
              </w:rPr>
              <w:t>ca</w:t>
            </w:r>
            <w:proofErr w:type="spellEnd"/>
            <w:r w:rsidR="0042461F">
              <w:rPr>
                <w:sz w:val="22"/>
              </w:rPr>
              <w:t xml:space="preserve"> Messe eine Verpflichtungserklärung </w:t>
            </w:r>
            <w:r w:rsidR="00B648CF">
              <w:rPr>
                <w:sz w:val="22"/>
              </w:rPr>
              <w:t xml:space="preserve">für </w:t>
            </w:r>
            <w:r w:rsidR="00B648CF">
              <w:rPr>
                <w:sz w:val="22"/>
              </w:rPr>
              <w:t xml:space="preserve">Teilnehmende </w:t>
            </w:r>
            <w:r w:rsidR="0042461F">
              <w:rPr>
                <w:sz w:val="22"/>
              </w:rPr>
              <w:t>etabliert</w:t>
            </w:r>
            <w:r w:rsidR="00B648CF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Information </w:t>
            </w:r>
            <w:r w:rsidR="00B648CF">
              <w:rPr>
                <w:sz w:val="22"/>
              </w:rPr>
              <w:t xml:space="preserve">über </w:t>
            </w:r>
            <w:proofErr w:type="spellStart"/>
            <w:r w:rsidR="00B648CF">
              <w:rPr>
                <w:sz w:val="22"/>
              </w:rPr>
              <w:t>nCoV</w:t>
            </w:r>
            <w:proofErr w:type="spellEnd"/>
            <w:r w:rsidR="00B648CF">
              <w:rPr>
                <w:sz w:val="22"/>
              </w:rPr>
              <w:t xml:space="preserve"> </w:t>
            </w:r>
            <w:r w:rsidR="0042461F">
              <w:rPr>
                <w:sz w:val="22"/>
              </w:rPr>
              <w:t>und</w:t>
            </w:r>
            <w:r>
              <w:rPr>
                <w:sz w:val="22"/>
              </w:rPr>
              <w:t xml:space="preserve"> Ausschluss</w:t>
            </w:r>
            <w:r w:rsidR="0042461F">
              <w:rPr>
                <w:sz w:val="22"/>
              </w:rPr>
              <w:t xml:space="preserve"> bei Symptomatik und möglicher Exposition</w:t>
            </w:r>
            <w:r>
              <w:rPr>
                <w:sz w:val="22"/>
              </w:rPr>
              <w:t>, alle anderen Seuchenreferenten haben sich dagegen ausgesprochen und erachten Hygieneschulungen als sinnvoll(er)</w:t>
            </w:r>
          </w:p>
          <w:p w14:paraId="1ADA6324" w14:textId="432863A4" w:rsidR="00EA1B6C" w:rsidRPr="00E47D3D" w:rsidRDefault="00EA1B6C" w:rsidP="00025BE8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Keine Einigung</w:t>
            </w:r>
            <w:r w:rsidR="00B648CF">
              <w:rPr>
                <w:sz w:val="22"/>
              </w:rPr>
              <w:t xml:space="preserve"> hierüber </w:t>
            </w:r>
            <w:r>
              <w:rPr>
                <w:sz w:val="22"/>
              </w:rPr>
              <w:t>in Aussicht</w:t>
            </w:r>
          </w:p>
          <w:p w14:paraId="471A1D44" w14:textId="77777777" w:rsidR="00EA1B6C" w:rsidRPr="00D57C43" w:rsidRDefault="00EA1B6C" w:rsidP="003755AA"/>
        </w:tc>
        <w:tc>
          <w:tcPr>
            <w:tcW w:w="1492" w:type="dxa"/>
          </w:tcPr>
          <w:p w14:paraId="4FE19497" w14:textId="77777777" w:rsidR="00EA1B6C" w:rsidRPr="001160D2" w:rsidRDefault="00EA1B6C" w:rsidP="003755AA">
            <w:pPr>
              <w:rPr>
                <w:sz w:val="22"/>
                <w:szCs w:val="22"/>
              </w:rPr>
            </w:pPr>
          </w:p>
          <w:p w14:paraId="1C0E4B5C" w14:textId="77777777" w:rsidR="00EA1B6C" w:rsidRDefault="00EA1B6C" w:rsidP="003755AA">
            <w:pPr>
              <w:rPr>
                <w:sz w:val="22"/>
                <w:szCs w:val="22"/>
              </w:rPr>
            </w:pPr>
          </w:p>
          <w:p w14:paraId="31F346C6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5CEEE18F" w14:textId="53501DAA" w:rsidR="00B648CF" w:rsidRPr="001160D2" w:rsidRDefault="00B648CF" w:rsidP="003755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 w14:paraId="2527F272" w14:textId="77777777" w:rsidR="00EA1B6C" w:rsidRDefault="00EA1B6C" w:rsidP="003755AA">
            <w:pPr>
              <w:rPr>
                <w:sz w:val="22"/>
                <w:szCs w:val="22"/>
              </w:rPr>
            </w:pPr>
          </w:p>
          <w:p w14:paraId="088CCA59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1C3B5E06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2C92CDAB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16E8E986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00536957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1AFCCFCD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6FBCB0DB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34D9B16D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1E7883C8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106459B0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74D17A18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2345DDA9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4A55684C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498F0586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0ED3BE53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6C39250E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674F7F0C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6FC9DE07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2E57973F" w14:textId="77777777" w:rsidR="00B648CF" w:rsidRDefault="00B648CF" w:rsidP="003755AA">
            <w:pPr>
              <w:rPr>
                <w:sz w:val="22"/>
                <w:szCs w:val="22"/>
              </w:rPr>
            </w:pPr>
          </w:p>
          <w:p w14:paraId="6B6DCE7A" w14:textId="71522A85" w:rsidR="00B648CF" w:rsidRPr="001160D2" w:rsidRDefault="00B648CF" w:rsidP="003755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</w:tc>
      </w:tr>
      <w:tr w:rsidR="00BD2621" w:rsidRPr="00D57C43" w14:paraId="5DA5F301" w14:textId="77777777" w:rsidTr="001160D2">
        <w:tc>
          <w:tcPr>
            <w:tcW w:w="684" w:type="dxa"/>
          </w:tcPr>
          <w:p w14:paraId="3A1E6261" w14:textId="44730FFA" w:rsidR="00BD2621" w:rsidRPr="00D57C43" w:rsidRDefault="00BD2621" w:rsidP="006A2FCB">
            <w:pPr>
              <w:rPr>
                <w:b/>
              </w:rPr>
            </w:pPr>
          </w:p>
        </w:tc>
        <w:tc>
          <w:tcPr>
            <w:tcW w:w="6795" w:type="dxa"/>
          </w:tcPr>
          <w:p w14:paraId="1CDC08D6" w14:textId="77777777" w:rsidR="00BD2621" w:rsidRDefault="00BD2621" w:rsidP="00BD2621">
            <w:pPr>
              <w:rPr>
                <w:b/>
                <w:sz w:val="22"/>
                <w:szCs w:val="22"/>
              </w:rPr>
            </w:pPr>
            <w:r w:rsidRPr="00BD2621">
              <w:rPr>
                <w:b/>
                <w:sz w:val="28"/>
                <w:szCs w:val="28"/>
              </w:rPr>
              <w:t>Internationales/Globale Entwicklungen</w:t>
            </w:r>
          </w:p>
          <w:p w14:paraId="26BAF627" w14:textId="77777777" w:rsidR="00BD2621" w:rsidRPr="00962C0D" w:rsidRDefault="00BD2621" w:rsidP="00BD2621">
            <w:pPr>
              <w:rPr>
                <w:sz w:val="22"/>
                <w:szCs w:val="22"/>
              </w:rPr>
            </w:pPr>
          </w:p>
          <w:p w14:paraId="780D37AA" w14:textId="5FF0C86D" w:rsidR="00BD2621" w:rsidRPr="00EA1B6C" w:rsidRDefault="00EA1B6C" w:rsidP="00025BE8"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A1B6C">
              <w:rPr>
                <w:sz w:val="22"/>
                <w:szCs w:val="22"/>
              </w:rPr>
              <w:t xml:space="preserve">ZIG plant </w:t>
            </w:r>
            <w:r w:rsidR="00BD2621" w:rsidRPr="00EA1B6C">
              <w:rPr>
                <w:sz w:val="22"/>
                <w:szCs w:val="22"/>
              </w:rPr>
              <w:t>Laborunterstützung</w:t>
            </w:r>
            <w:r w:rsidRPr="00EA1B6C">
              <w:rPr>
                <w:sz w:val="22"/>
                <w:szCs w:val="22"/>
              </w:rPr>
              <w:t xml:space="preserve"> von Partnerländern</w:t>
            </w:r>
            <w:r w:rsidR="00BD2621" w:rsidRPr="00EA1B6C">
              <w:rPr>
                <w:sz w:val="22"/>
                <w:szCs w:val="22"/>
              </w:rPr>
              <w:t>,</w:t>
            </w:r>
            <w:r w:rsidRPr="00EA1B6C">
              <w:rPr>
                <w:sz w:val="22"/>
                <w:szCs w:val="22"/>
              </w:rPr>
              <w:t xml:space="preserve"> z.B. von</w:t>
            </w:r>
            <w:r w:rsidR="00BD2621" w:rsidRPr="00EA1B6C">
              <w:rPr>
                <w:sz w:val="22"/>
                <w:szCs w:val="22"/>
              </w:rPr>
              <w:t xml:space="preserve"> GHPP Partner</w:t>
            </w:r>
            <w:r w:rsidRPr="00EA1B6C">
              <w:rPr>
                <w:sz w:val="22"/>
                <w:szCs w:val="22"/>
              </w:rPr>
              <w:t>n</w:t>
            </w:r>
            <w:r w:rsidR="00BD2621" w:rsidRPr="00EA1B6C">
              <w:rPr>
                <w:sz w:val="22"/>
                <w:szCs w:val="22"/>
              </w:rPr>
              <w:t xml:space="preserve"> in Ruanda und Namibia, BMG und </w:t>
            </w:r>
            <w:r w:rsidRPr="00EA1B6C">
              <w:rPr>
                <w:sz w:val="22"/>
                <w:szCs w:val="22"/>
              </w:rPr>
              <w:t xml:space="preserve">andere Geldgeber kündigen </w:t>
            </w:r>
            <w:r w:rsidR="00BD2621" w:rsidRPr="00EA1B6C">
              <w:rPr>
                <w:sz w:val="22"/>
                <w:szCs w:val="22"/>
              </w:rPr>
              <w:t>mögliche Gelde</w:t>
            </w:r>
            <w:r w:rsidRPr="00EA1B6C">
              <w:rPr>
                <w:sz w:val="22"/>
                <w:szCs w:val="22"/>
              </w:rPr>
              <w:t xml:space="preserve">r-Umstrukturierung und Aussichten an, Tendenz steigend, </w:t>
            </w:r>
            <w:r w:rsidR="00BD2621" w:rsidRPr="00EA1B6C">
              <w:rPr>
                <w:sz w:val="22"/>
                <w:szCs w:val="22"/>
              </w:rPr>
              <w:t xml:space="preserve">Gates </w:t>
            </w:r>
            <w:proofErr w:type="spellStart"/>
            <w:r w:rsidR="00BD2621" w:rsidRPr="00EA1B6C">
              <w:rPr>
                <w:sz w:val="22"/>
                <w:szCs w:val="22"/>
              </w:rPr>
              <w:t>Foundation</w:t>
            </w:r>
            <w:proofErr w:type="spellEnd"/>
            <w:r w:rsidR="00BD2621" w:rsidRPr="00EA1B6C">
              <w:rPr>
                <w:sz w:val="22"/>
                <w:szCs w:val="22"/>
              </w:rPr>
              <w:t xml:space="preserve"> stellt 100 Mio</w:t>
            </w:r>
            <w:r>
              <w:rPr>
                <w:sz w:val="22"/>
                <w:szCs w:val="22"/>
              </w:rPr>
              <w:t>.</w:t>
            </w:r>
            <w:r w:rsidR="00BD2621" w:rsidRPr="00EA1B6C">
              <w:rPr>
                <w:sz w:val="22"/>
                <w:szCs w:val="22"/>
              </w:rPr>
              <w:t xml:space="preserve"> </w:t>
            </w:r>
            <w:r w:rsidRPr="00EA1B6C">
              <w:rPr>
                <w:sz w:val="22"/>
                <w:szCs w:val="22"/>
              </w:rPr>
              <w:t xml:space="preserve">USD für </w:t>
            </w:r>
            <w:proofErr w:type="spellStart"/>
            <w:r w:rsidRPr="00EA1B6C">
              <w:rPr>
                <w:sz w:val="22"/>
                <w:szCs w:val="22"/>
              </w:rPr>
              <w:t>nCoV</w:t>
            </w:r>
            <w:proofErr w:type="spellEnd"/>
            <w:r w:rsidRPr="00EA1B6C">
              <w:rPr>
                <w:sz w:val="22"/>
                <w:szCs w:val="22"/>
              </w:rPr>
              <w:t xml:space="preserve"> </w:t>
            </w:r>
            <w:r w:rsidR="00BD2621" w:rsidRPr="00EA1B6C">
              <w:rPr>
                <w:sz w:val="22"/>
                <w:szCs w:val="22"/>
              </w:rPr>
              <w:t>zur Verfügung</w:t>
            </w:r>
          </w:p>
          <w:p w14:paraId="3AB0EE64" w14:textId="77777777" w:rsidR="00BD2621" w:rsidRPr="00EA1B6C" w:rsidRDefault="00BD2621" w:rsidP="00EA1B6C"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 w14:paraId="12071E71" w14:textId="77777777" w:rsidR="00BD2621" w:rsidRDefault="00BD2621" w:rsidP="006A2FCB">
            <w:pPr>
              <w:rPr>
                <w:sz w:val="22"/>
                <w:szCs w:val="22"/>
              </w:rPr>
            </w:pPr>
          </w:p>
          <w:p w14:paraId="36279198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27094511" w14:textId="77777777" w:rsidR="00B648CF" w:rsidRDefault="00B648CF" w:rsidP="006A2FCB">
            <w:pPr>
              <w:rPr>
                <w:sz w:val="22"/>
                <w:szCs w:val="22"/>
              </w:rPr>
            </w:pPr>
          </w:p>
          <w:p w14:paraId="30B65349" w14:textId="29AB76A4" w:rsidR="00B648CF" w:rsidRPr="001160D2" w:rsidRDefault="00B648CF" w:rsidP="006A2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</w:tc>
      </w:tr>
      <w:tr w:rsidR="00B17629" w:rsidRPr="00D57C43" w14:paraId="024ECC83" w14:textId="77777777" w:rsidTr="001160D2">
        <w:tc>
          <w:tcPr>
            <w:tcW w:w="684" w:type="dxa"/>
          </w:tcPr>
          <w:p w14:paraId="7CE030FA" w14:textId="2871660C" w:rsidR="00B17629" w:rsidRPr="00D57C43" w:rsidRDefault="00B17629" w:rsidP="006A2FCB">
            <w:pPr>
              <w:rPr>
                <w:b/>
              </w:rPr>
            </w:pPr>
            <w:r w:rsidRPr="00D57C43">
              <w:rPr>
                <w:b/>
              </w:rPr>
              <w:t>5</w:t>
            </w:r>
          </w:p>
        </w:tc>
        <w:tc>
          <w:tcPr>
            <w:tcW w:w="6795" w:type="dxa"/>
          </w:tcPr>
          <w:p w14:paraId="0C3D4E6C" w14:textId="77777777" w:rsidR="00962C0D" w:rsidRDefault="00B17629" w:rsidP="00962C0D">
            <w:pPr>
              <w:rPr>
                <w:b/>
                <w:sz w:val="22"/>
                <w:szCs w:val="22"/>
              </w:rPr>
            </w:pPr>
            <w:r w:rsidRPr="00D57C43">
              <w:rPr>
                <w:b/>
                <w:sz w:val="28"/>
              </w:rPr>
              <w:t>Labordiagnostik</w:t>
            </w:r>
            <w:r w:rsidR="00EE40FC">
              <w:rPr>
                <w:b/>
                <w:sz w:val="28"/>
              </w:rPr>
              <w:br/>
            </w:r>
          </w:p>
          <w:p w14:paraId="2537B089" w14:textId="75B52808" w:rsidR="00962C0D" w:rsidRPr="00962C0D" w:rsidRDefault="00962C0D" w:rsidP="00962C0D">
            <w:pPr>
              <w:rPr>
                <w:b/>
                <w:sz w:val="22"/>
                <w:szCs w:val="22"/>
              </w:rPr>
            </w:pPr>
            <w:r w:rsidRPr="00962C0D">
              <w:rPr>
                <w:b/>
                <w:sz w:val="22"/>
                <w:szCs w:val="22"/>
              </w:rPr>
              <w:t xml:space="preserve">Virologische Surveillance: regulatorische, rechtliche, personelle und finanzielle Dimensionen </w:t>
            </w:r>
            <w:r w:rsidR="00B648CF">
              <w:rPr>
                <w:b/>
                <w:sz w:val="22"/>
                <w:szCs w:val="22"/>
              </w:rPr>
              <w:t>(</w:t>
            </w:r>
            <w:r w:rsidR="00B648CF" w:rsidRPr="00B648CF">
              <w:rPr>
                <w:b/>
                <w:sz w:val="22"/>
                <w:szCs w:val="22"/>
              </w:rPr>
              <w:t>LZ Aufgabe ID 113</w:t>
            </w:r>
            <w:r w:rsidR="00B648CF" w:rsidRPr="00B648CF">
              <w:rPr>
                <w:b/>
                <w:sz w:val="22"/>
                <w:szCs w:val="22"/>
              </w:rPr>
              <w:t>)</w:t>
            </w:r>
          </w:p>
          <w:p w14:paraId="6D192C1C" w14:textId="7F45D19E" w:rsidR="00B648CF" w:rsidRDefault="006B3B1E" w:rsidP="00025BE8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B648CF">
              <w:rPr>
                <w:sz w:val="22"/>
                <w:szCs w:val="22"/>
              </w:rPr>
              <w:t xml:space="preserve">Kontakt mit </w:t>
            </w:r>
            <w:r w:rsidR="00B648CF" w:rsidRPr="00B648CF">
              <w:rPr>
                <w:sz w:val="22"/>
                <w:szCs w:val="22"/>
              </w:rPr>
              <w:t>verantwortlichen Instanzen wurde aufgenommen</w:t>
            </w:r>
            <w:r w:rsidR="00EA2473">
              <w:rPr>
                <w:sz w:val="22"/>
                <w:szCs w:val="22"/>
              </w:rPr>
              <w:t>, Ansprechpartner stehen fest</w:t>
            </w:r>
            <w:r w:rsidR="00B648CF" w:rsidRPr="00B648CF">
              <w:rPr>
                <w:sz w:val="22"/>
                <w:szCs w:val="22"/>
              </w:rPr>
              <w:t xml:space="preserve"> und Austausch </w:t>
            </w:r>
            <w:r w:rsidR="00EA2473">
              <w:rPr>
                <w:sz w:val="22"/>
                <w:szCs w:val="22"/>
              </w:rPr>
              <w:t>findet statt</w:t>
            </w:r>
            <w:r w:rsidR="00B648CF" w:rsidRPr="00B648CF">
              <w:rPr>
                <w:sz w:val="22"/>
                <w:szCs w:val="22"/>
              </w:rPr>
              <w:t xml:space="preserve">, Klarstellung der </w:t>
            </w:r>
            <w:r w:rsidRPr="00B648CF">
              <w:rPr>
                <w:sz w:val="22"/>
                <w:szCs w:val="22"/>
              </w:rPr>
              <w:t>Abrechnung</w:t>
            </w:r>
            <w:r w:rsidR="00B648CF" w:rsidRPr="00B648CF">
              <w:rPr>
                <w:sz w:val="22"/>
                <w:szCs w:val="22"/>
              </w:rPr>
              <w:t xml:space="preserve"> der</w:t>
            </w:r>
            <w:r w:rsidRPr="00B648CF">
              <w:rPr>
                <w:sz w:val="22"/>
                <w:szCs w:val="22"/>
              </w:rPr>
              <w:t xml:space="preserve"> Diagnostik </w:t>
            </w:r>
            <w:r w:rsidR="00B648CF" w:rsidRPr="00B648CF">
              <w:rPr>
                <w:sz w:val="22"/>
                <w:szCs w:val="22"/>
              </w:rPr>
              <w:t>wichtig</w:t>
            </w:r>
            <w:r w:rsidRPr="00B648CF">
              <w:rPr>
                <w:sz w:val="22"/>
                <w:szCs w:val="22"/>
              </w:rPr>
              <w:t xml:space="preserve">, insbesondere für niedergelassene Ärzte, </w:t>
            </w:r>
            <w:r w:rsidR="00B648CF" w:rsidRPr="00B648CF">
              <w:rPr>
                <w:sz w:val="22"/>
                <w:szCs w:val="22"/>
              </w:rPr>
              <w:t>es handelt sich um e</w:t>
            </w:r>
            <w:r w:rsidRPr="00B648CF">
              <w:rPr>
                <w:sz w:val="22"/>
                <w:szCs w:val="22"/>
              </w:rPr>
              <w:t>xtrabudgetäre Abrechnung</w:t>
            </w:r>
          </w:p>
          <w:p w14:paraId="2E02FBEB" w14:textId="388B91A9" w:rsidR="00B648CF" w:rsidRPr="00B648CF" w:rsidRDefault="00B648CF" w:rsidP="00025BE8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B648CF">
              <w:rPr>
                <w:sz w:val="22"/>
                <w:szCs w:val="22"/>
              </w:rPr>
              <w:t xml:space="preserve">Vorgehen </w:t>
            </w:r>
            <w:r w:rsidR="00EA2473">
              <w:rPr>
                <w:sz w:val="22"/>
                <w:szCs w:val="22"/>
              </w:rPr>
              <w:t>muss</w:t>
            </w:r>
            <w:r w:rsidR="006B3B1E" w:rsidRPr="00B648CF">
              <w:rPr>
                <w:sz w:val="22"/>
                <w:szCs w:val="22"/>
              </w:rPr>
              <w:t xml:space="preserve"> an </w:t>
            </w:r>
            <w:r w:rsidRPr="00B648CF">
              <w:rPr>
                <w:sz w:val="22"/>
                <w:szCs w:val="22"/>
              </w:rPr>
              <w:t xml:space="preserve">Flussschema und Falldefinition </w:t>
            </w:r>
            <w:r w:rsidRPr="00B648CF">
              <w:rPr>
                <w:sz w:val="22"/>
                <w:szCs w:val="22"/>
              </w:rPr>
              <w:t xml:space="preserve">gekoppelt </w:t>
            </w:r>
            <w:r w:rsidR="00EA2473">
              <w:rPr>
                <w:sz w:val="22"/>
                <w:szCs w:val="22"/>
              </w:rPr>
              <w:t xml:space="preserve">sein </w:t>
            </w:r>
            <w:r>
              <w:rPr>
                <w:sz w:val="22"/>
                <w:szCs w:val="22"/>
              </w:rPr>
              <w:t xml:space="preserve">da </w:t>
            </w:r>
            <w:r w:rsidRPr="00B648CF">
              <w:rPr>
                <w:sz w:val="22"/>
                <w:szCs w:val="22"/>
              </w:rPr>
              <w:t xml:space="preserve">Umfang der Diagnostik </w:t>
            </w:r>
            <w:r>
              <w:rPr>
                <w:sz w:val="22"/>
                <w:szCs w:val="22"/>
              </w:rPr>
              <w:t>hiervon</w:t>
            </w:r>
            <w:r w:rsidRPr="00B648CF">
              <w:rPr>
                <w:sz w:val="22"/>
                <w:szCs w:val="22"/>
              </w:rPr>
              <w:t xml:space="preserve"> abhängig</w:t>
            </w:r>
            <w:r>
              <w:rPr>
                <w:sz w:val="22"/>
                <w:szCs w:val="22"/>
              </w:rPr>
              <w:t xml:space="preserve"> ist</w:t>
            </w:r>
            <w:r w:rsidRPr="00B648CF">
              <w:rPr>
                <w:sz w:val="22"/>
                <w:szCs w:val="22"/>
              </w:rPr>
              <w:t>, aktuell wird mit überschaubarer Anzahl gerechnet</w:t>
            </w:r>
          </w:p>
          <w:p w14:paraId="49970202" w14:textId="2C1AE175" w:rsidR="00B648CF" w:rsidRDefault="006B3B1E" w:rsidP="00025BE8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B648CF">
              <w:rPr>
                <w:sz w:val="22"/>
                <w:szCs w:val="22"/>
              </w:rPr>
              <w:t>Abstimmung mit Berufsverband, Mikrobiologen</w:t>
            </w:r>
            <w:r w:rsidR="00B648CF" w:rsidRPr="00B648CF">
              <w:rPr>
                <w:sz w:val="22"/>
                <w:szCs w:val="22"/>
              </w:rPr>
              <w:t xml:space="preserve">, KV </w:t>
            </w:r>
            <w:r w:rsidR="00B648CF">
              <w:rPr>
                <w:sz w:val="22"/>
                <w:szCs w:val="22"/>
              </w:rPr>
              <w:t>sehr wichtig zur Frage</w:t>
            </w:r>
            <w:r w:rsidRPr="00B648CF">
              <w:rPr>
                <w:sz w:val="22"/>
                <w:szCs w:val="22"/>
              </w:rPr>
              <w:t xml:space="preserve"> in welcher Form und wann </w:t>
            </w:r>
            <w:r w:rsidR="00B648CF" w:rsidRPr="00B648CF">
              <w:rPr>
                <w:sz w:val="22"/>
                <w:szCs w:val="22"/>
              </w:rPr>
              <w:t>Indikation zur Diagnostik erweitert</w:t>
            </w:r>
            <w:r w:rsidR="00B648CF" w:rsidRPr="00B648CF">
              <w:rPr>
                <w:sz w:val="22"/>
                <w:szCs w:val="22"/>
              </w:rPr>
              <w:t xml:space="preserve"> </w:t>
            </w:r>
            <w:r w:rsidRPr="00B648CF">
              <w:rPr>
                <w:sz w:val="22"/>
                <w:szCs w:val="22"/>
              </w:rPr>
              <w:t xml:space="preserve">wird? </w:t>
            </w:r>
          </w:p>
          <w:p w14:paraId="42E2164F" w14:textId="65C2DA83" w:rsidR="006B3B1E" w:rsidRDefault="006B3B1E" w:rsidP="00025BE8"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Indikation Differentialdiagnostik</w:t>
            </w:r>
            <w:r w:rsidR="003E4F3C">
              <w:rPr>
                <w:sz w:val="22"/>
                <w:szCs w:val="22"/>
              </w:rPr>
              <w:t xml:space="preserve"> </w:t>
            </w:r>
            <w:r w:rsidR="00EA2473">
              <w:rPr>
                <w:sz w:val="22"/>
                <w:szCs w:val="22"/>
              </w:rPr>
              <w:t xml:space="preserve">als Option </w:t>
            </w:r>
            <w:r w:rsidR="00B648CF">
              <w:rPr>
                <w:sz w:val="22"/>
                <w:szCs w:val="22"/>
              </w:rPr>
              <w:t>in Flussschema enthalten</w:t>
            </w:r>
          </w:p>
          <w:p w14:paraId="20F08F87" w14:textId="77777777" w:rsidR="008271EE" w:rsidRDefault="008271EE" w:rsidP="00AE426F">
            <w:pPr>
              <w:rPr>
                <w:i/>
                <w:sz w:val="22"/>
              </w:rPr>
            </w:pPr>
          </w:p>
          <w:p w14:paraId="77B17400" w14:textId="0725DE33" w:rsidR="003E4F3C" w:rsidRPr="003E4F3C" w:rsidRDefault="003E4F3C" w:rsidP="00AE426F">
            <w:pPr>
              <w:rPr>
                <w:b/>
                <w:sz w:val="22"/>
              </w:rPr>
            </w:pPr>
            <w:r w:rsidRPr="003E4F3C">
              <w:rPr>
                <w:b/>
                <w:sz w:val="22"/>
              </w:rPr>
              <w:t xml:space="preserve">Integration </w:t>
            </w:r>
            <w:proofErr w:type="spellStart"/>
            <w:r w:rsidRPr="003E4F3C">
              <w:rPr>
                <w:b/>
                <w:sz w:val="22"/>
              </w:rPr>
              <w:t>nCoV</w:t>
            </w:r>
            <w:proofErr w:type="spellEnd"/>
            <w:r w:rsidRPr="003E4F3C">
              <w:rPr>
                <w:b/>
                <w:sz w:val="22"/>
              </w:rPr>
              <w:t xml:space="preserve"> in AGI-</w:t>
            </w:r>
            <w:proofErr w:type="spellStart"/>
            <w:r w:rsidRPr="003E4F3C">
              <w:rPr>
                <w:b/>
                <w:sz w:val="22"/>
              </w:rPr>
              <w:t>Sentinel</w:t>
            </w:r>
            <w:proofErr w:type="spellEnd"/>
            <w:r w:rsidR="00EA2473">
              <w:rPr>
                <w:b/>
                <w:sz w:val="22"/>
              </w:rPr>
              <w:t xml:space="preserve"> (LZ</w:t>
            </w:r>
            <w:r w:rsidR="00EA2473" w:rsidRPr="003E4F3C">
              <w:rPr>
                <w:b/>
                <w:sz w:val="22"/>
              </w:rPr>
              <w:t xml:space="preserve"> </w:t>
            </w:r>
            <w:r w:rsidR="00EA2473" w:rsidRPr="003E4F3C">
              <w:rPr>
                <w:b/>
                <w:sz w:val="22"/>
              </w:rPr>
              <w:t>Aufgabe ID 99</w:t>
            </w:r>
            <w:r w:rsidR="00EA2473">
              <w:rPr>
                <w:b/>
                <w:sz w:val="22"/>
              </w:rPr>
              <w:t>)</w:t>
            </w:r>
          </w:p>
          <w:p w14:paraId="7185FCAA" w14:textId="5A008285" w:rsidR="00EA2473" w:rsidRPr="00EA2473" w:rsidRDefault="00EA2473" w:rsidP="00025BE8">
            <w:pPr>
              <w:pStyle w:val="Listenabsatz"/>
              <w:numPr>
                <w:ilvl w:val="0"/>
                <w:numId w:val="13"/>
              </w:numPr>
              <w:rPr>
                <w:sz w:val="22"/>
              </w:rPr>
            </w:pPr>
            <w:r w:rsidRPr="00EA2473">
              <w:rPr>
                <w:sz w:val="22"/>
              </w:rPr>
              <w:t xml:space="preserve">Ziel </w:t>
            </w:r>
            <w:proofErr w:type="spellStart"/>
            <w:r w:rsidRPr="00EA2473">
              <w:rPr>
                <w:sz w:val="22"/>
              </w:rPr>
              <w:t>Sentinel</w:t>
            </w:r>
            <w:proofErr w:type="spellEnd"/>
            <w:r w:rsidRPr="00EA2473">
              <w:rPr>
                <w:sz w:val="22"/>
              </w:rPr>
              <w:t xml:space="preserve"> Surveillance ist </w:t>
            </w:r>
            <w:proofErr w:type="spellStart"/>
            <w:r w:rsidRPr="00EA2473">
              <w:rPr>
                <w:sz w:val="22"/>
              </w:rPr>
              <w:t>Prävalenzmonitoring</w:t>
            </w:r>
            <w:proofErr w:type="spellEnd"/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hat nicht Meldesystem als Basis sondern stellt </w:t>
            </w:r>
            <w:r>
              <w:rPr>
                <w:sz w:val="22"/>
              </w:rPr>
              <w:t xml:space="preserve">eine </w:t>
            </w:r>
            <w:r>
              <w:rPr>
                <w:sz w:val="22"/>
              </w:rPr>
              <w:t>Ergänzung dar</w:t>
            </w:r>
            <w:r w:rsidRPr="00EA2473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AGI </w:t>
            </w:r>
            <w:proofErr w:type="spellStart"/>
            <w:r>
              <w:rPr>
                <w:sz w:val="22"/>
              </w:rPr>
              <w:t>Sentinel</w:t>
            </w:r>
            <w:proofErr w:type="spellEnd"/>
            <w:r>
              <w:rPr>
                <w:sz w:val="22"/>
              </w:rPr>
              <w:t xml:space="preserve"> soll nicht umgebaut oder aufgehalten werden</w:t>
            </w:r>
            <w:r>
              <w:rPr>
                <w:sz w:val="22"/>
              </w:rPr>
              <w:t xml:space="preserve"> sondern </w:t>
            </w:r>
            <w:r>
              <w:rPr>
                <w:sz w:val="22"/>
              </w:rPr>
              <w:t xml:space="preserve">ungestört </w:t>
            </w:r>
            <w:r>
              <w:rPr>
                <w:sz w:val="22"/>
              </w:rPr>
              <w:t>weiter</w:t>
            </w:r>
            <w:r>
              <w:rPr>
                <w:sz w:val="22"/>
              </w:rPr>
              <w:t>laufen</w:t>
            </w:r>
            <w:r>
              <w:rPr>
                <w:sz w:val="22"/>
              </w:rPr>
              <w:t xml:space="preserve"> können</w:t>
            </w:r>
          </w:p>
          <w:p w14:paraId="6DBC13B7" w14:textId="5D154C65" w:rsidR="003E4F3C" w:rsidRDefault="00EA2473" w:rsidP="00025BE8">
            <w:pPr>
              <w:pStyle w:val="Listenabsatz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 xml:space="preserve">Integration von </w:t>
            </w:r>
            <w:proofErr w:type="spellStart"/>
            <w:r>
              <w:rPr>
                <w:sz w:val="22"/>
              </w:rPr>
              <w:t>nCoV</w:t>
            </w:r>
            <w:proofErr w:type="spellEnd"/>
            <w:r>
              <w:rPr>
                <w:sz w:val="22"/>
              </w:rPr>
              <w:t xml:space="preserve"> w</w:t>
            </w:r>
            <w:r w:rsidR="003E4F3C" w:rsidRPr="003E4F3C">
              <w:rPr>
                <w:sz w:val="22"/>
              </w:rPr>
              <w:t xml:space="preserve">urde geprüft, technische Voraussetzungen </w:t>
            </w:r>
            <w:r>
              <w:rPr>
                <w:sz w:val="22"/>
              </w:rPr>
              <w:t>im RKI sind</w:t>
            </w:r>
            <w:r w:rsidR="003E4F3C" w:rsidRPr="003E4F3C">
              <w:rPr>
                <w:sz w:val="22"/>
              </w:rPr>
              <w:t xml:space="preserve"> gegeben</w:t>
            </w:r>
          </w:p>
          <w:p w14:paraId="5B6A8C32" w14:textId="0C78492B" w:rsidR="007F7FB7" w:rsidRDefault="00EA2473" w:rsidP="00025BE8">
            <w:pPr>
              <w:pStyle w:val="Listenabsatz"/>
              <w:numPr>
                <w:ilvl w:val="0"/>
                <w:numId w:val="13"/>
              </w:numPr>
              <w:rPr>
                <w:sz w:val="22"/>
              </w:rPr>
            </w:pPr>
            <w:r w:rsidRPr="00EA2473">
              <w:rPr>
                <w:sz w:val="22"/>
              </w:rPr>
              <w:t>Testung</w:t>
            </w:r>
            <w:r w:rsidR="003E4F3C" w:rsidRPr="00EA2473">
              <w:rPr>
                <w:sz w:val="22"/>
              </w:rPr>
              <w:t xml:space="preserve"> auf </w:t>
            </w:r>
            <w:proofErr w:type="spellStart"/>
            <w:r w:rsidR="003E4F3C" w:rsidRPr="00EA2473">
              <w:rPr>
                <w:sz w:val="22"/>
              </w:rPr>
              <w:t>nCoV</w:t>
            </w:r>
            <w:proofErr w:type="spellEnd"/>
            <w:r w:rsidR="003E4F3C" w:rsidRPr="00EA2473">
              <w:rPr>
                <w:sz w:val="22"/>
              </w:rPr>
              <w:t xml:space="preserve"> benötigt </w:t>
            </w:r>
            <w:r w:rsidR="007F7FB7">
              <w:rPr>
                <w:sz w:val="22"/>
              </w:rPr>
              <w:t xml:space="preserve">Patienten-Zustimmung, auch </w:t>
            </w:r>
            <w:r w:rsidR="003E4F3C" w:rsidRPr="00EA2473">
              <w:rPr>
                <w:sz w:val="22"/>
              </w:rPr>
              <w:t>auf</w:t>
            </w:r>
            <w:r w:rsidR="007F7FB7">
              <w:rPr>
                <w:sz w:val="22"/>
              </w:rPr>
              <w:t>grund</w:t>
            </w:r>
            <w:r w:rsidR="003E4F3C" w:rsidRPr="00EA2473">
              <w:rPr>
                <w:sz w:val="22"/>
              </w:rPr>
              <w:t xml:space="preserve"> des gegenwärtigen Umgangs mit der Erkrankung, Influenza und </w:t>
            </w:r>
            <w:proofErr w:type="spellStart"/>
            <w:r w:rsidR="003E4F3C" w:rsidRPr="00EA2473">
              <w:rPr>
                <w:sz w:val="22"/>
              </w:rPr>
              <w:t>nCoV</w:t>
            </w:r>
            <w:proofErr w:type="spellEnd"/>
            <w:r w:rsidR="003E4F3C" w:rsidRPr="00EA2473">
              <w:rPr>
                <w:sz w:val="22"/>
              </w:rPr>
              <w:t xml:space="preserve"> nicht vergleich</w:t>
            </w:r>
            <w:r w:rsidRPr="00EA2473">
              <w:rPr>
                <w:sz w:val="22"/>
              </w:rPr>
              <w:t>bar in politischer Sichtbarkeit</w:t>
            </w:r>
            <w:r w:rsidR="007F7FB7">
              <w:rPr>
                <w:sz w:val="22"/>
              </w:rPr>
              <w:t xml:space="preserve">; </w:t>
            </w:r>
            <w:r w:rsidR="003E4F3C" w:rsidRPr="00EA2473">
              <w:rPr>
                <w:sz w:val="22"/>
              </w:rPr>
              <w:t>was Einwilligung und Meldung angeht trifft für beide Erreger zu</w:t>
            </w:r>
            <w:r w:rsidR="007F7FB7">
              <w:rPr>
                <w:sz w:val="22"/>
              </w:rPr>
              <w:t xml:space="preserve">; </w:t>
            </w:r>
            <w:r w:rsidR="007F7FB7">
              <w:rPr>
                <w:sz w:val="22"/>
              </w:rPr>
              <w:t xml:space="preserve">Erhebung auf </w:t>
            </w:r>
            <w:proofErr w:type="spellStart"/>
            <w:r w:rsidR="007F7FB7">
              <w:rPr>
                <w:sz w:val="22"/>
              </w:rPr>
              <w:t>Pseudonymbasis</w:t>
            </w:r>
            <w:proofErr w:type="spellEnd"/>
            <w:r w:rsidR="007F7FB7">
              <w:rPr>
                <w:sz w:val="22"/>
              </w:rPr>
              <w:t>, zum Zwecke weiterer Untersuchung, um Einwilligung zu umgehen</w:t>
            </w:r>
            <w:r w:rsidR="007F7FB7">
              <w:rPr>
                <w:sz w:val="22"/>
              </w:rPr>
              <w:t>?</w:t>
            </w:r>
          </w:p>
          <w:p w14:paraId="3362048F" w14:textId="7D9B9D6E" w:rsidR="003E4F3C" w:rsidRPr="00EA2473" w:rsidRDefault="007F7FB7" w:rsidP="00025BE8">
            <w:pPr>
              <w:pStyle w:val="Listenabsatz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 xml:space="preserve">Zeitpunkt der Integration </w:t>
            </w:r>
            <w:r>
              <w:rPr>
                <w:sz w:val="22"/>
              </w:rPr>
              <w:t xml:space="preserve">bleibt </w:t>
            </w:r>
            <w:r>
              <w:rPr>
                <w:sz w:val="22"/>
              </w:rPr>
              <w:t>zu entscheiden</w:t>
            </w:r>
            <w:r w:rsidRPr="00EA2473">
              <w:rPr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EA2473">
              <w:rPr>
                <w:sz w:val="22"/>
              </w:rPr>
              <w:t>kein zu früher Beginn</w:t>
            </w:r>
            <w:r>
              <w:rPr>
                <w:sz w:val="22"/>
              </w:rPr>
              <w:t>), w</w:t>
            </w:r>
            <w:r w:rsidR="003E4F3C" w:rsidRPr="00EA2473">
              <w:rPr>
                <w:sz w:val="22"/>
              </w:rPr>
              <w:t xml:space="preserve">ie ist Übergang machbar, bzw. Mechanismus </w:t>
            </w:r>
            <w:r>
              <w:rPr>
                <w:sz w:val="22"/>
              </w:rPr>
              <w:t xml:space="preserve">um </w:t>
            </w:r>
            <w:r w:rsidR="003E4F3C" w:rsidRPr="00EA2473">
              <w:rPr>
                <w:sz w:val="22"/>
              </w:rPr>
              <w:t>Herausforderungen abzufangen wenn Fallzahl noch niedrig ist, z.B. nach ersten 100 Fällen in Deutschland</w:t>
            </w:r>
          </w:p>
          <w:p w14:paraId="2BB4D442" w14:textId="7AB18A50" w:rsidR="007F7FB7" w:rsidRDefault="003E4F3C" w:rsidP="00025BE8">
            <w:pPr>
              <w:pStyle w:val="Listenabsatz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Beim Start ist Lageb</w:t>
            </w:r>
            <w:r w:rsidR="00EA2473">
              <w:rPr>
                <w:sz w:val="22"/>
              </w:rPr>
              <w:t>e</w:t>
            </w:r>
            <w:r>
              <w:rPr>
                <w:sz w:val="22"/>
              </w:rPr>
              <w:t>wertung und –</w:t>
            </w:r>
            <w:r w:rsidR="007F7FB7">
              <w:rPr>
                <w:sz w:val="22"/>
              </w:rPr>
              <w:t>Einschätzung</w:t>
            </w:r>
            <w:r>
              <w:rPr>
                <w:sz w:val="22"/>
              </w:rPr>
              <w:t xml:space="preserve"> des RKI zu bedenken, </w:t>
            </w:r>
            <w:r w:rsidR="007F7FB7">
              <w:rPr>
                <w:sz w:val="22"/>
              </w:rPr>
              <w:t>Umgang</w:t>
            </w:r>
            <w:r>
              <w:rPr>
                <w:sz w:val="22"/>
              </w:rPr>
              <w:t xml:space="preserve"> mit aus dem </w:t>
            </w:r>
            <w:proofErr w:type="spellStart"/>
            <w:r>
              <w:rPr>
                <w:sz w:val="22"/>
              </w:rPr>
              <w:t>Sentinel</w:t>
            </w:r>
            <w:proofErr w:type="spellEnd"/>
            <w:r>
              <w:rPr>
                <w:sz w:val="22"/>
              </w:rPr>
              <w:t xml:space="preserve"> </w:t>
            </w:r>
            <w:r w:rsidR="00C55634">
              <w:rPr>
                <w:sz w:val="22"/>
              </w:rPr>
              <w:t>identifiziertem</w:t>
            </w:r>
            <w:r>
              <w:rPr>
                <w:sz w:val="22"/>
              </w:rPr>
              <w:t xml:space="preserve"> Fall?</w:t>
            </w:r>
            <w:r w:rsidR="007F7FB7">
              <w:rPr>
                <w:sz w:val="22"/>
              </w:rPr>
              <w:t xml:space="preserve"> </w:t>
            </w:r>
            <w:r w:rsidR="007F7FB7">
              <w:rPr>
                <w:sz w:val="22"/>
              </w:rPr>
              <w:t>Muss kommunikationstechnische plausibel und kohärent demgegenüber sein, was wir sonst kommunizieren</w:t>
            </w:r>
          </w:p>
          <w:p w14:paraId="2EA59550" w14:textId="20CC2A93" w:rsidR="00EA2473" w:rsidRDefault="00EA2473" w:rsidP="00025BE8">
            <w:pPr>
              <w:pStyle w:val="Listenabsatz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 xml:space="preserve">Anpassungserklärung </w:t>
            </w:r>
            <w:r w:rsidR="007F7FB7">
              <w:rPr>
                <w:sz w:val="22"/>
              </w:rPr>
              <w:t xml:space="preserve">zu </w:t>
            </w:r>
            <w:proofErr w:type="spellStart"/>
            <w:r w:rsidR="007F7FB7">
              <w:rPr>
                <w:sz w:val="22"/>
              </w:rPr>
              <w:t>nCoV</w:t>
            </w:r>
            <w:proofErr w:type="spellEnd"/>
            <w:r w:rsidR="007F7FB7">
              <w:rPr>
                <w:sz w:val="22"/>
              </w:rPr>
              <w:t>-</w:t>
            </w:r>
            <w:r>
              <w:rPr>
                <w:sz w:val="22"/>
              </w:rPr>
              <w:t xml:space="preserve">Testung </w:t>
            </w:r>
            <w:r w:rsidR="007F7FB7">
              <w:rPr>
                <w:sz w:val="22"/>
              </w:rPr>
              <w:t>notwendig</w:t>
            </w:r>
            <w:r>
              <w:rPr>
                <w:sz w:val="22"/>
              </w:rPr>
              <w:t xml:space="preserve">, um auch mögliche </w:t>
            </w:r>
            <w:r w:rsidR="007F7FB7">
              <w:rPr>
                <w:sz w:val="22"/>
              </w:rPr>
              <w:t>Versorgung</w:t>
            </w:r>
            <w:r>
              <w:rPr>
                <w:sz w:val="22"/>
              </w:rPr>
              <w:t>, Isolation der Patienten zu sichern</w:t>
            </w:r>
          </w:p>
          <w:p w14:paraId="1C08689A" w14:textId="66B45A5B" w:rsidR="00C309CB" w:rsidRPr="007F7FB7" w:rsidRDefault="007F7FB7" w:rsidP="00025BE8">
            <w:pPr>
              <w:pStyle w:val="Listenabsatz"/>
              <w:numPr>
                <w:ilvl w:val="0"/>
                <w:numId w:val="13"/>
              </w:numPr>
              <w:rPr>
                <w:sz w:val="22"/>
              </w:rPr>
            </w:pPr>
            <w:r w:rsidRPr="007F7FB7">
              <w:rPr>
                <w:sz w:val="22"/>
              </w:rPr>
              <w:t>Herausforderungen sind</w:t>
            </w:r>
            <w:r w:rsidR="00C309CB" w:rsidRPr="007F7FB7">
              <w:rPr>
                <w:sz w:val="22"/>
              </w:rPr>
              <w:t xml:space="preserve"> erkannt, technische Vorbereitungen laufen, </w:t>
            </w:r>
            <w:r w:rsidRPr="007F7FB7">
              <w:rPr>
                <w:sz w:val="22"/>
              </w:rPr>
              <w:t xml:space="preserve">Integration sollte </w:t>
            </w:r>
            <w:r>
              <w:rPr>
                <w:sz w:val="22"/>
              </w:rPr>
              <w:t>i</w:t>
            </w:r>
            <w:r w:rsidR="00C309CB" w:rsidRPr="007F7FB7">
              <w:rPr>
                <w:sz w:val="22"/>
              </w:rPr>
              <w:t>nnerhalb von 14 Tagen startbereit</w:t>
            </w:r>
            <w:r>
              <w:rPr>
                <w:sz w:val="22"/>
              </w:rPr>
              <w:t xml:space="preserve"> sein</w:t>
            </w:r>
            <w:r w:rsidR="00C309CB" w:rsidRPr="007F7FB7">
              <w:rPr>
                <w:sz w:val="22"/>
              </w:rPr>
              <w:t xml:space="preserve">, letzte Dinge </w:t>
            </w:r>
            <w:r>
              <w:rPr>
                <w:sz w:val="22"/>
              </w:rPr>
              <w:t xml:space="preserve">noch </w:t>
            </w:r>
            <w:r w:rsidR="00C309CB" w:rsidRPr="007F7FB7">
              <w:rPr>
                <w:sz w:val="22"/>
              </w:rPr>
              <w:t>mit Datenschutz zu klären</w:t>
            </w:r>
          </w:p>
          <w:p w14:paraId="6BAFDAE9" w14:textId="2FFB3724" w:rsidR="00C309CB" w:rsidRPr="003E4F3C" w:rsidRDefault="00C309CB" w:rsidP="00025BE8">
            <w:pPr>
              <w:pStyle w:val="Listenabsatz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A</w:t>
            </w:r>
            <w:r w:rsidR="007F7FB7">
              <w:rPr>
                <w:sz w:val="22"/>
              </w:rPr>
              <w:t>uch A</w:t>
            </w:r>
            <w:r>
              <w:rPr>
                <w:sz w:val="22"/>
              </w:rPr>
              <w:t>bstimmung mit Grippeweb/ZBS1 parallel aber separat</w:t>
            </w:r>
          </w:p>
          <w:p w14:paraId="09D3867E" w14:textId="77777777" w:rsidR="003E4F3C" w:rsidRPr="003E4F3C" w:rsidRDefault="003E4F3C" w:rsidP="003E4F3C">
            <w:pPr>
              <w:rPr>
                <w:i/>
                <w:sz w:val="22"/>
              </w:rPr>
            </w:pPr>
          </w:p>
          <w:p w14:paraId="240419DC" w14:textId="4DD227B9" w:rsidR="00AE426F" w:rsidRDefault="00AE426F" w:rsidP="004E506B">
            <w:pPr>
              <w:rPr>
                <w:i/>
                <w:sz w:val="22"/>
              </w:rPr>
            </w:pPr>
            <w:proofErr w:type="spellStart"/>
            <w:r w:rsidRPr="00D57C43">
              <w:rPr>
                <w:i/>
                <w:sz w:val="22"/>
              </w:rPr>
              <w:t>ToDo</w:t>
            </w:r>
            <w:proofErr w:type="spellEnd"/>
            <w:r w:rsidRPr="00D57C43">
              <w:rPr>
                <w:i/>
                <w:sz w:val="22"/>
              </w:rPr>
              <w:t>:</w:t>
            </w:r>
            <w:r w:rsidR="007F7FB7">
              <w:rPr>
                <w:i/>
                <w:sz w:val="22"/>
              </w:rPr>
              <w:t xml:space="preserve"> AL</w:t>
            </w:r>
            <w:r w:rsidR="00C309CB">
              <w:rPr>
                <w:i/>
                <w:sz w:val="22"/>
              </w:rPr>
              <w:t xml:space="preserve">1/FG17 Vorbereitung der Kommunikation und des Zeitpunkts in Abstimmung </w:t>
            </w:r>
            <w:r w:rsidR="007F7FB7">
              <w:rPr>
                <w:i/>
                <w:sz w:val="22"/>
              </w:rPr>
              <w:t xml:space="preserve">mit </w:t>
            </w:r>
            <w:r w:rsidR="00C309CB">
              <w:rPr>
                <w:i/>
                <w:sz w:val="22"/>
              </w:rPr>
              <w:t xml:space="preserve">der Lage, Unterschreiben der notwendigen Papiere damit Zeitpunkt frei wählbar ist, Montag Fertigstellung seitens Abt. 1, FG36/AG Influenza muss </w:t>
            </w:r>
            <w:r w:rsidR="00B648CF">
              <w:rPr>
                <w:i/>
                <w:sz w:val="22"/>
              </w:rPr>
              <w:t xml:space="preserve">auch </w:t>
            </w:r>
            <w:r w:rsidR="00C309CB">
              <w:rPr>
                <w:i/>
                <w:sz w:val="22"/>
              </w:rPr>
              <w:t>beitragen</w:t>
            </w:r>
            <w:r w:rsidR="007F7FB7">
              <w:rPr>
                <w:i/>
                <w:sz w:val="22"/>
              </w:rPr>
              <w:t xml:space="preserve"> können</w:t>
            </w:r>
            <w:r w:rsidR="00C309CB">
              <w:rPr>
                <w:i/>
                <w:sz w:val="22"/>
              </w:rPr>
              <w:t xml:space="preserve">, wird startklar gemacht und Datenschutz </w:t>
            </w:r>
            <w:r w:rsidR="007F7FB7">
              <w:rPr>
                <w:i/>
                <w:sz w:val="22"/>
              </w:rPr>
              <w:t xml:space="preserve">steht </w:t>
            </w:r>
            <w:r w:rsidR="00C309CB">
              <w:rPr>
                <w:i/>
                <w:sz w:val="22"/>
              </w:rPr>
              <w:t>beratend zur Seite</w:t>
            </w:r>
          </w:p>
          <w:p w14:paraId="55A6244D" w14:textId="77777777" w:rsidR="004E506B" w:rsidRDefault="004E506B" w:rsidP="004E506B">
            <w:pPr>
              <w:rPr>
                <w:i/>
                <w:sz w:val="22"/>
              </w:rPr>
            </w:pPr>
          </w:p>
          <w:p w14:paraId="30EBAD33" w14:textId="5C6056C4" w:rsidR="00E47D3D" w:rsidRPr="00E47D3D" w:rsidRDefault="00E47D3D" w:rsidP="004E506B">
            <w:pPr>
              <w:rPr>
                <w:b/>
                <w:sz w:val="22"/>
              </w:rPr>
            </w:pPr>
            <w:r w:rsidRPr="00E47D3D">
              <w:rPr>
                <w:b/>
                <w:sz w:val="22"/>
              </w:rPr>
              <w:t>ZBS1</w:t>
            </w:r>
          </w:p>
          <w:p w14:paraId="55A93945" w14:textId="124AC7A4" w:rsidR="00E47D3D" w:rsidRPr="00E47D3D" w:rsidRDefault="00E47D3D" w:rsidP="00025BE8">
            <w:pPr>
              <w:pStyle w:val="Listenabsatz"/>
              <w:numPr>
                <w:ilvl w:val="0"/>
                <w:numId w:val="14"/>
              </w:numPr>
              <w:rPr>
                <w:sz w:val="22"/>
              </w:rPr>
            </w:pPr>
            <w:r w:rsidRPr="00E47D3D">
              <w:rPr>
                <w:sz w:val="22"/>
              </w:rPr>
              <w:t xml:space="preserve">Virus wurde </w:t>
            </w:r>
            <w:r w:rsidR="007F7FB7">
              <w:rPr>
                <w:sz w:val="22"/>
              </w:rPr>
              <w:t xml:space="preserve">heute Morgen </w:t>
            </w:r>
            <w:r>
              <w:rPr>
                <w:sz w:val="22"/>
              </w:rPr>
              <w:t xml:space="preserve">von MIB </w:t>
            </w:r>
            <w:r w:rsidRPr="00E47D3D">
              <w:rPr>
                <w:sz w:val="22"/>
              </w:rPr>
              <w:t>erhalten</w:t>
            </w:r>
          </w:p>
          <w:p w14:paraId="1ACE910B" w14:textId="5862C372" w:rsidR="00E47D3D" w:rsidRPr="00E47D3D" w:rsidRDefault="00E47D3D" w:rsidP="00025BE8">
            <w:pPr>
              <w:pStyle w:val="Listenabsatz"/>
              <w:numPr>
                <w:ilvl w:val="0"/>
                <w:numId w:val="14"/>
              </w:numPr>
              <w:rPr>
                <w:sz w:val="22"/>
              </w:rPr>
            </w:pPr>
            <w:r w:rsidRPr="00E47D3D">
              <w:rPr>
                <w:sz w:val="22"/>
              </w:rPr>
              <w:t xml:space="preserve">MTA für Japan ist </w:t>
            </w:r>
            <w:r w:rsidR="00EA1B6C">
              <w:rPr>
                <w:sz w:val="22"/>
              </w:rPr>
              <w:t>fertig und wurde abgeschickt</w:t>
            </w:r>
          </w:p>
          <w:p w14:paraId="04F540FB" w14:textId="64BA412A" w:rsidR="00E47D3D" w:rsidRPr="00EA1B6C" w:rsidRDefault="00E47D3D" w:rsidP="00025BE8">
            <w:pPr>
              <w:pStyle w:val="Listenabsatz"/>
              <w:numPr>
                <w:ilvl w:val="0"/>
                <w:numId w:val="14"/>
              </w:numPr>
              <w:rPr>
                <w:i/>
                <w:sz w:val="22"/>
              </w:rPr>
            </w:pPr>
            <w:r w:rsidRPr="00E47D3D">
              <w:rPr>
                <w:sz w:val="22"/>
              </w:rPr>
              <w:t>Diagnostik zur Fallbestä</w:t>
            </w:r>
            <w:r w:rsidR="00EA1B6C">
              <w:rPr>
                <w:sz w:val="22"/>
              </w:rPr>
              <w:t>tigung: 50 Proben pro Tag mach</w:t>
            </w:r>
            <w:r w:rsidRPr="00E47D3D">
              <w:rPr>
                <w:sz w:val="22"/>
              </w:rPr>
              <w:t>bar wenn notwendig</w:t>
            </w:r>
            <w:r>
              <w:rPr>
                <w:sz w:val="22"/>
              </w:rPr>
              <w:t>, Hochskalierung möglicherweise notwendig</w:t>
            </w:r>
          </w:p>
          <w:p w14:paraId="4FCA93BB" w14:textId="77777777" w:rsidR="00E47D3D" w:rsidRDefault="00E47D3D" w:rsidP="00E47D3D">
            <w:pPr>
              <w:rPr>
                <w:sz w:val="22"/>
              </w:rPr>
            </w:pPr>
          </w:p>
          <w:p w14:paraId="29924FC4" w14:textId="77777777" w:rsidR="00E47D3D" w:rsidRPr="00E47D3D" w:rsidRDefault="00E47D3D" w:rsidP="00E47D3D">
            <w:pPr>
              <w:rPr>
                <w:b/>
                <w:sz w:val="22"/>
              </w:rPr>
            </w:pPr>
            <w:r w:rsidRPr="00E47D3D">
              <w:rPr>
                <w:b/>
                <w:sz w:val="22"/>
              </w:rPr>
              <w:t>ABAS</w:t>
            </w:r>
          </w:p>
          <w:p w14:paraId="43FAF5EA" w14:textId="52D45870" w:rsidR="00E47D3D" w:rsidRDefault="00E47D3D" w:rsidP="00025BE8">
            <w:pPr>
              <w:pStyle w:val="Listenabsatz"/>
              <w:numPr>
                <w:ilvl w:val="0"/>
                <w:numId w:val="15"/>
              </w:numPr>
              <w:rPr>
                <w:sz w:val="22"/>
              </w:rPr>
            </w:pPr>
            <w:r w:rsidRPr="00E47D3D">
              <w:rPr>
                <w:sz w:val="22"/>
              </w:rPr>
              <w:t xml:space="preserve">Unterausschuss </w:t>
            </w:r>
            <w:r w:rsidR="007F7FB7">
              <w:rPr>
                <w:sz w:val="22"/>
              </w:rPr>
              <w:t>zur Erreger-</w:t>
            </w:r>
            <w:r w:rsidRPr="00E47D3D">
              <w:rPr>
                <w:sz w:val="22"/>
              </w:rPr>
              <w:t>Einstufung,</w:t>
            </w:r>
            <w:r w:rsidR="007F7FB7">
              <w:rPr>
                <w:sz w:val="22"/>
              </w:rPr>
              <w:t xml:space="preserve"> RKI durch</w:t>
            </w:r>
            <w:r w:rsidRPr="00E47D3D">
              <w:rPr>
                <w:sz w:val="22"/>
              </w:rPr>
              <w:t xml:space="preserve"> Daniela Jakob </w:t>
            </w:r>
            <w:r w:rsidR="007F7FB7">
              <w:rPr>
                <w:sz w:val="22"/>
              </w:rPr>
              <w:t>vertreten</w:t>
            </w:r>
            <w:r w:rsidRPr="00E47D3D">
              <w:rPr>
                <w:sz w:val="22"/>
              </w:rPr>
              <w:t>, vorläufige Einst</w:t>
            </w:r>
            <w:r>
              <w:rPr>
                <w:sz w:val="22"/>
              </w:rPr>
              <w:t>u</w:t>
            </w:r>
            <w:r w:rsidRPr="00E47D3D">
              <w:rPr>
                <w:sz w:val="22"/>
              </w:rPr>
              <w:t>fung entsprechend Beschlussvorschlage</w:t>
            </w:r>
            <w:r w:rsidR="007F7FB7">
              <w:rPr>
                <w:sz w:val="22"/>
              </w:rPr>
              <w:t>:</w:t>
            </w:r>
            <w:r w:rsidRPr="00E47D3D">
              <w:rPr>
                <w:sz w:val="22"/>
              </w:rPr>
              <w:t xml:space="preserve"> Risikogruppe 3</w:t>
            </w:r>
          </w:p>
          <w:p w14:paraId="57D69ABF" w14:textId="3751A04C" w:rsidR="00E47D3D" w:rsidRDefault="00E47D3D" w:rsidP="00025BE8">
            <w:pPr>
              <w:pStyle w:val="Listenabsatz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Erneute Evaluierung im August</w:t>
            </w:r>
            <w:r w:rsidR="007F7FB7">
              <w:rPr>
                <w:sz w:val="22"/>
              </w:rPr>
              <w:t>,</w:t>
            </w:r>
            <w:r>
              <w:rPr>
                <w:sz w:val="22"/>
              </w:rPr>
              <w:t xml:space="preserve"> wenn Datenlage besser ist</w:t>
            </w:r>
          </w:p>
          <w:p w14:paraId="0D6F217C" w14:textId="15943E71" w:rsidR="00E47D3D" w:rsidRDefault="007F7FB7" w:rsidP="00025BE8">
            <w:pPr>
              <w:pStyle w:val="Listenabsatz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Gewisse</w:t>
            </w:r>
            <w:r w:rsidR="00E47D3D">
              <w:rPr>
                <w:sz w:val="22"/>
              </w:rPr>
              <w:t xml:space="preserve"> Tätigkeiten in Stufe 2</w:t>
            </w:r>
            <w:r>
              <w:rPr>
                <w:sz w:val="22"/>
              </w:rPr>
              <w:t xml:space="preserve"> möglich, </w:t>
            </w:r>
            <w:r w:rsidR="00E47D3D">
              <w:rPr>
                <w:sz w:val="22"/>
              </w:rPr>
              <w:t>Atem</w:t>
            </w:r>
            <w:r>
              <w:rPr>
                <w:sz w:val="22"/>
              </w:rPr>
              <w:t>schutz und Schutzbrille</w:t>
            </w:r>
            <w:r w:rsidR="00E47D3D">
              <w:rPr>
                <w:sz w:val="22"/>
              </w:rPr>
              <w:t xml:space="preserve"> empfohlen</w:t>
            </w:r>
          </w:p>
          <w:p w14:paraId="6D99CAEA" w14:textId="46F6C96A" w:rsidR="00E47D3D" w:rsidRDefault="00E47D3D" w:rsidP="00025BE8">
            <w:pPr>
              <w:pStyle w:val="Listenabsatz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Arbeitsschutz: was ist wenn Fall bestätigt, viel Disk</w:t>
            </w:r>
            <w:r w:rsidR="00C55634">
              <w:rPr>
                <w:sz w:val="22"/>
              </w:rPr>
              <w:t xml:space="preserve">ussion, mach Inaktivierung Stufe 2, bei </w:t>
            </w:r>
            <w:proofErr w:type="spellStart"/>
            <w:r w:rsidR="00C55634">
              <w:rPr>
                <w:sz w:val="22"/>
              </w:rPr>
              <w:t>Anzüchtung</w:t>
            </w:r>
            <w:proofErr w:type="spellEnd"/>
            <w:r w:rsidR="00C55634">
              <w:rPr>
                <w:sz w:val="22"/>
              </w:rPr>
              <w:t xml:space="preserve"> S</w:t>
            </w:r>
            <w:r>
              <w:rPr>
                <w:sz w:val="22"/>
              </w:rPr>
              <w:t>tufe 3</w:t>
            </w:r>
          </w:p>
          <w:p w14:paraId="6774E418" w14:textId="529B5229" w:rsidR="00E47D3D" w:rsidRDefault="00C55634" w:rsidP="00025BE8">
            <w:pPr>
              <w:pStyle w:val="Listenabsatz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I</w:t>
            </w:r>
            <w:r w:rsidR="00E47D3D">
              <w:rPr>
                <w:sz w:val="22"/>
              </w:rPr>
              <w:t xml:space="preserve">st Virus </w:t>
            </w:r>
            <w:r>
              <w:rPr>
                <w:sz w:val="22"/>
              </w:rPr>
              <w:t xml:space="preserve">nach </w:t>
            </w:r>
            <w:r>
              <w:rPr>
                <w:sz w:val="22"/>
              </w:rPr>
              <w:t>RNA-</w:t>
            </w:r>
            <w:proofErr w:type="spellStart"/>
            <w:r>
              <w:rPr>
                <w:sz w:val="22"/>
              </w:rPr>
              <w:t>Extraktionskit</w:t>
            </w:r>
            <w:proofErr w:type="spellEnd"/>
            <w:r>
              <w:rPr>
                <w:sz w:val="22"/>
              </w:rPr>
              <w:t xml:space="preserve"> </w:t>
            </w:r>
            <w:r w:rsidR="00E47D3D">
              <w:rPr>
                <w:sz w:val="22"/>
              </w:rPr>
              <w:t xml:space="preserve">wirklich inaktiviert? Keine Daten verfügbar, </w:t>
            </w:r>
            <w:r>
              <w:rPr>
                <w:sz w:val="22"/>
              </w:rPr>
              <w:t xml:space="preserve">dies ist </w:t>
            </w:r>
            <w:r w:rsidR="00E47D3D">
              <w:rPr>
                <w:sz w:val="22"/>
              </w:rPr>
              <w:t xml:space="preserve">für </w:t>
            </w:r>
            <w:proofErr w:type="spellStart"/>
            <w:r w:rsidR="00E47D3D">
              <w:rPr>
                <w:sz w:val="22"/>
              </w:rPr>
              <w:t>Mers-CoV</w:t>
            </w:r>
            <w:proofErr w:type="spellEnd"/>
            <w:r w:rsidR="00E47D3D">
              <w:rPr>
                <w:sz w:val="22"/>
              </w:rPr>
              <w:t xml:space="preserve"> bestätigt, sollte </w:t>
            </w:r>
            <w:r>
              <w:rPr>
                <w:sz w:val="22"/>
              </w:rPr>
              <w:t xml:space="preserve">für </w:t>
            </w:r>
            <w:proofErr w:type="spellStart"/>
            <w:r>
              <w:rPr>
                <w:sz w:val="22"/>
              </w:rPr>
              <w:t>nCoV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vor Treffen im August</w:t>
            </w:r>
            <w:r>
              <w:rPr>
                <w:sz w:val="22"/>
              </w:rPr>
              <w:t xml:space="preserve"> untersucht werden</w:t>
            </w:r>
          </w:p>
          <w:p w14:paraId="47EFD9C0" w14:textId="78DBDEFB" w:rsidR="00E47D3D" w:rsidRDefault="00E47D3D" w:rsidP="00025BE8">
            <w:pPr>
              <w:pStyle w:val="Listenabsatz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MIB</w:t>
            </w:r>
            <w:r w:rsidR="00C55634">
              <w:rPr>
                <w:sz w:val="22"/>
              </w:rPr>
              <w:t xml:space="preserve"> Aussage</w:t>
            </w:r>
            <w:r>
              <w:rPr>
                <w:sz w:val="22"/>
              </w:rPr>
              <w:t>: selten Virus gesehen</w:t>
            </w:r>
            <w:r w:rsidR="00C55634">
              <w:rPr>
                <w:sz w:val="22"/>
              </w:rPr>
              <w:t>,</w:t>
            </w:r>
            <w:r>
              <w:rPr>
                <w:sz w:val="22"/>
              </w:rPr>
              <w:t xml:space="preserve"> das sich so schnell vermehrt</w:t>
            </w:r>
          </w:p>
          <w:p w14:paraId="71F98800" w14:textId="60C721FA" w:rsidR="00E47D3D" w:rsidRDefault="00C55634" w:rsidP="00025BE8">
            <w:pPr>
              <w:pStyle w:val="Listenabsatz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Einstufung w</w:t>
            </w:r>
            <w:r w:rsidR="00E47D3D">
              <w:rPr>
                <w:sz w:val="22"/>
              </w:rPr>
              <w:t>ird schnell publiziert (innerhalb von 3 Wochen)</w:t>
            </w:r>
          </w:p>
          <w:p w14:paraId="7FFFA8F1" w14:textId="06111496" w:rsidR="00E47D3D" w:rsidRDefault="00E47D3D" w:rsidP="00025BE8">
            <w:pPr>
              <w:pStyle w:val="Listenabsatz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 xml:space="preserve">Serologie bereits durch </w:t>
            </w:r>
            <w:r w:rsidR="00C55634">
              <w:rPr>
                <w:sz w:val="22"/>
              </w:rPr>
              <w:t>Charité/</w:t>
            </w:r>
            <w:proofErr w:type="spellStart"/>
            <w:r>
              <w:rPr>
                <w:sz w:val="22"/>
              </w:rPr>
              <w:t>Drosten</w:t>
            </w:r>
            <w:proofErr w:type="spellEnd"/>
            <w:r>
              <w:rPr>
                <w:sz w:val="22"/>
              </w:rPr>
              <w:t xml:space="preserve"> etabliert, RKI auch Überlegungen aber keine Eile, </w:t>
            </w:r>
            <w:r w:rsidR="00C55634">
              <w:rPr>
                <w:sz w:val="22"/>
              </w:rPr>
              <w:t>E</w:t>
            </w:r>
            <w:r>
              <w:rPr>
                <w:sz w:val="22"/>
              </w:rPr>
              <w:t>rgänz</w:t>
            </w:r>
            <w:r w:rsidR="00C55634">
              <w:rPr>
                <w:sz w:val="22"/>
              </w:rPr>
              <w:t>ungen wären sinnvoll</w:t>
            </w:r>
          </w:p>
          <w:p w14:paraId="7C08F770" w14:textId="29164EB7" w:rsidR="00E47D3D" w:rsidRPr="00E47D3D" w:rsidRDefault="00E47D3D" w:rsidP="00E47D3D">
            <w:pPr>
              <w:rPr>
                <w:sz w:val="22"/>
              </w:rPr>
            </w:pPr>
          </w:p>
        </w:tc>
        <w:tc>
          <w:tcPr>
            <w:tcW w:w="1492" w:type="dxa"/>
          </w:tcPr>
          <w:p w14:paraId="7F0988E8" w14:textId="77777777" w:rsidR="00470727" w:rsidRPr="001160D2" w:rsidRDefault="00470727" w:rsidP="006A2FCB">
            <w:pPr>
              <w:rPr>
                <w:sz w:val="22"/>
                <w:szCs w:val="22"/>
              </w:rPr>
            </w:pPr>
          </w:p>
          <w:p w14:paraId="20283799" w14:textId="77777777" w:rsidR="009A5402" w:rsidRDefault="009A5402" w:rsidP="00753A92">
            <w:pPr>
              <w:rPr>
                <w:sz w:val="22"/>
                <w:szCs w:val="22"/>
              </w:rPr>
            </w:pPr>
          </w:p>
          <w:p w14:paraId="67E33222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1AFF164B" w14:textId="160C108A" w:rsidR="00EE40FC" w:rsidRDefault="00B648CF" w:rsidP="00753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AL1/</w:t>
            </w:r>
            <w:r w:rsidR="009A5402">
              <w:rPr>
                <w:sz w:val="22"/>
                <w:szCs w:val="22"/>
              </w:rPr>
              <w:t>FG17/ZBS1</w:t>
            </w:r>
          </w:p>
          <w:p w14:paraId="4E8EF6EA" w14:textId="77777777" w:rsidR="00B17629" w:rsidRDefault="00B17629" w:rsidP="00753A92">
            <w:pPr>
              <w:rPr>
                <w:sz w:val="22"/>
                <w:szCs w:val="22"/>
              </w:rPr>
            </w:pPr>
          </w:p>
          <w:p w14:paraId="5DA35549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5E0BA909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00609E1B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159E3180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70DDBE1C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05D332BD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124E3E3A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5EB5E812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0394F2CE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04336A68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4385D9A5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00FB5BD2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45FE48B4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2500D815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2C6E5993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618CE7B7" w14:textId="77777777" w:rsidR="00B648CF" w:rsidRDefault="00B648CF" w:rsidP="00753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AL1/FG17</w:t>
            </w:r>
          </w:p>
          <w:p w14:paraId="75A2500A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6EE5736F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738A676D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1FAEB56A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0C725DE1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1A884753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7924F2AC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197EA12E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29FA1C62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7B1F97B1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060B5512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7BCB3913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3E598E2E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0CB0535B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637A78F6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538A17C7" w14:textId="77777777" w:rsidR="00B648CF" w:rsidRDefault="00B648CF" w:rsidP="00753A92">
            <w:pPr>
              <w:rPr>
                <w:sz w:val="22"/>
                <w:szCs w:val="22"/>
              </w:rPr>
            </w:pPr>
          </w:p>
          <w:p w14:paraId="73BF06FB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027BB549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5EE66CC9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48E84EDC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132637B9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3C3479F7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4437D6B1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2D341599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422D6B7E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6381A39A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7F6E3B2F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42E17E06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5FAC8112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77E08805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7BCF2B03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55B21464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2BC51560" w14:textId="77777777" w:rsidR="007F7FB7" w:rsidRDefault="007F7FB7" w:rsidP="00753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  <w:p w14:paraId="03625EA3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6FD54976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64702130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3CB608E0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2E7F5C6E" w14:textId="77777777" w:rsidR="007F7FB7" w:rsidRDefault="007F7FB7" w:rsidP="00753A92">
            <w:pPr>
              <w:rPr>
                <w:sz w:val="22"/>
                <w:szCs w:val="22"/>
              </w:rPr>
            </w:pPr>
          </w:p>
          <w:p w14:paraId="523625A3" w14:textId="6709C6BE" w:rsidR="007F7FB7" w:rsidRPr="001160D2" w:rsidRDefault="007F7FB7" w:rsidP="00753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ZBS2</w:t>
            </w:r>
          </w:p>
        </w:tc>
      </w:tr>
      <w:tr w:rsidR="00D57C43" w:rsidRPr="00D57C43" w14:paraId="48DE13D8" w14:textId="77777777" w:rsidTr="001160D2">
        <w:tc>
          <w:tcPr>
            <w:tcW w:w="684" w:type="dxa"/>
          </w:tcPr>
          <w:p w14:paraId="445CB3CE" w14:textId="42D1BD92" w:rsidR="00D57C43" w:rsidRPr="00D57C43" w:rsidRDefault="00D57C43" w:rsidP="006A2FCB">
            <w:pPr>
              <w:rPr>
                <w:b/>
              </w:rPr>
            </w:pPr>
          </w:p>
        </w:tc>
        <w:tc>
          <w:tcPr>
            <w:tcW w:w="6795" w:type="dxa"/>
          </w:tcPr>
          <w:p w14:paraId="336AC8BE" w14:textId="77777777" w:rsidR="00D57C43" w:rsidRPr="00D57C43" w:rsidRDefault="00D57C43" w:rsidP="006A2FCB">
            <w:pPr>
              <w:rPr>
                <w:b/>
                <w:sz w:val="28"/>
              </w:rPr>
            </w:pPr>
            <w:r w:rsidRPr="00D57C43">
              <w:rPr>
                <w:b/>
                <w:sz w:val="28"/>
              </w:rPr>
              <w:t>Andere Themen</w:t>
            </w:r>
          </w:p>
          <w:p w14:paraId="742F3DBC" w14:textId="24FBF568" w:rsidR="00924AE0" w:rsidRPr="00924AE0" w:rsidRDefault="00924AE0" w:rsidP="00164287">
            <w:pPr>
              <w:pStyle w:val="Listenabsatz"/>
              <w:rPr>
                <w:sz w:val="22"/>
              </w:rPr>
            </w:pPr>
          </w:p>
          <w:p w14:paraId="63AB0A83" w14:textId="07E4CF5C" w:rsidR="00D57C43" w:rsidRPr="00D57C43" w:rsidRDefault="00D57C43" w:rsidP="00025BE8">
            <w:pPr>
              <w:pStyle w:val="Listenabsatz"/>
              <w:numPr>
                <w:ilvl w:val="0"/>
                <w:numId w:val="3"/>
              </w:numPr>
              <w:rPr>
                <w:sz w:val="22"/>
              </w:rPr>
            </w:pPr>
            <w:r w:rsidRPr="00D57C43">
              <w:rPr>
                <w:sz w:val="22"/>
              </w:rPr>
              <w:t>Nächste Sitzung</w:t>
            </w:r>
            <w:r w:rsidRPr="00962C0D">
              <w:rPr>
                <w:sz w:val="22"/>
              </w:rPr>
              <w:t xml:space="preserve">: </w:t>
            </w:r>
            <w:r w:rsidR="00962C0D" w:rsidRPr="00962C0D">
              <w:rPr>
                <w:sz w:val="22"/>
              </w:rPr>
              <w:t>Montag</w:t>
            </w:r>
            <w:r w:rsidRPr="00962C0D">
              <w:rPr>
                <w:sz w:val="22"/>
              </w:rPr>
              <w:t xml:space="preserve">, </w:t>
            </w:r>
            <w:r w:rsidR="00962C0D" w:rsidRPr="00962C0D">
              <w:rPr>
                <w:sz w:val="22"/>
              </w:rPr>
              <w:t>10</w:t>
            </w:r>
            <w:r w:rsidRPr="00962C0D">
              <w:rPr>
                <w:sz w:val="22"/>
              </w:rPr>
              <w:t>.02.2020, 1</w:t>
            </w:r>
            <w:r w:rsidR="004E506B" w:rsidRPr="00962C0D">
              <w:rPr>
                <w:sz w:val="22"/>
              </w:rPr>
              <w:t>3</w:t>
            </w:r>
            <w:r w:rsidRPr="00962C0D">
              <w:rPr>
                <w:sz w:val="22"/>
              </w:rPr>
              <w:t>:00 Uhr,</w:t>
            </w:r>
            <w:r w:rsidRPr="00D57C43">
              <w:rPr>
                <w:sz w:val="22"/>
              </w:rPr>
              <w:t xml:space="preserve"> Lagezentrum Besprechungsraum</w:t>
            </w:r>
            <w:r w:rsidR="00054138">
              <w:rPr>
                <w:sz w:val="22"/>
              </w:rPr>
              <w:br/>
            </w:r>
          </w:p>
        </w:tc>
        <w:tc>
          <w:tcPr>
            <w:tcW w:w="1492" w:type="dxa"/>
          </w:tcPr>
          <w:p w14:paraId="33BF3196" w14:textId="77777777" w:rsidR="00D57C43" w:rsidRPr="001160D2" w:rsidRDefault="00D57C43" w:rsidP="006A2FCB">
            <w:pPr>
              <w:rPr>
                <w:sz w:val="22"/>
                <w:szCs w:val="22"/>
              </w:rPr>
            </w:pPr>
          </w:p>
        </w:tc>
      </w:tr>
    </w:tbl>
    <w:p w14:paraId="0AAC22D5" w14:textId="19DDFC92" w:rsidR="008D72A0" w:rsidRPr="00D57C43" w:rsidRDefault="008D72A0" w:rsidP="004F745E">
      <w:pPr>
        <w:spacing w:after="240" w:line="360" w:lineRule="auto"/>
      </w:pPr>
    </w:p>
    <w:sectPr w:rsidR="008D72A0" w:rsidRPr="00D57C43" w:rsidSect="00105C99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B6571" w14:textId="77777777" w:rsidR="00025BE8" w:rsidRDefault="00025BE8">
      <w:pPr>
        <w:spacing w:after="0"/>
      </w:pPr>
      <w:r>
        <w:separator/>
      </w:r>
    </w:p>
  </w:endnote>
  <w:endnote w:type="continuationSeparator" w:id="0">
    <w:p w14:paraId="16B5E305" w14:textId="77777777" w:rsidR="00025BE8" w:rsidRDefault="00025BE8">
      <w:pPr>
        <w:spacing w:after="0"/>
      </w:pPr>
      <w:r>
        <w:continuationSeparator/>
      </w:r>
    </w:p>
  </w:endnote>
  <w:endnote w:type="continuationNotice" w:id="1">
    <w:p w14:paraId="6833D3C3" w14:textId="77777777" w:rsidR="00025BE8" w:rsidRDefault="00025BE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B24F9" w14:textId="77777777" w:rsidR="003014F1" w:rsidRDefault="003014F1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F265393" w14:textId="77777777" w:rsidR="003014F1" w:rsidRDefault="003014F1" w:rsidP="00137A4A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B0B7F" w14:textId="77777777" w:rsidR="003014F1" w:rsidRDefault="003014F1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55634">
      <w:rPr>
        <w:rStyle w:val="Seitenzahl"/>
        <w:noProof/>
      </w:rPr>
      <w:t>2</w:t>
    </w:r>
    <w:r>
      <w:rPr>
        <w:rStyle w:val="Seitenzahl"/>
      </w:rPr>
      <w:fldChar w:fldCharType="end"/>
    </w:r>
  </w:p>
  <w:p w14:paraId="23E4CCAC" w14:textId="77777777" w:rsidR="003014F1" w:rsidRPr="009C0975" w:rsidRDefault="003014F1" w:rsidP="00137A4A">
    <w:pPr>
      <w:pStyle w:val="Fuzeile"/>
      <w:ind w:right="360"/>
      <w:rPr>
        <w:i/>
        <w:color w:val="7F7F7F" w:themeColor="text1" w:themeTint="80"/>
      </w:rPr>
    </w:pPr>
    <w:r w:rsidRPr="009C0975"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95B25" w14:textId="77777777" w:rsidR="00025BE8" w:rsidRDefault="00025BE8">
      <w:pPr>
        <w:spacing w:after="0"/>
      </w:pPr>
      <w:r>
        <w:separator/>
      </w:r>
    </w:p>
  </w:footnote>
  <w:footnote w:type="continuationSeparator" w:id="0">
    <w:p w14:paraId="02FC9DA2" w14:textId="77777777" w:rsidR="00025BE8" w:rsidRDefault="00025BE8">
      <w:pPr>
        <w:spacing w:after="0"/>
      </w:pPr>
      <w:r>
        <w:continuationSeparator/>
      </w:r>
    </w:p>
  </w:footnote>
  <w:footnote w:type="continuationNotice" w:id="1">
    <w:p w14:paraId="70D31474" w14:textId="77777777" w:rsidR="00025BE8" w:rsidRDefault="00025BE8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A319D" w14:textId="77777777" w:rsidR="003014F1" w:rsidRDefault="003014F1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ab/>
    </w:r>
    <w:r>
      <w:rPr>
        <w:color w:val="1F497D" w:themeColor="text2"/>
      </w:rPr>
      <w:tab/>
    </w:r>
    <w:r w:rsidRPr="00105C99">
      <w:rPr>
        <w:noProof/>
        <w:color w:val="1F497D" w:themeColor="text2"/>
        <w:lang w:eastAsia="de-DE"/>
      </w:rPr>
      <w:drawing>
        <wp:inline distT="0" distB="0" distL="0" distR="0" wp14:anchorId="7294D1CC" wp14:editId="52417BB7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14:paraId="472E1D9D" w14:textId="77777777" w:rsidR="003014F1" w:rsidRDefault="003014F1">
    <w:pPr>
      <w:pStyle w:val="Kopfzeile"/>
      <w:pBdr>
        <w:bottom w:val="single" w:sz="6" w:space="1" w:color="auto"/>
      </w:pBdr>
      <w:rPr>
        <w:color w:val="1F497D" w:themeColor="text2"/>
      </w:rPr>
    </w:pPr>
  </w:p>
  <w:p w14:paraId="4F32F81C" w14:textId="77777777" w:rsidR="003014F1" w:rsidRDefault="003014F1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>Koordinierungsstelle</w:t>
    </w:r>
    <w:r w:rsidRPr="00105C99">
      <w:rPr>
        <w:color w:val="1F497D" w:themeColor="text2"/>
      </w:rPr>
      <w:t xml:space="preserve"> </w:t>
    </w:r>
    <w:r>
      <w:rPr>
        <w:color w:val="1F497D" w:themeColor="text2"/>
      </w:rPr>
      <w:t xml:space="preserve">des RKI </w:t>
    </w:r>
    <w:r>
      <w:rPr>
        <w:color w:val="1F497D" w:themeColor="text2"/>
      </w:rPr>
      <w:tab/>
    </w:r>
    <w:r>
      <w:rPr>
        <w:color w:val="1F497D" w:themeColor="text2"/>
      </w:rPr>
      <w:tab/>
      <w:t>Agenda der 2019nCoV-Lage-AG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0C93"/>
    <w:multiLevelType w:val="hybridMultilevel"/>
    <w:tmpl w:val="06CAD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260"/>
    <w:multiLevelType w:val="hybridMultilevel"/>
    <w:tmpl w:val="0914A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81420"/>
    <w:multiLevelType w:val="hybridMultilevel"/>
    <w:tmpl w:val="70AE5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590297"/>
    <w:multiLevelType w:val="hybridMultilevel"/>
    <w:tmpl w:val="205A9F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6456F5"/>
    <w:multiLevelType w:val="hybridMultilevel"/>
    <w:tmpl w:val="6EC4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DF13A1"/>
    <w:multiLevelType w:val="hybridMultilevel"/>
    <w:tmpl w:val="00284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FD59C2"/>
    <w:multiLevelType w:val="hybridMultilevel"/>
    <w:tmpl w:val="A70C2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F26F6"/>
    <w:multiLevelType w:val="hybridMultilevel"/>
    <w:tmpl w:val="D5D02E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22958"/>
    <w:multiLevelType w:val="hybridMultilevel"/>
    <w:tmpl w:val="810411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029DC"/>
    <w:multiLevelType w:val="hybridMultilevel"/>
    <w:tmpl w:val="0BE0DB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B4341F"/>
    <w:multiLevelType w:val="hybridMultilevel"/>
    <w:tmpl w:val="AD087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EC10E8"/>
    <w:multiLevelType w:val="hybridMultilevel"/>
    <w:tmpl w:val="70CE0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13"/>
  </w:num>
  <w:num w:numId="10">
    <w:abstractNumId w:val="4"/>
  </w:num>
  <w:num w:numId="11">
    <w:abstractNumId w:val="11"/>
  </w:num>
  <w:num w:numId="12">
    <w:abstractNumId w:val="14"/>
  </w:num>
  <w:num w:numId="13">
    <w:abstractNumId w:val="12"/>
  </w:num>
  <w:num w:numId="14">
    <w:abstractNumId w:val="15"/>
  </w:num>
  <w:num w:numId="15">
    <w:abstractNumId w:val="2"/>
  </w:num>
  <w:num w:numId="16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57"/>
    <w:rsid w:val="0000236B"/>
    <w:rsid w:val="00007DB1"/>
    <w:rsid w:val="00021CAC"/>
    <w:rsid w:val="000249CB"/>
    <w:rsid w:val="00025BE8"/>
    <w:rsid w:val="00032038"/>
    <w:rsid w:val="00033E5F"/>
    <w:rsid w:val="0004156B"/>
    <w:rsid w:val="00050D9A"/>
    <w:rsid w:val="00054138"/>
    <w:rsid w:val="00061682"/>
    <w:rsid w:val="0006516E"/>
    <w:rsid w:val="00071CBC"/>
    <w:rsid w:val="00087333"/>
    <w:rsid w:val="00090BEA"/>
    <w:rsid w:val="00096942"/>
    <w:rsid w:val="000972C3"/>
    <w:rsid w:val="000A3B4A"/>
    <w:rsid w:val="000A7F7D"/>
    <w:rsid w:val="000B3AD7"/>
    <w:rsid w:val="000D7B06"/>
    <w:rsid w:val="000D7FAC"/>
    <w:rsid w:val="000E3446"/>
    <w:rsid w:val="000F6EFC"/>
    <w:rsid w:val="00105C99"/>
    <w:rsid w:val="00111D2E"/>
    <w:rsid w:val="00113892"/>
    <w:rsid w:val="001160D2"/>
    <w:rsid w:val="00117CCD"/>
    <w:rsid w:val="001260D1"/>
    <w:rsid w:val="00126E0D"/>
    <w:rsid w:val="00133FA3"/>
    <w:rsid w:val="00137A4A"/>
    <w:rsid w:val="00152964"/>
    <w:rsid w:val="00164287"/>
    <w:rsid w:val="00166658"/>
    <w:rsid w:val="00175A64"/>
    <w:rsid w:val="00183FE5"/>
    <w:rsid w:val="00185408"/>
    <w:rsid w:val="001914CB"/>
    <w:rsid w:val="00193F61"/>
    <w:rsid w:val="001A7445"/>
    <w:rsid w:val="001B2AA5"/>
    <w:rsid w:val="001B6784"/>
    <w:rsid w:val="001C7635"/>
    <w:rsid w:val="001C79DD"/>
    <w:rsid w:val="001D0E71"/>
    <w:rsid w:val="001D45BC"/>
    <w:rsid w:val="001E3A1A"/>
    <w:rsid w:val="001F4C3D"/>
    <w:rsid w:val="001F64A9"/>
    <w:rsid w:val="00203106"/>
    <w:rsid w:val="002143B0"/>
    <w:rsid w:val="00231F2F"/>
    <w:rsid w:val="00232FC6"/>
    <w:rsid w:val="00234ABE"/>
    <w:rsid w:val="00237DDD"/>
    <w:rsid w:val="00247F0B"/>
    <w:rsid w:val="00273D69"/>
    <w:rsid w:val="0029051D"/>
    <w:rsid w:val="00291873"/>
    <w:rsid w:val="00292290"/>
    <w:rsid w:val="00293AC7"/>
    <w:rsid w:val="00294F93"/>
    <w:rsid w:val="002A7357"/>
    <w:rsid w:val="002C18A7"/>
    <w:rsid w:val="002C1984"/>
    <w:rsid w:val="002C31AF"/>
    <w:rsid w:val="002C5AEC"/>
    <w:rsid w:val="002D702A"/>
    <w:rsid w:val="002E7ADB"/>
    <w:rsid w:val="002F50DD"/>
    <w:rsid w:val="002F51BA"/>
    <w:rsid w:val="003014F1"/>
    <w:rsid w:val="00312B90"/>
    <w:rsid w:val="00322EBD"/>
    <w:rsid w:val="00333829"/>
    <w:rsid w:val="0033680E"/>
    <w:rsid w:val="00353A16"/>
    <w:rsid w:val="0035669B"/>
    <w:rsid w:val="003664B2"/>
    <w:rsid w:val="00377D87"/>
    <w:rsid w:val="00380CF8"/>
    <w:rsid w:val="003A058B"/>
    <w:rsid w:val="003A1AAC"/>
    <w:rsid w:val="003B5105"/>
    <w:rsid w:val="003B7A6E"/>
    <w:rsid w:val="003C1544"/>
    <w:rsid w:val="003D3482"/>
    <w:rsid w:val="003E0BCE"/>
    <w:rsid w:val="003E29C6"/>
    <w:rsid w:val="003E4F3C"/>
    <w:rsid w:val="003F0BA9"/>
    <w:rsid w:val="00400487"/>
    <w:rsid w:val="00404023"/>
    <w:rsid w:val="00416A34"/>
    <w:rsid w:val="0042461F"/>
    <w:rsid w:val="004323A2"/>
    <w:rsid w:val="004339CD"/>
    <w:rsid w:val="0043609F"/>
    <w:rsid w:val="00441BF8"/>
    <w:rsid w:val="00460CEF"/>
    <w:rsid w:val="00464C5E"/>
    <w:rsid w:val="00470727"/>
    <w:rsid w:val="004A71E2"/>
    <w:rsid w:val="004D624D"/>
    <w:rsid w:val="004E050B"/>
    <w:rsid w:val="004E08B3"/>
    <w:rsid w:val="004E506B"/>
    <w:rsid w:val="004F5B73"/>
    <w:rsid w:val="004F745E"/>
    <w:rsid w:val="00507A12"/>
    <w:rsid w:val="00513A18"/>
    <w:rsid w:val="00517426"/>
    <w:rsid w:val="0052124F"/>
    <w:rsid w:val="00522238"/>
    <w:rsid w:val="00530E8D"/>
    <w:rsid w:val="00541168"/>
    <w:rsid w:val="005728FD"/>
    <w:rsid w:val="00581AC7"/>
    <w:rsid w:val="00582C23"/>
    <w:rsid w:val="00594615"/>
    <w:rsid w:val="005C1F84"/>
    <w:rsid w:val="005D54B0"/>
    <w:rsid w:val="005E74DC"/>
    <w:rsid w:val="006052EE"/>
    <w:rsid w:val="00607DF6"/>
    <w:rsid w:val="00614808"/>
    <w:rsid w:val="00622F30"/>
    <w:rsid w:val="006301A2"/>
    <w:rsid w:val="006528F0"/>
    <w:rsid w:val="00667D1D"/>
    <w:rsid w:val="006A2FCB"/>
    <w:rsid w:val="006B3B1E"/>
    <w:rsid w:val="006B42B3"/>
    <w:rsid w:val="006C1B7E"/>
    <w:rsid w:val="006C416B"/>
    <w:rsid w:val="006D2DD7"/>
    <w:rsid w:val="006D3386"/>
    <w:rsid w:val="006D67CA"/>
    <w:rsid w:val="006E08CB"/>
    <w:rsid w:val="007307B5"/>
    <w:rsid w:val="007356E7"/>
    <w:rsid w:val="00753A92"/>
    <w:rsid w:val="00760CE8"/>
    <w:rsid w:val="00764508"/>
    <w:rsid w:val="00770783"/>
    <w:rsid w:val="007859AF"/>
    <w:rsid w:val="007872C5"/>
    <w:rsid w:val="007B5E78"/>
    <w:rsid w:val="007C3E73"/>
    <w:rsid w:val="007D302A"/>
    <w:rsid w:val="007D577E"/>
    <w:rsid w:val="007D5D2C"/>
    <w:rsid w:val="007F7FB7"/>
    <w:rsid w:val="00807AED"/>
    <w:rsid w:val="00813988"/>
    <w:rsid w:val="00817A3A"/>
    <w:rsid w:val="00823DCF"/>
    <w:rsid w:val="00825335"/>
    <w:rsid w:val="008271EE"/>
    <w:rsid w:val="00842527"/>
    <w:rsid w:val="00846438"/>
    <w:rsid w:val="008533BA"/>
    <w:rsid w:val="00865B83"/>
    <w:rsid w:val="00865BD1"/>
    <w:rsid w:val="008808D0"/>
    <w:rsid w:val="008908D5"/>
    <w:rsid w:val="008935AF"/>
    <w:rsid w:val="0089542D"/>
    <w:rsid w:val="008A0CA8"/>
    <w:rsid w:val="008B6670"/>
    <w:rsid w:val="008D49C8"/>
    <w:rsid w:val="008D72A0"/>
    <w:rsid w:val="008F14A2"/>
    <w:rsid w:val="00900B6C"/>
    <w:rsid w:val="0090350D"/>
    <w:rsid w:val="00905336"/>
    <w:rsid w:val="0091650F"/>
    <w:rsid w:val="00924AE0"/>
    <w:rsid w:val="009301FA"/>
    <w:rsid w:val="00937F44"/>
    <w:rsid w:val="00941939"/>
    <w:rsid w:val="00944DF9"/>
    <w:rsid w:val="00960536"/>
    <w:rsid w:val="00960E24"/>
    <w:rsid w:val="00962B79"/>
    <w:rsid w:val="00962C0D"/>
    <w:rsid w:val="00963B21"/>
    <w:rsid w:val="009710A2"/>
    <w:rsid w:val="00975F29"/>
    <w:rsid w:val="009A5402"/>
    <w:rsid w:val="009C0975"/>
    <w:rsid w:val="009C16C1"/>
    <w:rsid w:val="009C34FE"/>
    <w:rsid w:val="009C3976"/>
    <w:rsid w:val="009D73A9"/>
    <w:rsid w:val="009E70A9"/>
    <w:rsid w:val="009F1C0E"/>
    <w:rsid w:val="00A0277B"/>
    <w:rsid w:val="00A14C93"/>
    <w:rsid w:val="00A17B2B"/>
    <w:rsid w:val="00A45EB5"/>
    <w:rsid w:val="00A47B31"/>
    <w:rsid w:val="00A55B61"/>
    <w:rsid w:val="00A75953"/>
    <w:rsid w:val="00A83930"/>
    <w:rsid w:val="00A9782A"/>
    <w:rsid w:val="00AA1184"/>
    <w:rsid w:val="00AA65C5"/>
    <w:rsid w:val="00AB79A9"/>
    <w:rsid w:val="00AC493D"/>
    <w:rsid w:val="00AE12DA"/>
    <w:rsid w:val="00AE426F"/>
    <w:rsid w:val="00AF2471"/>
    <w:rsid w:val="00AF5A1A"/>
    <w:rsid w:val="00B00CBF"/>
    <w:rsid w:val="00B054CE"/>
    <w:rsid w:val="00B0699E"/>
    <w:rsid w:val="00B11AA0"/>
    <w:rsid w:val="00B161E1"/>
    <w:rsid w:val="00B17629"/>
    <w:rsid w:val="00B2328B"/>
    <w:rsid w:val="00B26792"/>
    <w:rsid w:val="00B42425"/>
    <w:rsid w:val="00B51E57"/>
    <w:rsid w:val="00B521CC"/>
    <w:rsid w:val="00B600D5"/>
    <w:rsid w:val="00B648CF"/>
    <w:rsid w:val="00B65677"/>
    <w:rsid w:val="00B87D1E"/>
    <w:rsid w:val="00BA7A75"/>
    <w:rsid w:val="00BC6BB1"/>
    <w:rsid w:val="00BD2621"/>
    <w:rsid w:val="00BE11AD"/>
    <w:rsid w:val="00BF4688"/>
    <w:rsid w:val="00BF6293"/>
    <w:rsid w:val="00C06296"/>
    <w:rsid w:val="00C1514F"/>
    <w:rsid w:val="00C309CB"/>
    <w:rsid w:val="00C3699D"/>
    <w:rsid w:val="00C42010"/>
    <w:rsid w:val="00C55634"/>
    <w:rsid w:val="00C601B1"/>
    <w:rsid w:val="00C65EDD"/>
    <w:rsid w:val="00C70565"/>
    <w:rsid w:val="00C75631"/>
    <w:rsid w:val="00C75B60"/>
    <w:rsid w:val="00C8229A"/>
    <w:rsid w:val="00C82AEE"/>
    <w:rsid w:val="00C92252"/>
    <w:rsid w:val="00CA28AA"/>
    <w:rsid w:val="00CA2E56"/>
    <w:rsid w:val="00CC1F0C"/>
    <w:rsid w:val="00CC2AD9"/>
    <w:rsid w:val="00CC3BE9"/>
    <w:rsid w:val="00D040D7"/>
    <w:rsid w:val="00D53B22"/>
    <w:rsid w:val="00D557B3"/>
    <w:rsid w:val="00D57C43"/>
    <w:rsid w:val="00D61AFE"/>
    <w:rsid w:val="00D647A3"/>
    <w:rsid w:val="00D71849"/>
    <w:rsid w:val="00D71D92"/>
    <w:rsid w:val="00D7698C"/>
    <w:rsid w:val="00D85E34"/>
    <w:rsid w:val="00D924AC"/>
    <w:rsid w:val="00DA191A"/>
    <w:rsid w:val="00DB3AF5"/>
    <w:rsid w:val="00DC65B7"/>
    <w:rsid w:val="00DC691E"/>
    <w:rsid w:val="00DD2D92"/>
    <w:rsid w:val="00DD7D57"/>
    <w:rsid w:val="00E10513"/>
    <w:rsid w:val="00E14145"/>
    <w:rsid w:val="00E231BB"/>
    <w:rsid w:val="00E25883"/>
    <w:rsid w:val="00E326EA"/>
    <w:rsid w:val="00E33231"/>
    <w:rsid w:val="00E43DE9"/>
    <w:rsid w:val="00E46718"/>
    <w:rsid w:val="00E47D3D"/>
    <w:rsid w:val="00E607B3"/>
    <w:rsid w:val="00E778A8"/>
    <w:rsid w:val="00E84C31"/>
    <w:rsid w:val="00EA06C6"/>
    <w:rsid w:val="00EA1B6C"/>
    <w:rsid w:val="00EA2473"/>
    <w:rsid w:val="00EC07AC"/>
    <w:rsid w:val="00EC72C0"/>
    <w:rsid w:val="00ED3E20"/>
    <w:rsid w:val="00ED5D4C"/>
    <w:rsid w:val="00EE1B16"/>
    <w:rsid w:val="00EE40FC"/>
    <w:rsid w:val="00EE5462"/>
    <w:rsid w:val="00EF6E55"/>
    <w:rsid w:val="00F05E8A"/>
    <w:rsid w:val="00F17BEC"/>
    <w:rsid w:val="00F27B17"/>
    <w:rsid w:val="00F35537"/>
    <w:rsid w:val="00F4435F"/>
    <w:rsid w:val="00F51074"/>
    <w:rsid w:val="00F537DF"/>
    <w:rsid w:val="00F60A98"/>
    <w:rsid w:val="00F7672D"/>
    <w:rsid w:val="00F77DC3"/>
    <w:rsid w:val="00F82FEA"/>
    <w:rsid w:val="00F90653"/>
    <w:rsid w:val="00F92054"/>
    <w:rsid w:val="00FA64E5"/>
    <w:rsid w:val="00FB27A4"/>
    <w:rsid w:val="00FB7885"/>
    <w:rsid w:val="00FC360F"/>
    <w:rsid w:val="00FD3DFA"/>
    <w:rsid w:val="00FE1081"/>
    <w:rsid w:val="00FF0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47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D71D9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D71D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\\rki.local\daten\Projekte\RKI_nCoV-Lage\2.Themen\2.1.Epidemiologie\Risikogebiete\2019-nCoV_risikogebiet_07_02_2020.pptx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 w:rsidR="00271EBE" w:rsidRDefault="00DE0306"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 w:rsidR="001C4A41" w:rsidRDefault="005523E3" w:rsidP="005523E3">
          <w:pPr>
            <w:pStyle w:val="0A67EC378ADB4363968F76466F3994ED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 w:rsidR="00C437DC" w:rsidRDefault="00261406" w:rsidP="00261406">
          <w:pPr>
            <w:pStyle w:val="0F773A1FCB61483A80E8B309D8E6A01A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306"/>
    <w:rsid w:val="001C4A41"/>
    <w:rsid w:val="00261406"/>
    <w:rsid w:val="00271EBE"/>
    <w:rsid w:val="00315A16"/>
    <w:rsid w:val="00377655"/>
    <w:rsid w:val="00386D0D"/>
    <w:rsid w:val="005523E3"/>
    <w:rsid w:val="0078265B"/>
    <w:rsid w:val="008F739B"/>
    <w:rsid w:val="009C01AE"/>
    <w:rsid w:val="00C437DC"/>
    <w:rsid w:val="00D82F42"/>
    <w:rsid w:val="00DE0306"/>
    <w:rsid w:val="00E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BF748-57DE-42FF-B707-C7B723A2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1655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Halm, Ariane</cp:lastModifiedBy>
  <cp:revision>14</cp:revision>
  <dcterms:created xsi:type="dcterms:W3CDTF">2020-02-07T09:01:00Z</dcterms:created>
  <dcterms:modified xsi:type="dcterms:W3CDTF">2020-02-07T16:12:00Z</dcterms:modified>
</cp:coreProperties>
</file>