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C82E7" w14:textId="0165CD74" w:rsidR="00464C5E" w:rsidRPr="004B68CE" w:rsidRDefault="00675BB2" w:rsidP="00464C5E">
      <w:pPr>
        <w:pStyle w:val="berschrift1"/>
      </w:pPr>
      <w:r>
        <w:t>Krisenstab</w:t>
      </w:r>
      <w:r w:rsidR="00464C5E" w:rsidRPr="004B68CE">
        <w:t xml:space="preserve">-Sitzung „Neuartiges </w:t>
      </w:r>
      <w:proofErr w:type="spellStart"/>
      <w:r w:rsidR="00464C5E" w:rsidRPr="004B68CE">
        <w:t>Coronavirus</w:t>
      </w:r>
      <w:proofErr w:type="spellEnd"/>
      <w:r w:rsidR="00464C5E" w:rsidRPr="004B68CE">
        <w:t xml:space="preserve"> (</w:t>
      </w:r>
      <w:r>
        <w:t>COVID-19</w:t>
      </w:r>
      <w:r w:rsidR="00464C5E" w:rsidRPr="004B68CE">
        <w:t>)-Lage“</w:t>
      </w:r>
    </w:p>
    <w:p w14:paraId="13166F57" w14:textId="77777777" w:rsidR="00F05E8A" w:rsidRPr="004B68CE" w:rsidRDefault="00F05E8A" w:rsidP="00F05E8A">
      <w:r w:rsidRPr="004B68CE">
        <w:t>Ergebnisprotokoll</w:t>
      </w:r>
    </w:p>
    <w:p w14:paraId="5EBA22A9" w14:textId="4ACE3EB0" w:rsidR="005C1F84" w:rsidRPr="004B68CE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4B68CE">
        <w:rPr>
          <w:b/>
          <w:i/>
          <w:sz w:val="22"/>
        </w:rPr>
        <w:t>Anlass</w:t>
      </w:r>
      <w:r w:rsidR="00AC493D" w:rsidRPr="004B68CE">
        <w:rPr>
          <w:b/>
          <w:i/>
          <w:sz w:val="22"/>
        </w:rPr>
        <w:t>:</w:t>
      </w:r>
      <w:r w:rsidR="00AC493D" w:rsidRPr="004B68CE">
        <w:rPr>
          <w:i/>
          <w:sz w:val="22"/>
        </w:rPr>
        <w:t xml:space="preserve"> </w:t>
      </w:r>
      <w:r w:rsidR="00292290" w:rsidRPr="004B68CE">
        <w:rPr>
          <w:i/>
          <w:sz w:val="22"/>
        </w:rPr>
        <w:tab/>
      </w:r>
      <w:r w:rsidR="00292290" w:rsidRPr="004B68CE"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EndPr/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EndPr/>
            <w:sdtContent>
              <w:r w:rsidR="00F51074" w:rsidRPr="004B68CE">
                <w:rPr>
                  <w:sz w:val="22"/>
                </w:rPr>
                <w:t xml:space="preserve">Neuartiges </w:t>
              </w:r>
              <w:proofErr w:type="spellStart"/>
              <w:r w:rsidR="00F51074" w:rsidRPr="004B68CE">
                <w:rPr>
                  <w:sz w:val="22"/>
                </w:rPr>
                <w:t>Coronavirus</w:t>
              </w:r>
              <w:proofErr w:type="spellEnd"/>
              <w:r w:rsidR="00F51074" w:rsidRPr="004B68CE">
                <w:rPr>
                  <w:sz w:val="22"/>
                </w:rPr>
                <w:t xml:space="preserve"> (</w:t>
              </w:r>
              <w:r w:rsidR="004B68CE" w:rsidRPr="004B68CE">
                <w:rPr>
                  <w:sz w:val="22"/>
                </w:rPr>
                <w:t>COVID</w:t>
              </w:r>
              <w:r w:rsidR="00675BB2">
                <w:rPr>
                  <w:sz w:val="22"/>
                </w:rPr>
                <w:t>-19</w:t>
              </w:r>
              <w:r w:rsidR="00F51074" w:rsidRPr="004B68CE">
                <w:rPr>
                  <w:sz w:val="22"/>
                </w:rPr>
                <w:t>)</w:t>
              </w:r>
            </w:sdtContent>
          </w:sdt>
        </w:sdtContent>
      </w:sdt>
    </w:p>
    <w:p w14:paraId="25D0A73B" w14:textId="6F340ACF" w:rsidR="005C1F84" w:rsidRPr="004B68CE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4B68CE">
        <w:rPr>
          <w:b/>
          <w:i/>
          <w:sz w:val="22"/>
        </w:rPr>
        <w:t>Datum</w:t>
      </w:r>
      <w:r w:rsidR="00AC493D" w:rsidRPr="004B68CE">
        <w:rPr>
          <w:b/>
          <w:i/>
          <w:sz w:val="22"/>
        </w:rPr>
        <w:t>:</w:t>
      </w:r>
      <w:r w:rsidR="00AC493D" w:rsidRPr="004B68CE">
        <w:rPr>
          <w:i/>
          <w:sz w:val="22"/>
        </w:rPr>
        <w:t xml:space="preserve"> </w:t>
      </w:r>
      <w:r w:rsidRPr="004B68CE">
        <w:rPr>
          <w:i/>
          <w:sz w:val="22"/>
        </w:rPr>
        <w:tab/>
      </w:r>
      <w:r w:rsidR="00292290" w:rsidRPr="004B68CE"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EndPr/>
        <w:sdtContent>
          <w:r w:rsidR="00F1495B" w:rsidRPr="004B68CE">
            <w:rPr>
              <w:i/>
              <w:sz w:val="22"/>
            </w:rPr>
            <w:t>05.03.2020, 11 Uhr</w:t>
          </w:r>
        </w:sdtContent>
      </w:sdt>
    </w:p>
    <w:p w14:paraId="50AC433F" w14:textId="77777777" w:rsidR="00464C5E" w:rsidRPr="004B68CE" w:rsidRDefault="00464C5E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 w:rsidRPr="004B68CE">
        <w:rPr>
          <w:b/>
          <w:i/>
          <w:sz w:val="22"/>
        </w:rPr>
        <w:t>Sitzungsort:</w:t>
      </w:r>
      <w:r w:rsidRPr="004B68CE">
        <w:rPr>
          <w:b/>
          <w:i/>
          <w:sz w:val="22"/>
        </w:rPr>
        <w:tab/>
      </w:r>
      <w:r w:rsidRPr="004B68CE"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EndPr/>
        <w:sdtContent>
          <w:r w:rsidR="002E7ADB" w:rsidRPr="004B68CE">
            <w:rPr>
              <w:rFonts w:cs="Arial"/>
              <w:sz w:val="20"/>
              <w:szCs w:val="20"/>
            </w:rPr>
            <w:t>RKI, Lagezentrum Besprechungsraum</w:t>
          </w:r>
        </w:sdtContent>
      </w:sdt>
    </w:p>
    <w:p w14:paraId="7B9CA64B" w14:textId="77777777" w:rsidR="006D67CA" w:rsidRPr="004B68CE" w:rsidRDefault="006D67CA" w:rsidP="006D67CA">
      <w:pPr>
        <w:rPr>
          <w:b/>
          <w:sz w:val="22"/>
        </w:rPr>
      </w:pPr>
      <w:r w:rsidRPr="004B68CE">
        <w:rPr>
          <w:b/>
          <w:sz w:val="22"/>
        </w:rPr>
        <w:t>Moderat</w:t>
      </w:r>
      <w:r w:rsidR="003664B2" w:rsidRPr="004B68CE">
        <w:rPr>
          <w:b/>
          <w:sz w:val="22"/>
        </w:rPr>
        <w:t>ion</w:t>
      </w:r>
      <w:r w:rsidRPr="004B68CE">
        <w:rPr>
          <w:b/>
          <w:sz w:val="22"/>
        </w:rPr>
        <w:t xml:space="preserve">: </w:t>
      </w:r>
      <w:r w:rsidR="00033E5F" w:rsidRPr="004B68CE">
        <w:rPr>
          <w:b/>
          <w:sz w:val="22"/>
        </w:rPr>
        <w:t xml:space="preserve"> </w:t>
      </w:r>
      <w:r w:rsidR="00D85E34" w:rsidRPr="004B68CE">
        <w:rPr>
          <w:b/>
          <w:sz w:val="22"/>
        </w:rPr>
        <w:t>Lars Schaade</w:t>
      </w:r>
    </w:p>
    <w:p w14:paraId="43A4865A" w14:textId="616AE713" w:rsidR="006D67CA" w:rsidRPr="004B68CE" w:rsidRDefault="008D49C8" w:rsidP="006D67CA">
      <w:pPr>
        <w:rPr>
          <w:b/>
          <w:sz w:val="22"/>
        </w:rPr>
      </w:pPr>
      <w:r w:rsidRPr="004B68CE">
        <w:rPr>
          <w:b/>
          <w:sz w:val="22"/>
        </w:rPr>
        <w:t>Teilnehmende</w:t>
      </w:r>
      <w:r w:rsidR="006D67CA" w:rsidRPr="004B68CE">
        <w:rPr>
          <w:b/>
          <w:sz w:val="22"/>
        </w:rPr>
        <w:t xml:space="preserve">: </w:t>
      </w:r>
      <w:r w:rsidR="00C05CED">
        <w:rPr>
          <w:b/>
          <w:sz w:val="22"/>
        </w:rPr>
        <w:t xml:space="preserve"> </w:t>
      </w:r>
    </w:p>
    <w:p w14:paraId="19C31552" w14:textId="77777777" w:rsidR="00464C5E" w:rsidRPr="00C05CED" w:rsidRDefault="00464C5E" w:rsidP="00762181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C05CED">
        <w:rPr>
          <w:sz w:val="22"/>
        </w:rPr>
        <w:t>Institutsleitung</w:t>
      </w:r>
    </w:p>
    <w:p w14:paraId="6A7FAF33" w14:textId="639C5174" w:rsidR="00944DF9" w:rsidRPr="00C05CED" w:rsidRDefault="00111D2E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C05CED">
        <w:rPr>
          <w:sz w:val="22"/>
        </w:rPr>
        <w:t xml:space="preserve">Lars </w:t>
      </w:r>
      <w:r w:rsidR="00A75953" w:rsidRPr="00C05CED">
        <w:rPr>
          <w:sz w:val="22"/>
        </w:rPr>
        <w:t>Schaade</w:t>
      </w:r>
    </w:p>
    <w:p w14:paraId="75251E78" w14:textId="54E9AE3C" w:rsidR="0033680E" w:rsidRPr="00675BB2" w:rsidRDefault="00EE5462" w:rsidP="00762181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Abt.</w:t>
      </w:r>
      <w:r w:rsidR="0033680E" w:rsidRPr="00675BB2">
        <w:rPr>
          <w:sz w:val="22"/>
        </w:rPr>
        <w:t xml:space="preserve"> 1 Leitung</w:t>
      </w:r>
    </w:p>
    <w:p w14:paraId="7B11906D" w14:textId="48680568" w:rsidR="0033680E" w:rsidRPr="00675BB2" w:rsidRDefault="00EE5462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Martin</w:t>
      </w:r>
      <w:r w:rsidR="0033680E" w:rsidRPr="00675BB2">
        <w:rPr>
          <w:sz w:val="22"/>
        </w:rPr>
        <w:t xml:space="preserve"> Mielke</w:t>
      </w:r>
    </w:p>
    <w:p w14:paraId="79B10C6E" w14:textId="1F53ACD4" w:rsidR="00770783" w:rsidRPr="00675BB2" w:rsidRDefault="00770783" w:rsidP="00762181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Abt</w:t>
      </w:r>
      <w:r w:rsidR="00EE5462" w:rsidRPr="00675BB2">
        <w:rPr>
          <w:sz w:val="22"/>
        </w:rPr>
        <w:t>.</w:t>
      </w:r>
      <w:r w:rsidRPr="00675BB2">
        <w:rPr>
          <w:sz w:val="22"/>
        </w:rPr>
        <w:t xml:space="preserve"> 3 Leitung</w:t>
      </w:r>
    </w:p>
    <w:p w14:paraId="1836CE6D" w14:textId="14C55D11" w:rsidR="00770783" w:rsidRPr="00675BB2" w:rsidRDefault="00770783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Osamah Hamouda</w:t>
      </w:r>
    </w:p>
    <w:p w14:paraId="0F2DF9CB" w14:textId="77777777" w:rsidR="00464C5E" w:rsidRPr="0028337D" w:rsidRDefault="00464C5E" w:rsidP="00762181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28337D">
        <w:rPr>
          <w:sz w:val="22"/>
        </w:rPr>
        <w:t>FG14</w:t>
      </w:r>
    </w:p>
    <w:p w14:paraId="1314A920" w14:textId="2E1A16C4" w:rsidR="0033680E" w:rsidRPr="0028337D" w:rsidRDefault="0052124F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28337D">
        <w:rPr>
          <w:sz w:val="22"/>
        </w:rPr>
        <w:t>Melanie Br</w:t>
      </w:r>
      <w:r w:rsidR="00B17629" w:rsidRPr="0028337D">
        <w:rPr>
          <w:sz w:val="22"/>
        </w:rPr>
        <w:t>unke</w:t>
      </w:r>
    </w:p>
    <w:p w14:paraId="02138E39" w14:textId="77777777" w:rsidR="00464C5E" w:rsidRPr="0028337D" w:rsidRDefault="00464C5E" w:rsidP="00762181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28337D">
        <w:rPr>
          <w:sz w:val="22"/>
        </w:rPr>
        <w:t>FG17</w:t>
      </w:r>
    </w:p>
    <w:p w14:paraId="4343C067" w14:textId="77777777" w:rsidR="00464C5E" w:rsidRPr="0028337D" w:rsidRDefault="00A75953" w:rsidP="00762181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28337D">
        <w:rPr>
          <w:sz w:val="22"/>
        </w:rPr>
        <w:t xml:space="preserve">Thorsten Wolff </w:t>
      </w:r>
    </w:p>
    <w:p w14:paraId="193902E5" w14:textId="77777777" w:rsidR="00464C5E" w:rsidRPr="00675BB2" w:rsidRDefault="00464C5E" w:rsidP="00762181"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FG 32</w:t>
      </w:r>
    </w:p>
    <w:p w14:paraId="57515837" w14:textId="597A43ED" w:rsidR="00675BB2" w:rsidRDefault="00464C5E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Ute Rexroth</w:t>
      </w:r>
      <w:r w:rsidR="004E506B" w:rsidRPr="00675BB2">
        <w:rPr>
          <w:sz w:val="22"/>
        </w:rPr>
        <w:t xml:space="preserve"> </w:t>
      </w:r>
    </w:p>
    <w:p w14:paraId="0286D140" w14:textId="09163568" w:rsidR="0028337D" w:rsidRDefault="0028337D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</w:t>
      </w:r>
    </w:p>
    <w:p w14:paraId="43065516" w14:textId="66B2191C" w:rsidR="00A75953" w:rsidRPr="00675BB2" w:rsidRDefault="006C1B7E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Ariane Halm</w:t>
      </w:r>
      <w:r w:rsidR="00A75953" w:rsidRPr="00675BB2">
        <w:rPr>
          <w:sz w:val="22"/>
        </w:rPr>
        <w:t xml:space="preserve"> </w:t>
      </w:r>
      <w:r w:rsidR="00D85E34" w:rsidRPr="00675BB2">
        <w:rPr>
          <w:sz w:val="22"/>
        </w:rPr>
        <w:t>(Protokoll)</w:t>
      </w:r>
    </w:p>
    <w:p w14:paraId="0D9F5983" w14:textId="77777777" w:rsidR="00464C5E" w:rsidRPr="00675BB2" w:rsidRDefault="00464C5E" w:rsidP="00762181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FG36</w:t>
      </w:r>
    </w:p>
    <w:p w14:paraId="691F6C93" w14:textId="4E5CD583" w:rsidR="0033680E" w:rsidRPr="00675BB2" w:rsidRDefault="0052124F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Walter Haas</w:t>
      </w:r>
    </w:p>
    <w:p w14:paraId="1FF878F3" w14:textId="5B7E81F2" w:rsidR="004B68CE" w:rsidRPr="00675BB2" w:rsidRDefault="004B68CE" w:rsidP="00762181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FG37</w:t>
      </w:r>
    </w:p>
    <w:p w14:paraId="1A44C677" w14:textId="1F9DB23E" w:rsidR="004B68CE" w:rsidRPr="00675BB2" w:rsidRDefault="00675BB2" w:rsidP="00762181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Muna Abu Sin</w:t>
      </w:r>
    </w:p>
    <w:p w14:paraId="028B6557" w14:textId="77777777" w:rsidR="00464C5E" w:rsidRPr="00675BB2" w:rsidRDefault="00464C5E" w:rsidP="00762181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IBBS</w:t>
      </w:r>
    </w:p>
    <w:p w14:paraId="38BB6CCF" w14:textId="7EEDAD2C" w:rsidR="0052124F" w:rsidRPr="003F17E4" w:rsidRDefault="0052124F" w:rsidP="00762181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3F17E4">
        <w:rPr>
          <w:sz w:val="22"/>
        </w:rPr>
        <w:t>Bettina Ruehe</w:t>
      </w:r>
    </w:p>
    <w:p w14:paraId="6D865000" w14:textId="77777777" w:rsidR="00464C5E" w:rsidRPr="0028337D" w:rsidRDefault="00464C5E" w:rsidP="00762181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28337D">
        <w:rPr>
          <w:sz w:val="22"/>
        </w:rPr>
        <w:t>Presse</w:t>
      </w:r>
    </w:p>
    <w:p w14:paraId="5601ACDC" w14:textId="340B9041" w:rsidR="0033680E" w:rsidRPr="0028337D" w:rsidRDefault="00675BB2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28337D">
        <w:rPr>
          <w:sz w:val="22"/>
        </w:rPr>
        <w:t xml:space="preserve">Ronja </w:t>
      </w:r>
      <w:proofErr w:type="spellStart"/>
      <w:r w:rsidRPr="0028337D">
        <w:rPr>
          <w:sz w:val="22"/>
        </w:rPr>
        <w:t>Wenchel</w:t>
      </w:r>
      <w:proofErr w:type="spellEnd"/>
    </w:p>
    <w:p w14:paraId="32FC5BF4" w14:textId="77777777" w:rsidR="00464C5E" w:rsidRPr="00675BB2" w:rsidRDefault="00464C5E" w:rsidP="00762181">
      <w:pPr>
        <w:pStyle w:val="Listenabsatz"/>
        <w:numPr>
          <w:ilvl w:val="0"/>
          <w:numId w:val="6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ZBS1</w:t>
      </w:r>
    </w:p>
    <w:p w14:paraId="166070B7" w14:textId="77777777" w:rsidR="00464C5E" w:rsidRPr="00675BB2" w:rsidRDefault="00464C5E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Janine Michel</w:t>
      </w:r>
    </w:p>
    <w:p w14:paraId="07780B48" w14:textId="77777777" w:rsidR="00464C5E" w:rsidRPr="00675BB2" w:rsidRDefault="00464C5E" w:rsidP="00762181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INIG</w:t>
      </w:r>
    </w:p>
    <w:p w14:paraId="23558AF2" w14:textId="4AF98119" w:rsidR="00464C5E" w:rsidRPr="00675BB2" w:rsidRDefault="00675BB2" w:rsidP="00762181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675BB2">
        <w:rPr>
          <w:sz w:val="22"/>
        </w:rPr>
        <w:t>Sarah Esquevin</w:t>
      </w:r>
    </w:p>
    <w:p w14:paraId="6584EC6F" w14:textId="35DE88D4" w:rsidR="0052124F" w:rsidRPr="00DC66BA" w:rsidRDefault="0052124F" w:rsidP="00762181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C66BA">
        <w:rPr>
          <w:sz w:val="22"/>
        </w:rPr>
        <w:t xml:space="preserve">BZGA </w:t>
      </w:r>
      <w:r w:rsidR="00A83930" w:rsidRPr="00DC66BA">
        <w:rPr>
          <w:sz w:val="22"/>
        </w:rPr>
        <w:t>:</w:t>
      </w:r>
      <w:r w:rsidR="0033680E" w:rsidRPr="00DC66BA">
        <w:rPr>
          <w:sz w:val="22"/>
        </w:rPr>
        <w:t xml:space="preserve"> Herr</w:t>
      </w:r>
      <w:r w:rsidR="00D647A3" w:rsidRPr="00DC66BA">
        <w:rPr>
          <w:sz w:val="22"/>
        </w:rPr>
        <w:t xml:space="preserve"> </w:t>
      </w:r>
      <w:r w:rsidR="00DC66BA" w:rsidRPr="00DC66BA">
        <w:rPr>
          <w:sz w:val="22"/>
        </w:rPr>
        <w:t>Ommen</w:t>
      </w:r>
      <w:r w:rsidR="00D647A3" w:rsidRPr="00DC66BA">
        <w:rPr>
          <w:sz w:val="22"/>
        </w:rPr>
        <w:t xml:space="preserve"> (per Telefon)</w:t>
      </w:r>
    </w:p>
    <w:p w14:paraId="376F3A1D" w14:textId="30806282" w:rsidR="0052124F" w:rsidRPr="0028337D" w:rsidRDefault="00DD2D92" w:rsidP="00762181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28337D">
        <w:rPr>
          <w:sz w:val="22"/>
        </w:rPr>
        <w:t xml:space="preserve">Bundeswehr: </w:t>
      </w:r>
      <w:r w:rsidR="0033680E" w:rsidRPr="0028337D">
        <w:rPr>
          <w:sz w:val="22"/>
        </w:rPr>
        <w:t>Frau Roßmann</w:t>
      </w:r>
      <w:r w:rsidR="008808D0" w:rsidRPr="0028337D">
        <w:rPr>
          <w:sz w:val="22"/>
        </w:rPr>
        <w:t xml:space="preserve"> (</w:t>
      </w:r>
      <w:r w:rsidR="00111D2E" w:rsidRPr="0028337D">
        <w:rPr>
          <w:sz w:val="22"/>
        </w:rPr>
        <w:t>per Telefon</w:t>
      </w:r>
      <w:r w:rsidR="008808D0" w:rsidRPr="0028337D">
        <w:rPr>
          <w:sz w:val="22"/>
        </w:rPr>
        <w:t>)</w:t>
      </w:r>
    </w:p>
    <w:p w14:paraId="651B6901" w14:textId="6EBD9BCA" w:rsidR="00F51074" w:rsidRPr="004B68CE" w:rsidRDefault="00A14C93" w:rsidP="00B26792">
      <w:pPr>
        <w:spacing w:after="0"/>
      </w:pPr>
      <w:r w:rsidRPr="004B68CE">
        <w:rPr>
          <w:sz w:val="22"/>
        </w:rPr>
        <w:t xml:space="preserve"> </w:t>
      </w:r>
      <w:r w:rsidR="00F51074" w:rsidRPr="004B68CE">
        <w:br w:type="page"/>
      </w:r>
    </w:p>
    <w:p w14:paraId="679849B1" w14:textId="77777777" w:rsidR="008908D5" w:rsidRPr="004B68CE" w:rsidRDefault="008908D5"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 w:rsidR="00B17629" w:rsidRPr="004B68CE" w14:paraId="26FC4EDB" w14:textId="77777777" w:rsidTr="001160D2">
        <w:tc>
          <w:tcPr>
            <w:tcW w:w="684" w:type="dxa"/>
          </w:tcPr>
          <w:p w14:paraId="584FEE94" w14:textId="77777777" w:rsidR="00B17629" w:rsidRPr="004B68CE" w:rsidRDefault="00B17629" w:rsidP="006A2FCB">
            <w:pPr>
              <w:rPr>
                <w:b/>
              </w:rPr>
            </w:pPr>
            <w:r w:rsidRPr="004B68CE">
              <w:rPr>
                <w:b/>
              </w:rPr>
              <w:t>TOP</w:t>
            </w:r>
          </w:p>
        </w:tc>
        <w:tc>
          <w:tcPr>
            <w:tcW w:w="6795" w:type="dxa"/>
          </w:tcPr>
          <w:p w14:paraId="0D809775" w14:textId="77777777" w:rsidR="00B17629" w:rsidRPr="004B68CE" w:rsidRDefault="00B17629" w:rsidP="006A2FCB">
            <w:pPr>
              <w:rPr>
                <w:b/>
              </w:rPr>
            </w:pPr>
            <w:r w:rsidRPr="004B68CE">
              <w:rPr>
                <w:b/>
              </w:rPr>
              <w:t>Beitrag/Thema</w:t>
            </w:r>
          </w:p>
        </w:tc>
        <w:tc>
          <w:tcPr>
            <w:tcW w:w="1492" w:type="dxa"/>
          </w:tcPr>
          <w:p w14:paraId="193F285E" w14:textId="77777777" w:rsidR="00B17629" w:rsidRPr="004B68CE" w:rsidRDefault="00B17629" w:rsidP="006A2FCB">
            <w:pPr>
              <w:rPr>
                <w:b/>
                <w:sz w:val="22"/>
                <w:szCs w:val="22"/>
              </w:rPr>
            </w:pPr>
            <w:r w:rsidRPr="004B68CE">
              <w:rPr>
                <w:b/>
                <w:sz w:val="22"/>
                <w:szCs w:val="22"/>
              </w:rPr>
              <w:t>eingebracht von</w:t>
            </w:r>
          </w:p>
        </w:tc>
      </w:tr>
      <w:tr w:rsidR="00B17629" w:rsidRPr="004B68CE" w14:paraId="16EF8889" w14:textId="77777777" w:rsidTr="001160D2">
        <w:tc>
          <w:tcPr>
            <w:tcW w:w="684" w:type="dxa"/>
          </w:tcPr>
          <w:p w14:paraId="3869DD95" w14:textId="77777777" w:rsidR="00B17629" w:rsidRPr="004B68CE" w:rsidRDefault="00B17629" w:rsidP="006A2FCB">
            <w:pPr>
              <w:rPr>
                <w:b/>
              </w:rPr>
            </w:pPr>
            <w:r w:rsidRPr="004B68CE">
              <w:rPr>
                <w:b/>
              </w:rPr>
              <w:t>1</w:t>
            </w:r>
          </w:p>
        </w:tc>
        <w:tc>
          <w:tcPr>
            <w:tcW w:w="6795" w:type="dxa"/>
          </w:tcPr>
          <w:p w14:paraId="5066758B" w14:textId="77777777" w:rsidR="000249CB" w:rsidRPr="004B68CE" w:rsidRDefault="000249CB" w:rsidP="006A2FCB">
            <w:pPr>
              <w:rPr>
                <w:b/>
                <w:sz w:val="28"/>
              </w:rPr>
            </w:pPr>
            <w:r w:rsidRPr="004B68CE">
              <w:rPr>
                <w:b/>
                <w:sz w:val="28"/>
              </w:rPr>
              <w:t xml:space="preserve">Aktuelle Lage </w:t>
            </w:r>
          </w:p>
          <w:p w14:paraId="07EB31AC" w14:textId="55CDE96C" w:rsidR="00D85E34" w:rsidRPr="004B68CE" w:rsidRDefault="00D85E34" w:rsidP="00D85E34">
            <w:pPr>
              <w:rPr>
                <w:b/>
                <w:sz w:val="22"/>
                <w:szCs w:val="22"/>
              </w:rPr>
            </w:pPr>
            <w:r w:rsidRPr="004B68CE">
              <w:rPr>
                <w:b/>
                <w:sz w:val="22"/>
                <w:szCs w:val="22"/>
              </w:rPr>
              <w:t xml:space="preserve">International </w:t>
            </w:r>
          </w:p>
          <w:p w14:paraId="341B7AFD" w14:textId="3283B03A" w:rsidR="0033680E" w:rsidRPr="004B68CE" w:rsidRDefault="00E05143" w:rsidP="00762181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</w:t>
            </w:r>
          </w:p>
          <w:p w14:paraId="7C124C49" w14:textId="564FD444" w:rsidR="001A7237" w:rsidRPr="004B68CE" w:rsidRDefault="004B68CE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W</w:t>
            </w:r>
            <w:r w:rsidR="001A7237" w:rsidRPr="004B68CE">
              <w:rPr>
                <w:sz w:val="22"/>
                <w:szCs w:val="22"/>
              </w:rPr>
              <w:t>eltweit 95413 (+2.334), davon 3.285 T</w:t>
            </w:r>
            <w:r w:rsidRPr="004B68CE">
              <w:rPr>
                <w:sz w:val="22"/>
                <w:szCs w:val="22"/>
              </w:rPr>
              <w:t>odesfälle (+82)</w:t>
            </w:r>
            <w:r w:rsidR="00E05143">
              <w:rPr>
                <w:sz w:val="22"/>
                <w:szCs w:val="22"/>
              </w:rPr>
              <w:t>,</w:t>
            </w:r>
            <w:r w:rsidRPr="004B68CE">
              <w:rPr>
                <w:sz w:val="22"/>
                <w:szCs w:val="22"/>
              </w:rPr>
              <w:t xml:space="preserve"> Fallsterberate </w:t>
            </w:r>
            <w:r w:rsidR="001A7237" w:rsidRPr="004B68CE">
              <w:rPr>
                <w:sz w:val="22"/>
                <w:szCs w:val="22"/>
              </w:rPr>
              <w:t>3,4</w:t>
            </w:r>
            <w:r w:rsidRPr="004B68CE">
              <w:rPr>
                <w:sz w:val="22"/>
                <w:szCs w:val="22"/>
              </w:rPr>
              <w:t>%</w:t>
            </w:r>
          </w:p>
          <w:p w14:paraId="30C708DF" w14:textId="2EDFA385" w:rsidR="001A7237" w:rsidRPr="004B68CE" w:rsidRDefault="001A7237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China (inkl. Hongkong und Macau)</w:t>
            </w:r>
            <w:r w:rsidR="004B68CE" w:rsidRPr="004B68CE">
              <w:rPr>
                <w:sz w:val="22"/>
                <w:szCs w:val="22"/>
              </w:rPr>
              <w:t xml:space="preserve"> </w:t>
            </w:r>
            <w:r w:rsidRPr="004B68CE">
              <w:rPr>
                <w:sz w:val="22"/>
                <w:szCs w:val="22"/>
              </w:rPr>
              <w:t>80.520 (+119) Fälle (84,4% der Fälle weltweit), davon</w:t>
            </w:r>
            <w:r w:rsidR="004B68CE" w:rsidRPr="004B68CE">
              <w:rPr>
                <w:sz w:val="22"/>
                <w:szCs w:val="22"/>
              </w:rPr>
              <w:t xml:space="preserve"> 3.014 (+30) Todesfälle,</w:t>
            </w:r>
            <w:r w:rsidRPr="004B68CE">
              <w:rPr>
                <w:sz w:val="22"/>
                <w:szCs w:val="22"/>
              </w:rPr>
              <w:t xml:space="preserve"> Fallsterberate</w:t>
            </w:r>
            <w:r w:rsidR="004B68CE" w:rsidRPr="004B68CE">
              <w:rPr>
                <w:sz w:val="22"/>
                <w:szCs w:val="22"/>
              </w:rPr>
              <w:t xml:space="preserve"> </w:t>
            </w:r>
            <w:r w:rsidRPr="004B68CE">
              <w:rPr>
                <w:sz w:val="22"/>
                <w:szCs w:val="22"/>
              </w:rPr>
              <w:t>3,7%</w:t>
            </w:r>
            <w:r w:rsidR="004B68CE" w:rsidRPr="004B68CE">
              <w:rPr>
                <w:sz w:val="22"/>
                <w:szCs w:val="22"/>
              </w:rPr>
              <w:t xml:space="preserve">, </w:t>
            </w:r>
            <w:r w:rsidR="00E05143">
              <w:rPr>
                <w:sz w:val="22"/>
                <w:szCs w:val="22"/>
              </w:rPr>
              <w:t>&gt;</w:t>
            </w:r>
            <w:r w:rsidRPr="004B68CE">
              <w:rPr>
                <w:sz w:val="22"/>
                <w:szCs w:val="22"/>
              </w:rPr>
              <w:t>5924 schwer</w:t>
            </w:r>
            <w:r w:rsidR="004B68CE" w:rsidRPr="004B68CE">
              <w:rPr>
                <w:sz w:val="22"/>
                <w:szCs w:val="22"/>
              </w:rPr>
              <w:t>e Krankheitsverläufe (</w:t>
            </w:r>
            <w:r w:rsidR="00E05143" w:rsidRPr="004B68CE">
              <w:rPr>
                <w:sz w:val="22"/>
                <w:szCs w:val="22"/>
              </w:rPr>
              <w:t>≥</w:t>
            </w:r>
            <w:r w:rsidR="004B68CE" w:rsidRPr="004B68CE">
              <w:rPr>
                <w:sz w:val="22"/>
                <w:szCs w:val="22"/>
              </w:rPr>
              <w:t>7,4</w:t>
            </w:r>
            <w:r w:rsidRPr="004B68CE">
              <w:rPr>
                <w:sz w:val="22"/>
                <w:szCs w:val="22"/>
              </w:rPr>
              <w:t>%)</w:t>
            </w:r>
          </w:p>
          <w:p w14:paraId="656B8E80" w14:textId="5490FDE1" w:rsidR="001A7237" w:rsidRPr="004B68CE" w:rsidRDefault="001A7237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 xml:space="preserve">Provinz </w:t>
            </w:r>
            <w:proofErr w:type="spellStart"/>
            <w:r w:rsidRPr="004B68CE">
              <w:rPr>
                <w:sz w:val="22"/>
                <w:szCs w:val="22"/>
              </w:rPr>
              <w:t>Hubei</w:t>
            </w:r>
            <w:proofErr w:type="spellEnd"/>
            <w:r w:rsidRPr="004B68CE">
              <w:rPr>
                <w:sz w:val="22"/>
                <w:szCs w:val="22"/>
              </w:rPr>
              <w:t xml:space="preserve"> 67.466 (+134) Fälle (83,8% der Fälle in China), 2.902 (</w:t>
            </w:r>
            <w:r w:rsidR="004B68CE" w:rsidRPr="004B68CE">
              <w:rPr>
                <w:sz w:val="22"/>
                <w:szCs w:val="22"/>
              </w:rPr>
              <w:t>+31) Todesfälle, Fallsterberate</w:t>
            </w:r>
            <w:r w:rsidRPr="004B68CE">
              <w:rPr>
                <w:sz w:val="22"/>
                <w:szCs w:val="22"/>
              </w:rPr>
              <w:t xml:space="preserve"> 4,3</w:t>
            </w:r>
            <w:r w:rsidR="004B68CE" w:rsidRPr="004B68CE">
              <w:rPr>
                <w:sz w:val="22"/>
                <w:szCs w:val="22"/>
              </w:rPr>
              <w:t xml:space="preserve">%, </w:t>
            </w:r>
            <w:r w:rsidRPr="004B68CE">
              <w:rPr>
                <w:sz w:val="22"/>
                <w:szCs w:val="22"/>
              </w:rPr>
              <w:t>5788 s</w:t>
            </w:r>
            <w:r w:rsidR="004B68CE" w:rsidRPr="004B68CE">
              <w:rPr>
                <w:sz w:val="22"/>
                <w:szCs w:val="22"/>
              </w:rPr>
              <w:t>chwere Krankheitsverläufe (8,6</w:t>
            </w:r>
            <w:r w:rsidRPr="004B68CE">
              <w:rPr>
                <w:sz w:val="22"/>
                <w:szCs w:val="22"/>
              </w:rPr>
              <w:t>%)</w:t>
            </w:r>
          </w:p>
          <w:p w14:paraId="29EC200E" w14:textId="1FC8EB80" w:rsidR="001A7237" w:rsidRPr="004B68CE" w:rsidRDefault="001A7237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Interna</w:t>
            </w:r>
            <w:r w:rsidR="004B68CE" w:rsidRPr="004B68CE">
              <w:rPr>
                <w:sz w:val="22"/>
                <w:szCs w:val="22"/>
              </w:rPr>
              <w:t xml:space="preserve">tional (ohne China, mit Taiwan) </w:t>
            </w:r>
            <w:r w:rsidRPr="004B68CE">
              <w:rPr>
                <w:sz w:val="22"/>
                <w:szCs w:val="22"/>
              </w:rPr>
              <w:t xml:space="preserve">80 Länder </w:t>
            </w:r>
            <w:r w:rsidR="004B68CE" w:rsidRPr="004B68CE">
              <w:rPr>
                <w:sz w:val="22"/>
                <w:szCs w:val="22"/>
              </w:rPr>
              <w:t xml:space="preserve">mit </w:t>
            </w:r>
            <w:r w:rsidRPr="004B68CE">
              <w:rPr>
                <w:sz w:val="22"/>
                <w:szCs w:val="22"/>
              </w:rPr>
              <w:t>14.893 (+2.215) Fälle</w:t>
            </w:r>
            <w:r w:rsidR="004B68CE" w:rsidRPr="004B68CE">
              <w:rPr>
                <w:sz w:val="22"/>
                <w:szCs w:val="22"/>
              </w:rPr>
              <w:t>n</w:t>
            </w:r>
            <w:r w:rsidRPr="004B68CE">
              <w:rPr>
                <w:sz w:val="22"/>
                <w:szCs w:val="22"/>
              </w:rPr>
              <w:t>, davon</w:t>
            </w:r>
            <w:r w:rsidR="004B68CE" w:rsidRPr="004B68CE">
              <w:rPr>
                <w:sz w:val="22"/>
                <w:szCs w:val="22"/>
              </w:rPr>
              <w:t xml:space="preserve"> </w:t>
            </w:r>
            <w:r w:rsidRPr="004B68CE">
              <w:rPr>
                <w:sz w:val="22"/>
                <w:szCs w:val="22"/>
              </w:rPr>
              <w:t>271 To</w:t>
            </w:r>
            <w:r w:rsidR="004B68CE" w:rsidRPr="004B68CE">
              <w:rPr>
                <w:sz w:val="22"/>
                <w:szCs w:val="22"/>
              </w:rPr>
              <w:t xml:space="preserve">desfälle, </w:t>
            </w:r>
            <w:r w:rsidRPr="004B68CE">
              <w:rPr>
                <w:sz w:val="22"/>
                <w:szCs w:val="22"/>
              </w:rPr>
              <w:t>Fallsterberate 1,8</w:t>
            </w:r>
            <w:r w:rsidR="004B68CE" w:rsidRPr="004B68CE">
              <w:rPr>
                <w:sz w:val="22"/>
                <w:szCs w:val="22"/>
              </w:rPr>
              <w:t>%,</w:t>
            </w:r>
            <w:r w:rsidRPr="004B68CE">
              <w:rPr>
                <w:sz w:val="22"/>
                <w:szCs w:val="22"/>
              </w:rPr>
              <w:t xml:space="preserve"> </w:t>
            </w:r>
            <w:r w:rsidR="004B68CE" w:rsidRPr="004B68CE">
              <w:rPr>
                <w:sz w:val="22"/>
                <w:szCs w:val="22"/>
              </w:rPr>
              <w:t>≥</w:t>
            </w:r>
            <w:r w:rsidRPr="004B68CE">
              <w:rPr>
                <w:sz w:val="22"/>
                <w:szCs w:val="22"/>
              </w:rPr>
              <w:t>419 schwere Krankheitsverläufe (</w:t>
            </w:r>
            <w:r w:rsidR="004B68CE" w:rsidRPr="004B68CE">
              <w:rPr>
                <w:sz w:val="22"/>
                <w:szCs w:val="22"/>
              </w:rPr>
              <w:t>≥</w:t>
            </w:r>
            <w:r w:rsidR="0028337D">
              <w:rPr>
                <w:sz w:val="22"/>
                <w:szCs w:val="22"/>
              </w:rPr>
              <w:t>2,8</w:t>
            </w:r>
            <w:r w:rsidRPr="004B68CE">
              <w:rPr>
                <w:sz w:val="22"/>
                <w:szCs w:val="22"/>
              </w:rPr>
              <w:t>%, keine Angaben zu Iran)</w:t>
            </w:r>
          </w:p>
          <w:p w14:paraId="62969492" w14:textId="28F36974" w:rsidR="001A7237" w:rsidRPr="004B68CE" w:rsidRDefault="0047684E" w:rsidP="00762181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Südk</w:t>
            </w:r>
            <w:r w:rsidR="001A7237" w:rsidRPr="004B68CE">
              <w:rPr>
                <w:sz w:val="22"/>
                <w:szCs w:val="22"/>
              </w:rPr>
              <w:t>orea 5.766 (38,7%)</w:t>
            </w:r>
          </w:p>
          <w:p w14:paraId="45CE9CED" w14:textId="310AF334" w:rsidR="001A7237" w:rsidRPr="004B68CE" w:rsidRDefault="001A7237" w:rsidP="00762181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Iran 2.922 (19,6%)</w:t>
            </w:r>
          </w:p>
          <w:p w14:paraId="2266FB8D" w14:textId="22620C22" w:rsidR="001A7237" w:rsidRPr="004B68CE" w:rsidRDefault="0047684E" w:rsidP="00762181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„Diamond Prinzess“ 706 (4,7</w:t>
            </w:r>
            <w:r w:rsidR="001A7237" w:rsidRPr="004B68CE">
              <w:rPr>
                <w:sz w:val="22"/>
                <w:szCs w:val="22"/>
              </w:rPr>
              <w:t>%)</w:t>
            </w:r>
          </w:p>
          <w:p w14:paraId="63CD26B0" w14:textId="1215A6E4" w:rsidR="001A7237" w:rsidRPr="004B68CE" w:rsidRDefault="0047684E" w:rsidP="00762181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Japan 331 (2,2</w:t>
            </w:r>
            <w:r w:rsidR="001A7237" w:rsidRPr="004B68CE">
              <w:rPr>
                <w:sz w:val="22"/>
                <w:szCs w:val="22"/>
              </w:rPr>
              <w:t>%)</w:t>
            </w:r>
          </w:p>
          <w:p w14:paraId="467A3A3B" w14:textId="699EF8F4" w:rsidR="001A7237" w:rsidRPr="00E05143" w:rsidRDefault="001A7237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E05143">
              <w:rPr>
                <w:sz w:val="22"/>
                <w:szCs w:val="22"/>
              </w:rPr>
              <w:t>WHO EURO Region 4.354 Fälle (+976), davon</w:t>
            </w:r>
            <w:r w:rsidR="00E05143" w:rsidRPr="00E05143">
              <w:rPr>
                <w:sz w:val="22"/>
                <w:szCs w:val="22"/>
              </w:rPr>
              <w:t xml:space="preserve"> </w:t>
            </w:r>
            <w:r w:rsidRPr="00E05143">
              <w:rPr>
                <w:sz w:val="22"/>
                <w:szCs w:val="22"/>
              </w:rPr>
              <w:t>114 (+29) T</w:t>
            </w:r>
            <w:r w:rsidR="0047684E" w:rsidRPr="00E05143">
              <w:rPr>
                <w:sz w:val="22"/>
                <w:szCs w:val="22"/>
              </w:rPr>
              <w:t>odesfälle, Fallsterberate 2,6</w:t>
            </w:r>
            <w:r w:rsidRPr="00E05143">
              <w:rPr>
                <w:sz w:val="22"/>
                <w:szCs w:val="22"/>
              </w:rPr>
              <w:t>%</w:t>
            </w:r>
            <w:r w:rsidR="00E05143" w:rsidRPr="00E05143">
              <w:rPr>
                <w:sz w:val="22"/>
                <w:szCs w:val="22"/>
              </w:rPr>
              <w:t xml:space="preserve">, </w:t>
            </w:r>
            <w:r w:rsidRPr="00E05143">
              <w:rPr>
                <w:sz w:val="22"/>
                <w:szCs w:val="22"/>
              </w:rPr>
              <w:t>324 s</w:t>
            </w:r>
            <w:r w:rsidR="0047684E" w:rsidRPr="00E05143">
              <w:rPr>
                <w:sz w:val="22"/>
                <w:szCs w:val="22"/>
              </w:rPr>
              <w:t>chwere Krankheitsverläufe (7,4</w:t>
            </w:r>
            <w:r w:rsidRPr="00E05143">
              <w:rPr>
                <w:sz w:val="22"/>
                <w:szCs w:val="22"/>
              </w:rPr>
              <w:t>%)</w:t>
            </w:r>
          </w:p>
          <w:p w14:paraId="5A18C2E6" w14:textId="1D215299" w:rsidR="001A7237" w:rsidRPr="004B68CE" w:rsidRDefault="001A7237" w:rsidP="00762181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Italien 3</w:t>
            </w:r>
            <w:r w:rsidR="00E05143">
              <w:rPr>
                <w:sz w:val="22"/>
                <w:szCs w:val="22"/>
              </w:rPr>
              <w:t>.</w:t>
            </w:r>
            <w:r w:rsidRPr="004B68CE">
              <w:rPr>
                <w:sz w:val="22"/>
                <w:szCs w:val="22"/>
              </w:rPr>
              <w:t>089 (70,9%)</w:t>
            </w:r>
          </w:p>
          <w:p w14:paraId="02F9C6C1" w14:textId="02AD577A" w:rsidR="001A7237" w:rsidRPr="004B68CE" w:rsidRDefault="001A7237" w:rsidP="00762181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Frankreich 285 (6,5%)</w:t>
            </w:r>
          </w:p>
          <w:p w14:paraId="434A7B62" w14:textId="7A6BCD5E" w:rsidR="001A7237" w:rsidRPr="004B68CE" w:rsidRDefault="0047684E" w:rsidP="00762181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Deutschland 262 (6,0</w:t>
            </w:r>
            <w:r w:rsidR="001A7237" w:rsidRPr="004B68CE">
              <w:rPr>
                <w:sz w:val="22"/>
                <w:szCs w:val="22"/>
              </w:rPr>
              <w:t>%)</w:t>
            </w:r>
          </w:p>
          <w:p w14:paraId="1B6C2AF5" w14:textId="20018F27" w:rsidR="001A7237" w:rsidRPr="004B68CE" w:rsidRDefault="0047684E" w:rsidP="00762181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Spanien 202 (4,6</w:t>
            </w:r>
            <w:r w:rsidR="001A7237" w:rsidRPr="004B68CE">
              <w:rPr>
                <w:sz w:val="22"/>
                <w:szCs w:val="22"/>
              </w:rPr>
              <w:t>%)</w:t>
            </w:r>
          </w:p>
          <w:p w14:paraId="1FB8C702" w14:textId="7D68C67A" w:rsidR="001A7237" w:rsidRPr="004B68CE" w:rsidRDefault="001A7237" w:rsidP="00762181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 xml:space="preserve">Vereinigtes Königreich 85 </w:t>
            </w:r>
            <w:r w:rsidR="0047684E">
              <w:rPr>
                <w:sz w:val="22"/>
                <w:szCs w:val="22"/>
              </w:rPr>
              <w:t>(1,9</w:t>
            </w:r>
            <w:r w:rsidRPr="004B68CE">
              <w:rPr>
                <w:sz w:val="22"/>
                <w:szCs w:val="22"/>
              </w:rPr>
              <w:t>%)</w:t>
            </w:r>
          </w:p>
          <w:p w14:paraId="6ED7B4C9" w14:textId="12D1199F" w:rsidR="001A7237" w:rsidRDefault="0047684E" w:rsidP="00762181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Schweiz 80 (1,8%</w:t>
            </w:r>
            <w:r w:rsidR="001A7237" w:rsidRPr="004B68CE">
              <w:rPr>
                <w:sz w:val="22"/>
                <w:szCs w:val="22"/>
              </w:rPr>
              <w:t>)</w:t>
            </w:r>
          </w:p>
          <w:p w14:paraId="74FA687C" w14:textId="77777777" w:rsidR="003D7D71" w:rsidRDefault="003D7D71" w:rsidP="003D7D71">
            <w:pPr>
              <w:rPr>
                <w:sz w:val="22"/>
                <w:szCs w:val="22"/>
              </w:rPr>
            </w:pPr>
          </w:p>
          <w:p w14:paraId="3F6AD331" w14:textId="664211D6" w:rsidR="003D7D71" w:rsidRPr="000E1FDE" w:rsidRDefault="000E1FDE" w:rsidP="003D7D71">
            <w:pPr>
              <w:rPr>
                <w:sz w:val="22"/>
                <w:szCs w:val="22"/>
                <w:u w:val="single"/>
              </w:rPr>
            </w:pPr>
            <w:r w:rsidRPr="000E1FDE">
              <w:rPr>
                <w:sz w:val="22"/>
                <w:szCs w:val="22"/>
                <w:u w:val="single"/>
              </w:rPr>
              <w:t>Achtung</w:t>
            </w:r>
            <w:r w:rsidR="003D7D71" w:rsidRPr="000E1FDE">
              <w:rPr>
                <w:sz w:val="22"/>
                <w:szCs w:val="22"/>
                <w:u w:val="single"/>
              </w:rPr>
              <w:t>: Bitte Taiwan nirgends mehr unter China führen</w:t>
            </w:r>
          </w:p>
          <w:p w14:paraId="7F057102" w14:textId="77777777" w:rsidR="003D7D71" w:rsidRPr="003D7D71" w:rsidRDefault="003D7D71" w:rsidP="003D7D71">
            <w:pPr>
              <w:rPr>
                <w:sz w:val="22"/>
                <w:szCs w:val="22"/>
              </w:rPr>
            </w:pPr>
          </w:p>
          <w:p w14:paraId="589F3A3B" w14:textId="7F31B74D" w:rsidR="0047684E" w:rsidRDefault="0047684E" w:rsidP="00762181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(Folien </w:t>
            </w:r>
            <w:hyperlink r:id="rId9" w:history="1">
              <w:r w:rsidRPr="0047684E"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 w14:paraId="63128CB9" w14:textId="31953AEA" w:rsidR="00102770" w:rsidRPr="00E05143" w:rsidRDefault="00E05143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E05143">
              <w:rPr>
                <w:sz w:val="22"/>
                <w:szCs w:val="22"/>
              </w:rPr>
              <w:t xml:space="preserve">Diverse Infos: </w:t>
            </w:r>
            <w:r w:rsidR="00102770" w:rsidRPr="00E05143">
              <w:rPr>
                <w:sz w:val="22"/>
                <w:szCs w:val="22"/>
              </w:rPr>
              <w:t>Malaysia plötzlicher Anstieg</w:t>
            </w:r>
            <w:r w:rsidRPr="00E05143">
              <w:rPr>
                <w:sz w:val="22"/>
                <w:szCs w:val="22"/>
              </w:rPr>
              <w:t xml:space="preserve"> aufgrund eines</w:t>
            </w:r>
            <w:r w:rsidR="00102770" w:rsidRPr="00E05143">
              <w:rPr>
                <w:sz w:val="22"/>
                <w:szCs w:val="22"/>
              </w:rPr>
              <w:t xml:space="preserve"> Cluster</w:t>
            </w:r>
            <w:r w:rsidRPr="00E05143">
              <w:rPr>
                <w:sz w:val="22"/>
                <w:szCs w:val="22"/>
              </w:rPr>
              <w:t>s; Indien starker Fall</w:t>
            </w:r>
            <w:r w:rsidR="009E6690">
              <w:rPr>
                <w:sz w:val="22"/>
                <w:szCs w:val="22"/>
              </w:rPr>
              <w:t>a</w:t>
            </w:r>
            <w:r w:rsidR="00102770" w:rsidRPr="00E05143">
              <w:rPr>
                <w:sz w:val="22"/>
                <w:szCs w:val="22"/>
              </w:rPr>
              <w:t>nstieg, u.a. 16 Fälle aus Italien</w:t>
            </w:r>
            <w:r w:rsidR="00B541B2">
              <w:rPr>
                <w:sz w:val="22"/>
                <w:szCs w:val="22"/>
              </w:rPr>
              <w:t xml:space="preserve">; </w:t>
            </w:r>
            <w:r w:rsidR="00102770" w:rsidRPr="00E05143">
              <w:rPr>
                <w:sz w:val="22"/>
                <w:szCs w:val="22"/>
              </w:rPr>
              <w:t xml:space="preserve">Schweden und Norwegen </w:t>
            </w:r>
            <w:r w:rsidR="00B541B2">
              <w:rPr>
                <w:sz w:val="22"/>
                <w:szCs w:val="22"/>
              </w:rPr>
              <w:t>Fälle in</w:t>
            </w:r>
            <w:r w:rsidR="00102770" w:rsidRPr="00E05143">
              <w:rPr>
                <w:sz w:val="22"/>
                <w:szCs w:val="22"/>
              </w:rPr>
              <w:t xml:space="preserve"> </w:t>
            </w:r>
            <w:proofErr w:type="spellStart"/>
            <w:r w:rsidR="00102770" w:rsidRPr="00E05143">
              <w:rPr>
                <w:sz w:val="22"/>
                <w:szCs w:val="22"/>
              </w:rPr>
              <w:t>Verbin</w:t>
            </w:r>
            <w:proofErr w:type="spellEnd"/>
            <w:r w:rsidR="00B541B2">
              <w:rPr>
                <w:sz w:val="22"/>
                <w:szCs w:val="22"/>
              </w:rPr>
              <w:t>-</w:t>
            </w:r>
            <w:r w:rsidR="00102770" w:rsidRPr="00E05143">
              <w:rPr>
                <w:sz w:val="22"/>
                <w:szCs w:val="22"/>
              </w:rPr>
              <w:t xml:space="preserve">dung </w:t>
            </w:r>
            <w:r w:rsidR="00B541B2">
              <w:rPr>
                <w:sz w:val="22"/>
                <w:szCs w:val="22"/>
              </w:rPr>
              <w:t>mit</w:t>
            </w:r>
            <w:r w:rsidR="00102770" w:rsidRPr="00E05143">
              <w:rPr>
                <w:sz w:val="22"/>
                <w:szCs w:val="22"/>
              </w:rPr>
              <w:t xml:space="preserve"> anderen Ländern</w:t>
            </w:r>
            <w:r w:rsidR="009E6690">
              <w:rPr>
                <w:sz w:val="22"/>
                <w:szCs w:val="22"/>
              </w:rPr>
              <w:t xml:space="preserve"> (</w:t>
            </w:r>
            <w:r w:rsidR="00102770" w:rsidRPr="00E05143">
              <w:rPr>
                <w:sz w:val="22"/>
                <w:szCs w:val="22"/>
              </w:rPr>
              <w:t>u.a. Schweiz und Italien</w:t>
            </w:r>
            <w:r w:rsidR="009E6690">
              <w:rPr>
                <w:sz w:val="22"/>
                <w:szCs w:val="22"/>
              </w:rPr>
              <w:t>)</w:t>
            </w:r>
          </w:p>
          <w:p w14:paraId="58EA090B" w14:textId="6644AB3C" w:rsidR="00102770" w:rsidRDefault="00102770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Südkorea: </w:t>
            </w:r>
            <w:r w:rsidR="009E6690">
              <w:rPr>
                <w:sz w:val="22"/>
                <w:szCs w:val="22"/>
              </w:rPr>
              <w:t>weiter Falla</w:t>
            </w:r>
            <w:r>
              <w:rPr>
                <w:sz w:val="22"/>
                <w:szCs w:val="22"/>
              </w:rPr>
              <w:t>nstieg</w:t>
            </w:r>
            <w:r w:rsidR="009E6690">
              <w:rPr>
                <w:sz w:val="22"/>
                <w:szCs w:val="22"/>
              </w:rPr>
              <w:t>, keine Änderung der Gebiete,</w:t>
            </w:r>
            <w:r>
              <w:rPr>
                <w:sz w:val="22"/>
                <w:szCs w:val="22"/>
              </w:rPr>
              <w:t xml:space="preserve"> </w:t>
            </w:r>
            <w:r w:rsidR="009E6690">
              <w:rPr>
                <w:sz w:val="22"/>
                <w:szCs w:val="22"/>
              </w:rPr>
              <w:t xml:space="preserve">betroffenes Gebiet = </w:t>
            </w:r>
            <w:proofErr w:type="spellStart"/>
            <w:r>
              <w:rPr>
                <w:sz w:val="22"/>
                <w:szCs w:val="22"/>
              </w:rPr>
              <w:t>special</w:t>
            </w:r>
            <w:proofErr w:type="spellEnd"/>
            <w:r>
              <w:rPr>
                <w:sz w:val="22"/>
                <w:szCs w:val="22"/>
              </w:rPr>
              <w:t xml:space="preserve"> care </w:t>
            </w:r>
            <w:proofErr w:type="spellStart"/>
            <w:r>
              <w:rPr>
                <w:sz w:val="22"/>
                <w:szCs w:val="22"/>
              </w:rPr>
              <w:t>zone</w:t>
            </w:r>
            <w:proofErr w:type="spellEnd"/>
            <w:r w:rsidR="009E6690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Kommunikation mit </w:t>
            </w:r>
            <w:r w:rsidR="009E6690">
              <w:rPr>
                <w:sz w:val="22"/>
                <w:szCs w:val="22"/>
              </w:rPr>
              <w:t xml:space="preserve">der </w:t>
            </w:r>
            <w:r>
              <w:rPr>
                <w:sz w:val="22"/>
                <w:szCs w:val="22"/>
              </w:rPr>
              <w:t>Bevölkerung wird intensiviert</w:t>
            </w:r>
            <w:r w:rsidR="009E6690">
              <w:rPr>
                <w:sz w:val="22"/>
                <w:szCs w:val="22"/>
              </w:rPr>
              <w:t xml:space="preserve">, es gibt </w:t>
            </w:r>
            <w:proofErr w:type="spellStart"/>
            <w:r>
              <w:rPr>
                <w:sz w:val="22"/>
                <w:szCs w:val="22"/>
              </w:rPr>
              <w:t>drive-through</w:t>
            </w:r>
            <w:proofErr w:type="spellEnd"/>
            <w:r>
              <w:rPr>
                <w:sz w:val="22"/>
                <w:szCs w:val="22"/>
              </w:rPr>
              <w:t xml:space="preserve"> Teststationen, keine Änderung der </w:t>
            </w:r>
            <w:r w:rsidR="009E6690">
              <w:rPr>
                <w:sz w:val="22"/>
                <w:szCs w:val="22"/>
              </w:rPr>
              <w:t>betroffenen Gebiete</w:t>
            </w:r>
          </w:p>
          <w:p w14:paraId="2569DED6" w14:textId="736A1D39" w:rsidR="00102770" w:rsidRDefault="00102770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Iran: viele Fälle </w:t>
            </w:r>
            <w:r w:rsidR="009E6690">
              <w:rPr>
                <w:sz w:val="22"/>
                <w:szCs w:val="22"/>
              </w:rPr>
              <w:t xml:space="preserve">(auch Todesfälle) </w:t>
            </w:r>
            <w:r>
              <w:rPr>
                <w:sz w:val="22"/>
                <w:szCs w:val="22"/>
              </w:rPr>
              <w:t>i</w:t>
            </w:r>
            <w:r w:rsidR="009E6690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Regierung</w:t>
            </w:r>
            <w:r w:rsidR="009E6690">
              <w:rPr>
                <w:sz w:val="22"/>
                <w:szCs w:val="22"/>
              </w:rPr>
              <w:t>skreis</w:t>
            </w:r>
            <w:r>
              <w:rPr>
                <w:sz w:val="22"/>
                <w:szCs w:val="22"/>
              </w:rPr>
              <w:t>, inzwischen 22 PCR-</w:t>
            </w:r>
            <w:r w:rsidR="009E6690">
              <w:rPr>
                <w:sz w:val="22"/>
                <w:szCs w:val="22"/>
              </w:rPr>
              <w:t>Labore vom Institut Pasteur land</w:t>
            </w:r>
            <w:r>
              <w:rPr>
                <w:sz w:val="22"/>
                <w:szCs w:val="22"/>
              </w:rPr>
              <w:t xml:space="preserve">esweit ausgerollt (Ziel </w:t>
            </w:r>
            <w:r w:rsidR="009E6690">
              <w:rPr>
                <w:sz w:val="22"/>
                <w:szCs w:val="22"/>
              </w:rPr>
              <w:t xml:space="preserve">sind </w:t>
            </w:r>
            <w:r>
              <w:rPr>
                <w:sz w:val="22"/>
                <w:szCs w:val="22"/>
              </w:rPr>
              <w:t>41)</w:t>
            </w:r>
            <w:r w:rsidR="009E6690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10.000 Tests/Tag, keine Info</w:t>
            </w:r>
            <w:r w:rsidR="009E6690">
              <w:rPr>
                <w:sz w:val="22"/>
                <w:szCs w:val="22"/>
              </w:rPr>
              <w:t>rmation</w:t>
            </w:r>
            <w:r>
              <w:rPr>
                <w:sz w:val="22"/>
                <w:szCs w:val="22"/>
              </w:rPr>
              <w:t xml:space="preserve"> um Risikogebiet zu ändern</w:t>
            </w:r>
          </w:p>
          <w:p w14:paraId="7099DDB3" w14:textId="77777777" w:rsidR="00102770" w:rsidRDefault="00102770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Japan: keine Änderung in betroffenen Gebieten</w:t>
            </w:r>
          </w:p>
          <w:p w14:paraId="70BF4FD7" w14:textId="0D02FE03" w:rsidR="00C502BF" w:rsidRDefault="00102770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Italien: Situation weiterhin dynamisch, viele Fälle und Todesfälle</w:t>
            </w:r>
            <w:r w:rsidR="00B541B2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  <w:r w:rsidR="00B541B2" w:rsidRPr="00B541B2">
              <w:rPr>
                <w:sz w:val="22"/>
                <w:szCs w:val="22"/>
              </w:rPr>
              <w:t>exportierte Fälle in 44 Länder</w:t>
            </w:r>
            <w:r w:rsidR="00B541B2">
              <w:rPr>
                <w:sz w:val="22"/>
                <w:szCs w:val="22"/>
              </w:rPr>
              <w:t xml:space="preserve">; </w:t>
            </w:r>
            <w:r w:rsidR="00C502BF">
              <w:rPr>
                <w:sz w:val="22"/>
                <w:szCs w:val="22"/>
              </w:rPr>
              <w:t>ISS berichtet,</w:t>
            </w:r>
            <w:r>
              <w:rPr>
                <w:sz w:val="22"/>
                <w:szCs w:val="22"/>
              </w:rPr>
              <w:t xml:space="preserve"> dass viele HCW betroffen sind</w:t>
            </w:r>
            <w:r w:rsidR="00B541B2">
              <w:rPr>
                <w:sz w:val="22"/>
                <w:szCs w:val="22"/>
              </w:rPr>
              <w:t xml:space="preserve"> (</w:t>
            </w:r>
            <w:r w:rsidR="00C502BF">
              <w:rPr>
                <w:sz w:val="22"/>
                <w:szCs w:val="22"/>
              </w:rPr>
              <w:t xml:space="preserve">mehr </w:t>
            </w:r>
            <w:r w:rsidR="00B541B2">
              <w:rPr>
                <w:sz w:val="22"/>
                <w:szCs w:val="22"/>
              </w:rPr>
              <w:t>Details</w:t>
            </w:r>
            <w:r w:rsidR="00C502BF">
              <w:rPr>
                <w:sz w:val="22"/>
                <w:szCs w:val="22"/>
              </w:rPr>
              <w:t xml:space="preserve"> nicht verfügbar</w:t>
            </w:r>
            <w:r w:rsidR="00B541B2">
              <w:rPr>
                <w:sz w:val="22"/>
                <w:szCs w:val="22"/>
              </w:rPr>
              <w:t>);</w:t>
            </w:r>
            <w:r w:rsidR="00B541B2" w:rsidRPr="00B541B2">
              <w:rPr>
                <w:sz w:val="22"/>
                <w:szCs w:val="22"/>
              </w:rPr>
              <w:t xml:space="preserve"> Schließung von Schule</w:t>
            </w:r>
            <w:r w:rsidR="00C46118">
              <w:rPr>
                <w:sz w:val="22"/>
                <w:szCs w:val="22"/>
              </w:rPr>
              <w:t>n</w:t>
            </w:r>
            <w:r w:rsidR="00B541B2" w:rsidRPr="00B541B2">
              <w:rPr>
                <w:sz w:val="22"/>
                <w:szCs w:val="22"/>
              </w:rPr>
              <w:t xml:space="preserve"> und </w:t>
            </w:r>
            <w:proofErr w:type="spellStart"/>
            <w:r w:rsidR="003D7D71" w:rsidRPr="00B541B2">
              <w:rPr>
                <w:sz w:val="22"/>
                <w:szCs w:val="22"/>
              </w:rPr>
              <w:t>Univer</w:t>
            </w:r>
            <w:r w:rsidR="003D7D71">
              <w:rPr>
                <w:sz w:val="22"/>
                <w:szCs w:val="22"/>
              </w:rPr>
              <w:t>-s</w:t>
            </w:r>
            <w:r w:rsidR="003D7D71" w:rsidRPr="00B541B2">
              <w:rPr>
                <w:sz w:val="22"/>
                <w:szCs w:val="22"/>
              </w:rPr>
              <w:t>itäten</w:t>
            </w:r>
            <w:proofErr w:type="spellEnd"/>
            <w:r w:rsidR="00B541B2" w:rsidRPr="00B541B2">
              <w:rPr>
                <w:sz w:val="22"/>
                <w:szCs w:val="22"/>
              </w:rPr>
              <w:t xml:space="preserve"> bis Mitte März</w:t>
            </w:r>
            <w:r w:rsidR="00B541B2">
              <w:rPr>
                <w:sz w:val="22"/>
                <w:szCs w:val="22"/>
              </w:rPr>
              <w:t xml:space="preserve">; </w:t>
            </w:r>
            <w:r w:rsidR="00B541B2" w:rsidRPr="00B541B2">
              <w:rPr>
                <w:sz w:val="22"/>
                <w:szCs w:val="22"/>
              </w:rPr>
              <w:t>gleiche Regionen betroffen</w:t>
            </w:r>
          </w:p>
          <w:p w14:paraId="3CF901A6" w14:textId="3F2A4C3A" w:rsidR="007F55CF" w:rsidRDefault="007F55CF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Frankreich: 6 </w:t>
            </w:r>
            <w:r w:rsidR="00C502BF">
              <w:rPr>
                <w:sz w:val="22"/>
                <w:szCs w:val="22"/>
              </w:rPr>
              <w:t>Cluster</w:t>
            </w:r>
            <w:r>
              <w:rPr>
                <w:sz w:val="22"/>
                <w:szCs w:val="22"/>
              </w:rPr>
              <w:t xml:space="preserve"> insgesamt in 4 Regionen, nördlich von Paris am größten, dort viele Maßnahmen inkl. Schulschließung; im</w:t>
            </w:r>
            <w:r w:rsidR="00B541B2">
              <w:rPr>
                <w:sz w:val="22"/>
                <w:szCs w:val="22"/>
              </w:rPr>
              <w:t xml:space="preserve"> Südosten Kirchenevent wo auch D</w:t>
            </w:r>
            <w:r>
              <w:rPr>
                <w:sz w:val="22"/>
                <w:szCs w:val="22"/>
              </w:rPr>
              <w:t xml:space="preserve">eutsche und </w:t>
            </w:r>
            <w:r w:rsidR="00B541B2">
              <w:rPr>
                <w:sz w:val="22"/>
                <w:szCs w:val="22"/>
              </w:rPr>
              <w:t>Schweizer</w:t>
            </w:r>
            <w:r>
              <w:rPr>
                <w:sz w:val="22"/>
                <w:szCs w:val="22"/>
              </w:rPr>
              <w:t xml:space="preserve"> waren, Alarmstufe 3 (die höchste) wird aktuell erwogen</w:t>
            </w:r>
          </w:p>
          <w:p w14:paraId="09C068CE" w14:textId="54BB1440" w:rsidR="007F55CF" w:rsidRDefault="007F55CF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Australien: ggf. </w:t>
            </w:r>
            <w:r w:rsidR="00B541B2">
              <w:rPr>
                <w:sz w:val="22"/>
                <w:szCs w:val="22"/>
              </w:rPr>
              <w:t xml:space="preserve">erste </w:t>
            </w:r>
            <w:r>
              <w:rPr>
                <w:sz w:val="22"/>
                <w:szCs w:val="22"/>
              </w:rPr>
              <w:t>autochthone Übertragungen (3 in Untersuchung)</w:t>
            </w:r>
          </w:p>
          <w:p w14:paraId="119B256A" w14:textId="6F190301" w:rsidR="007F55CF" w:rsidRDefault="00B541B2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US/</w:t>
            </w:r>
            <w:r w:rsidR="007F55CF">
              <w:rPr>
                <w:sz w:val="22"/>
                <w:szCs w:val="22"/>
              </w:rPr>
              <w:t xml:space="preserve">Kalifornien: Kreuzfahrtschiff „Grand </w:t>
            </w:r>
            <w:proofErr w:type="spellStart"/>
            <w:r w:rsidR="007F55CF">
              <w:rPr>
                <w:sz w:val="22"/>
                <w:szCs w:val="22"/>
              </w:rPr>
              <w:t>Princess</w:t>
            </w:r>
            <w:proofErr w:type="spellEnd"/>
            <w:r w:rsidR="007F55CF">
              <w:rPr>
                <w:sz w:val="22"/>
                <w:szCs w:val="22"/>
              </w:rPr>
              <w:t xml:space="preserve">“ in Zusammenhang mit Todesfall, </w:t>
            </w:r>
            <w:r>
              <w:rPr>
                <w:sz w:val="22"/>
                <w:szCs w:val="22"/>
              </w:rPr>
              <w:t xml:space="preserve">darauf sind </w:t>
            </w:r>
            <w:r w:rsidR="007F55CF">
              <w:rPr>
                <w:sz w:val="22"/>
                <w:szCs w:val="22"/>
              </w:rPr>
              <w:t>auch deutsche</w:t>
            </w:r>
            <w:r>
              <w:rPr>
                <w:sz w:val="22"/>
                <w:szCs w:val="22"/>
              </w:rPr>
              <w:t xml:space="preserve"> Passagiere</w:t>
            </w:r>
            <w:r w:rsidR="007F55CF">
              <w:rPr>
                <w:sz w:val="22"/>
                <w:szCs w:val="22"/>
              </w:rPr>
              <w:t>, heute laufen Testungen</w:t>
            </w:r>
          </w:p>
          <w:p w14:paraId="433F3ED5" w14:textId="28155ADC" w:rsidR="00623A33" w:rsidRDefault="00C502BF" w:rsidP="00762181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Risikogebiete</w:t>
            </w:r>
            <w:r w:rsidR="00B541B2">
              <w:rPr>
                <w:sz w:val="22"/>
                <w:szCs w:val="22"/>
              </w:rPr>
              <w:t xml:space="preserve"> International</w:t>
            </w:r>
          </w:p>
          <w:p w14:paraId="23D882A5" w14:textId="6B6A4444" w:rsidR="00C46118" w:rsidRPr="000E1FDE" w:rsidRDefault="00C46118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Pr="00B541B2">
              <w:rPr>
                <w:sz w:val="22"/>
                <w:szCs w:val="22"/>
              </w:rPr>
              <w:t xml:space="preserve">elche spezifischen Kriterien sollen von RKI benutzt werden, </w:t>
            </w:r>
            <w:r>
              <w:rPr>
                <w:sz w:val="22"/>
                <w:szCs w:val="22"/>
              </w:rPr>
              <w:t>um Risikogebiete zu definieren</w:t>
            </w:r>
          </w:p>
          <w:p w14:paraId="0593AF76" w14:textId="2B16C81A" w:rsidR="00C46118" w:rsidRPr="00B541B2" w:rsidRDefault="00C46118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B541B2">
              <w:rPr>
                <w:sz w:val="22"/>
                <w:szCs w:val="22"/>
              </w:rPr>
              <w:t>Gestern ECDC A</w:t>
            </w:r>
            <w:r>
              <w:rPr>
                <w:sz w:val="22"/>
                <w:szCs w:val="22"/>
              </w:rPr>
              <w:t xml:space="preserve">dvisory </w:t>
            </w:r>
            <w:r w:rsidRPr="00B541B2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orum</w:t>
            </w:r>
            <w:r w:rsidRPr="00B541B2">
              <w:rPr>
                <w:sz w:val="22"/>
                <w:szCs w:val="22"/>
              </w:rPr>
              <w:t xml:space="preserve"> TK: ECDC hat </w:t>
            </w:r>
            <w:proofErr w:type="spellStart"/>
            <w:r w:rsidRPr="00B541B2">
              <w:rPr>
                <w:sz w:val="22"/>
                <w:szCs w:val="22"/>
              </w:rPr>
              <w:t>Falldefi</w:t>
            </w:r>
            <w:r>
              <w:rPr>
                <w:sz w:val="22"/>
                <w:szCs w:val="22"/>
              </w:rPr>
              <w:t>-</w:t>
            </w:r>
            <w:r w:rsidRPr="00B541B2">
              <w:rPr>
                <w:sz w:val="22"/>
                <w:szCs w:val="22"/>
              </w:rPr>
              <w:t>nition</w:t>
            </w:r>
            <w:proofErr w:type="spellEnd"/>
            <w:r>
              <w:rPr>
                <w:sz w:val="22"/>
                <w:szCs w:val="22"/>
              </w:rPr>
              <w:t xml:space="preserve"> inkl. Risikogebiet</w:t>
            </w:r>
            <w:r w:rsidRPr="00B541B2">
              <w:rPr>
                <w:sz w:val="22"/>
                <w:szCs w:val="22"/>
              </w:rPr>
              <w:t xml:space="preserve"> der der WHO angepasst (</w:t>
            </w:r>
            <w:proofErr w:type="spellStart"/>
            <w:r w:rsidRPr="00B541B2">
              <w:rPr>
                <w:sz w:val="22"/>
                <w:szCs w:val="22"/>
              </w:rPr>
              <w:t>Län</w:t>
            </w:r>
            <w:r>
              <w:rPr>
                <w:sz w:val="22"/>
                <w:szCs w:val="22"/>
              </w:rPr>
              <w:t>-</w:t>
            </w:r>
            <w:r w:rsidRPr="00B541B2">
              <w:rPr>
                <w:sz w:val="22"/>
                <w:szCs w:val="22"/>
              </w:rPr>
              <w:t>dern</w:t>
            </w:r>
            <w:proofErr w:type="spellEnd"/>
            <w:r w:rsidRPr="00B541B2">
              <w:rPr>
                <w:sz w:val="22"/>
                <w:szCs w:val="22"/>
              </w:rPr>
              <w:t xml:space="preserve"> in denen gehäuft Fälle auftreten), Resistenz </w:t>
            </w:r>
            <w:r>
              <w:rPr>
                <w:sz w:val="22"/>
                <w:szCs w:val="22"/>
              </w:rPr>
              <w:t>zahl</w:t>
            </w:r>
            <w:r w:rsidR="003D7D71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reicher Länder </w:t>
            </w:r>
            <w:r w:rsidRPr="00B541B2">
              <w:rPr>
                <w:sz w:val="22"/>
                <w:szCs w:val="22"/>
              </w:rPr>
              <w:t>da</w:t>
            </w:r>
            <w:r>
              <w:rPr>
                <w:sz w:val="22"/>
                <w:szCs w:val="22"/>
              </w:rPr>
              <w:t xml:space="preserve"> dies</w:t>
            </w:r>
            <w:r w:rsidRPr="00B541B2">
              <w:rPr>
                <w:sz w:val="22"/>
                <w:szCs w:val="22"/>
              </w:rPr>
              <w:t xml:space="preserve"> schwer zu interpretieren</w:t>
            </w:r>
            <w:r>
              <w:rPr>
                <w:sz w:val="22"/>
                <w:szCs w:val="22"/>
              </w:rPr>
              <w:t xml:space="preserve"> ist</w:t>
            </w:r>
          </w:p>
          <w:p w14:paraId="6160F9CC" w14:textId="1CACB0EF" w:rsidR="00B541B2" w:rsidRPr="000E1FDE" w:rsidRDefault="00B541B2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C46118">
              <w:rPr>
                <w:sz w:val="22"/>
                <w:szCs w:val="22"/>
              </w:rPr>
              <w:t>Sehr viele Nachfragen zu Südtirol als Risikogebiet</w:t>
            </w:r>
            <w:r w:rsidR="00C46118" w:rsidRPr="00C46118">
              <w:rPr>
                <w:sz w:val="22"/>
                <w:szCs w:val="22"/>
              </w:rPr>
              <w:t xml:space="preserve">, RKI wurde um Prüfung gebeten; Motivation Risikogebiet: erhöhte Untersuchung von Rückkehrern und höhere Vigilanz, </w:t>
            </w:r>
            <w:r w:rsidR="003D7D71">
              <w:rPr>
                <w:sz w:val="22"/>
                <w:szCs w:val="22"/>
              </w:rPr>
              <w:t xml:space="preserve">diese </w:t>
            </w:r>
            <w:r w:rsidR="00C46118" w:rsidRPr="00C46118">
              <w:rPr>
                <w:sz w:val="22"/>
                <w:szCs w:val="22"/>
              </w:rPr>
              <w:t>ist bereits gegeben</w:t>
            </w:r>
            <w:r w:rsidR="00C46118">
              <w:rPr>
                <w:sz w:val="22"/>
                <w:szCs w:val="22"/>
              </w:rPr>
              <w:t>; Prüfung wie viele der Fälle in Deutschland Exposition in Südtirol hatten (Entscheidungshilfe)</w:t>
            </w:r>
          </w:p>
          <w:p w14:paraId="2C78632F" w14:textId="2A47F715" w:rsidR="004828BC" w:rsidRPr="00B541B2" w:rsidRDefault="00B541B2" w:rsidP="00762181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Ausbruchsg</w:t>
            </w:r>
            <w:r w:rsidRPr="00B541B2">
              <w:rPr>
                <w:sz w:val="22"/>
                <w:szCs w:val="22"/>
              </w:rPr>
              <w:t>ebiete national</w:t>
            </w:r>
          </w:p>
          <w:p w14:paraId="6F06CE8D" w14:textId="367924E5" w:rsidR="00C46118" w:rsidRDefault="00B541B2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B541B2">
              <w:rPr>
                <w:sz w:val="22"/>
                <w:szCs w:val="22"/>
              </w:rPr>
              <w:t xml:space="preserve">Heinsberg darf nicht </w:t>
            </w:r>
            <w:r w:rsidR="003D7D71">
              <w:rPr>
                <w:sz w:val="22"/>
                <w:szCs w:val="22"/>
              </w:rPr>
              <w:t>Risikogebiet g</w:t>
            </w:r>
            <w:r w:rsidRPr="00B541B2">
              <w:rPr>
                <w:sz w:val="22"/>
                <w:szCs w:val="22"/>
              </w:rPr>
              <w:t>enannt werden</w:t>
            </w:r>
            <w:r w:rsidR="00C46118">
              <w:rPr>
                <w:sz w:val="22"/>
                <w:szCs w:val="22"/>
              </w:rPr>
              <w:t xml:space="preserve"> (BMG), viele Nachfragen hierzu auch aus dem Ausland</w:t>
            </w:r>
          </w:p>
          <w:p w14:paraId="5292B72E" w14:textId="77777777" w:rsidR="00C46118" w:rsidRPr="00B541B2" w:rsidRDefault="00C46118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B541B2">
              <w:rPr>
                <w:sz w:val="22"/>
                <w:szCs w:val="22"/>
              </w:rPr>
              <w:t>UK nutzt „</w:t>
            </w:r>
            <w:proofErr w:type="spellStart"/>
            <w:r w:rsidRPr="00B541B2">
              <w:rPr>
                <w:sz w:val="22"/>
                <w:szCs w:val="22"/>
              </w:rPr>
              <w:t>regions</w:t>
            </w:r>
            <w:proofErr w:type="spellEnd"/>
            <w:r w:rsidRPr="00B541B2">
              <w:rPr>
                <w:sz w:val="22"/>
                <w:szCs w:val="22"/>
              </w:rPr>
              <w:t xml:space="preserve"> </w:t>
            </w:r>
            <w:proofErr w:type="spellStart"/>
            <w:r w:rsidRPr="00B541B2">
              <w:rPr>
                <w:sz w:val="22"/>
                <w:szCs w:val="22"/>
              </w:rPr>
              <w:t>of</w:t>
            </w:r>
            <w:proofErr w:type="spellEnd"/>
            <w:r w:rsidRPr="00B541B2">
              <w:rPr>
                <w:sz w:val="22"/>
                <w:szCs w:val="22"/>
              </w:rPr>
              <w:t xml:space="preserve"> high </w:t>
            </w:r>
            <w:proofErr w:type="spellStart"/>
            <w:r w:rsidRPr="00B541B2">
              <w:rPr>
                <w:sz w:val="22"/>
                <w:szCs w:val="22"/>
              </w:rPr>
              <w:t>occurrence</w:t>
            </w:r>
            <w:proofErr w:type="spellEnd"/>
            <w:r w:rsidRPr="00B541B2">
              <w:rPr>
                <w:sz w:val="22"/>
                <w:szCs w:val="22"/>
              </w:rPr>
              <w:t>“, wie nennen wir solche Gebiete in Deutschland (deskriptiv und eindeutig), auch um daraufhin Maßnahmen erfolgen zu lassen</w:t>
            </w:r>
          </w:p>
          <w:p w14:paraId="53F3690F" w14:textId="5DBA7869" w:rsidR="007F55CF" w:rsidRPr="00C46118" w:rsidRDefault="00C46118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C46118">
              <w:rPr>
                <w:sz w:val="22"/>
                <w:szCs w:val="22"/>
              </w:rPr>
              <w:t>Möglich, dass andere Länder demnächst (Gesamt-) Deutschland als Risikogebiet definieren</w:t>
            </w:r>
          </w:p>
          <w:p w14:paraId="66C9C2E3" w14:textId="77777777" w:rsidR="000E1FDE" w:rsidRDefault="000E1FDE" w:rsidP="000E1FDE">
            <w:pPr>
              <w:rPr>
                <w:i/>
                <w:sz w:val="22"/>
                <w:szCs w:val="22"/>
              </w:rPr>
            </w:pPr>
          </w:p>
          <w:p w14:paraId="2E8F54C1" w14:textId="77777777" w:rsidR="000E1FDE" w:rsidRDefault="000E1FDE" w:rsidP="000E1FDE">
            <w:pPr>
              <w:rPr>
                <w:i/>
                <w:sz w:val="22"/>
                <w:szCs w:val="22"/>
              </w:rPr>
            </w:pPr>
            <w:proofErr w:type="spellStart"/>
            <w:r w:rsidRPr="004828BC">
              <w:rPr>
                <w:i/>
                <w:sz w:val="22"/>
                <w:szCs w:val="22"/>
              </w:rPr>
              <w:t>ToDo</w:t>
            </w:r>
            <w:proofErr w:type="spellEnd"/>
            <w:r w:rsidRPr="004828BC">
              <w:rPr>
                <w:i/>
                <w:sz w:val="22"/>
                <w:szCs w:val="22"/>
              </w:rPr>
              <w:t xml:space="preserve">: </w:t>
            </w:r>
            <w:r>
              <w:rPr>
                <w:i/>
                <w:sz w:val="22"/>
                <w:szCs w:val="22"/>
              </w:rPr>
              <w:t>Klärung Kriterien zur Definition von Risikogebieten, FG36/INIG</w:t>
            </w:r>
          </w:p>
          <w:p w14:paraId="4BB34216" w14:textId="77777777" w:rsidR="000E1FDE" w:rsidRDefault="000E1FDE" w:rsidP="000E1FDE">
            <w:pPr>
              <w:rPr>
                <w:i/>
                <w:sz w:val="22"/>
                <w:szCs w:val="22"/>
              </w:rPr>
            </w:pPr>
          </w:p>
          <w:p w14:paraId="052A21B0" w14:textId="77777777" w:rsidR="000E1FDE" w:rsidRDefault="000E1FDE" w:rsidP="000E1FDE">
            <w:pPr>
              <w:rPr>
                <w:i/>
                <w:sz w:val="22"/>
                <w:szCs w:val="22"/>
              </w:rPr>
            </w:pPr>
            <w:proofErr w:type="spellStart"/>
            <w:r w:rsidRPr="004828BC">
              <w:rPr>
                <w:i/>
                <w:sz w:val="22"/>
                <w:szCs w:val="22"/>
              </w:rPr>
              <w:t>ToDo</w:t>
            </w:r>
            <w:proofErr w:type="spellEnd"/>
            <w:r w:rsidRPr="004828BC">
              <w:rPr>
                <w:i/>
                <w:sz w:val="22"/>
                <w:szCs w:val="22"/>
              </w:rPr>
              <w:t>: F</w:t>
            </w:r>
            <w:r>
              <w:rPr>
                <w:i/>
                <w:sz w:val="22"/>
                <w:szCs w:val="22"/>
              </w:rPr>
              <w:t>allzahl</w:t>
            </w:r>
            <w:r w:rsidRPr="004828BC">
              <w:rPr>
                <w:i/>
                <w:sz w:val="22"/>
                <w:szCs w:val="22"/>
              </w:rPr>
              <w:t xml:space="preserve"> in Deutschland mit Exposition in Südtirol</w:t>
            </w:r>
            <w:r>
              <w:rPr>
                <w:i/>
                <w:sz w:val="22"/>
                <w:szCs w:val="22"/>
              </w:rPr>
              <w:t>, FG32/LZ?</w:t>
            </w:r>
          </w:p>
          <w:p w14:paraId="38E7D7EB" w14:textId="77777777" w:rsidR="007F55CF" w:rsidRDefault="007F55CF" w:rsidP="006A2FCB">
            <w:pPr>
              <w:rPr>
                <w:sz w:val="22"/>
                <w:szCs w:val="22"/>
              </w:rPr>
            </w:pPr>
          </w:p>
          <w:p w14:paraId="3F35CB2D" w14:textId="56CF605A" w:rsidR="007F55CF" w:rsidRPr="007F55CF" w:rsidRDefault="007F55CF" w:rsidP="006A2FCB">
            <w:pPr>
              <w:rPr>
                <w:i/>
                <w:sz w:val="22"/>
                <w:szCs w:val="22"/>
              </w:rPr>
            </w:pPr>
            <w:proofErr w:type="spellStart"/>
            <w:r w:rsidRPr="007F55CF">
              <w:rPr>
                <w:i/>
                <w:sz w:val="22"/>
                <w:szCs w:val="22"/>
              </w:rPr>
              <w:t>ToDo</w:t>
            </w:r>
            <w:proofErr w:type="spellEnd"/>
            <w:r w:rsidRPr="007F55CF">
              <w:rPr>
                <w:i/>
                <w:sz w:val="22"/>
                <w:szCs w:val="22"/>
              </w:rPr>
              <w:t>: E-Mail an BMG, um Vorgehen zu</w:t>
            </w:r>
            <w:r w:rsidR="003D7D71">
              <w:rPr>
                <w:i/>
                <w:sz w:val="22"/>
                <w:szCs w:val="22"/>
              </w:rPr>
              <w:t>r</w:t>
            </w:r>
            <w:r w:rsidRPr="007F55CF">
              <w:rPr>
                <w:i/>
                <w:sz w:val="22"/>
                <w:szCs w:val="22"/>
              </w:rPr>
              <w:t xml:space="preserve"> Definition von Gebieten </w:t>
            </w:r>
            <w:r w:rsidR="00B541B2">
              <w:rPr>
                <w:i/>
                <w:sz w:val="22"/>
                <w:szCs w:val="22"/>
              </w:rPr>
              <w:t xml:space="preserve">mit hohem Fallaufkommen </w:t>
            </w:r>
            <w:r w:rsidRPr="007F55CF">
              <w:rPr>
                <w:i/>
                <w:sz w:val="22"/>
                <w:szCs w:val="22"/>
              </w:rPr>
              <w:t>in Deutschland zu klären, fachlich und politisch, baldige Stellungnahme wichtig</w:t>
            </w:r>
            <w:r w:rsidR="003D7D71">
              <w:rPr>
                <w:i/>
                <w:sz w:val="22"/>
                <w:szCs w:val="22"/>
              </w:rPr>
              <w:t>, Terminologie z.B.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627872">
              <w:rPr>
                <w:i/>
                <w:sz w:val="22"/>
                <w:szCs w:val="22"/>
              </w:rPr>
              <w:t>Ausbruchsregion</w:t>
            </w:r>
            <w:r>
              <w:rPr>
                <w:i/>
                <w:sz w:val="22"/>
                <w:szCs w:val="22"/>
              </w:rPr>
              <w:t>?</w:t>
            </w:r>
          </w:p>
          <w:p w14:paraId="1A8BB12E" w14:textId="77777777" w:rsidR="007F55CF" w:rsidRPr="004828BC" w:rsidRDefault="007F55CF" w:rsidP="006A2FCB">
            <w:pPr>
              <w:rPr>
                <w:sz w:val="22"/>
                <w:szCs w:val="22"/>
              </w:rPr>
            </w:pPr>
          </w:p>
          <w:p w14:paraId="55DB0D5A" w14:textId="5780A4C8" w:rsidR="00B17629" w:rsidRPr="004B68CE" w:rsidRDefault="00E25883" w:rsidP="006A2FCB">
            <w:pPr>
              <w:rPr>
                <w:b/>
                <w:sz w:val="22"/>
                <w:szCs w:val="22"/>
              </w:rPr>
            </w:pPr>
            <w:r w:rsidRPr="004B68CE">
              <w:rPr>
                <w:b/>
                <w:sz w:val="22"/>
                <w:szCs w:val="22"/>
              </w:rPr>
              <w:t xml:space="preserve">National </w:t>
            </w:r>
          </w:p>
          <w:p w14:paraId="41849D08" w14:textId="77777777" w:rsidR="003D7D71" w:rsidRDefault="00623A33" w:rsidP="00762181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7684E">
              <w:rPr>
                <w:sz w:val="22"/>
                <w:szCs w:val="22"/>
              </w:rPr>
              <w:t xml:space="preserve">Fälle </w:t>
            </w:r>
          </w:p>
          <w:p w14:paraId="223E7128" w14:textId="12EBCBA4" w:rsidR="0047684E" w:rsidRPr="0047684E" w:rsidRDefault="0047684E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47684E">
              <w:rPr>
                <w:sz w:val="22"/>
                <w:szCs w:val="22"/>
              </w:rPr>
              <w:t>349 laborbestätigt</w:t>
            </w:r>
            <w:r w:rsidR="003D7D71">
              <w:rPr>
                <w:sz w:val="22"/>
                <w:szCs w:val="22"/>
              </w:rPr>
              <w:t>,</w:t>
            </w:r>
            <w:r w:rsidRPr="0047684E">
              <w:rPr>
                <w:sz w:val="22"/>
                <w:szCs w:val="22"/>
              </w:rPr>
              <w:t xml:space="preserve"> </w:t>
            </w:r>
            <w:r w:rsidR="00257904">
              <w:rPr>
                <w:sz w:val="22"/>
                <w:szCs w:val="22"/>
              </w:rPr>
              <w:t>15 Bundesländern, 98 Landkreise</w:t>
            </w:r>
            <w:r w:rsidRPr="0047684E">
              <w:rPr>
                <w:sz w:val="22"/>
                <w:szCs w:val="22"/>
              </w:rPr>
              <w:t>: BB 1, BE 9, BW</w:t>
            </w:r>
            <w:r w:rsidR="003D7D71">
              <w:rPr>
                <w:sz w:val="22"/>
                <w:szCs w:val="22"/>
              </w:rPr>
              <w:t xml:space="preserve"> </w:t>
            </w:r>
            <w:r w:rsidRPr="0047684E">
              <w:rPr>
                <w:sz w:val="22"/>
                <w:szCs w:val="22"/>
              </w:rPr>
              <w:t>65, BY 52, HB 3, HE 14, HH 3, MV 4, NI 10, NW 175, RP 7, SH 3, SL 1, SN 1, TH 1</w:t>
            </w:r>
          </w:p>
          <w:p w14:paraId="1CF6FE74" w14:textId="4CDE88A9" w:rsidR="003D7D71" w:rsidRPr="000E1FDE" w:rsidRDefault="003D7D71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0E1FDE">
              <w:rPr>
                <w:sz w:val="22"/>
                <w:szCs w:val="22"/>
              </w:rPr>
              <w:lastRenderedPageBreak/>
              <w:t>Neu</w:t>
            </w:r>
            <w:r w:rsidR="00675BB2" w:rsidRPr="000E1FDE">
              <w:rPr>
                <w:sz w:val="22"/>
                <w:szCs w:val="22"/>
              </w:rPr>
              <w:t xml:space="preserve"> 87</w:t>
            </w:r>
            <w:r w:rsidRPr="000E1FDE">
              <w:rPr>
                <w:sz w:val="22"/>
                <w:szCs w:val="22"/>
              </w:rPr>
              <w:t>:</w:t>
            </w:r>
            <w:r w:rsidR="00675BB2" w:rsidRPr="000E1FDE">
              <w:rPr>
                <w:sz w:val="22"/>
                <w:szCs w:val="22"/>
              </w:rPr>
              <w:t xml:space="preserve"> 2 BE, 15 BW, 4 BY, 2HE, 3NI, 60 NW (davon 50 Heinsberg), 1</w:t>
            </w:r>
            <w:r w:rsidR="00257904" w:rsidRPr="000E1FDE">
              <w:rPr>
                <w:sz w:val="22"/>
                <w:szCs w:val="22"/>
              </w:rPr>
              <w:t xml:space="preserve"> </w:t>
            </w:r>
            <w:r w:rsidRPr="000E1FDE">
              <w:rPr>
                <w:sz w:val="22"/>
                <w:szCs w:val="22"/>
              </w:rPr>
              <w:t xml:space="preserve">SH; </w:t>
            </w:r>
            <w:r w:rsidR="00257904" w:rsidRPr="000E1FDE">
              <w:rPr>
                <w:sz w:val="22"/>
                <w:szCs w:val="22"/>
              </w:rPr>
              <w:t>Inzidenz 0,43/100,000 Deutschland, 1</w:t>
            </w:r>
            <w:r w:rsidRPr="000E1FDE">
              <w:rPr>
                <w:sz w:val="22"/>
                <w:szCs w:val="22"/>
              </w:rPr>
              <w:t xml:space="preserve">/100,000 </w:t>
            </w:r>
            <w:r w:rsidR="00257904" w:rsidRPr="000E1FDE">
              <w:rPr>
                <w:sz w:val="22"/>
                <w:szCs w:val="22"/>
              </w:rPr>
              <w:t>NRW, 58</w:t>
            </w:r>
            <w:r w:rsidRPr="000E1FDE">
              <w:rPr>
                <w:sz w:val="22"/>
                <w:szCs w:val="22"/>
              </w:rPr>
              <w:t xml:space="preserve">/100,000 </w:t>
            </w:r>
            <w:r w:rsidR="00257904" w:rsidRPr="000E1FDE">
              <w:rPr>
                <w:sz w:val="22"/>
                <w:szCs w:val="22"/>
              </w:rPr>
              <w:t>Heinsberg</w:t>
            </w:r>
            <w:r w:rsidRPr="000E1FDE">
              <w:rPr>
                <w:sz w:val="22"/>
                <w:szCs w:val="22"/>
              </w:rPr>
              <w:t xml:space="preserve">; </w:t>
            </w:r>
            <w:r w:rsidR="000E1FDE" w:rsidRPr="000E1FDE">
              <w:rPr>
                <w:sz w:val="22"/>
                <w:szCs w:val="22"/>
              </w:rPr>
              <w:t xml:space="preserve">nationale vs. internationale Exposition deutscher Fälle: 200 (162 Heinsberg) vs. 76 (64 Italien); </w:t>
            </w:r>
            <w:r w:rsidRPr="000E1FDE">
              <w:rPr>
                <w:sz w:val="22"/>
                <w:szCs w:val="22"/>
              </w:rPr>
              <w:t xml:space="preserve">Alter </w:t>
            </w:r>
            <w:r w:rsidR="00257904" w:rsidRPr="000E1FDE">
              <w:rPr>
                <w:sz w:val="22"/>
                <w:szCs w:val="22"/>
              </w:rPr>
              <w:t>2-92 Jahre, Median</w:t>
            </w:r>
            <w:r w:rsidRPr="000E1FDE">
              <w:rPr>
                <w:sz w:val="22"/>
                <w:szCs w:val="22"/>
              </w:rPr>
              <w:t xml:space="preserve"> und Durchschnitt</w:t>
            </w:r>
            <w:r w:rsidR="00257904" w:rsidRPr="000E1FDE">
              <w:rPr>
                <w:sz w:val="22"/>
                <w:szCs w:val="22"/>
              </w:rPr>
              <w:t xml:space="preserve"> 40</w:t>
            </w:r>
            <w:r w:rsidRPr="000E1FDE">
              <w:rPr>
                <w:sz w:val="22"/>
                <w:szCs w:val="22"/>
              </w:rPr>
              <w:t xml:space="preserve"> Jahre</w:t>
            </w:r>
            <w:r w:rsidR="00257904" w:rsidRPr="000E1FDE">
              <w:rPr>
                <w:sz w:val="22"/>
                <w:szCs w:val="22"/>
              </w:rPr>
              <w:t xml:space="preserve">, </w:t>
            </w:r>
            <w:r w:rsidRPr="000E1FDE">
              <w:rPr>
                <w:sz w:val="22"/>
                <w:szCs w:val="22"/>
              </w:rPr>
              <w:t xml:space="preserve">noch </w:t>
            </w:r>
            <w:r w:rsidR="00257904" w:rsidRPr="000E1FDE">
              <w:rPr>
                <w:sz w:val="22"/>
                <w:szCs w:val="22"/>
              </w:rPr>
              <w:t xml:space="preserve">kein Todesfall, keine </w:t>
            </w:r>
            <w:r w:rsidRPr="000E1FDE">
              <w:rPr>
                <w:sz w:val="22"/>
                <w:szCs w:val="22"/>
              </w:rPr>
              <w:t>Daten</w:t>
            </w:r>
            <w:r w:rsidR="00257904" w:rsidRPr="000E1FDE">
              <w:rPr>
                <w:sz w:val="22"/>
                <w:szCs w:val="22"/>
              </w:rPr>
              <w:t xml:space="preserve"> zu</w:t>
            </w:r>
            <w:r w:rsidRPr="000E1FDE">
              <w:rPr>
                <w:sz w:val="22"/>
                <w:szCs w:val="22"/>
              </w:rPr>
              <w:t xml:space="preserve"> H</w:t>
            </w:r>
            <w:r w:rsidR="00257904" w:rsidRPr="000E1FDE">
              <w:rPr>
                <w:sz w:val="22"/>
                <w:szCs w:val="22"/>
              </w:rPr>
              <w:t>ospitalisier</w:t>
            </w:r>
            <w:r w:rsidRPr="000E1FDE">
              <w:rPr>
                <w:sz w:val="22"/>
                <w:szCs w:val="22"/>
              </w:rPr>
              <w:t>ungen</w:t>
            </w:r>
          </w:p>
          <w:p w14:paraId="3AFCE093" w14:textId="65AA8754" w:rsidR="00257904" w:rsidRPr="003D7D71" w:rsidRDefault="003D7D71" w:rsidP="00762181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Datenerfassung ungenügend, </w:t>
            </w:r>
            <w:r w:rsidR="000E1FDE">
              <w:rPr>
                <w:sz w:val="22"/>
                <w:szCs w:val="22"/>
              </w:rPr>
              <w:t>z.B. zu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Hospitalisierun</w:t>
            </w:r>
            <w:proofErr w:type="spellEnd"/>
            <w:r w:rsidR="000E1FDE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gen</w:t>
            </w:r>
            <w:r w:rsidR="000E1FDE">
              <w:rPr>
                <w:sz w:val="22"/>
                <w:szCs w:val="22"/>
              </w:rPr>
              <w:t>;</w:t>
            </w:r>
            <w:r w:rsidR="00257904" w:rsidRPr="003D7D71">
              <w:rPr>
                <w:sz w:val="22"/>
                <w:szCs w:val="22"/>
              </w:rPr>
              <w:t xml:space="preserve"> in </w:t>
            </w:r>
            <w:proofErr w:type="spellStart"/>
            <w:r w:rsidR="00257904" w:rsidRPr="003D7D71">
              <w:rPr>
                <w:sz w:val="22"/>
                <w:szCs w:val="22"/>
              </w:rPr>
              <w:t>SurvNet</w:t>
            </w:r>
            <w:proofErr w:type="spellEnd"/>
            <w:r w:rsidR="000E1FDE">
              <w:rPr>
                <w:sz w:val="22"/>
                <w:szCs w:val="22"/>
              </w:rPr>
              <w:t xml:space="preserve"> möglich in der</w:t>
            </w:r>
            <w:r w:rsidR="00257904" w:rsidRPr="003D7D71">
              <w:rPr>
                <w:sz w:val="22"/>
                <w:szCs w:val="22"/>
              </w:rPr>
              <w:t xml:space="preserve"> Rubrik Extr</w:t>
            </w:r>
            <w:r>
              <w:rPr>
                <w:sz w:val="22"/>
                <w:szCs w:val="22"/>
              </w:rPr>
              <w:t>a</w:t>
            </w:r>
            <w:r w:rsidR="00257904" w:rsidRPr="003D7D71">
              <w:rPr>
                <w:sz w:val="22"/>
                <w:szCs w:val="22"/>
              </w:rPr>
              <w:t xml:space="preserve">-Infos, müsste von GA befüllt werden, nicht alle GA haben Zeit hierzu </w:t>
            </w:r>
            <w:r w:rsidR="000E1FDE">
              <w:rPr>
                <w:sz w:val="22"/>
                <w:szCs w:val="22"/>
              </w:rPr>
              <w:t>oder</w:t>
            </w:r>
            <w:r w:rsidR="00257904" w:rsidRPr="003D7D71">
              <w:rPr>
                <w:sz w:val="22"/>
                <w:szCs w:val="22"/>
              </w:rPr>
              <w:t xml:space="preserve"> benutzen </w:t>
            </w:r>
            <w:proofErr w:type="spellStart"/>
            <w:r w:rsidR="00257904" w:rsidRPr="003D7D71">
              <w:rPr>
                <w:sz w:val="22"/>
                <w:szCs w:val="22"/>
              </w:rPr>
              <w:t>SurvNet</w:t>
            </w:r>
            <w:proofErr w:type="spellEnd"/>
            <w:r w:rsidR="00257904" w:rsidRPr="003D7D71">
              <w:rPr>
                <w:sz w:val="22"/>
                <w:szCs w:val="22"/>
              </w:rPr>
              <w:t xml:space="preserve">, Infobrief </w:t>
            </w:r>
            <w:r w:rsidR="000E1FDE">
              <w:rPr>
                <w:sz w:val="22"/>
                <w:szCs w:val="22"/>
              </w:rPr>
              <w:t>gibt als</w:t>
            </w:r>
            <w:r>
              <w:rPr>
                <w:sz w:val="22"/>
                <w:szCs w:val="22"/>
              </w:rPr>
              <w:t xml:space="preserve"> Alternative zu</w:t>
            </w:r>
            <w:r w:rsidR="00257904" w:rsidRPr="003D7D71">
              <w:rPr>
                <w:sz w:val="22"/>
                <w:szCs w:val="22"/>
              </w:rPr>
              <w:t xml:space="preserve"> </w:t>
            </w:r>
            <w:proofErr w:type="spellStart"/>
            <w:r w:rsidR="00257904" w:rsidRPr="003D7D71">
              <w:rPr>
                <w:sz w:val="22"/>
                <w:szCs w:val="22"/>
              </w:rPr>
              <w:t>SurvNet</w:t>
            </w:r>
            <w:proofErr w:type="spellEnd"/>
            <w:r w:rsidR="000932A5" w:rsidRPr="003D7D71">
              <w:rPr>
                <w:sz w:val="22"/>
                <w:szCs w:val="22"/>
              </w:rPr>
              <w:t xml:space="preserve">, dass es auf Landesebene gemacht wird, </w:t>
            </w:r>
            <w:r>
              <w:rPr>
                <w:sz w:val="22"/>
                <w:szCs w:val="22"/>
              </w:rPr>
              <w:t>diese haben jedoch</w:t>
            </w:r>
            <w:r w:rsidR="000932A5" w:rsidRPr="003D7D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noch weniger Informationen</w:t>
            </w:r>
            <w:r w:rsidR="000E1FDE">
              <w:rPr>
                <w:sz w:val="22"/>
                <w:szCs w:val="22"/>
              </w:rPr>
              <w:t xml:space="preserve"> </w:t>
            </w:r>
            <w:r w:rsidR="000E1FDE" w:rsidRPr="000E1FDE">
              <w:rPr>
                <w:sz w:val="22"/>
                <w:szCs w:val="22"/>
              </w:rPr>
              <w:sym w:font="Wingdings" w:char="F0E0"/>
            </w:r>
            <w:r w:rsidR="000E1FDE" w:rsidRPr="003D7D71">
              <w:rPr>
                <w:sz w:val="22"/>
                <w:szCs w:val="22"/>
              </w:rPr>
              <w:t xml:space="preserve"> andere Möglichkeit </w:t>
            </w:r>
            <w:r w:rsidR="000E1FDE">
              <w:rPr>
                <w:sz w:val="22"/>
                <w:szCs w:val="22"/>
              </w:rPr>
              <w:t xml:space="preserve">der Datenerfassung </w:t>
            </w:r>
            <w:r w:rsidR="000E1FDE" w:rsidRPr="003D7D71">
              <w:rPr>
                <w:sz w:val="22"/>
                <w:szCs w:val="22"/>
              </w:rPr>
              <w:t>notwendig</w:t>
            </w:r>
          </w:p>
          <w:p w14:paraId="52E4AA75" w14:textId="4B0258AA" w:rsidR="000932A5" w:rsidRPr="000E1FDE" w:rsidRDefault="000932A5" w:rsidP="00762181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0E1FDE">
              <w:rPr>
                <w:sz w:val="22"/>
                <w:szCs w:val="22"/>
              </w:rPr>
              <w:t>IBBS lässt klinische Verläufe dokumentieren anhand von WHO-Dokumenten, scheint aber komplizierter/zeitaufwendig zu sein</w:t>
            </w:r>
          </w:p>
          <w:p w14:paraId="52A62EE6" w14:textId="6808E2F7" w:rsidR="000E1FDE" w:rsidRDefault="000E1FDE" w:rsidP="00762181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Amtshilfeersuchen</w:t>
            </w:r>
            <w:r>
              <w:rPr>
                <w:sz w:val="22"/>
                <w:szCs w:val="22"/>
              </w:rPr>
              <w:t xml:space="preserve"> aus Freising ans RKI: 3 Abt. 3 MA sind auf dem Weg dorthin. 2 PAE, 1 MA FG32</w:t>
            </w:r>
          </w:p>
          <w:p w14:paraId="6E9946CD" w14:textId="401CEA87" w:rsidR="00257904" w:rsidRDefault="00257904" w:rsidP="00762181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Deutscher Lagebericht kommt auch auf die Webseite in abgespeckter Form, der englische ebenfalls</w:t>
            </w:r>
          </w:p>
          <w:p w14:paraId="3410527E" w14:textId="77777777" w:rsidR="000E1FDE" w:rsidRDefault="000E1FDE" w:rsidP="000E1FDE">
            <w:pPr>
              <w:rPr>
                <w:i/>
                <w:sz w:val="22"/>
                <w:szCs w:val="22"/>
              </w:rPr>
            </w:pPr>
          </w:p>
          <w:p w14:paraId="1E2CA72B" w14:textId="24DA796D" w:rsidR="000E1FDE" w:rsidRPr="000932A5" w:rsidRDefault="000E1FDE" w:rsidP="000E1FDE">
            <w:pPr>
              <w:rPr>
                <w:i/>
                <w:sz w:val="22"/>
                <w:szCs w:val="22"/>
              </w:rPr>
            </w:pPr>
            <w:proofErr w:type="spellStart"/>
            <w:r w:rsidRPr="000932A5">
              <w:rPr>
                <w:i/>
                <w:sz w:val="22"/>
                <w:szCs w:val="22"/>
              </w:rPr>
              <w:t>ToDo</w:t>
            </w:r>
            <w:proofErr w:type="spellEnd"/>
            <w:r w:rsidRPr="000932A5">
              <w:rPr>
                <w:i/>
                <w:sz w:val="22"/>
                <w:szCs w:val="22"/>
              </w:rPr>
              <w:t>: FG32 erarbeitet Vorschlag zur Verbesserung der Datenüber</w:t>
            </w:r>
            <w:r>
              <w:rPr>
                <w:i/>
                <w:sz w:val="22"/>
                <w:szCs w:val="22"/>
              </w:rPr>
              <w:t>-</w:t>
            </w:r>
            <w:proofErr w:type="spellStart"/>
            <w:r>
              <w:rPr>
                <w:i/>
                <w:sz w:val="22"/>
                <w:szCs w:val="22"/>
              </w:rPr>
              <w:t>mittlung</w:t>
            </w:r>
            <w:proofErr w:type="spellEnd"/>
            <w:r w:rsidRPr="000932A5">
              <w:rPr>
                <w:i/>
                <w:sz w:val="22"/>
                <w:szCs w:val="22"/>
              </w:rPr>
              <w:t xml:space="preserve"> bis frühestens Montag</w:t>
            </w:r>
          </w:p>
          <w:p w14:paraId="305E262B" w14:textId="77777777" w:rsidR="00257904" w:rsidRDefault="00257904" w:rsidP="00257904">
            <w:pPr>
              <w:rPr>
                <w:sz w:val="22"/>
                <w:szCs w:val="22"/>
              </w:rPr>
            </w:pPr>
          </w:p>
          <w:p w14:paraId="4E359842" w14:textId="37F7F938" w:rsidR="00257904" w:rsidRPr="00257904" w:rsidRDefault="00257904" w:rsidP="00257904">
            <w:pPr>
              <w:rPr>
                <w:i/>
                <w:sz w:val="22"/>
                <w:szCs w:val="22"/>
              </w:rPr>
            </w:pPr>
            <w:proofErr w:type="spellStart"/>
            <w:r w:rsidRPr="00257904">
              <w:rPr>
                <w:i/>
                <w:sz w:val="22"/>
                <w:szCs w:val="22"/>
              </w:rPr>
              <w:t>ToDo</w:t>
            </w:r>
            <w:proofErr w:type="spellEnd"/>
            <w:r w:rsidRPr="00257904">
              <w:rPr>
                <w:i/>
                <w:sz w:val="22"/>
                <w:szCs w:val="22"/>
              </w:rPr>
              <w:t xml:space="preserve">: Lageberichte (verschlankte Fassung) von heute an auch </w:t>
            </w:r>
            <w:r w:rsidR="000E1FDE">
              <w:rPr>
                <w:i/>
                <w:sz w:val="22"/>
                <w:szCs w:val="22"/>
              </w:rPr>
              <w:t xml:space="preserve">in beiden Sprachen </w:t>
            </w:r>
            <w:r w:rsidRPr="00257904">
              <w:rPr>
                <w:i/>
                <w:sz w:val="22"/>
                <w:szCs w:val="22"/>
              </w:rPr>
              <w:t>auf RKI-Webseite</w:t>
            </w:r>
          </w:p>
          <w:p w14:paraId="3B7713E7" w14:textId="4874FFD8" w:rsidR="000B3AD7" w:rsidRPr="000E1FDE" w:rsidRDefault="000B3AD7" w:rsidP="000E1FDE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624364C0" w14:textId="77777777" w:rsidR="00B17629" w:rsidRPr="004B68CE" w:rsidRDefault="00B17629" w:rsidP="006A2FCB">
            <w:pPr>
              <w:rPr>
                <w:sz w:val="22"/>
                <w:szCs w:val="22"/>
              </w:rPr>
            </w:pPr>
          </w:p>
          <w:p w14:paraId="4E7CFFCD" w14:textId="77777777" w:rsidR="00522238" w:rsidRPr="004B68CE" w:rsidRDefault="00522238" w:rsidP="006A2FCB">
            <w:pPr>
              <w:rPr>
                <w:sz w:val="22"/>
                <w:szCs w:val="22"/>
              </w:rPr>
            </w:pPr>
          </w:p>
          <w:p w14:paraId="2C6E4473" w14:textId="77777777" w:rsidR="00522238" w:rsidRPr="004B68CE" w:rsidRDefault="00522238" w:rsidP="006A2FCB">
            <w:pPr>
              <w:rPr>
                <w:sz w:val="22"/>
                <w:szCs w:val="22"/>
              </w:rPr>
            </w:pPr>
          </w:p>
          <w:p w14:paraId="01C9AD77" w14:textId="19DFFCF5" w:rsidR="006301A2" w:rsidRPr="00627872" w:rsidRDefault="00AE426F" w:rsidP="006A2FCB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ZIG1</w:t>
            </w:r>
          </w:p>
          <w:p w14:paraId="31106980" w14:textId="77777777" w:rsidR="006301A2" w:rsidRPr="00627872" w:rsidRDefault="006301A2" w:rsidP="006A2FCB">
            <w:pPr>
              <w:rPr>
                <w:sz w:val="22"/>
                <w:szCs w:val="22"/>
                <w:lang w:val="nl-NL"/>
              </w:rPr>
            </w:pPr>
          </w:p>
          <w:p w14:paraId="2D181F99" w14:textId="77777777" w:rsidR="00EE5462" w:rsidRPr="00627872" w:rsidRDefault="00EE5462" w:rsidP="006A2FCB">
            <w:pPr>
              <w:rPr>
                <w:sz w:val="22"/>
                <w:szCs w:val="22"/>
                <w:lang w:val="nl-NL"/>
              </w:rPr>
            </w:pPr>
          </w:p>
          <w:p w14:paraId="40F80072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0535ED29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00D7E5E9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59BCEF8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55FEA31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BA846F8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01B78AF7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95AC45F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2A2C7BE2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079951D1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1FE461B2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1784A7EF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572B2D20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2E6F1265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6218A80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FCB3A38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328581F0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46D696F3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3169BC0C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405FF50C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3C489B49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487A15C3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0EA1B64E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6CDB875B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3CE490AA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278EA519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266073AB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5D423AD1" w14:textId="389829ED" w:rsidR="00E05143" w:rsidRPr="00627872" w:rsidRDefault="003D7D71" w:rsidP="006A2FCB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ZIG1</w:t>
            </w:r>
          </w:p>
          <w:p w14:paraId="50D739A5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6BCB40FC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6F88FFC7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5C95546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47D9527E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73E938C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36AF51A7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EDC4DCE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64A1C561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2D1E0982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45F8FF3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1122414F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6A303A0E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57301A6E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6B72C4A7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2CEF1A94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6BDB666C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5AF52216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09299291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1AE87FB9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647894C7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00F07575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23D6B0D8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E4B0FCE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20AA462A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3F527FC4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408D3C6B" w14:textId="77777777" w:rsidR="003D7D71" w:rsidRPr="00627872" w:rsidRDefault="003D7D71" w:rsidP="006A2FCB">
            <w:pPr>
              <w:rPr>
                <w:sz w:val="22"/>
                <w:szCs w:val="22"/>
                <w:lang w:val="nl-NL"/>
              </w:rPr>
            </w:pPr>
          </w:p>
          <w:p w14:paraId="0553AE1D" w14:textId="77777777" w:rsidR="003D7D71" w:rsidRPr="00627872" w:rsidRDefault="003D7D71" w:rsidP="006A2FCB">
            <w:pPr>
              <w:rPr>
                <w:sz w:val="22"/>
                <w:szCs w:val="22"/>
                <w:lang w:val="nl-NL"/>
              </w:rPr>
            </w:pPr>
          </w:p>
          <w:p w14:paraId="764B4ED2" w14:textId="77777777" w:rsidR="003D7D71" w:rsidRPr="00627872" w:rsidRDefault="003D7D71" w:rsidP="006A2FCB">
            <w:pPr>
              <w:rPr>
                <w:sz w:val="22"/>
                <w:szCs w:val="22"/>
                <w:lang w:val="nl-NL"/>
              </w:rPr>
            </w:pPr>
          </w:p>
          <w:p w14:paraId="5AFC591E" w14:textId="07406DC2" w:rsidR="00E05143" w:rsidRPr="00627872" w:rsidRDefault="00C46118" w:rsidP="006A2FCB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alle</w:t>
            </w:r>
          </w:p>
          <w:p w14:paraId="7DC31149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37BEBB2F" w14:textId="77777777" w:rsidR="003D7D71" w:rsidRPr="00627872" w:rsidRDefault="003D7D71" w:rsidP="003D7D71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AL3</w:t>
            </w:r>
          </w:p>
          <w:p w14:paraId="0A2AA72E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215C571F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6E86F7B5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04455773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3389138" w14:textId="4DBF53B6" w:rsidR="00E05143" w:rsidRPr="00627872" w:rsidRDefault="00C46118" w:rsidP="006A2FCB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alle</w:t>
            </w:r>
          </w:p>
          <w:p w14:paraId="5C280542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065E8ED2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7499B998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4871FBF9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57DC4DC2" w14:textId="77777777" w:rsidR="00E05143" w:rsidRPr="00627872" w:rsidRDefault="00E05143" w:rsidP="006A2FCB">
            <w:pPr>
              <w:rPr>
                <w:sz w:val="22"/>
                <w:szCs w:val="22"/>
                <w:lang w:val="nl-NL"/>
              </w:rPr>
            </w:pPr>
          </w:p>
          <w:p w14:paraId="1180F72B" w14:textId="1884481F" w:rsidR="00EE5462" w:rsidRPr="00627872" w:rsidRDefault="003D7D71" w:rsidP="006A2FCB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alle</w:t>
            </w:r>
          </w:p>
          <w:p w14:paraId="2B8C41CA" w14:textId="77777777" w:rsidR="00EE5462" w:rsidRPr="00627872" w:rsidRDefault="00EE5462" w:rsidP="006A2FCB">
            <w:pPr>
              <w:rPr>
                <w:sz w:val="22"/>
                <w:szCs w:val="22"/>
                <w:lang w:val="nl-NL"/>
              </w:rPr>
            </w:pPr>
          </w:p>
          <w:p w14:paraId="73B6EFAF" w14:textId="77777777" w:rsidR="00513A18" w:rsidRPr="00627872" w:rsidRDefault="00513A18" w:rsidP="004339CD">
            <w:pPr>
              <w:rPr>
                <w:sz w:val="22"/>
                <w:szCs w:val="22"/>
                <w:lang w:val="nl-NL"/>
              </w:rPr>
            </w:pPr>
          </w:p>
          <w:p w14:paraId="4C15F540" w14:textId="77777777" w:rsidR="003D7D71" w:rsidRPr="00627872" w:rsidRDefault="003D7D71" w:rsidP="004339CD">
            <w:pPr>
              <w:rPr>
                <w:sz w:val="22"/>
                <w:szCs w:val="22"/>
                <w:lang w:val="nl-NL"/>
              </w:rPr>
            </w:pPr>
          </w:p>
          <w:p w14:paraId="016E68A7" w14:textId="77777777" w:rsidR="003D7D71" w:rsidRPr="00627872" w:rsidRDefault="003D7D71" w:rsidP="004339CD">
            <w:pPr>
              <w:rPr>
                <w:sz w:val="22"/>
                <w:szCs w:val="22"/>
                <w:lang w:val="nl-NL"/>
              </w:rPr>
            </w:pPr>
          </w:p>
          <w:p w14:paraId="03B17E54" w14:textId="77777777" w:rsidR="003D7D71" w:rsidRPr="00627872" w:rsidRDefault="003D7D71" w:rsidP="004339CD">
            <w:pPr>
              <w:rPr>
                <w:sz w:val="22"/>
                <w:szCs w:val="22"/>
                <w:lang w:val="nl-NL"/>
              </w:rPr>
            </w:pPr>
          </w:p>
          <w:p w14:paraId="4B47FDB6" w14:textId="77777777" w:rsidR="003D7D71" w:rsidRPr="00627872" w:rsidRDefault="003D7D71" w:rsidP="004339CD">
            <w:pPr>
              <w:rPr>
                <w:sz w:val="22"/>
                <w:szCs w:val="22"/>
                <w:lang w:val="nl-NL"/>
              </w:rPr>
            </w:pPr>
          </w:p>
          <w:p w14:paraId="23DD0001" w14:textId="77777777" w:rsidR="003D7D71" w:rsidRPr="00627872" w:rsidRDefault="003D7D71" w:rsidP="004339CD">
            <w:pPr>
              <w:rPr>
                <w:sz w:val="22"/>
                <w:szCs w:val="22"/>
                <w:lang w:val="nl-NL"/>
              </w:rPr>
            </w:pPr>
          </w:p>
          <w:p w14:paraId="7055F02A" w14:textId="77777777" w:rsidR="003D7D71" w:rsidRPr="00627872" w:rsidRDefault="003D7D71" w:rsidP="004339CD">
            <w:pPr>
              <w:rPr>
                <w:sz w:val="22"/>
                <w:szCs w:val="22"/>
                <w:lang w:val="nl-NL"/>
              </w:rPr>
            </w:pPr>
          </w:p>
          <w:p w14:paraId="2BEB783D" w14:textId="77777777" w:rsidR="003D7D71" w:rsidRPr="00627872" w:rsidRDefault="003D7D71" w:rsidP="004339CD">
            <w:pPr>
              <w:rPr>
                <w:sz w:val="22"/>
                <w:szCs w:val="22"/>
                <w:lang w:val="nl-NL"/>
              </w:rPr>
            </w:pPr>
          </w:p>
          <w:p w14:paraId="0370951B" w14:textId="77777777" w:rsidR="003D7D71" w:rsidRPr="00627872" w:rsidRDefault="003D7D71" w:rsidP="004339CD">
            <w:pPr>
              <w:rPr>
                <w:sz w:val="22"/>
                <w:szCs w:val="22"/>
                <w:lang w:val="nl-NL"/>
              </w:rPr>
            </w:pPr>
          </w:p>
          <w:p w14:paraId="1114D13A" w14:textId="77777777" w:rsidR="003D7D71" w:rsidRPr="00627872" w:rsidRDefault="003D7D71" w:rsidP="004339CD">
            <w:pPr>
              <w:rPr>
                <w:sz w:val="22"/>
                <w:szCs w:val="22"/>
                <w:lang w:val="nl-NL"/>
              </w:rPr>
            </w:pPr>
          </w:p>
          <w:p w14:paraId="5E513DC0" w14:textId="77777777" w:rsidR="003D7D71" w:rsidRPr="00627872" w:rsidRDefault="003D7D71" w:rsidP="004339CD">
            <w:pPr>
              <w:rPr>
                <w:sz w:val="22"/>
                <w:szCs w:val="22"/>
                <w:lang w:val="nl-NL"/>
              </w:rPr>
            </w:pPr>
          </w:p>
          <w:p w14:paraId="6DBAD553" w14:textId="77777777" w:rsidR="000E1FDE" w:rsidRPr="00627872" w:rsidRDefault="000E1FDE" w:rsidP="004339CD">
            <w:pPr>
              <w:rPr>
                <w:sz w:val="22"/>
                <w:szCs w:val="22"/>
                <w:lang w:val="nl-NL"/>
              </w:rPr>
            </w:pPr>
          </w:p>
          <w:p w14:paraId="654664BD" w14:textId="77777777" w:rsidR="000E1FDE" w:rsidRPr="00627872" w:rsidRDefault="000E1FDE" w:rsidP="004339CD">
            <w:pPr>
              <w:rPr>
                <w:sz w:val="22"/>
                <w:szCs w:val="22"/>
                <w:lang w:val="nl-NL"/>
              </w:rPr>
            </w:pPr>
          </w:p>
          <w:p w14:paraId="5893A48A" w14:textId="77777777" w:rsidR="000E1FDE" w:rsidRPr="00627872" w:rsidRDefault="000E1FDE" w:rsidP="004339CD">
            <w:pPr>
              <w:rPr>
                <w:sz w:val="22"/>
                <w:szCs w:val="22"/>
                <w:lang w:val="nl-NL"/>
              </w:rPr>
            </w:pPr>
          </w:p>
          <w:p w14:paraId="331C21F8" w14:textId="77777777" w:rsidR="000E1FDE" w:rsidRPr="00627872" w:rsidRDefault="000E1FDE" w:rsidP="004339CD">
            <w:pPr>
              <w:rPr>
                <w:sz w:val="22"/>
                <w:szCs w:val="22"/>
                <w:lang w:val="nl-NL"/>
              </w:rPr>
            </w:pPr>
          </w:p>
          <w:p w14:paraId="594FE6C8" w14:textId="77777777" w:rsidR="000E1FDE" w:rsidRPr="00627872" w:rsidRDefault="000E1FDE" w:rsidP="004339CD">
            <w:pPr>
              <w:rPr>
                <w:sz w:val="22"/>
                <w:szCs w:val="22"/>
                <w:lang w:val="nl-NL"/>
              </w:rPr>
            </w:pPr>
          </w:p>
          <w:p w14:paraId="3396C48B" w14:textId="77777777" w:rsidR="000E1FDE" w:rsidRPr="00627872" w:rsidRDefault="000E1FDE" w:rsidP="004339CD">
            <w:pPr>
              <w:rPr>
                <w:sz w:val="22"/>
                <w:szCs w:val="22"/>
                <w:lang w:val="nl-NL"/>
              </w:rPr>
            </w:pPr>
          </w:p>
          <w:p w14:paraId="3828F944" w14:textId="39FED7D9" w:rsidR="000E1FDE" w:rsidRPr="004B68CE" w:rsidRDefault="000E1FDE" w:rsidP="004339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 w:rsidR="00B17629" w:rsidRPr="004B68CE" w14:paraId="113B9016" w14:textId="77777777" w:rsidTr="001160D2">
        <w:tc>
          <w:tcPr>
            <w:tcW w:w="684" w:type="dxa"/>
          </w:tcPr>
          <w:p w14:paraId="7E55B9A5" w14:textId="0ECD4C72" w:rsidR="00B17629" w:rsidRPr="004B68CE" w:rsidRDefault="00B17629" w:rsidP="006A2FCB">
            <w:pPr>
              <w:rPr>
                <w:b/>
              </w:rPr>
            </w:pPr>
            <w:r w:rsidRPr="004B68CE"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 w14:paraId="39BFF2E4" w14:textId="77777777" w:rsidR="00B17629" w:rsidRPr="004B68CE" w:rsidRDefault="00B17629" w:rsidP="006A2FCB">
            <w:pPr>
              <w:rPr>
                <w:b/>
                <w:sz w:val="28"/>
              </w:rPr>
            </w:pPr>
            <w:r w:rsidRPr="004B68CE">
              <w:rPr>
                <w:b/>
                <w:sz w:val="28"/>
              </w:rPr>
              <w:t>Erkenntnisse über Erreger</w:t>
            </w:r>
          </w:p>
          <w:p w14:paraId="13D5E9BA" w14:textId="77777777" w:rsidR="000249CB" w:rsidRPr="004B68CE" w:rsidRDefault="000249CB" w:rsidP="006A2FCB">
            <w:pPr>
              <w:rPr>
                <w:b/>
              </w:rPr>
            </w:pPr>
          </w:p>
          <w:p w14:paraId="1873B6EF" w14:textId="48C6CE6F" w:rsidR="00B87D1E" w:rsidRPr="00B541B2" w:rsidRDefault="00F1495B" w:rsidP="00762181">
            <w:pPr>
              <w:pStyle w:val="Listenabsatz"/>
              <w:numPr>
                <w:ilvl w:val="0"/>
                <w:numId w:val="10"/>
              </w:numPr>
              <w:rPr>
                <w:i/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Erregersteckbrief</w:t>
            </w:r>
            <w:r w:rsidR="000932A5">
              <w:rPr>
                <w:sz w:val="22"/>
                <w:szCs w:val="22"/>
              </w:rPr>
              <w:t xml:space="preserve">: ist in finaler Abstimmung, Freigabe durch BMG steht noch aus, soll heute Abend online gehen, wenn bis 16 Uhr keine Rückmeldung </w:t>
            </w:r>
            <w:r w:rsidR="000E1FDE">
              <w:rPr>
                <w:sz w:val="22"/>
                <w:szCs w:val="22"/>
              </w:rPr>
              <w:t xml:space="preserve">erfolgt </w:t>
            </w:r>
            <w:r w:rsidR="000932A5">
              <w:rPr>
                <w:sz w:val="22"/>
                <w:szCs w:val="22"/>
              </w:rPr>
              <w:t>wird er eingestellt, kann zeitgleich an die Länder geschickt werden</w:t>
            </w:r>
          </w:p>
          <w:p w14:paraId="352468E7" w14:textId="0602B2E5" w:rsidR="00B541B2" w:rsidRPr="004B68CE" w:rsidRDefault="00B541B2" w:rsidP="00762181">
            <w:pPr>
              <w:pStyle w:val="Listenabsatz"/>
              <w:numPr>
                <w:ilvl w:val="0"/>
                <w:numId w:val="10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Neue Publikation </w:t>
            </w:r>
            <w:r w:rsidR="000E1FDE">
              <w:rPr>
                <w:sz w:val="22"/>
                <w:szCs w:val="22"/>
              </w:rPr>
              <w:t>aus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Schenzen</w:t>
            </w:r>
            <w:proofErr w:type="spellEnd"/>
            <w:r w:rsidR="000E1FDE">
              <w:rPr>
                <w:sz w:val="22"/>
                <w:szCs w:val="22"/>
              </w:rPr>
              <w:t>, China</w:t>
            </w:r>
            <w:r>
              <w:rPr>
                <w:sz w:val="22"/>
                <w:szCs w:val="22"/>
              </w:rPr>
              <w:t xml:space="preserve">: </w:t>
            </w:r>
            <w:r w:rsidR="00E500F2">
              <w:rPr>
                <w:sz w:val="22"/>
                <w:szCs w:val="22"/>
              </w:rPr>
              <w:t xml:space="preserve">dokumentiert Zuwachs an Fällen unter Kindern (von 2 auf 13%), </w:t>
            </w:r>
            <w:r w:rsidR="00E500F2">
              <w:t xml:space="preserve">mit Vorsicht zu </w:t>
            </w:r>
            <w:r w:rsidR="00E500F2">
              <w:t>interpretieren</w:t>
            </w:r>
            <w:bookmarkStart w:id="0" w:name="_GoBack"/>
            <w:bookmarkEnd w:id="0"/>
            <w:r w:rsidR="00E500F2">
              <w:t>, u.a. da die Anzahl der Testungen im untersuchten Zeitraum stark angestiegen ist</w:t>
            </w:r>
          </w:p>
          <w:p w14:paraId="751FBCBF" w14:textId="69100D16" w:rsidR="003A1AAC" w:rsidRPr="004B68CE" w:rsidRDefault="003A1AAC" w:rsidP="00B541B2"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 w14:paraId="5D98F182" w14:textId="77777777" w:rsidR="00203106" w:rsidRPr="004B68CE" w:rsidRDefault="00203106" w:rsidP="006A2FCB">
            <w:pPr>
              <w:rPr>
                <w:sz w:val="22"/>
                <w:szCs w:val="22"/>
              </w:rPr>
            </w:pPr>
          </w:p>
          <w:p w14:paraId="4F75E74F" w14:textId="77777777" w:rsidR="00203106" w:rsidRDefault="00203106" w:rsidP="006A2FCB">
            <w:pPr>
              <w:rPr>
                <w:sz w:val="22"/>
                <w:szCs w:val="22"/>
              </w:rPr>
            </w:pPr>
          </w:p>
          <w:p w14:paraId="6C7111DA" w14:textId="77777777" w:rsidR="000E1FDE" w:rsidRPr="004B68CE" w:rsidRDefault="000E1FDE" w:rsidP="006A2FCB">
            <w:pPr>
              <w:rPr>
                <w:sz w:val="22"/>
                <w:szCs w:val="22"/>
              </w:rPr>
            </w:pPr>
          </w:p>
          <w:p w14:paraId="7937AECB" w14:textId="6D8260D4" w:rsidR="00203106" w:rsidRPr="004B68CE" w:rsidRDefault="000E1FDE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  <w:r w:rsidR="006B35AA" w:rsidRPr="004B68CE">
              <w:rPr>
                <w:sz w:val="22"/>
                <w:szCs w:val="22"/>
              </w:rPr>
              <w:t>e</w:t>
            </w:r>
          </w:p>
          <w:p w14:paraId="3DC99628" w14:textId="77777777" w:rsidR="00513A18" w:rsidRDefault="00513A18" w:rsidP="00AE426F">
            <w:pPr>
              <w:rPr>
                <w:sz w:val="22"/>
                <w:szCs w:val="22"/>
              </w:rPr>
            </w:pPr>
          </w:p>
          <w:p w14:paraId="79926102" w14:textId="77777777" w:rsidR="000E1FDE" w:rsidRDefault="000E1FDE" w:rsidP="00AE426F">
            <w:pPr>
              <w:rPr>
                <w:sz w:val="22"/>
                <w:szCs w:val="22"/>
              </w:rPr>
            </w:pPr>
          </w:p>
          <w:p w14:paraId="7FA079D1" w14:textId="77777777" w:rsidR="000E1FDE" w:rsidRDefault="000E1FDE" w:rsidP="00AE426F">
            <w:pPr>
              <w:rPr>
                <w:sz w:val="22"/>
                <w:szCs w:val="22"/>
              </w:rPr>
            </w:pPr>
          </w:p>
          <w:p w14:paraId="5FD1DDEC" w14:textId="4A6E3CF0" w:rsidR="000E1FDE" w:rsidRPr="004B68CE" w:rsidRDefault="000E1FDE" w:rsidP="00AE4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INIG</w:t>
            </w:r>
          </w:p>
        </w:tc>
      </w:tr>
      <w:tr w:rsidR="00B17629" w:rsidRPr="004B68CE" w14:paraId="450251C8" w14:textId="77777777" w:rsidTr="001160D2">
        <w:tc>
          <w:tcPr>
            <w:tcW w:w="684" w:type="dxa"/>
          </w:tcPr>
          <w:p w14:paraId="35135E4E" w14:textId="05366E6C" w:rsidR="00B17629" w:rsidRPr="004B68CE" w:rsidRDefault="00B17629" w:rsidP="006A2FCB">
            <w:pPr>
              <w:rPr>
                <w:b/>
              </w:rPr>
            </w:pPr>
            <w:r w:rsidRPr="004B68CE">
              <w:rPr>
                <w:b/>
              </w:rPr>
              <w:t>3</w:t>
            </w:r>
          </w:p>
        </w:tc>
        <w:tc>
          <w:tcPr>
            <w:tcW w:w="6795" w:type="dxa"/>
          </w:tcPr>
          <w:p w14:paraId="4315A6A9" w14:textId="77777777" w:rsidR="00B17629" w:rsidRPr="004B68CE" w:rsidRDefault="00B17629" w:rsidP="006A2FCB">
            <w:pPr>
              <w:rPr>
                <w:b/>
                <w:sz w:val="28"/>
              </w:rPr>
            </w:pPr>
            <w:r w:rsidRPr="004B68CE">
              <w:rPr>
                <w:b/>
                <w:sz w:val="28"/>
              </w:rPr>
              <w:t>Aktuelle Risikobewertung</w:t>
            </w:r>
          </w:p>
          <w:p w14:paraId="45780ABA" w14:textId="6AB03E2A" w:rsidR="00FA64E5" w:rsidRPr="000932A5" w:rsidRDefault="000932A5" w:rsidP="006A2F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Risiko</w:t>
            </w:r>
            <w:r w:rsidR="0074611F">
              <w:rPr>
                <w:b/>
                <w:sz w:val="22"/>
                <w:szCs w:val="22"/>
              </w:rPr>
              <w:t>bewertung</w:t>
            </w:r>
            <w:r w:rsidRPr="000932A5">
              <w:rPr>
                <w:b/>
                <w:sz w:val="22"/>
                <w:szCs w:val="22"/>
              </w:rPr>
              <w:t xml:space="preserve"> RKI</w:t>
            </w:r>
          </w:p>
          <w:p w14:paraId="28B08E8D" w14:textId="2B946024" w:rsidR="00770783" w:rsidRPr="004B68CE" w:rsidRDefault="000932A5" w:rsidP="00762181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BMI/BMG Krisenstab </w:t>
            </w:r>
            <w:r w:rsidR="0074611F">
              <w:rPr>
                <w:sz w:val="22"/>
                <w:szCs w:val="22"/>
              </w:rPr>
              <w:t>will</w:t>
            </w:r>
            <w:r>
              <w:rPr>
                <w:sz w:val="22"/>
                <w:szCs w:val="22"/>
              </w:rPr>
              <w:t xml:space="preserve"> </w:t>
            </w:r>
            <w:r w:rsidR="0074611F">
              <w:rPr>
                <w:sz w:val="22"/>
                <w:szCs w:val="22"/>
              </w:rPr>
              <w:t>Rationale hinter Risikobewertung des</w:t>
            </w:r>
            <w:r>
              <w:rPr>
                <w:sz w:val="22"/>
                <w:szCs w:val="22"/>
              </w:rPr>
              <w:t xml:space="preserve"> RKI </w:t>
            </w:r>
            <w:r w:rsidR="0074611F">
              <w:rPr>
                <w:sz w:val="22"/>
                <w:szCs w:val="22"/>
              </w:rPr>
              <w:t>wissen</w:t>
            </w:r>
            <w:r>
              <w:rPr>
                <w:sz w:val="22"/>
                <w:szCs w:val="22"/>
              </w:rPr>
              <w:t>, Text hierzu</w:t>
            </w:r>
            <w:r w:rsidR="0074611F">
              <w:rPr>
                <w:sz w:val="22"/>
                <w:szCs w:val="22"/>
              </w:rPr>
              <w:t xml:space="preserve"> (basierend auf Pandemieplan) ist </w:t>
            </w:r>
            <w:r>
              <w:rPr>
                <w:sz w:val="22"/>
                <w:szCs w:val="22"/>
              </w:rPr>
              <w:t>in Vorbereitung, FG32 Aufsc</w:t>
            </w:r>
            <w:r w:rsidR="0074611F">
              <w:rPr>
                <w:sz w:val="22"/>
                <w:szCs w:val="22"/>
              </w:rPr>
              <w:t>hlag wird von FG36 überarbeitet,</w:t>
            </w:r>
            <w:r>
              <w:rPr>
                <w:sz w:val="22"/>
                <w:szCs w:val="22"/>
              </w:rPr>
              <w:t xml:space="preserve"> Veröffentlichung</w:t>
            </w:r>
            <w:r w:rsidR="00DC66BA">
              <w:rPr>
                <w:sz w:val="22"/>
                <w:szCs w:val="22"/>
              </w:rPr>
              <w:t xml:space="preserve"> </w:t>
            </w:r>
            <w:r w:rsidR="0074611F">
              <w:rPr>
                <w:sz w:val="22"/>
                <w:szCs w:val="22"/>
              </w:rPr>
              <w:t>wird nach Fertigstellung entschieden</w:t>
            </w:r>
            <w:r w:rsidR="00DC66BA">
              <w:rPr>
                <w:sz w:val="22"/>
                <w:szCs w:val="22"/>
              </w:rPr>
              <w:t>,</w:t>
            </w:r>
            <w:r w:rsidR="0074611F">
              <w:rPr>
                <w:sz w:val="22"/>
                <w:szCs w:val="22"/>
              </w:rPr>
              <w:t xml:space="preserve"> Text</w:t>
            </w:r>
            <w:r w:rsidR="00DC66BA">
              <w:rPr>
                <w:sz w:val="22"/>
                <w:szCs w:val="22"/>
              </w:rPr>
              <w:t xml:space="preserve"> soll Montag fertiggestellt sein</w:t>
            </w:r>
          </w:p>
          <w:p w14:paraId="4E0CB990" w14:textId="405D69A8" w:rsidR="00530E8D" w:rsidRPr="00DC66BA" w:rsidRDefault="00530E8D" w:rsidP="000932A5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2011AECB" w14:textId="77777777" w:rsidR="00B17629" w:rsidRPr="004B68CE" w:rsidRDefault="00B17629" w:rsidP="006A2FCB">
            <w:pPr>
              <w:rPr>
                <w:sz w:val="22"/>
                <w:szCs w:val="22"/>
              </w:rPr>
            </w:pPr>
          </w:p>
          <w:p w14:paraId="616B5718" w14:textId="77777777" w:rsidR="00513A18" w:rsidRPr="004B68CE" w:rsidRDefault="00513A18" w:rsidP="006A2FCB">
            <w:pPr>
              <w:rPr>
                <w:sz w:val="22"/>
                <w:szCs w:val="22"/>
              </w:rPr>
            </w:pPr>
          </w:p>
          <w:p w14:paraId="59379956" w14:textId="0AD2F2B0" w:rsidR="00513A18" w:rsidRPr="004B68CE" w:rsidRDefault="006B35AA" w:rsidP="006A2FCB">
            <w:p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Alle</w:t>
            </w:r>
          </w:p>
        </w:tc>
      </w:tr>
      <w:tr w:rsidR="00B17629" w:rsidRPr="004B68CE" w14:paraId="67A69648" w14:textId="77777777" w:rsidTr="001160D2">
        <w:trPr>
          <w:trHeight w:val="518"/>
        </w:trPr>
        <w:tc>
          <w:tcPr>
            <w:tcW w:w="684" w:type="dxa"/>
          </w:tcPr>
          <w:p w14:paraId="050841D2" w14:textId="006C97EA" w:rsidR="00B17629" w:rsidRPr="004B68CE" w:rsidRDefault="00B17629" w:rsidP="006A2FCB">
            <w:pPr>
              <w:rPr>
                <w:b/>
              </w:rPr>
            </w:pPr>
            <w:r w:rsidRPr="004B68CE">
              <w:rPr>
                <w:b/>
              </w:rPr>
              <w:t>4</w:t>
            </w:r>
          </w:p>
        </w:tc>
        <w:tc>
          <w:tcPr>
            <w:tcW w:w="6795" w:type="dxa"/>
          </w:tcPr>
          <w:p w14:paraId="28D1D8CD" w14:textId="77777777" w:rsidR="00B17629" w:rsidRPr="004B68CE" w:rsidRDefault="00B17629" w:rsidP="006A2FCB">
            <w:pPr>
              <w:rPr>
                <w:b/>
                <w:sz w:val="28"/>
                <w:szCs w:val="28"/>
              </w:rPr>
            </w:pPr>
            <w:r w:rsidRPr="004B68CE">
              <w:rPr>
                <w:b/>
                <w:sz w:val="28"/>
                <w:szCs w:val="28"/>
              </w:rPr>
              <w:t>Kommunikation</w:t>
            </w:r>
          </w:p>
          <w:p w14:paraId="1576FD34" w14:textId="1146771C" w:rsidR="00404023" w:rsidRPr="0074611F" w:rsidRDefault="00404023" w:rsidP="006A2FCB">
            <w:pPr>
              <w:rPr>
                <w:b/>
                <w:sz w:val="22"/>
                <w:szCs w:val="22"/>
              </w:rPr>
            </w:pPr>
          </w:p>
          <w:p w14:paraId="467B0A0C" w14:textId="77777777" w:rsidR="0074611F" w:rsidRPr="0074611F" w:rsidRDefault="0074611F" w:rsidP="00762181"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74611F">
              <w:rPr>
                <w:sz w:val="22"/>
                <w:szCs w:val="22"/>
              </w:rPr>
              <w:lastRenderedPageBreak/>
              <w:t>Fragen von Presse</w:t>
            </w:r>
          </w:p>
          <w:p w14:paraId="2C9C270B" w14:textId="40243165" w:rsidR="00DC66BA" w:rsidRDefault="0074611F" w:rsidP="00762181">
            <w:pPr>
              <w:pStyle w:val="Listenabsatz"/>
              <w:numPr>
                <w:ilvl w:val="1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Ändert sich Risikobewertung w</w:t>
            </w:r>
            <w:r w:rsidR="00DC66BA">
              <w:rPr>
                <w:sz w:val="22"/>
                <w:szCs w:val="22"/>
              </w:rPr>
              <w:t>enn Todesfall</w:t>
            </w:r>
            <w:r>
              <w:rPr>
                <w:sz w:val="22"/>
                <w:szCs w:val="22"/>
              </w:rPr>
              <w:t xml:space="preserve"> in Deutschland</w:t>
            </w:r>
            <w:r w:rsidR="00DC66BA">
              <w:rPr>
                <w:sz w:val="22"/>
                <w:szCs w:val="22"/>
              </w:rPr>
              <w:t>: nein</w:t>
            </w:r>
          </w:p>
          <w:p w14:paraId="4C84F407" w14:textId="7F861E0D" w:rsidR="00DC66BA" w:rsidRPr="004B68CE" w:rsidRDefault="00DC66BA" w:rsidP="00762181">
            <w:pPr>
              <w:pStyle w:val="Listenabsatz"/>
              <w:numPr>
                <w:ilvl w:val="1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sollen Todesfälle </w:t>
            </w:r>
            <w:r w:rsidR="0074611F">
              <w:rPr>
                <w:sz w:val="22"/>
                <w:szCs w:val="22"/>
              </w:rPr>
              <w:t>auf der Webseite dargestellt</w:t>
            </w:r>
            <w:r>
              <w:rPr>
                <w:sz w:val="22"/>
                <w:szCs w:val="22"/>
              </w:rPr>
              <w:t xml:space="preserve"> werden, auch in Tabelle (per Bundesland) oder nicht?</w:t>
            </w:r>
            <w:r w:rsidR="0074611F">
              <w:rPr>
                <w:sz w:val="22"/>
                <w:szCs w:val="22"/>
              </w:rPr>
              <w:t xml:space="preserve"> Nicht abschließend entschieden, aber offiziell übermittelte Fälle (neben denen, die dem RKI auf allen Wegen bekannt werden) sollen auch in der Tabelle aufgeführt werden</w:t>
            </w:r>
          </w:p>
          <w:p w14:paraId="5C5817B2" w14:textId="77777777" w:rsidR="0074611F" w:rsidRPr="0074611F" w:rsidRDefault="00DC66BA" w:rsidP="00762181">
            <w:pPr>
              <w:pStyle w:val="Listenabsatz"/>
              <w:numPr>
                <w:ilvl w:val="0"/>
                <w:numId w:val="12"/>
              </w:numPr>
              <w:rPr>
                <w:b/>
                <w:i/>
                <w:sz w:val="22"/>
              </w:rPr>
            </w:pPr>
            <w:proofErr w:type="spellStart"/>
            <w:r w:rsidRPr="0074611F">
              <w:rPr>
                <w:sz w:val="22"/>
              </w:rPr>
              <w:t>BZgA</w:t>
            </w:r>
            <w:proofErr w:type="spellEnd"/>
            <w:r w:rsidRPr="0074611F">
              <w:rPr>
                <w:sz w:val="22"/>
              </w:rPr>
              <w:t>: nichts neues</w:t>
            </w:r>
            <w:r w:rsidR="0074611F" w:rsidRPr="0074611F">
              <w:rPr>
                <w:sz w:val="22"/>
              </w:rPr>
              <w:t xml:space="preserve"> zu berichten</w:t>
            </w:r>
          </w:p>
          <w:p w14:paraId="72117DAF" w14:textId="6226A8FC" w:rsidR="00DC66BA" w:rsidRPr="00DC66BA" w:rsidRDefault="00DC66BA" w:rsidP="00762181">
            <w:pPr>
              <w:pStyle w:val="Listenabsatz"/>
              <w:numPr>
                <w:ilvl w:val="0"/>
                <w:numId w:val="14"/>
              </w:numPr>
              <w:rPr>
                <w:sz w:val="22"/>
              </w:rPr>
            </w:pPr>
            <w:r w:rsidRPr="0074611F">
              <w:rPr>
                <w:sz w:val="22"/>
              </w:rPr>
              <w:t>Bundeswehr</w:t>
            </w:r>
            <w:r w:rsidR="0074611F" w:rsidRPr="0074611F">
              <w:rPr>
                <w:sz w:val="22"/>
              </w:rPr>
              <w:t xml:space="preserve">: </w:t>
            </w:r>
            <w:r w:rsidR="0074611F">
              <w:rPr>
                <w:sz w:val="22"/>
              </w:rPr>
              <w:t>b</w:t>
            </w:r>
            <w:r w:rsidRPr="0074611F">
              <w:rPr>
                <w:sz w:val="22"/>
              </w:rPr>
              <w:t xml:space="preserve">ereitet Dashboard </w:t>
            </w:r>
            <w:r w:rsidR="0074611F">
              <w:rPr>
                <w:sz w:val="22"/>
              </w:rPr>
              <w:t>zur Darstellung eigener</w:t>
            </w:r>
            <w:r w:rsidRPr="0074611F">
              <w:rPr>
                <w:sz w:val="22"/>
              </w:rPr>
              <w:t xml:space="preserve"> Lage </w:t>
            </w:r>
            <w:r w:rsidR="0074611F">
              <w:rPr>
                <w:sz w:val="22"/>
              </w:rPr>
              <w:t>(Soldaten in Deutschland als auch weltweit entsandte Personen)</w:t>
            </w:r>
            <w:r w:rsidR="0074611F" w:rsidRPr="0074611F">
              <w:rPr>
                <w:sz w:val="22"/>
              </w:rPr>
              <w:t xml:space="preserve"> </w:t>
            </w:r>
            <w:r w:rsidR="0074611F">
              <w:rPr>
                <w:sz w:val="22"/>
              </w:rPr>
              <w:t>vor</w:t>
            </w:r>
            <w:r w:rsidRPr="0074611F">
              <w:rPr>
                <w:sz w:val="22"/>
              </w:rPr>
              <w:t xml:space="preserve">, </w:t>
            </w:r>
            <w:r w:rsidR="0074611F">
              <w:rPr>
                <w:sz w:val="22"/>
              </w:rPr>
              <w:t xml:space="preserve">hat auch </w:t>
            </w:r>
            <w:proofErr w:type="spellStart"/>
            <w:r w:rsidRPr="0074611F">
              <w:rPr>
                <w:sz w:val="22"/>
              </w:rPr>
              <w:t>MoU</w:t>
            </w:r>
            <w:proofErr w:type="spellEnd"/>
            <w:r w:rsidRPr="0074611F">
              <w:rPr>
                <w:sz w:val="22"/>
              </w:rPr>
              <w:t xml:space="preserve"> mit INIG/ZIG, </w:t>
            </w:r>
            <w:r w:rsidR="0074611F">
              <w:rPr>
                <w:sz w:val="22"/>
              </w:rPr>
              <w:t>in dem</w:t>
            </w:r>
            <w:r w:rsidRPr="0074611F">
              <w:rPr>
                <w:sz w:val="22"/>
              </w:rPr>
              <w:t xml:space="preserve"> </w:t>
            </w:r>
            <w:r w:rsidR="0074611F">
              <w:rPr>
                <w:sz w:val="22"/>
              </w:rPr>
              <w:t>ebenfalls</w:t>
            </w:r>
            <w:r w:rsidRPr="0074611F">
              <w:rPr>
                <w:sz w:val="22"/>
              </w:rPr>
              <w:t xml:space="preserve"> gemeinsame IT-Plattform Bestandteil ist</w:t>
            </w:r>
            <w:r w:rsidR="0074611F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Daten von Fällen in </w:t>
            </w:r>
            <w:r w:rsidR="0074611F">
              <w:rPr>
                <w:sz w:val="22"/>
              </w:rPr>
              <w:t xml:space="preserve">deutscher </w:t>
            </w:r>
            <w:r>
              <w:rPr>
                <w:sz w:val="22"/>
              </w:rPr>
              <w:t xml:space="preserve">Allgemeinbevölkerung </w:t>
            </w:r>
            <w:r w:rsidR="0074611F">
              <w:rPr>
                <w:sz w:val="22"/>
              </w:rPr>
              <w:t>werden nicht beinhaltet</w:t>
            </w:r>
          </w:p>
          <w:p w14:paraId="142A9DF8" w14:textId="77777777" w:rsidR="00823DCF" w:rsidRPr="004B68CE" w:rsidRDefault="00823DCF" w:rsidP="00DC66BA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74AFAAF2" w14:textId="77777777" w:rsidR="00B42425" w:rsidRPr="004B68CE" w:rsidRDefault="00B42425" w:rsidP="006A2FCB">
            <w:pPr>
              <w:rPr>
                <w:sz w:val="22"/>
                <w:szCs w:val="22"/>
              </w:rPr>
            </w:pPr>
          </w:p>
          <w:p w14:paraId="123E0D8A" w14:textId="77777777" w:rsidR="00EE40FC" w:rsidRDefault="00EE40FC" w:rsidP="006A2FCB">
            <w:pPr>
              <w:rPr>
                <w:sz w:val="22"/>
                <w:szCs w:val="22"/>
              </w:rPr>
            </w:pPr>
          </w:p>
          <w:p w14:paraId="6CB030FD" w14:textId="77777777" w:rsidR="00627872" w:rsidRPr="004B68CE" w:rsidRDefault="00627872" w:rsidP="006A2FCB">
            <w:pPr>
              <w:rPr>
                <w:sz w:val="22"/>
                <w:szCs w:val="22"/>
              </w:rPr>
            </w:pPr>
          </w:p>
          <w:p w14:paraId="719A11C4" w14:textId="59B4EDD4" w:rsidR="00EE40FC" w:rsidRPr="004B68CE" w:rsidRDefault="006B35AA" w:rsidP="006A2FCB">
            <w:p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Presse</w:t>
            </w:r>
          </w:p>
          <w:p w14:paraId="002DB62D" w14:textId="77777777" w:rsidR="00EE40FC" w:rsidRDefault="00EE40FC" w:rsidP="00EE40FC">
            <w:pPr>
              <w:rPr>
                <w:sz w:val="22"/>
                <w:szCs w:val="22"/>
              </w:rPr>
            </w:pPr>
          </w:p>
          <w:p w14:paraId="74B27BAA" w14:textId="77777777" w:rsidR="0074611F" w:rsidRDefault="0074611F" w:rsidP="00EE40FC">
            <w:pPr>
              <w:rPr>
                <w:sz w:val="22"/>
                <w:szCs w:val="22"/>
              </w:rPr>
            </w:pPr>
          </w:p>
          <w:p w14:paraId="7E3F261C" w14:textId="77777777" w:rsidR="0074611F" w:rsidRDefault="0074611F" w:rsidP="00EE40FC">
            <w:pPr>
              <w:rPr>
                <w:sz w:val="22"/>
                <w:szCs w:val="22"/>
              </w:rPr>
            </w:pPr>
          </w:p>
          <w:p w14:paraId="57A60A43" w14:textId="77777777" w:rsidR="0074611F" w:rsidRDefault="0074611F" w:rsidP="00EE40FC">
            <w:pPr>
              <w:rPr>
                <w:sz w:val="22"/>
                <w:szCs w:val="22"/>
              </w:rPr>
            </w:pPr>
          </w:p>
          <w:p w14:paraId="17E4A38E" w14:textId="77777777" w:rsidR="0074611F" w:rsidRDefault="0074611F" w:rsidP="00EE40FC">
            <w:pPr>
              <w:rPr>
                <w:sz w:val="22"/>
                <w:szCs w:val="22"/>
              </w:rPr>
            </w:pPr>
          </w:p>
          <w:p w14:paraId="396331B0" w14:textId="77777777" w:rsidR="0074611F" w:rsidRDefault="0074611F" w:rsidP="00EE40FC">
            <w:pPr>
              <w:rPr>
                <w:sz w:val="22"/>
                <w:szCs w:val="22"/>
              </w:rPr>
            </w:pPr>
          </w:p>
          <w:p w14:paraId="2D760222" w14:textId="77777777" w:rsidR="0074611F" w:rsidRDefault="0074611F" w:rsidP="00EE40FC">
            <w:pPr>
              <w:rPr>
                <w:sz w:val="22"/>
                <w:szCs w:val="22"/>
              </w:rPr>
            </w:pPr>
          </w:p>
          <w:p w14:paraId="3ABFB59A" w14:textId="0E57F2BD" w:rsidR="0074611F" w:rsidRPr="004B68CE" w:rsidRDefault="0074611F" w:rsidP="00EE40FC">
            <w:pPr>
              <w:rPr>
                <w:sz w:val="22"/>
                <w:szCs w:val="22"/>
              </w:rPr>
            </w:pPr>
          </w:p>
        </w:tc>
      </w:tr>
      <w:tr w:rsidR="00623A33" w:rsidRPr="004B68CE" w14:paraId="42D8196D" w14:textId="77777777" w:rsidTr="001160D2">
        <w:tc>
          <w:tcPr>
            <w:tcW w:w="684" w:type="dxa"/>
          </w:tcPr>
          <w:p w14:paraId="6F2CC56D" w14:textId="1E26EF11" w:rsidR="00623A33" w:rsidRPr="004B68CE" w:rsidRDefault="00623A33" w:rsidP="006A2FCB">
            <w:pPr>
              <w:rPr>
                <w:b/>
              </w:rPr>
            </w:pPr>
            <w:r w:rsidRPr="004B68CE">
              <w:rPr>
                <w:b/>
              </w:rPr>
              <w:lastRenderedPageBreak/>
              <w:t>5</w:t>
            </w:r>
          </w:p>
        </w:tc>
        <w:tc>
          <w:tcPr>
            <w:tcW w:w="6795" w:type="dxa"/>
          </w:tcPr>
          <w:p w14:paraId="48E21211" w14:textId="0A7A6CB5" w:rsidR="00623A33" w:rsidRPr="004B68CE" w:rsidRDefault="00623A33" w:rsidP="007479C1">
            <w:pPr>
              <w:rPr>
                <w:b/>
                <w:sz w:val="22"/>
              </w:rPr>
            </w:pPr>
            <w:r w:rsidRPr="004B68CE">
              <w:rPr>
                <w:b/>
                <w:sz w:val="28"/>
              </w:rPr>
              <w:t>Dokumente</w:t>
            </w:r>
            <w:r w:rsidRPr="004B68CE">
              <w:rPr>
                <w:b/>
                <w:sz w:val="28"/>
              </w:rPr>
              <w:br/>
            </w:r>
          </w:p>
          <w:p w14:paraId="35C426CE" w14:textId="4B34D229" w:rsidR="00F1495B" w:rsidRPr="004B68CE" w:rsidRDefault="00B66C94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Rahmenkonzept heißt jetzt „Ergänzung zum</w:t>
            </w:r>
            <w:r w:rsidR="00F1495B" w:rsidRPr="004B68CE">
              <w:rPr>
                <w:sz w:val="22"/>
                <w:szCs w:val="22"/>
              </w:rPr>
              <w:t xml:space="preserve"> NPP</w:t>
            </w:r>
            <w:r>
              <w:rPr>
                <w:sz w:val="22"/>
                <w:szCs w:val="22"/>
              </w:rPr>
              <w:t xml:space="preserve">“ (BMG), S. 21 betrifft Einreise aus (Auslands-) Risikogebieten, </w:t>
            </w:r>
            <w:r w:rsidR="00DC66BA">
              <w:rPr>
                <w:sz w:val="22"/>
                <w:szCs w:val="22"/>
              </w:rPr>
              <w:t>Wording für deutsche Gebiete wird mit BMG abgestimmt</w:t>
            </w:r>
            <w:r>
              <w:rPr>
                <w:sz w:val="22"/>
                <w:szCs w:val="22"/>
              </w:rPr>
              <w:t xml:space="preserve"> (s.o.)</w:t>
            </w:r>
          </w:p>
          <w:p w14:paraId="41118028" w14:textId="490E528F" w:rsidR="00F1495B" w:rsidRPr="004B68CE" w:rsidRDefault="00F1495B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Flussschema (überarbeitete Version)</w:t>
            </w:r>
            <w:r w:rsidR="00DC66BA">
              <w:rPr>
                <w:sz w:val="22"/>
                <w:szCs w:val="22"/>
              </w:rPr>
              <w:t>: online</w:t>
            </w:r>
          </w:p>
          <w:p w14:paraId="576E57C5" w14:textId="7FDC6970" w:rsidR="00F1495B" w:rsidRPr="004B68CE" w:rsidRDefault="00B66C94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Ambulantes Management von bestätigten</w:t>
            </w:r>
            <w:r w:rsidR="00F1495B" w:rsidRPr="004B68CE">
              <w:rPr>
                <w:sz w:val="22"/>
                <w:szCs w:val="22"/>
              </w:rPr>
              <w:t xml:space="preserve"> Fällen</w:t>
            </w:r>
            <w:r w:rsidR="00DC66BA">
              <w:rPr>
                <w:sz w:val="22"/>
                <w:szCs w:val="22"/>
              </w:rPr>
              <w:t>: online</w:t>
            </w:r>
          </w:p>
          <w:p w14:paraId="3F2A0738" w14:textId="5478111F" w:rsidR="00F1495B" w:rsidRPr="004B68CE" w:rsidRDefault="00F1495B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Risikoprofil vulnerable Gruppen</w:t>
            </w:r>
            <w:r w:rsidR="00DC66BA">
              <w:rPr>
                <w:sz w:val="22"/>
                <w:szCs w:val="22"/>
              </w:rPr>
              <w:t>: Papier weitestgehend fertig</w:t>
            </w:r>
          </w:p>
          <w:p w14:paraId="4A63C357" w14:textId="308B026F" w:rsidR="00F1495B" w:rsidRPr="004B68CE" w:rsidRDefault="00F1495B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 xml:space="preserve">Konzept </w:t>
            </w:r>
            <w:proofErr w:type="spellStart"/>
            <w:r w:rsidRPr="004B68CE">
              <w:rPr>
                <w:sz w:val="22"/>
                <w:szCs w:val="22"/>
              </w:rPr>
              <w:t>KoNA</w:t>
            </w:r>
            <w:proofErr w:type="spellEnd"/>
            <w:r w:rsidR="00DC66BA">
              <w:rPr>
                <w:sz w:val="22"/>
                <w:szCs w:val="22"/>
              </w:rPr>
              <w:t>: online</w:t>
            </w:r>
          </w:p>
          <w:p w14:paraId="45C5F5FB" w14:textId="446F413E" w:rsidR="00B66C94" w:rsidRDefault="00DA2278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Modellierung </w:t>
            </w:r>
            <w:r w:rsidR="00DD3D29">
              <w:rPr>
                <w:sz w:val="22"/>
                <w:szCs w:val="22"/>
              </w:rPr>
              <w:t>zu COVID-19 in Deutschland</w:t>
            </w:r>
          </w:p>
          <w:p w14:paraId="4CAA2357" w14:textId="3D1FD3AF" w:rsidR="00B66C94" w:rsidRDefault="00B66C94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Wurde vorbereitet, gut umgesetztes </w:t>
            </w:r>
            <w:r w:rsidR="00DD3D29">
              <w:rPr>
                <w:sz w:val="22"/>
                <w:szCs w:val="22"/>
              </w:rPr>
              <w:t>fachliches/ wissenschaftliches</w:t>
            </w:r>
            <w:r>
              <w:rPr>
                <w:sz w:val="22"/>
                <w:szCs w:val="22"/>
              </w:rPr>
              <w:t xml:space="preserve"> Produkt</w:t>
            </w:r>
          </w:p>
          <w:p w14:paraId="46A36319" w14:textId="369CF800" w:rsidR="00DD3D29" w:rsidRDefault="00DD3D29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Interesse und Nachfrage besteht, zahlreiche andere Modellierungen des RKI wurden veröffentlicht, hier wünscht BMG keine Veröffentlichung </w:t>
            </w:r>
          </w:p>
          <w:p w14:paraId="393240F2" w14:textId="7B26B2E6" w:rsidR="00DD3D29" w:rsidRDefault="00DD3D29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wäre gut, Verbot des BMG (mündliche Weisung) in irgendeiner Form zu verschriftlichen</w:t>
            </w:r>
          </w:p>
          <w:p w14:paraId="5963AB33" w14:textId="136667E8" w:rsidR="00DD3D29" w:rsidRPr="00DD3D29" w:rsidRDefault="00DD3D29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DD3D29">
              <w:rPr>
                <w:sz w:val="22"/>
                <w:szCs w:val="22"/>
              </w:rPr>
              <w:t xml:space="preserve">BMG Krisenstab wird heute eingerichtet und von </w:t>
            </w:r>
            <w:r w:rsidR="00DA2278" w:rsidRPr="00DD3D29">
              <w:rPr>
                <w:sz w:val="22"/>
                <w:szCs w:val="22"/>
              </w:rPr>
              <w:t xml:space="preserve">Herrn </w:t>
            </w:r>
            <w:proofErr w:type="spellStart"/>
            <w:r w:rsidR="00DA2278" w:rsidRPr="00DD3D29">
              <w:rPr>
                <w:sz w:val="22"/>
                <w:szCs w:val="22"/>
              </w:rPr>
              <w:t>Holt</w:t>
            </w:r>
            <w:r w:rsidRPr="00DD3D29">
              <w:rPr>
                <w:sz w:val="22"/>
                <w:szCs w:val="22"/>
              </w:rPr>
              <w:t>h</w:t>
            </w:r>
            <w:r w:rsidR="00DA2278" w:rsidRPr="00DD3D29">
              <w:rPr>
                <w:sz w:val="22"/>
                <w:szCs w:val="22"/>
              </w:rPr>
              <w:t>er</w:t>
            </w:r>
            <w:r w:rsidRPr="00DD3D29">
              <w:rPr>
                <w:sz w:val="22"/>
                <w:szCs w:val="22"/>
              </w:rPr>
              <w:t>m</w:t>
            </w:r>
            <w:proofErr w:type="spellEnd"/>
            <w:r w:rsidR="00DA2278" w:rsidRPr="00DD3D2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geleitet, Modellierung wird ihm vorgelegt und Veröffentlichung erneut besprochen</w:t>
            </w:r>
          </w:p>
          <w:p w14:paraId="63F9DBCA" w14:textId="172CD063" w:rsidR="00DA2278" w:rsidRPr="004B68CE" w:rsidRDefault="00DD3D29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RKI bereitet Begleittext (deutschsprachig für </w:t>
            </w:r>
            <w:proofErr w:type="spellStart"/>
            <w:r>
              <w:rPr>
                <w:sz w:val="22"/>
                <w:szCs w:val="22"/>
              </w:rPr>
              <w:t>EpiBull</w:t>
            </w:r>
            <w:proofErr w:type="spellEnd"/>
            <w:r>
              <w:rPr>
                <w:sz w:val="22"/>
                <w:szCs w:val="22"/>
              </w:rPr>
              <w:t xml:space="preserve">) zu </w:t>
            </w:r>
            <w:r w:rsidR="00DA2278">
              <w:rPr>
                <w:sz w:val="22"/>
                <w:szCs w:val="22"/>
              </w:rPr>
              <w:t xml:space="preserve">Modellierung </w:t>
            </w:r>
            <w:r>
              <w:rPr>
                <w:sz w:val="22"/>
                <w:szCs w:val="22"/>
              </w:rPr>
              <w:t>vor soll weiter aktualisiert werden</w:t>
            </w:r>
            <w:r w:rsidR="00DA2278">
              <w:rPr>
                <w:sz w:val="22"/>
                <w:szCs w:val="22"/>
              </w:rPr>
              <w:t xml:space="preserve"> </w:t>
            </w:r>
          </w:p>
          <w:p w14:paraId="49232926" w14:textId="77777777" w:rsidR="00623A33" w:rsidRDefault="00623A33" w:rsidP="007479C1">
            <w:pPr>
              <w:rPr>
                <w:sz w:val="22"/>
              </w:rPr>
            </w:pPr>
          </w:p>
          <w:p w14:paraId="2599006A" w14:textId="4D04D25A" w:rsidR="00241E24" w:rsidRPr="004B68CE" w:rsidRDefault="00623A33" w:rsidP="007479C1">
            <w:pPr>
              <w:rPr>
                <w:i/>
                <w:sz w:val="22"/>
              </w:rPr>
            </w:pPr>
            <w:proofErr w:type="spellStart"/>
            <w:r w:rsidRPr="004B68CE">
              <w:rPr>
                <w:i/>
                <w:sz w:val="22"/>
              </w:rPr>
              <w:t>ToDo</w:t>
            </w:r>
            <w:proofErr w:type="spellEnd"/>
            <w:r w:rsidRPr="004B68CE">
              <w:rPr>
                <w:i/>
                <w:sz w:val="22"/>
              </w:rPr>
              <w:t>:</w:t>
            </w:r>
            <w:r w:rsidR="003F17E4">
              <w:rPr>
                <w:i/>
                <w:sz w:val="22"/>
              </w:rPr>
              <w:t xml:space="preserve"> </w:t>
            </w:r>
            <w:r w:rsidR="00241E24">
              <w:rPr>
                <w:i/>
                <w:sz w:val="22"/>
              </w:rPr>
              <w:t xml:space="preserve">Presse soll </w:t>
            </w:r>
            <w:proofErr w:type="spellStart"/>
            <w:r w:rsidR="003F17E4">
              <w:rPr>
                <w:i/>
                <w:sz w:val="22"/>
              </w:rPr>
              <w:t>Holtherm</w:t>
            </w:r>
            <w:proofErr w:type="spellEnd"/>
            <w:r w:rsidR="00DC66BA">
              <w:rPr>
                <w:i/>
                <w:sz w:val="22"/>
              </w:rPr>
              <w:t xml:space="preserve">, </w:t>
            </w:r>
            <w:proofErr w:type="spellStart"/>
            <w:r w:rsidR="00DC66BA">
              <w:rPr>
                <w:i/>
                <w:sz w:val="22"/>
              </w:rPr>
              <w:t>Rottmann</w:t>
            </w:r>
            <w:proofErr w:type="spellEnd"/>
            <w:r w:rsidR="00DC66BA">
              <w:rPr>
                <w:i/>
                <w:sz w:val="22"/>
              </w:rPr>
              <w:t xml:space="preserve">, </w:t>
            </w:r>
            <w:proofErr w:type="spellStart"/>
            <w:r w:rsidR="00DC66BA">
              <w:rPr>
                <w:i/>
                <w:sz w:val="22"/>
              </w:rPr>
              <w:t>Kaup</w:t>
            </w:r>
            <w:proofErr w:type="spellEnd"/>
            <w:r w:rsidR="00DC66BA">
              <w:rPr>
                <w:i/>
                <w:sz w:val="22"/>
              </w:rPr>
              <w:t xml:space="preserve"> über Veröffentlichung </w:t>
            </w:r>
            <w:r w:rsidR="00DD3D29">
              <w:rPr>
                <w:i/>
                <w:sz w:val="22"/>
              </w:rPr>
              <w:t xml:space="preserve">des Rahmenkonzepts </w:t>
            </w:r>
            <w:r w:rsidR="00DC66BA">
              <w:rPr>
                <w:i/>
                <w:sz w:val="22"/>
              </w:rPr>
              <w:t>informier</w:t>
            </w:r>
            <w:r w:rsidR="00241E24">
              <w:rPr>
                <w:i/>
                <w:sz w:val="22"/>
              </w:rPr>
              <w:t>en</w:t>
            </w:r>
            <w:r w:rsidR="00DC66BA">
              <w:rPr>
                <w:i/>
                <w:sz w:val="22"/>
              </w:rPr>
              <w:t xml:space="preserve"> </w:t>
            </w:r>
            <w:r w:rsidR="00241E24">
              <w:rPr>
                <w:i/>
                <w:sz w:val="22"/>
              </w:rPr>
              <w:t>und Dokumente im Anhang schicken</w:t>
            </w:r>
          </w:p>
          <w:p w14:paraId="239ECC5A" w14:textId="77777777" w:rsidR="00623A33" w:rsidRPr="004B68CE" w:rsidRDefault="00623A33" w:rsidP="006A2FCB"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 w14:paraId="01847D9E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52D3B844" w14:textId="77777777" w:rsidR="00DD3D29" w:rsidRDefault="00DD3D29" w:rsidP="006A2FCB">
            <w:pPr>
              <w:rPr>
                <w:sz w:val="22"/>
                <w:szCs w:val="22"/>
              </w:rPr>
            </w:pPr>
          </w:p>
          <w:p w14:paraId="1F50E671" w14:textId="77777777" w:rsidR="00DD3D29" w:rsidRDefault="00DD3D29" w:rsidP="006A2FCB">
            <w:pPr>
              <w:rPr>
                <w:sz w:val="22"/>
                <w:szCs w:val="22"/>
              </w:rPr>
            </w:pPr>
          </w:p>
          <w:p w14:paraId="7DA544E7" w14:textId="77777777" w:rsidR="00DD3D29" w:rsidRDefault="00DD3D29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 w14:paraId="1E1265CD" w14:textId="73E4D421" w:rsidR="00DD3D29" w:rsidRPr="004B68CE" w:rsidRDefault="00DD3D29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 w:rsidR="00623A33" w:rsidRPr="004B68CE" w14:paraId="024ECC83" w14:textId="77777777" w:rsidTr="001160D2">
        <w:tc>
          <w:tcPr>
            <w:tcW w:w="684" w:type="dxa"/>
          </w:tcPr>
          <w:p w14:paraId="7CE030FA" w14:textId="4851598A" w:rsidR="00623A33" w:rsidRPr="004B68CE" w:rsidRDefault="00623A33" w:rsidP="006A2FCB">
            <w:pPr>
              <w:rPr>
                <w:b/>
              </w:rPr>
            </w:pPr>
            <w:r w:rsidRPr="004B68CE">
              <w:rPr>
                <w:b/>
              </w:rPr>
              <w:t>6</w:t>
            </w:r>
          </w:p>
        </w:tc>
        <w:tc>
          <w:tcPr>
            <w:tcW w:w="6795" w:type="dxa"/>
          </w:tcPr>
          <w:p w14:paraId="3FC3EB72" w14:textId="3B432C16" w:rsidR="00623A33" w:rsidRPr="004B68CE" w:rsidRDefault="00623A33" w:rsidP="006A2FCB">
            <w:pPr>
              <w:rPr>
                <w:b/>
                <w:sz w:val="22"/>
              </w:rPr>
            </w:pPr>
            <w:r w:rsidRPr="004B68CE">
              <w:rPr>
                <w:b/>
                <w:sz w:val="28"/>
              </w:rPr>
              <w:t>Labordiagnostik</w:t>
            </w:r>
            <w:r w:rsidRPr="004B68CE">
              <w:rPr>
                <w:b/>
                <w:sz w:val="28"/>
              </w:rPr>
              <w:br/>
            </w:r>
          </w:p>
          <w:p w14:paraId="7EED6694" w14:textId="690B1FB7" w:rsidR="00DA2278" w:rsidRDefault="00DA2278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Altona Kits haben grundsätzlich keine Engpässe aber hohe Nachfrage</w:t>
            </w:r>
          </w:p>
          <w:p w14:paraId="74852C4E" w14:textId="3C8F085F" w:rsidR="00DA2278" w:rsidRDefault="00B072B7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ECDC </w:t>
            </w:r>
            <w:r w:rsidR="00DA2278">
              <w:rPr>
                <w:sz w:val="22"/>
                <w:szCs w:val="22"/>
              </w:rPr>
              <w:t xml:space="preserve">rapid </w:t>
            </w:r>
            <w:proofErr w:type="spellStart"/>
            <w:r>
              <w:rPr>
                <w:sz w:val="22"/>
                <w:szCs w:val="22"/>
              </w:rPr>
              <w:t>laboratory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74611F">
              <w:rPr>
                <w:sz w:val="22"/>
                <w:szCs w:val="22"/>
              </w:rPr>
              <w:t>capacity</w:t>
            </w:r>
            <w:proofErr w:type="spellEnd"/>
            <w:r w:rsidR="0074611F">
              <w:rPr>
                <w:sz w:val="22"/>
                <w:szCs w:val="22"/>
              </w:rPr>
              <w:t xml:space="preserve"> </w:t>
            </w:r>
            <w:proofErr w:type="spellStart"/>
            <w:r w:rsidR="00DA2278">
              <w:rPr>
                <w:sz w:val="22"/>
                <w:szCs w:val="22"/>
              </w:rPr>
              <w:t>assessment</w:t>
            </w:r>
            <w:proofErr w:type="spellEnd"/>
            <w:r w:rsidR="00DA22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läuft</w:t>
            </w:r>
            <w:r w:rsidR="00DA2278">
              <w:rPr>
                <w:sz w:val="22"/>
                <w:szCs w:val="22"/>
              </w:rPr>
              <w:t xml:space="preserve">, </w:t>
            </w:r>
            <w:r w:rsidR="0074611F">
              <w:rPr>
                <w:sz w:val="22"/>
                <w:szCs w:val="22"/>
              </w:rPr>
              <w:t xml:space="preserve">inkl. </w:t>
            </w:r>
            <w:r w:rsidR="00DA2278">
              <w:rPr>
                <w:sz w:val="22"/>
                <w:szCs w:val="22"/>
              </w:rPr>
              <w:t>Frage nach Verknappung von Schutzmaterialen für Laborunter</w:t>
            </w:r>
            <w:r w:rsidR="0074611F">
              <w:rPr>
                <w:sz w:val="22"/>
                <w:szCs w:val="22"/>
              </w:rPr>
              <w:t>-</w:t>
            </w:r>
            <w:r w:rsidR="00DA2278">
              <w:rPr>
                <w:sz w:val="22"/>
                <w:szCs w:val="22"/>
              </w:rPr>
              <w:t>suchungen,</w:t>
            </w:r>
            <w:r>
              <w:rPr>
                <w:sz w:val="22"/>
                <w:szCs w:val="22"/>
              </w:rPr>
              <w:t xml:space="preserve"> hoffentlich demnächst Übersicht auf europäischer Ebene</w:t>
            </w:r>
            <w:r w:rsidR="0074611F">
              <w:rPr>
                <w:sz w:val="22"/>
                <w:szCs w:val="22"/>
              </w:rPr>
              <w:t xml:space="preserve"> (von ECDC) verfügbar</w:t>
            </w:r>
          </w:p>
          <w:p w14:paraId="7318AD53" w14:textId="63A952E0" w:rsidR="00B072B7" w:rsidRDefault="00B072B7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180 Labore haben sich zu Ringtests angemeldet</w:t>
            </w:r>
          </w:p>
          <w:p w14:paraId="00029A7D" w14:textId="4612749D" w:rsidR="00DA2278" w:rsidRDefault="00B072B7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RKI bietet </w:t>
            </w:r>
            <w:r w:rsidR="0074611F">
              <w:rPr>
                <w:sz w:val="22"/>
                <w:szCs w:val="22"/>
              </w:rPr>
              <w:t>Bundesl</w:t>
            </w:r>
            <w:r>
              <w:rPr>
                <w:sz w:val="22"/>
                <w:szCs w:val="22"/>
              </w:rPr>
              <w:t>änder</w:t>
            </w:r>
            <w:r w:rsidR="0074611F">
              <w:rPr>
                <w:sz w:val="22"/>
                <w:szCs w:val="22"/>
              </w:rPr>
              <w:t>n an,</w:t>
            </w:r>
            <w:r>
              <w:rPr>
                <w:sz w:val="22"/>
                <w:szCs w:val="22"/>
              </w:rPr>
              <w:t xml:space="preserve"> bei Testungen </w:t>
            </w:r>
            <w:r w:rsidR="00B66C94">
              <w:rPr>
                <w:sz w:val="22"/>
                <w:szCs w:val="22"/>
              </w:rPr>
              <w:t xml:space="preserve">bis zu 200 Tests pro Tag </w:t>
            </w:r>
            <w:r>
              <w:rPr>
                <w:sz w:val="22"/>
                <w:szCs w:val="22"/>
              </w:rPr>
              <w:t xml:space="preserve">zu unterstützen, </w:t>
            </w:r>
            <w:r w:rsidR="00B66C94">
              <w:rPr>
                <w:sz w:val="22"/>
                <w:szCs w:val="22"/>
              </w:rPr>
              <w:t xml:space="preserve">noch </w:t>
            </w:r>
            <w:r>
              <w:rPr>
                <w:sz w:val="22"/>
                <w:szCs w:val="22"/>
              </w:rPr>
              <w:t>keine große Begeisterung von Seiten der Länder</w:t>
            </w:r>
          </w:p>
          <w:p w14:paraId="7C08F770" w14:textId="34DE671A" w:rsidR="00241E24" w:rsidRPr="00241E24" w:rsidRDefault="00241E24" w:rsidP="00241E24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7F0988E8" w14:textId="77777777" w:rsidR="00623A33" w:rsidRPr="004B68CE" w:rsidRDefault="00623A33" w:rsidP="006A2FCB">
            <w:pPr>
              <w:rPr>
                <w:sz w:val="22"/>
                <w:szCs w:val="22"/>
              </w:rPr>
            </w:pPr>
          </w:p>
          <w:p w14:paraId="067DA811" w14:textId="77777777" w:rsidR="0074611F" w:rsidRDefault="0074611F" w:rsidP="00753A92">
            <w:pPr>
              <w:rPr>
                <w:sz w:val="22"/>
                <w:szCs w:val="22"/>
              </w:rPr>
            </w:pPr>
          </w:p>
          <w:p w14:paraId="1AFF164B" w14:textId="67083935" w:rsidR="00623A33" w:rsidRPr="004B68CE" w:rsidRDefault="0074611F" w:rsidP="00753A92">
            <w:p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ZBS1</w:t>
            </w:r>
          </w:p>
          <w:p w14:paraId="6ACCAEEE" w14:textId="77777777" w:rsidR="0074611F" w:rsidRDefault="0074611F" w:rsidP="0074611F">
            <w:pPr>
              <w:rPr>
                <w:sz w:val="22"/>
                <w:szCs w:val="22"/>
              </w:rPr>
            </w:pPr>
          </w:p>
          <w:p w14:paraId="36D4D688" w14:textId="77777777" w:rsidR="0074611F" w:rsidRDefault="0074611F" w:rsidP="0074611F">
            <w:pPr>
              <w:rPr>
                <w:sz w:val="22"/>
                <w:szCs w:val="22"/>
              </w:rPr>
            </w:pPr>
          </w:p>
          <w:p w14:paraId="5640FC8D" w14:textId="77777777" w:rsidR="00623A33" w:rsidRDefault="006B35AA" w:rsidP="0074611F">
            <w:p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FG17</w:t>
            </w:r>
          </w:p>
          <w:p w14:paraId="16259779" w14:textId="77777777" w:rsidR="0074611F" w:rsidRDefault="0074611F" w:rsidP="0074611F">
            <w:pPr>
              <w:rPr>
                <w:sz w:val="22"/>
                <w:szCs w:val="22"/>
              </w:rPr>
            </w:pPr>
          </w:p>
          <w:p w14:paraId="3B30C62A" w14:textId="77777777" w:rsidR="0074611F" w:rsidRDefault="0074611F" w:rsidP="0074611F">
            <w:pPr>
              <w:rPr>
                <w:sz w:val="22"/>
                <w:szCs w:val="22"/>
              </w:rPr>
            </w:pPr>
          </w:p>
          <w:p w14:paraId="7AE5FB51" w14:textId="77777777" w:rsidR="0074611F" w:rsidRDefault="0074611F" w:rsidP="007461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AL1</w:t>
            </w:r>
          </w:p>
          <w:p w14:paraId="7B660F01" w14:textId="77777777" w:rsidR="00241E24" w:rsidRDefault="00241E24" w:rsidP="0074611F">
            <w:pPr>
              <w:rPr>
                <w:sz w:val="22"/>
                <w:szCs w:val="22"/>
              </w:rPr>
            </w:pPr>
          </w:p>
          <w:p w14:paraId="523625A3" w14:textId="39A4FB54" w:rsidR="0074611F" w:rsidRPr="004B68CE" w:rsidRDefault="0074611F" w:rsidP="0074611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VPräs</w:t>
            </w:r>
            <w:proofErr w:type="spellEnd"/>
          </w:p>
        </w:tc>
      </w:tr>
      <w:tr w:rsidR="00623A33" w:rsidRPr="004B68CE" w14:paraId="2F1561DA" w14:textId="77777777" w:rsidTr="001160D2">
        <w:tc>
          <w:tcPr>
            <w:tcW w:w="684" w:type="dxa"/>
          </w:tcPr>
          <w:p w14:paraId="03F7A86B" w14:textId="63E74092" w:rsidR="00623A33" w:rsidRPr="004B68CE" w:rsidRDefault="00623A33" w:rsidP="004F5B73">
            <w:pPr>
              <w:rPr>
                <w:b/>
              </w:rPr>
            </w:pPr>
            <w:r w:rsidRPr="004B68CE">
              <w:rPr>
                <w:b/>
              </w:rPr>
              <w:lastRenderedPageBreak/>
              <w:t>7</w:t>
            </w:r>
          </w:p>
        </w:tc>
        <w:tc>
          <w:tcPr>
            <w:tcW w:w="6795" w:type="dxa"/>
          </w:tcPr>
          <w:p w14:paraId="4F04C47F" w14:textId="15A90E1C" w:rsidR="00623A33" w:rsidRPr="004B68CE" w:rsidRDefault="00623A33" w:rsidP="004F5B73">
            <w:pPr>
              <w:rPr>
                <w:b/>
                <w:sz w:val="28"/>
              </w:rPr>
            </w:pPr>
            <w:r w:rsidRPr="004B68CE">
              <w:rPr>
                <w:b/>
                <w:sz w:val="28"/>
              </w:rPr>
              <w:t>Klinisches Management/Entlassungsmanagement</w:t>
            </w:r>
          </w:p>
          <w:p w14:paraId="027D02D0" w14:textId="77777777" w:rsidR="00623A33" w:rsidRPr="004B68CE" w:rsidRDefault="00623A33" w:rsidP="001D45BC">
            <w:pPr>
              <w:rPr>
                <w:b/>
                <w:sz w:val="22"/>
                <w:szCs w:val="22"/>
              </w:rPr>
            </w:pPr>
          </w:p>
          <w:p w14:paraId="2866E6E4" w14:textId="17EA7805" w:rsidR="006D1C87" w:rsidRDefault="006D1C87" w:rsidP="00762181">
            <w:pPr>
              <w:pStyle w:val="Listenabsatz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 xml:space="preserve">Studie: 3 STAKOB Zentren nehmen teil, Hamburg, München Düsseldorf, Hamburg hat Lead, aktuell werden Genehmigungen </w:t>
            </w:r>
            <w:r w:rsidR="00241E24">
              <w:rPr>
                <w:sz w:val="22"/>
              </w:rPr>
              <w:t xml:space="preserve">und Ethikvotum </w:t>
            </w:r>
            <w:r>
              <w:rPr>
                <w:sz w:val="22"/>
              </w:rPr>
              <w:t>eingeholt, sehr beschleunigt</w:t>
            </w:r>
          </w:p>
          <w:p w14:paraId="5A0DD90E" w14:textId="5DA2FB69" w:rsidR="006D1C87" w:rsidRDefault="00241E24" w:rsidP="00762181">
            <w:pPr>
              <w:pStyle w:val="Listenabsatz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 xml:space="preserve">TK 13 Uhr mit Herrn </w:t>
            </w:r>
            <w:proofErr w:type="spellStart"/>
            <w:r>
              <w:rPr>
                <w:sz w:val="22"/>
              </w:rPr>
              <w:t>Drosten</w:t>
            </w:r>
            <w:proofErr w:type="spellEnd"/>
            <w:r>
              <w:rPr>
                <w:sz w:val="22"/>
              </w:rPr>
              <w:t xml:space="preserve">: </w:t>
            </w:r>
            <w:r w:rsidR="006D1C87">
              <w:rPr>
                <w:sz w:val="22"/>
              </w:rPr>
              <w:t xml:space="preserve">Entlassungskriterien, </w:t>
            </w:r>
            <w:r>
              <w:rPr>
                <w:sz w:val="22"/>
              </w:rPr>
              <w:t>Optionen</w:t>
            </w:r>
            <w:r w:rsidR="006D1C87">
              <w:rPr>
                <w:sz w:val="22"/>
              </w:rPr>
              <w:t xml:space="preserve"> zur Selbsttestung, Freitestung Fachpersonal</w:t>
            </w:r>
            <w:r>
              <w:rPr>
                <w:sz w:val="22"/>
              </w:rPr>
              <w:t xml:space="preserve"> </w:t>
            </w:r>
          </w:p>
          <w:p w14:paraId="7C5AC20D" w14:textId="3E544103" w:rsidR="006D1C87" w:rsidRDefault="006D1C87" w:rsidP="00762181">
            <w:pPr>
              <w:pStyle w:val="Listenabsatz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 xml:space="preserve">Handlungsoptionen zur Trennung von Patienten: bei größerem Patientenaufkommen sind Einzelzimmer nicht </w:t>
            </w:r>
            <w:r w:rsidR="00AF6195">
              <w:rPr>
                <w:sz w:val="22"/>
              </w:rPr>
              <w:t>machbar</w:t>
            </w:r>
            <w:r>
              <w:rPr>
                <w:sz w:val="22"/>
              </w:rPr>
              <w:t xml:space="preserve">, </w:t>
            </w:r>
            <w:r w:rsidR="00241E24">
              <w:rPr>
                <w:sz w:val="22"/>
              </w:rPr>
              <w:t>dann ist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Kohortenisolierung</w:t>
            </w:r>
            <w:proofErr w:type="spellEnd"/>
            <w:r w:rsidR="00241E24">
              <w:rPr>
                <w:sz w:val="22"/>
              </w:rPr>
              <w:t xml:space="preserve"> sinnvoll</w:t>
            </w:r>
            <w:r w:rsidR="00AF6195">
              <w:rPr>
                <w:sz w:val="22"/>
              </w:rPr>
              <w:t xml:space="preserve"> und</w:t>
            </w:r>
            <w:r>
              <w:rPr>
                <w:sz w:val="22"/>
              </w:rPr>
              <w:t xml:space="preserve"> fachlich eindeutig, Papier zur Trennung </w:t>
            </w:r>
            <w:r w:rsidR="00AF6195">
              <w:rPr>
                <w:sz w:val="22"/>
              </w:rPr>
              <w:t xml:space="preserve">(FF: FG37) </w:t>
            </w:r>
            <w:r>
              <w:rPr>
                <w:sz w:val="22"/>
              </w:rPr>
              <w:t>wird heute mit AGI abgestimmt</w:t>
            </w:r>
          </w:p>
          <w:p w14:paraId="135DD95D" w14:textId="3769FB5B" w:rsidR="006D1C87" w:rsidRPr="004B68CE" w:rsidRDefault="006D1C87" w:rsidP="00762181">
            <w:pPr>
              <w:pStyle w:val="Listenabsatz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 xml:space="preserve">Mobile Teams </w:t>
            </w:r>
            <w:proofErr w:type="spellStart"/>
            <w:r>
              <w:rPr>
                <w:sz w:val="22"/>
              </w:rPr>
              <w:t>KoNa</w:t>
            </w:r>
            <w:proofErr w:type="spellEnd"/>
            <w:r>
              <w:rPr>
                <w:sz w:val="22"/>
              </w:rPr>
              <w:t xml:space="preserve">: GERN Studie </w:t>
            </w:r>
            <w:r w:rsidR="00AF6195">
              <w:rPr>
                <w:sz w:val="22"/>
              </w:rPr>
              <w:t>läuft</w:t>
            </w:r>
            <w:r>
              <w:rPr>
                <w:sz w:val="22"/>
              </w:rPr>
              <w:t xml:space="preserve">, </w:t>
            </w:r>
            <w:r w:rsidR="00AF6195">
              <w:rPr>
                <w:sz w:val="22"/>
              </w:rPr>
              <w:t>AL2</w:t>
            </w:r>
            <w:r>
              <w:rPr>
                <w:sz w:val="22"/>
              </w:rPr>
              <w:t xml:space="preserve"> hat Montag berichtet</w:t>
            </w:r>
            <w:r w:rsidR="00AF6195">
              <w:rPr>
                <w:sz w:val="22"/>
              </w:rPr>
              <w:t>,</w:t>
            </w:r>
            <w:r>
              <w:rPr>
                <w:sz w:val="22"/>
              </w:rPr>
              <w:t xml:space="preserve"> dass Teilnahme extrem niedrig ist, </w:t>
            </w:r>
            <w:r w:rsidR="00AF6195">
              <w:rPr>
                <w:sz w:val="22"/>
              </w:rPr>
              <w:t xml:space="preserve">die </w:t>
            </w:r>
            <w:r>
              <w:rPr>
                <w:sz w:val="22"/>
              </w:rPr>
              <w:t xml:space="preserve">Teams </w:t>
            </w:r>
            <w:r w:rsidR="00AF6195">
              <w:rPr>
                <w:sz w:val="22"/>
              </w:rPr>
              <w:t>würden sich hier ideal anbieten</w:t>
            </w:r>
          </w:p>
          <w:p w14:paraId="46DBB10A" w14:textId="77777777" w:rsidR="00623A33" w:rsidRPr="004B68CE" w:rsidRDefault="00623A33" w:rsidP="004F5B73">
            <w:pPr>
              <w:rPr>
                <w:i/>
                <w:sz w:val="22"/>
              </w:rPr>
            </w:pPr>
          </w:p>
          <w:p w14:paraId="595EE320" w14:textId="408973C3" w:rsidR="00623A33" w:rsidRPr="004B68CE" w:rsidRDefault="00623A33" w:rsidP="004F5B73">
            <w:pPr>
              <w:rPr>
                <w:i/>
                <w:sz w:val="22"/>
              </w:rPr>
            </w:pPr>
            <w:proofErr w:type="spellStart"/>
            <w:r w:rsidRPr="004B68CE">
              <w:rPr>
                <w:i/>
                <w:sz w:val="22"/>
              </w:rPr>
              <w:t>ToDo</w:t>
            </w:r>
            <w:proofErr w:type="spellEnd"/>
            <w:r w:rsidRPr="004B68CE">
              <w:rPr>
                <w:i/>
                <w:sz w:val="22"/>
              </w:rPr>
              <w:t xml:space="preserve">: </w:t>
            </w:r>
            <w:r w:rsidR="006D1C87">
              <w:rPr>
                <w:i/>
                <w:sz w:val="22"/>
              </w:rPr>
              <w:t xml:space="preserve">FG37 spricht mit Herrn Lampert </w:t>
            </w:r>
            <w:r w:rsidR="00241E24">
              <w:rPr>
                <w:i/>
                <w:sz w:val="22"/>
              </w:rPr>
              <w:t xml:space="preserve">(AL2) </w:t>
            </w:r>
            <w:r w:rsidR="006D1C87">
              <w:rPr>
                <w:i/>
                <w:sz w:val="22"/>
              </w:rPr>
              <w:t>hierüber</w:t>
            </w:r>
          </w:p>
          <w:p w14:paraId="23419D37" w14:textId="77777777" w:rsidR="00623A33" w:rsidRPr="004B68CE" w:rsidRDefault="00623A33" w:rsidP="004F5B73"/>
        </w:tc>
        <w:tc>
          <w:tcPr>
            <w:tcW w:w="1492" w:type="dxa"/>
          </w:tcPr>
          <w:p w14:paraId="2739053F" w14:textId="77777777" w:rsidR="00623A33" w:rsidRPr="004B68CE" w:rsidRDefault="00623A33" w:rsidP="004F5B73">
            <w:pPr>
              <w:rPr>
                <w:sz w:val="22"/>
                <w:szCs w:val="22"/>
              </w:rPr>
            </w:pPr>
          </w:p>
          <w:p w14:paraId="742AC4FF" w14:textId="77777777" w:rsidR="00241E24" w:rsidRDefault="00241E24" w:rsidP="004F5B73">
            <w:pPr>
              <w:rPr>
                <w:sz w:val="22"/>
                <w:szCs w:val="22"/>
              </w:rPr>
            </w:pPr>
          </w:p>
          <w:p w14:paraId="27D45D94" w14:textId="77777777" w:rsidR="00241E24" w:rsidRDefault="00241E24" w:rsidP="004F5B73">
            <w:pPr>
              <w:rPr>
                <w:sz w:val="22"/>
                <w:szCs w:val="22"/>
              </w:rPr>
            </w:pPr>
          </w:p>
          <w:p w14:paraId="5EC70F1E" w14:textId="77777777" w:rsidR="00241E24" w:rsidRDefault="00241E24" w:rsidP="004F5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</w:t>
            </w:r>
          </w:p>
          <w:p w14:paraId="38B0E55F" w14:textId="77777777" w:rsidR="00241E24" w:rsidRDefault="00241E24" w:rsidP="004F5B73">
            <w:pPr>
              <w:rPr>
                <w:sz w:val="22"/>
                <w:szCs w:val="22"/>
              </w:rPr>
            </w:pPr>
          </w:p>
          <w:p w14:paraId="755C40E7" w14:textId="77777777" w:rsidR="00241E24" w:rsidRDefault="00241E24" w:rsidP="004F5B73">
            <w:pPr>
              <w:rPr>
                <w:sz w:val="22"/>
                <w:szCs w:val="22"/>
              </w:rPr>
            </w:pPr>
          </w:p>
          <w:p w14:paraId="518B198D" w14:textId="5F9A4B4F" w:rsidR="00623A33" w:rsidRPr="004B68CE" w:rsidRDefault="00623A33" w:rsidP="004F5B73">
            <w:pPr>
              <w:rPr>
                <w:sz w:val="22"/>
                <w:szCs w:val="22"/>
              </w:rPr>
            </w:pPr>
          </w:p>
          <w:p w14:paraId="4E37005A" w14:textId="77777777" w:rsidR="00623A33" w:rsidRPr="004B68CE" w:rsidRDefault="00623A33" w:rsidP="004E506B">
            <w:pPr>
              <w:rPr>
                <w:sz w:val="22"/>
                <w:szCs w:val="22"/>
              </w:rPr>
            </w:pPr>
          </w:p>
        </w:tc>
      </w:tr>
      <w:tr w:rsidR="00623A33" w:rsidRPr="00627872" w14:paraId="2FFD5128" w14:textId="77777777" w:rsidTr="001160D2">
        <w:tc>
          <w:tcPr>
            <w:tcW w:w="684" w:type="dxa"/>
          </w:tcPr>
          <w:p w14:paraId="3DF1B527" w14:textId="1268829B" w:rsidR="00623A33" w:rsidRPr="004B68CE" w:rsidRDefault="00623A33" w:rsidP="006A2FCB">
            <w:pPr>
              <w:rPr>
                <w:b/>
              </w:rPr>
            </w:pPr>
            <w:r w:rsidRPr="004B68CE">
              <w:rPr>
                <w:b/>
              </w:rPr>
              <w:t>8</w:t>
            </w:r>
          </w:p>
        </w:tc>
        <w:tc>
          <w:tcPr>
            <w:tcW w:w="6795" w:type="dxa"/>
          </w:tcPr>
          <w:p w14:paraId="004DDA34" w14:textId="77777777" w:rsidR="00623A33" w:rsidRPr="004B68CE" w:rsidRDefault="00623A33" w:rsidP="004F5B73">
            <w:pPr>
              <w:rPr>
                <w:b/>
                <w:sz w:val="28"/>
              </w:rPr>
            </w:pPr>
            <w:r w:rsidRPr="004B68CE">
              <w:rPr>
                <w:b/>
                <w:sz w:val="28"/>
              </w:rPr>
              <w:t>Maßnahmen zum Infektionsschutz</w:t>
            </w:r>
          </w:p>
          <w:p w14:paraId="45B8B77C" w14:textId="77777777" w:rsidR="00623A33" w:rsidRPr="009E6690" w:rsidRDefault="00623A33" w:rsidP="004F5B73">
            <w:pPr>
              <w:rPr>
                <w:b/>
                <w:sz w:val="22"/>
                <w:szCs w:val="22"/>
              </w:rPr>
            </w:pPr>
          </w:p>
          <w:p w14:paraId="1F0AA2D5" w14:textId="77777777" w:rsidR="00241E24" w:rsidRPr="00241E24" w:rsidRDefault="00241E24" w:rsidP="00762181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41E24">
              <w:rPr>
                <w:sz w:val="22"/>
                <w:szCs w:val="22"/>
              </w:rPr>
              <w:t>Testungen bei medizinischem Personal sind häufiges Thema, HCW müssten sich theoretisch täglich testen, sinnvoller wäre ein Algorithmus, wie sie effektiv geschützt arbeiten können</w:t>
            </w:r>
          </w:p>
          <w:p w14:paraId="76158524" w14:textId="77777777" w:rsidR="00241E24" w:rsidRPr="00241E24" w:rsidRDefault="00241E24" w:rsidP="00762181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41E24">
              <w:rPr>
                <w:sz w:val="22"/>
                <w:szCs w:val="22"/>
              </w:rPr>
              <w:t>Veterinäre haben Stock an Schutzmaterialien, könnten ggf. um Unterstützung gebeten werden, TOP auf BMG TK (</w:t>
            </w:r>
            <w:proofErr w:type="spellStart"/>
            <w:r w:rsidRPr="00241E24">
              <w:rPr>
                <w:sz w:val="22"/>
                <w:szCs w:val="22"/>
              </w:rPr>
              <w:t>OHa</w:t>
            </w:r>
            <w:proofErr w:type="spellEnd"/>
            <w:r w:rsidRPr="00241E24">
              <w:rPr>
                <w:sz w:val="22"/>
                <w:szCs w:val="22"/>
              </w:rPr>
              <w:t>)</w:t>
            </w:r>
          </w:p>
          <w:p w14:paraId="32A1A606" w14:textId="77777777" w:rsidR="00241E24" w:rsidRPr="00241E24" w:rsidRDefault="00241E24" w:rsidP="00762181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41E24">
              <w:rPr>
                <w:sz w:val="22"/>
                <w:szCs w:val="22"/>
              </w:rPr>
              <w:t>Schutzmasken</w:t>
            </w:r>
          </w:p>
          <w:p w14:paraId="7E6AF5E3" w14:textId="77777777" w:rsidR="00241E24" w:rsidRPr="00241E24" w:rsidRDefault="00241E24" w:rsidP="00762181"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BMG </w:t>
            </w:r>
            <w:r w:rsidRPr="00241E24">
              <w:rPr>
                <w:sz w:val="22"/>
                <w:szCs w:val="22"/>
              </w:rPr>
              <w:t>TK heute Morgen</w:t>
            </w:r>
            <w:r>
              <w:rPr>
                <w:sz w:val="22"/>
                <w:szCs w:val="22"/>
              </w:rPr>
              <w:t>: K</w:t>
            </w:r>
            <w:r w:rsidRPr="00241E24">
              <w:rPr>
                <w:sz w:val="22"/>
                <w:szCs w:val="22"/>
              </w:rPr>
              <w:t xml:space="preserve">auf </w:t>
            </w:r>
            <w:r>
              <w:rPr>
                <w:sz w:val="22"/>
                <w:szCs w:val="22"/>
              </w:rPr>
              <w:t xml:space="preserve">ist noch nicht </w:t>
            </w:r>
            <w:r w:rsidRPr="00241E24">
              <w:rPr>
                <w:sz w:val="22"/>
                <w:szCs w:val="22"/>
              </w:rPr>
              <w:t xml:space="preserve">zustande gekommen, </w:t>
            </w:r>
            <w:r>
              <w:rPr>
                <w:sz w:val="22"/>
                <w:szCs w:val="22"/>
              </w:rPr>
              <w:t xml:space="preserve">von BMG Referat 123 </w:t>
            </w:r>
            <w:r w:rsidRPr="00241E24">
              <w:rPr>
                <w:sz w:val="22"/>
                <w:szCs w:val="22"/>
              </w:rPr>
              <w:t xml:space="preserve">erhaltene Angebote entsprechen nicht </w:t>
            </w:r>
            <w:r>
              <w:rPr>
                <w:sz w:val="22"/>
                <w:szCs w:val="22"/>
              </w:rPr>
              <w:t xml:space="preserve">erwünschten </w:t>
            </w:r>
            <w:r w:rsidRPr="00241E24">
              <w:rPr>
                <w:sz w:val="22"/>
                <w:szCs w:val="22"/>
              </w:rPr>
              <w:t>Spezifikationen, RKI-Fachexperte</w:t>
            </w:r>
            <w:r>
              <w:rPr>
                <w:sz w:val="22"/>
                <w:szCs w:val="22"/>
              </w:rPr>
              <w:t xml:space="preserve"> soll weiter </w:t>
            </w:r>
            <w:r w:rsidRPr="00241E24">
              <w:rPr>
                <w:sz w:val="22"/>
                <w:szCs w:val="22"/>
              </w:rPr>
              <w:t>bei Bewertung unterstütz</w:t>
            </w:r>
            <w:r>
              <w:rPr>
                <w:sz w:val="22"/>
                <w:szCs w:val="22"/>
              </w:rPr>
              <w:t>en</w:t>
            </w:r>
            <w:r w:rsidRPr="00241E24">
              <w:rPr>
                <w:sz w:val="22"/>
                <w:szCs w:val="22"/>
              </w:rPr>
              <w:t xml:space="preserve">, Standards sollen nicht gesenkt werden, Herr Thanheiser </w:t>
            </w:r>
            <w:r>
              <w:rPr>
                <w:sz w:val="22"/>
                <w:szCs w:val="22"/>
              </w:rPr>
              <w:t xml:space="preserve">war bereits mit BMG in Kontakt, am BMG </w:t>
            </w:r>
            <w:r w:rsidRPr="00241E24">
              <w:rPr>
                <w:sz w:val="22"/>
                <w:szCs w:val="22"/>
              </w:rPr>
              <w:t xml:space="preserve">koordiniert Herr </w:t>
            </w:r>
            <w:proofErr w:type="spellStart"/>
            <w:r w:rsidRPr="00241E24">
              <w:rPr>
                <w:sz w:val="22"/>
                <w:szCs w:val="22"/>
              </w:rPr>
              <w:t>Reischel</w:t>
            </w:r>
            <w:proofErr w:type="spellEnd"/>
            <w:r w:rsidRPr="00241E2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dies</w:t>
            </w:r>
          </w:p>
          <w:p w14:paraId="68681121" w14:textId="77777777" w:rsidR="00241E24" w:rsidRDefault="00241E24" w:rsidP="00762181"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241E24">
              <w:rPr>
                <w:sz w:val="22"/>
                <w:szCs w:val="22"/>
              </w:rPr>
              <w:t xml:space="preserve">BMG wurde gebeten einen Text zu entwerfen der ins Internet gestellt werden kann, wird aber erst nach erfolgreicher Beschaffung </w:t>
            </w:r>
            <w:r>
              <w:rPr>
                <w:sz w:val="22"/>
                <w:szCs w:val="22"/>
              </w:rPr>
              <w:t>erfolgen</w:t>
            </w:r>
          </w:p>
          <w:p w14:paraId="466F19FD" w14:textId="17521F02" w:rsidR="006D1C87" w:rsidRPr="009E6690" w:rsidRDefault="006D1C87" w:rsidP="00762181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9E6690">
              <w:rPr>
                <w:sz w:val="22"/>
                <w:szCs w:val="22"/>
              </w:rPr>
              <w:t>Zentral organisierte</w:t>
            </w:r>
            <w:r w:rsidR="00AF6195">
              <w:rPr>
                <w:sz w:val="22"/>
                <w:szCs w:val="22"/>
              </w:rPr>
              <w:t xml:space="preserve">, regelmäßige </w:t>
            </w:r>
            <w:r w:rsidRPr="009E6690">
              <w:rPr>
                <w:sz w:val="22"/>
                <w:szCs w:val="22"/>
              </w:rPr>
              <w:t xml:space="preserve">Massenveranstaltungen: </w:t>
            </w:r>
            <w:r w:rsidR="00AF6195">
              <w:rPr>
                <w:sz w:val="22"/>
                <w:szCs w:val="22"/>
              </w:rPr>
              <w:t xml:space="preserve">nach </w:t>
            </w:r>
            <w:r w:rsidRPr="009E6690">
              <w:rPr>
                <w:sz w:val="22"/>
                <w:szCs w:val="22"/>
              </w:rPr>
              <w:t xml:space="preserve">Pandemieplan Teil 2, </w:t>
            </w:r>
            <w:r w:rsidR="00AF6195">
              <w:rPr>
                <w:sz w:val="22"/>
                <w:szCs w:val="22"/>
              </w:rPr>
              <w:t>sollen</w:t>
            </w:r>
            <w:r w:rsidRPr="009E6690">
              <w:rPr>
                <w:sz w:val="22"/>
                <w:szCs w:val="22"/>
              </w:rPr>
              <w:t xml:space="preserve"> Maßnahmen </w:t>
            </w:r>
            <w:r w:rsidR="00AF6195">
              <w:rPr>
                <w:sz w:val="22"/>
                <w:szCs w:val="22"/>
              </w:rPr>
              <w:t>besser</w:t>
            </w:r>
            <w:r w:rsidR="00AF6195" w:rsidRPr="009E6690">
              <w:rPr>
                <w:sz w:val="22"/>
                <w:szCs w:val="22"/>
              </w:rPr>
              <w:t xml:space="preserve"> früh als spät </w:t>
            </w:r>
            <w:r w:rsidRPr="009E6690">
              <w:rPr>
                <w:sz w:val="22"/>
                <w:szCs w:val="22"/>
              </w:rPr>
              <w:t>eingeführt werden, um</w:t>
            </w:r>
            <w:r w:rsidR="00AF6195">
              <w:rPr>
                <w:sz w:val="22"/>
                <w:szCs w:val="22"/>
              </w:rPr>
              <w:t xml:space="preserve"> maximalen</w:t>
            </w:r>
            <w:r w:rsidRPr="009E6690">
              <w:rPr>
                <w:sz w:val="22"/>
                <w:szCs w:val="22"/>
              </w:rPr>
              <w:t xml:space="preserve"> positiven Effekt zu haben</w:t>
            </w:r>
            <w:r w:rsidR="00AF6195">
              <w:rPr>
                <w:sz w:val="22"/>
                <w:szCs w:val="22"/>
              </w:rPr>
              <w:t>; mögliche</w:t>
            </w:r>
            <w:r w:rsidRPr="009E6690">
              <w:rPr>
                <w:sz w:val="22"/>
                <w:szCs w:val="22"/>
              </w:rPr>
              <w:t xml:space="preserve"> Absprache </w:t>
            </w:r>
            <w:r w:rsidR="00AF6195">
              <w:rPr>
                <w:sz w:val="22"/>
                <w:szCs w:val="22"/>
              </w:rPr>
              <w:t xml:space="preserve">z.B. </w:t>
            </w:r>
            <w:r w:rsidRPr="009E6690">
              <w:rPr>
                <w:sz w:val="22"/>
                <w:szCs w:val="22"/>
              </w:rPr>
              <w:t xml:space="preserve">mit DFB </w:t>
            </w:r>
            <w:r w:rsidR="00AF6195">
              <w:rPr>
                <w:sz w:val="22"/>
                <w:szCs w:val="22"/>
              </w:rPr>
              <w:t xml:space="preserve">zu Vorgehen für Bundesligaspiele </w:t>
            </w:r>
            <w:r w:rsidRPr="009E6690">
              <w:rPr>
                <w:sz w:val="22"/>
                <w:szCs w:val="22"/>
              </w:rPr>
              <w:t xml:space="preserve">– politisches Thema, sollte in BMG TK besprochen werden, Entscheidung unterliegt DFB und Bundesländern/lokalen Ämtern, </w:t>
            </w:r>
            <w:r w:rsidR="00AF6195">
              <w:rPr>
                <w:sz w:val="22"/>
                <w:szCs w:val="22"/>
              </w:rPr>
              <w:t>dennoch Absprache a</w:t>
            </w:r>
            <w:r w:rsidRPr="009E6690">
              <w:rPr>
                <w:sz w:val="22"/>
                <w:szCs w:val="22"/>
              </w:rPr>
              <w:t>uf zentraler Ebene</w:t>
            </w:r>
            <w:r w:rsidR="00AF6195">
              <w:rPr>
                <w:sz w:val="22"/>
                <w:szCs w:val="22"/>
              </w:rPr>
              <w:t xml:space="preserve"> möglich? Ggf. auch</w:t>
            </w:r>
            <w:r w:rsidRPr="009E6690">
              <w:rPr>
                <w:sz w:val="22"/>
                <w:szCs w:val="22"/>
              </w:rPr>
              <w:t xml:space="preserve"> Kirchengemeinden (</w:t>
            </w:r>
            <w:r w:rsidR="00AF6195">
              <w:rPr>
                <w:sz w:val="22"/>
                <w:szCs w:val="22"/>
              </w:rPr>
              <w:t xml:space="preserve">jedoch </w:t>
            </w:r>
            <w:r w:rsidRPr="009E6690">
              <w:rPr>
                <w:sz w:val="22"/>
                <w:szCs w:val="22"/>
              </w:rPr>
              <w:t>weniger Tröpfchen-Produktion)</w:t>
            </w:r>
            <w:r w:rsidR="00464674" w:rsidRPr="009E6690">
              <w:rPr>
                <w:sz w:val="22"/>
                <w:szCs w:val="22"/>
              </w:rPr>
              <w:t xml:space="preserve">, </w:t>
            </w:r>
            <w:proofErr w:type="spellStart"/>
            <w:r w:rsidR="00464674" w:rsidRPr="009E6690">
              <w:rPr>
                <w:sz w:val="22"/>
                <w:szCs w:val="22"/>
              </w:rPr>
              <w:t>Kriterienpapier</w:t>
            </w:r>
            <w:proofErr w:type="spellEnd"/>
            <w:r w:rsidR="00464674" w:rsidRPr="009E6690">
              <w:rPr>
                <w:sz w:val="22"/>
                <w:szCs w:val="22"/>
              </w:rPr>
              <w:t xml:space="preserve"> </w:t>
            </w:r>
            <w:r w:rsidR="00AF6195">
              <w:rPr>
                <w:sz w:val="22"/>
                <w:szCs w:val="22"/>
              </w:rPr>
              <w:t xml:space="preserve">zu </w:t>
            </w:r>
            <w:r w:rsidR="00AF6195">
              <w:rPr>
                <w:sz w:val="22"/>
                <w:szCs w:val="22"/>
              </w:rPr>
              <w:lastRenderedPageBreak/>
              <w:t>Massenveranstaltungen kann</w:t>
            </w:r>
            <w:r w:rsidR="00464674" w:rsidRPr="009E6690">
              <w:rPr>
                <w:sz w:val="22"/>
                <w:szCs w:val="22"/>
              </w:rPr>
              <w:t xml:space="preserve"> diesbezüglich überarbeitet werden</w:t>
            </w:r>
          </w:p>
          <w:p w14:paraId="2EEF0276" w14:textId="77777777" w:rsidR="006548BB" w:rsidRDefault="006548BB" w:rsidP="00762181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Pandemiephasen </w:t>
            </w:r>
          </w:p>
          <w:p w14:paraId="2A38A346" w14:textId="37AA348C" w:rsidR="006548BB" w:rsidRPr="006548BB" w:rsidRDefault="00464674" w:rsidP="00762181"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6548BB">
              <w:rPr>
                <w:sz w:val="22"/>
                <w:szCs w:val="22"/>
              </w:rPr>
              <w:t xml:space="preserve">BMG möchte </w:t>
            </w:r>
            <w:r w:rsidR="006548BB" w:rsidRPr="006548BB">
              <w:rPr>
                <w:sz w:val="22"/>
                <w:szCs w:val="22"/>
              </w:rPr>
              <w:t xml:space="preserve">diese </w:t>
            </w:r>
            <w:r w:rsidRPr="006548BB">
              <w:rPr>
                <w:sz w:val="22"/>
                <w:szCs w:val="22"/>
              </w:rPr>
              <w:t xml:space="preserve">auf europäischer Ebene klären, </w:t>
            </w:r>
            <w:r w:rsidR="00AF6195" w:rsidRPr="006548BB">
              <w:rPr>
                <w:sz w:val="22"/>
                <w:szCs w:val="22"/>
              </w:rPr>
              <w:t xml:space="preserve">am liebsten </w:t>
            </w:r>
            <w:r w:rsidRPr="006548BB">
              <w:rPr>
                <w:sz w:val="22"/>
                <w:szCs w:val="22"/>
              </w:rPr>
              <w:t>gemeinsam in nächste Phase</w:t>
            </w:r>
            <w:r w:rsidR="00AF6195" w:rsidRPr="006548BB">
              <w:rPr>
                <w:sz w:val="22"/>
                <w:szCs w:val="22"/>
              </w:rPr>
              <w:t xml:space="preserve"> übergehen</w:t>
            </w:r>
            <w:r w:rsidR="006548BB" w:rsidRPr="006548BB">
              <w:rPr>
                <w:sz w:val="22"/>
                <w:szCs w:val="22"/>
              </w:rPr>
              <w:t xml:space="preserve">, dies wurde </w:t>
            </w:r>
            <w:r w:rsidRPr="006548BB">
              <w:rPr>
                <w:sz w:val="22"/>
                <w:szCs w:val="22"/>
              </w:rPr>
              <w:t>geste</w:t>
            </w:r>
            <w:r w:rsidR="006548BB" w:rsidRPr="006548BB">
              <w:rPr>
                <w:sz w:val="22"/>
                <w:szCs w:val="22"/>
              </w:rPr>
              <w:t>rn auch bei</w:t>
            </w:r>
            <w:r w:rsidR="006548BB">
              <w:rPr>
                <w:sz w:val="22"/>
                <w:szCs w:val="22"/>
              </w:rPr>
              <w:t>m</w:t>
            </w:r>
            <w:r w:rsidR="006548BB" w:rsidRPr="006548BB">
              <w:rPr>
                <w:sz w:val="22"/>
                <w:szCs w:val="22"/>
              </w:rPr>
              <w:t xml:space="preserve"> ECDC AF besprochen</w:t>
            </w:r>
          </w:p>
          <w:p w14:paraId="7C9E467F" w14:textId="603D7845" w:rsidR="006548BB" w:rsidRDefault="006548BB" w:rsidP="00762181"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Phasenübergang ist nicht punktuell </w:t>
            </w:r>
            <w:r w:rsidR="00464674" w:rsidRPr="009E6690">
              <w:rPr>
                <w:sz w:val="22"/>
                <w:szCs w:val="22"/>
              </w:rPr>
              <w:t>sondern</w:t>
            </w:r>
            <w:r>
              <w:rPr>
                <w:sz w:val="22"/>
                <w:szCs w:val="22"/>
              </w:rPr>
              <w:t xml:space="preserve"> </w:t>
            </w:r>
            <w:r w:rsidR="00464674" w:rsidRPr="009E6690">
              <w:rPr>
                <w:sz w:val="22"/>
                <w:szCs w:val="22"/>
              </w:rPr>
              <w:t xml:space="preserve">fließend, </w:t>
            </w:r>
            <w:r>
              <w:rPr>
                <w:sz w:val="22"/>
                <w:szCs w:val="22"/>
              </w:rPr>
              <w:t xml:space="preserve">und </w:t>
            </w:r>
            <w:r w:rsidRPr="009E6690">
              <w:rPr>
                <w:sz w:val="22"/>
                <w:szCs w:val="22"/>
              </w:rPr>
              <w:t xml:space="preserve">wird durch </w:t>
            </w:r>
            <w:r>
              <w:rPr>
                <w:sz w:val="22"/>
                <w:szCs w:val="22"/>
              </w:rPr>
              <w:t xml:space="preserve">lokales </w:t>
            </w:r>
            <w:r w:rsidRPr="009E6690">
              <w:rPr>
                <w:sz w:val="22"/>
                <w:szCs w:val="22"/>
              </w:rPr>
              <w:t>Lagebild geleitet</w:t>
            </w:r>
            <w:r>
              <w:rPr>
                <w:sz w:val="22"/>
                <w:szCs w:val="22"/>
              </w:rPr>
              <w:t>,</w:t>
            </w:r>
            <w:r w:rsidRPr="009E6690">
              <w:rPr>
                <w:sz w:val="22"/>
                <w:szCs w:val="22"/>
              </w:rPr>
              <w:t xml:space="preserve"> </w:t>
            </w:r>
            <w:r w:rsidR="00464674" w:rsidRPr="009E6690">
              <w:rPr>
                <w:sz w:val="22"/>
                <w:szCs w:val="22"/>
              </w:rPr>
              <w:t>gemeinsamer Zeitpunkt nicht als sinnvoll er</w:t>
            </w:r>
            <w:r>
              <w:rPr>
                <w:sz w:val="22"/>
                <w:szCs w:val="22"/>
              </w:rPr>
              <w:t xml:space="preserve">achtet, darum </w:t>
            </w:r>
            <w:r w:rsidRPr="009E6690">
              <w:rPr>
                <w:sz w:val="22"/>
                <w:szCs w:val="22"/>
              </w:rPr>
              <w:t xml:space="preserve">wurde </w:t>
            </w:r>
            <w:r w:rsidR="00464674" w:rsidRPr="009E6690">
              <w:rPr>
                <w:sz w:val="22"/>
                <w:szCs w:val="22"/>
              </w:rPr>
              <w:t xml:space="preserve">Phasenmodell der WHO </w:t>
            </w:r>
            <w:r>
              <w:rPr>
                <w:sz w:val="22"/>
                <w:szCs w:val="22"/>
              </w:rPr>
              <w:t xml:space="preserve">verworfen </w:t>
            </w:r>
          </w:p>
          <w:p w14:paraId="26169D21" w14:textId="25C6E23C" w:rsidR="006548BB" w:rsidRDefault="00464674" w:rsidP="00762181"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9E6690">
              <w:rPr>
                <w:sz w:val="22"/>
                <w:szCs w:val="22"/>
              </w:rPr>
              <w:t xml:space="preserve">Deutschland </w:t>
            </w:r>
            <w:r w:rsidR="006548BB">
              <w:rPr>
                <w:sz w:val="22"/>
                <w:szCs w:val="22"/>
              </w:rPr>
              <w:t xml:space="preserve">ist ein großes Land, </w:t>
            </w:r>
            <w:r w:rsidRPr="009E6690">
              <w:rPr>
                <w:sz w:val="22"/>
                <w:szCs w:val="22"/>
              </w:rPr>
              <w:t>aktuell ho</w:t>
            </w:r>
            <w:r w:rsidR="006548BB">
              <w:rPr>
                <w:sz w:val="22"/>
                <w:szCs w:val="22"/>
              </w:rPr>
              <w:t>chdiverse</w:t>
            </w:r>
            <w:r w:rsidRPr="009E6690">
              <w:rPr>
                <w:sz w:val="22"/>
                <w:szCs w:val="22"/>
              </w:rPr>
              <w:t xml:space="preserve"> Lage, gemeinsame einheitliche Lage </w:t>
            </w:r>
            <w:r w:rsidR="006548BB">
              <w:rPr>
                <w:sz w:val="22"/>
                <w:szCs w:val="22"/>
              </w:rPr>
              <w:t>gibt</w:t>
            </w:r>
            <w:r w:rsidRPr="009E6690">
              <w:rPr>
                <w:sz w:val="22"/>
                <w:szCs w:val="22"/>
              </w:rPr>
              <w:t xml:space="preserve"> es </w:t>
            </w:r>
            <w:r w:rsidR="006548BB">
              <w:rPr>
                <w:sz w:val="22"/>
                <w:szCs w:val="22"/>
              </w:rPr>
              <w:t xml:space="preserve">vielleicht </w:t>
            </w:r>
            <w:r w:rsidRPr="009E6690">
              <w:rPr>
                <w:sz w:val="22"/>
                <w:szCs w:val="22"/>
              </w:rPr>
              <w:t xml:space="preserve">irgendwann, </w:t>
            </w:r>
            <w:r w:rsidR="006548BB">
              <w:rPr>
                <w:sz w:val="22"/>
                <w:szCs w:val="22"/>
              </w:rPr>
              <w:t xml:space="preserve">siehe </w:t>
            </w:r>
            <w:r w:rsidRPr="009E6690">
              <w:rPr>
                <w:sz w:val="22"/>
                <w:szCs w:val="22"/>
              </w:rPr>
              <w:t xml:space="preserve">Pandemieplan Kapitel 4 </w:t>
            </w:r>
          </w:p>
          <w:p w14:paraId="1F9E1EDC" w14:textId="59E1D8FC" w:rsidR="006548BB" w:rsidRDefault="006548BB" w:rsidP="00762181"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geht primär um die entsprechenden Maßnahmen</w:t>
            </w:r>
            <w:r w:rsidR="00464674" w:rsidRPr="009E6690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meist </w:t>
            </w:r>
            <w:r w:rsidRPr="009E6690">
              <w:rPr>
                <w:sz w:val="22"/>
                <w:szCs w:val="22"/>
              </w:rPr>
              <w:t xml:space="preserve">müssen </w:t>
            </w:r>
            <w:r w:rsidR="00464674" w:rsidRPr="009E6690">
              <w:rPr>
                <w:sz w:val="22"/>
                <w:szCs w:val="22"/>
              </w:rPr>
              <w:t xml:space="preserve">mehrere Strategien </w:t>
            </w:r>
            <w:r>
              <w:rPr>
                <w:sz w:val="22"/>
                <w:szCs w:val="22"/>
              </w:rPr>
              <w:t>parallel gefahren werden</w:t>
            </w:r>
            <w:r w:rsidR="00464674" w:rsidRPr="009E6690">
              <w:rPr>
                <w:sz w:val="22"/>
                <w:szCs w:val="22"/>
              </w:rPr>
              <w:t xml:space="preserve"> </w:t>
            </w:r>
          </w:p>
          <w:p w14:paraId="484E166F" w14:textId="77777777" w:rsidR="006548BB" w:rsidRDefault="00464674" w:rsidP="00762181"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9E6690">
              <w:rPr>
                <w:sz w:val="22"/>
                <w:szCs w:val="22"/>
              </w:rPr>
              <w:t>Containment gilt aktuell auch für Heinsberg, aber dort auch Notwendigkeit vulnerable Gruppen zu schützen</w:t>
            </w:r>
          </w:p>
          <w:p w14:paraId="353B1264" w14:textId="6E99D43E" w:rsidR="006548BB" w:rsidRDefault="006548BB" w:rsidP="00762181"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Lokal </w:t>
            </w:r>
            <w:r w:rsidR="00464674" w:rsidRPr="009E6690">
              <w:rPr>
                <w:sz w:val="22"/>
                <w:szCs w:val="22"/>
              </w:rPr>
              <w:t xml:space="preserve">muss Lage </w:t>
            </w:r>
            <w:r>
              <w:rPr>
                <w:sz w:val="22"/>
                <w:szCs w:val="22"/>
              </w:rPr>
              <w:t xml:space="preserve">evaluiert, Schwerpunkte gesetzt </w:t>
            </w:r>
            <w:r w:rsidR="00464674" w:rsidRPr="009E6690">
              <w:rPr>
                <w:sz w:val="22"/>
                <w:szCs w:val="22"/>
              </w:rPr>
              <w:t>und</w:t>
            </w:r>
            <w:r>
              <w:rPr>
                <w:sz w:val="22"/>
                <w:szCs w:val="22"/>
              </w:rPr>
              <w:t xml:space="preserve"> dann</w:t>
            </w:r>
            <w:r w:rsidR="00464674" w:rsidRPr="009E6690">
              <w:rPr>
                <w:sz w:val="22"/>
                <w:szCs w:val="22"/>
              </w:rPr>
              <w:t xml:space="preserve"> agier</w:t>
            </w:r>
            <w:r>
              <w:rPr>
                <w:sz w:val="22"/>
                <w:szCs w:val="22"/>
              </w:rPr>
              <w:t xml:space="preserve">t werden, indem </w:t>
            </w:r>
            <w:r w:rsidR="00464674" w:rsidRPr="009E6690">
              <w:rPr>
                <w:sz w:val="22"/>
                <w:szCs w:val="22"/>
              </w:rPr>
              <w:t>Maßnahmen strategisch zusammen</w:t>
            </w:r>
            <w:r>
              <w:rPr>
                <w:sz w:val="22"/>
                <w:szCs w:val="22"/>
              </w:rPr>
              <w:t>ge</w:t>
            </w:r>
            <w:r w:rsidR="00464674" w:rsidRPr="009E6690">
              <w:rPr>
                <w:sz w:val="22"/>
                <w:szCs w:val="22"/>
              </w:rPr>
              <w:t>führ</w:t>
            </w:r>
            <w:r>
              <w:rPr>
                <w:sz w:val="22"/>
                <w:szCs w:val="22"/>
              </w:rPr>
              <w:t>t werden</w:t>
            </w:r>
            <w:r w:rsidR="00464674" w:rsidRPr="009E6690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wird je</w:t>
            </w:r>
            <w:r w:rsidR="00464674" w:rsidRPr="009E6690">
              <w:rPr>
                <w:sz w:val="22"/>
                <w:szCs w:val="22"/>
              </w:rPr>
              <w:t xml:space="preserve"> nach Situat</w:t>
            </w:r>
            <w:r>
              <w:rPr>
                <w:sz w:val="22"/>
                <w:szCs w:val="22"/>
              </w:rPr>
              <w:t>ion vor Ort regional gesteuert</w:t>
            </w:r>
          </w:p>
          <w:p w14:paraId="198289A5" w14:textId="77777777" w:rsidR="006548BB" w:rsidRDefault="00464674" w:rsidP="00762181"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9E6690">
              <w:rPr>
                <w:sz w:val="22"/>
                <w:szCs w:val="22"/>
              </w:rPr>
              <w:t xml:space="preserve">RKI macht Lagebild und </w:t>
            </w:r>
            <w:r w:rsidR="006548BB">
              <w:rPr>
                <w:sz w:val="22"/>
                <w:szCs w:val="22"/>
              </w:rPr>
              <w:t xml:space="preserve">Empfehlungen zu möglichen </w:t>
            </w:r>
            <w:r w:rsidRPr="009E6690">
              <w:rPr>
                <w:sz w:val="22"/>
                <w:szCs w:val="22"/>
              </w:rPr>
              <w:t xml:space="preserve">Gegenmaßnahmen verfügbar, </w:t>
            </w:r>
            <w:r w:rsidR="006548BB">
              <w:rPr>
                <w:sz w:val="22"/>
                <w:szCs w:val="22"/>
              </w:rPr>
              <w:t>setzt voraus, dass</w:t>
            </w:r>
            <w:r w:rsidRPr="009E6690">
              <w:rPr>
                <w:sz w:val="22"/>
                <w:szCs w:val="22"/>
              </w:rPr>
              <w:t xml:space="preserve"> Ressourcen </w:t>
            </w:r>
            <w:r w:rsidR="006548BB">
              <w:rPr>
                <w:sz w:val="22"/>
                <w:szCs w:val="22"/>
              </w:rPr>
              <w:t>(Betten, ICU)</w:t>
            </w:r>
            <w:r w:rsidRPr="009E6690">
              <w:rPr>
                <w:sz w:val="22"/>
                <w:szCs w:val="22"/>
              </w:rPr>
              <w:t xml:space="preserve"> </w:t>
            </w:r>
            <w:r w:rsidR="006548BB" w:rsidRPr="009E6690">
              <w:rPr>
                <w:sz w:val="22"/>
                <w:szCs w:val="22"/>
              </w:rPr>
              <w:t>lokal</w:t>
            </w:r>
            <w:r w:rsidR="006548BB">
              <w:rPr>
                <w:sz w:val="22"/>
                <w:szCs w:val="22"/>
              </w:rPr>
              <w:t xml:space="preserve"> bekannt sind</w:t>
            </w:r>
          </w:p>
          <w:p w14:paraId="41C27AA1" w14:textId="3241C4CA" w:rsidR="00464674" w:rsidRPr="009E6690" w:rsidRDefault="0030364D" w:rsidP="00762181"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9E6690">
              <w:rPr>
                <w:sz w:val="22"/>
                <w:szCs w:val="22"/>
              </w:rPr>
              <w:t xml:space="preserve">Pandemieplan wird nicht verstanden, Erläuterung durch RKI </w:t>
            </w:r>
            <w:r w:rsidR="00E009F8">
              <w:rPr>
                <w:sz w:val="22"/>
                <w:szCs w:val="22"/>
              </w:rPr>
              <w:t xml:space="preserve">scheint </w:t>
            </w:r>
            <w:r w:rsidRPr="009E6690">
              <w:rPr>
                <w:sz w:val="22"/>
                <w:szCs w:val="22"/>
              </w:rPr>
              <w:t>not</w:t>
            </w:r>
            <w:r w:rsidR="006548BB">
              <w:rPr>
                <w:sz w:val="22"/>
                <w:szCs w:val="22"/>
              </w:rPr>
              <w:t>wendig, was wird wann erwartet</w:t>
            </w:r>
          </w:p>
          <w:p w14:paraId="060BDECB" w14:textId="77777777" w:rsidR="00623A33" w:rsidRPr="009E6690" w:rsidRDefault="00623A33" w:rsidP="006A2FCB">
            <w:pPr>
              <w:rPr>
                <w:sz w:val="22"/>
                <w:szCs w:val="22"/>
              </w:rPr>
            </w:pPr>
          </w:p>
          <w:p w14:paraId="106EBC9C" w14:textId="2027442A" w:rsidR="00623A33" w:rsidRDefault="00623A33" w:rsidP="00DC65B7">
            <w:pPr>
              <w:rPr>
                <w:i/>
                <w:sz w:val="22"/>
              </w:rPr>
            </w:pPr>
            <w:proofErr w:type="spellStart"/>
            <w:r w:rsidRPr="009E6690">
              <w:rPr>
                <w:i/>
                <w:sz w:val="22"/>
                <w:szCs w:val="22"/>
              </w:rPr>
              <w:t>ToDo</w:t>
            </w:r>
            <w:proofErr w:type="spellEnd"/>
            <w:r w:rsidRPr="009E6690">
              <w:rPr>
                <w:i/>
                <w:sz w:val="22"/>
                <w:szCs w:val="22"/>
              </w:rPr>
              <w:t xml:space="preserve">: </w:t>
            </w:r>
            <w:r w:rsidR="0030364D" w:rsidRPr="009E6690">
              <w:rPr>
                <w:i/>
                <w:sz w:val="22"/>
                <w:szCs w:val="22"/>
              </w:rPr>
              <w:t xml:space="preserve">Herr Schaade und Herr Haas lesen sich Rahmenkonzept noch </w:t>
            </w:r>
            <w:r w:rsidR="00AF6195">
              <w:rPr>
                <w:i/>
                <w:sz w:val="22"/>
              </w:rPr>
              <w:t xml:space="preserve">einmal mit Blick </w:t>
            </w:r>
            <w:r w:rsidR="0030364D">
              <w:rPr>
                <w:i/>
                <w:sz w:val="22"/>
              </w:rPr>
              <w:t>auf</w:t>
            </w:r>
            <w:r w:rsidR="00AF6195">
              <w:rPr>
                <w:i/>
                <w:sz w:val="22"/>
              </w:rPr>
              <w:t xml:space="preserve"> lageabhängige Maßnahmen </w:t>
            </w:r>
            <w:r w:rsidR="00E009F8">
              <w:rPr>
                <w:i/>
                <w:sz w:val="22"/>
              </w:rPr>
              <w:t>(</w:t>
            </w:r>
            <w:r w:rsidR="00AF6195">
              <w:rPr>
                <w:i/>
                <w:sz w:val="22"/>
              </w:rPr>
              <w:t>und Phasen)</w:t>
            </w:r>
            <w:r w:rsidR="0030364D">
              <w:rPr>
                <w:i/>
                <w:sz w:val="22"/>
              </w:rPr>
              <w:t xml:space="preserve"> durch</w:t>
            </w:r>
          </w:p>
          <w:p w14:paraId="5E59B8DC" w14:textId="77777777" w:rsidR="0030364D" w:rsidRDefault="0030364D" w:rsidP="00DC65B7">
            <w:pPr>
              <w:rPr>
                <w:i/>
                <w:sz w:val="22"/>
              </w:rPr>
            </w:pPr>
          </w:p>
          <w:p w14:paraId="3315ABA3" w14:textId="30CE1AB8" w:rsidR="0030364D" w:rsidRPr="004B68CE" w:rsidRDefault="0030364D" w:rsidP="00DC65B7">
            <w:pPr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ToDo</w:t>
            </w:r>
            <w:proofErr w:type="spellEnd"/>
            <w:r>
              <w:rPr>
                <w:i/>
                <w:sz w:val="22"/>
              </w:rPr>
              <w:t xml:space="preserve">: FG36 bereitet </w:t>
            </w:r>
            <w:proofErr w:type="spellStart"/>
            <w:r>
              <w:rPr>
                <w:i/>
                <w:sz w:val="22"/>
              </w:rPr>
              <w:t>EpiBull</w:t>
            </w:r>
            <w:proofErr w:type="spellEnd"/>
            <w:r>
              <w:rPr>
                <w:i/>
                <w:sz w:val="22"/>
              </w:rPr>
              <w:t xml:space="preserve"> Artikel </w:t>
            </w:r>
            <w:r w:rsidR="00E009F8">
              <w:rPr>
                <w:i/>
                <w:sz w:val="22"/>
              </w:rPr>
              <w:t xml:space="preserve">zum selben Thema </w:t>
            </w:r>
            <w:r>
              <w:rPr>
                <w:i/>
                <w:sz w:val="22"/>
              </w:rPr>
              <w:t xml:space="preserve">vor, </w:t>
            </w:r>
            <w:r w:rsidR="00E009F8">
              <w:rPr>
                <w:i/>
                <w:sz w:val="22"/>
              </w:rPr>
              <w:t xml:space="preserve">zunächst </w:t>
            </w:r>
            <w:r>
              <w:rPr>
                <w:i/>
                <w:sz w:val="22"/>
              </w:rPr>
              <w:t>Walter Haas Kontaktpunkt</w:t>
            </w:r>
          </w:p>
          <w:p w14:paraId="7CBF66DD" w14:textId="77777777" w:rsidR="00623A33" w:rsidRPr="004B68CE" w:rsidRDefault="00623A33" w:rsidP="006A2FCB">
            <w:pPr>
              <w:rPr>
                <w:b/>
                <w:sz w:val="22"/>
              </w:rPr>
            </w:pPr>
          </w:p>
        </w:tc>
        <w:tc>
          <w:tcPr>
            <w:tcW w:w="1492" w:type="dxa"/>
          </w:tcPr>
          <w:p w14:paraId="77DC92DE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63FB536B" w14:textId="77777777" w:rsidR="00AF6195" w:rsidRDefault="00AF6195" w:rsidP="006A2FCB">
            <w:pPr>
              <w:rPr>
                <w:sz w:val="22"/>
                <w:szCs w:val="22"/>
              </w:rPr>
            </w:pPr>
          </w:p>
          <w:p w14:paraId="52991C4C" w14:textId="77777777" w:rsidR="00AF6195" w:rsidRDefault="00AF6195" w:rsidP="006A2FCB">
            <w:pPr>
              <w:rPr>
                <w:sz w:val="22"/>
                <w:szCs w:val="22"/>
              </w:rPr>
            </w:pPr>
          </w:p>
          <w:p w14:paraId="3CC9A35E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AL1</w:t>
            </w:r>
          </w:p>
          <w:p w14:paraId="29CCB62F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2D75FE1F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22A2A4F5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FG32/FG35</w:t>
            </w:r>
          </w:p>
          <w:p w14:paraId="56DF6015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0F838AD6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FG32</w:t>
            </w:r>
          </w:p>
          <w:p w14:paraId="4471F980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60DC5D2A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00EEF12C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69A6E173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4223E905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76AF4DDD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3E4B0A73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5FDCBEA8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328B2DEA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206D3FA7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1A2FB4C0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FG36</w:t>
            </w:r>
          </w:p>
          <w:p w14:paraId="447C46A6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6EAF2D9C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5175BBAC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2CAD9505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1A3AAB00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57BECBBB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4D9AAFA2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4250A681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3335DD60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5C45E531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00767E25" w14:textId="77777777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</w:p>
          <w:p w14:paraId="55DA3A59" w14:textId="62852031" w:rsidR="00AF6195" w:rsidRPr="00627872" w:rsidRDefault="00AF6195" w:rsidP="006A2FCB">
            <w:pPr>
              <w:rPr>
                <w:sz w:val="22"/>
                <w:szCs w:val="22"/>
                <w:lang w:val="nl-NL"/>
              </w:rPr>
            </w:pPr>
            <w:r w:rsidRPr="00627872">
              <w:rPr>
                <w:sz w:val="22"/>
                <w:szCs w:val="22"/>
                <w:lang w:val="nl-NL"/>
              </w:rPr>
              <w:t>V</w:t>
            </w:r>
            <w:r w:rsidR="00627872" w:rsidRPr="00627872">
              <w:rPr>
                <w:sz w:val="22"/>
                <w:szCs w:val="22"/>
                <w:lang w:val="nl-NL"/>
              </w:rPr>
              <w:t>p</w:t>
            </w:r>
            <w:r w:rsidRPr="00627872">
              <w:rPr>
                <w:sz w:val="22"/>
                <w:szCs w:val="22"/>
                <w:lang w:val="nl-NL"/>
              </w:rPr>
              <w:t>räs</w:t>
            </w:r>
            <w:r w:rsidR="00627872">
              <w:rPr>
                <w:sz w:val="22"/>
                <w:szCs w:val="22"/>
                <w:lang w:val="nl-NL"/>
              </w:rPr>
              <w:t>/FG36/alle</w:t>
            </w:r>
          </w:p>
        </w:tc>
      </w:tr>
      <w:tr w:rsidR="00623A33" w:rsidRPr="004B68CE" w14:paraId="238F1374" w14:textId="77777777" w:rsidTr="001160D2">
        <w:tc>
          <w:tcPr>
            <w:tcW w:w="684" w:type="dxa"/>
          </w:tcPr>
          <w:p w14:paraId="292A7708" w14:textId="347A8B7C" w:rsidR="00623A33" w:rsidRPr="004B68CE" w:rsidRDefault="00623A33" w:rsidP="006A2FCB">
            <w:pPr>
              <w:rPr>
                <w:b/>
              </w:rPr>
            </w:pPr>
            <w:r w:rsidRPr="004B68CE">
              <w:rPr>
                <w:b/>
              </w:rPr>
              <w:lastRenderedPageBreak/>
              <w:t>9</w:t>
            </w:r>
          </w:p>
        </w:tc>
        <w:tc>
          <w:tcPr>
            <w:tcW w:w="6795" w:type="dxa"/>
          </w:tcPr>
          <w:p w14:paraId="631EB5F9" w14:textId="34FB2F6B" w:rsidR="00623A33" w:rsidRPr="004B68CE" w:rsidRDefault="00623A33" w:rsidP="007479C1">
            <w:pPr>
              <w:rPr>
                <w:b/>
                <w:sz w:val="22"/>
              </w:rPr>
            </w:pPr>
            <w:r w:rsidRPr="004B68CE">
              <w:rPr>
                <w:b/>
                <w:sz w:val="28"/>
              </w:rPr>
              <w:t>Surveillance</w:t>
            </w:r>
            <w:r w:rsidRPr="004B68CE">
              <w:rPr>
                <w:b/>
                <w:sz w:val="28"/>
              </w:rPr>
              <w:br/>
            </w:r>
          </w:p>
          <w:p w14:paraId="2C37F723" w14:textId="1CC075D7" w:rsidR="00623A33" w:rsidRDefault="007B6227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RKI </w:t>
            </w:r>
            <w:r w:rsidR="00F1495B" w:rsidRPr="004B68CE">
              <w:rPr>
                <w:sz w:val="22"/>
                <w:szCs w:val="22"/>
              </w:rPr>
              <w:t>Dashboard</w:t>
            </w:r>
            <w:r w:rsidR="0030364D">
              <w:rPr>
                <w:sz w:val="22"/>
                <w:szCs w:val="22"/>
              </w:rPr>
              <w:t xml:space="preserve">: gestern besprochen, Signale Gruppe </w:t>
            </w:r>
            <w:r>
              <w:rPr>
                <w:sz w:val="22"/>
                <w:szCs w:val="22"/>
              </w:rPr>
              <w:t xml:space="preserve">(mit Herrn Brockmann abgesprochen) </w:t>
            </w:r>
            <w:r w:rsidR="0030364D">
              <w:rPr>
                <w:sz w:val="22"/>
                <w:szCs w:val="22"/>
              </w:rPr>
              <w:t>ist dabei</w:t>
            </w:r>
            <w:r w:rsidR="00E009F8">
              <w:rPr>
                <w:sz w:val="22"/>
                <w:szCs w:val="22"/>
              </w:rPr>
              <w:t>,</w:t>
            </w:r>
            <w:r w:rsidR="0030364D">
              <w:rPr>
                <w:sz w:val="22"/>
                <w:szCs w:val="22"/>
              </w:rPr>
              <w:t xml:space="preserve"> etwas zu entwickeln</w:t>
            </w:r>
            <w:r w:rsidR="00E009F8">
              <w:rPr>
                <w:sz w:val="22"/>
                <w:szCs w:val="22"/>
              </w:rPr>
              <w:t xml:space="preserve">, </w:t>
            </w:r>
            <w:r w:rsidR="0030364D">
              <w:rPr>
                <w:sz w:val="22"/>
                <w:szCs w:val="22"/>
              </w:rPr>
              <w:t xml:space="preserve">Anfang nächster Woche </w:t>
            </w:r>
            <w:r w:rsidR="00E009F8">
              <w:rPr>
                <w:sz w:val="22"/>
                <w:szCs w:val="22"/>
              </w:rPr>
              <w:t xml:space="preserve">erfolgt </w:t>
            </w:r>
            <w:r w:rsidR="0030364D">
              <w:rPr>
                <w:sz w:val="22"/>
                <w:szCs w:val="22"/>
              </w:rPr>
              <w:t>Vorschlag</w:t>
            </w:r>
          </w:p>
          <w:p w14:paraId="13E66420" w14:textId="7981E337" w:rsidR="0030364D" w:rsidRDefault="00E009F8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  <w:r>
              <w:rPr>
                <w:sz w:val="22"/>
                <w:szCs w:val="22"/>
              </w:rPr>
              <w:t xml:space="preserve"> wünscht </w:t>
            </w:r>
            <w:r w:rsidR="0030364D">
              <w:rPr>
                <w:sz w:val="22"/>
                <w:szCs w:val="22"/>
              </w:rPr>
              <w:t>Zahl genesene</w:t>
            </w:r>
            <w:r>
              <w:rPr>
                <w:sz w:val="22"/>
                <w:szCs w:val="22"/>
              </w:rPr>
              <w:t>n</w:t>
            </w:r>
            <w:r w:rsidR="0030364D">
              <w:rPr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m</w:t>
            </w:r>
            <w:r w:rsidR="0030364D">
              <w:rPr>
                <w:sz w:val="22"/>
                <w:szCs w:val="22"/>
              </w:rPr>
              <w:t xml:space="preserve"> Lagebericht</w:t>
            </w:r>
            <w:r>
              <w:rPr>
                <w:sz w:val="22"/>
                <w:szCs w:val="22"/>
              </w:rPr>
              <w:t>:</w:t>
            </w:r>
            <w:r w:rsidR="0030364D">
              <w:rPr>
                <w:sz w:val="22"/>
                <w:szCs w:val="22"/>
              </w:rPr>
              <w:t xml:space="preserve"> in Besprechung</w:t>
            </w:r>
          </w:p>
          <w:p w14:paraId="2B222A7B" w14:textId="1EB6D63F" w:rsidR="0030364D" w:rsidRDefault="00E009F8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30364D">
              <w:rPr>
                <w:sz w:val="22"/>
                <w:szCs w:val="22"/>
              </w:rPr>
              <w:t xml:space="preserve">n </w:t>
            </w:r>
            <w:proofErr w:type="spellStart"/>
            <w:r w:rsidR="0030364D">
              <w:rPr>
                <w:sz w:val="22"/>
                <w:szCs w:val="22"/>
              </w:rPr>
              <w:t>SurvStat</w:t>
            </w:r>
            <w:proofErr w:type="spellEnd"/>
            <w:r w:rsidR="0030364D">
              <w:rPr>
                <w:sz w:val="22"/>
                <w:szCs w:val="22"/>
              </w:rPr>
              <w:t xml:space="preserve"> werden täglich freigegebene Daten</w:t>
            </w:r>
            <w:r>
              <w:rPr>
                <w:sz w:val="22"/>
                <w:szCs w:val="22"/>
              </w:rPr>
              <w:t xml:space="preserve"> zu COVID-19 Fällen </w:t>
            </w:r>
            <w:r w:rsidR="0030364D">
              <w:rPr>
                <w:sz w:val="22"/>
                <w:szCs w:val="22"/>
              </w:rPr>
              <w:t xml:space="preserve">verfügbar, sollte </w:t>
            </w:r>
            <w:r>
              <w:rPr>
                <w:sz w:val="22"/>
                <w:szCs w:val="22"/>
              </w:rPr>
              <w:t>dies</w:t>
            </w:r>
            <w:r w:rsidR="0030364D">
              <w:rPr>
                <w:sz w:val="22"/>
                <w:szCs w:val="22"/>
              </w:rPr>
              <w:t xml:space="preserve"> auch für andere Krankheiten gemacht werden</w:t>
            </w:r>
            <w:r>
              <w:rPr>
                <w:sz w:val="22"/>
                <w:szCs w:val="22"/>
              </w:rPr>
              <w:t>? Muss</w:t>
            </w:r>
            <w:r w:rsidR="0030364D">
              <w:rPr>
                <w:sz w:val="22"/>
                <w:szCs w:val="22"/>
              </w:rPr>
              <w:t xml:space="preserve"> mit AGI abgesprochen werden</w:t>
            </w:r>
          </w:p>
          <w:p w14:paraId="66DF292B" w14:textId="4FFE3061" w:rsidR="0030364D" w:rsidRDefault="00E009F8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ECDC TESSY und </w:t>
            </w:r>
            <w:r w:rsidR="0030364D">
              <w:rPr>
                <w:sz w:val="22"/>
                <w:szCs w:val="22"/>
              </w:rPr>
              <w:t>Datenschutz:</w:t>
            </w:r>
            <w:r>
              <w:rPr>
                <w:sz w:val="22"/>
                <w:szCs w:val="22"/>
              </w:rPr>
              <w:t xml:space="preserve"> nach Herrn</w:t>
            </w:r>
            <w:r w:rsidR="0030364D">
              <w:rPr>
                <w:sz w:val="22"/>
                <w:szCs w:val="22"/>
              </w:rPr>
              <w:t xml:space="preserve"> Lekschas </w:t>
            </w:r>
            <w:r>
              <w:rPr>
                <w:sz w:val="22"/>
                <w:szCs w:val="22"/>
              </w:rPr>
              <w:t xml:space="preserve">ist Übermittlung nicht datenschutzkonform und nicht </w:t>
            </w:r>
            <w:r w:rsidR="0030364D">
              <w:rPr>
                <w:sz w:val="22"/>
                <w:szCs w:val="22"/>
              </w:rPr>
              <w:t xml:space="preserve">akzeptabel, Entscheidung </w:t>
            </w:r>
            <w:r>
              <w:rPr>
                <w:sz w:val="22"/>
                <w:szCs w:val="22"/>
              </w:rPr>
              <w:t>von</w:t>
            </w:r>
            <w:r w:rsidR="0030364D">
              <w:rPr>
                <w:sz w:val="22"/>
                <w:szCs w:val="22"/>
              </w:rPr>
              <w:t xml:space="preserve"> Leitung steht aus, </w:t>
            </w:r>
            <w:r>
              <w:rPr>
                <w:sz w:val="22"/>
                <w:szCs w:val="22"/>
              </w:rPr>
              <w:t>ob</w:t>
            </w:r>
            <w:r w:rsidR="0030364D">
              <w:rPr>
                <w:sz w:val="22"/>
                <w:szCs w:val="22"/>
              </w:rPr>
              <w:t xml:space="preserve"> Deutschland trotz Datenschutzbedenken weiter Daten </w:t>
            </w:r>
            <w:r>
              <w:rPr>
                <w:sz w:val="22"/>
                <w:szCs w:val="22"/>
              </w:rPr>
              <w:t xml:space="preserve">für TESSY </w:t>
            </w:r>
            <w:r w:rsidR="0030364D">
              <w:rPr>
                <w:sz w:val="22"/>
                <w:szCs w:val="22"/>
              </w:rPr>
              <w:t>übermittelt</w:t>
            </w:r>
          </w:p>
          <w:p w14:paraId="4F2D7041" w14:textId="77777777" w:rsidR="00F77210" w:rsidRDefault="0030364D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Untererfassung</w:t>
            </w:r>
            <w:r w:rsidR="00F77210">
              <w:rPr>
                <w:sz w:val="22"/>
                <w:szCs w:val="22"/>
              </w:rPr>
              <w:t xml:space="preserve"> </w:t>
            </w:r>
          </w:p>
          <w:p w14:paraId="2D1DBA3C" w14:textId="0D542082" w:rsidR="00F77210" w:rsidRDefault="00F77210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Studien zu möglicher Untererfassung von Fällen, mehrere Ansätze in Arbeit</w:t>
            </w:r>
          </w:p>
          <w:p w14:paraId="25DDE117" w14:textId="32E03875" w:rsidR="00F77210" w:rsidRDefault="00F77210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Möglicher Erhalt von</w:t>
            </w:r>
            <w:r w:rsidR="0030364D">
              <w:rPr>
                <w:sz w:val="22"/>
                <w:szCs w:val="22"/>
              </w:rPr>
              <w:t xml:space="preserve"> Daten aus virologischer Testung</w:t>
            </w:r>
            <w:r>
              <w:rPr>
                <w:sz w:val="22"/>
                <w:szCs w:val="22"/>
              </w:rPr>
              <w:t xml:space="preserve"> </w:t>
            </w:r>
          </w:p>
          <w:p w14:paraId="3FDAAB8B" w14:textId="1ACEF3CF" w:rsidR="00F77210" w:rsidRDefault="00F77210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K</w:t>
            </w:r>
            <w:r w:rsidR="0030364D">
              <w:rPr>
                <w:sz w:val="22"/>
                <w:szCs w:val="22"/>
              </w:rPr>
              <w:t xml:space="preserve">leine Fallzahlstudie zur Diagnostik </w:t>
            </w:r>
            <w:r>
              <w:rPr>
                <w:sz w:val="22"/>
                <w:szCs w:val="22"/>
              </w:rPr>
              <w:t xml:space="preserve">durch </w:t>
            </w:r>
            <w:r w:rsidR="0030364D">
              <w:rPr>
                <w:sz w:val="22"/>
                <w:szCs w:val="22"/>
              </w:rPr>
              <w:t>Charité,</w:t>
            </w:r>
            <w:r>
              <w:rPr>
                <w:sz w:val="22"/>
                <w:szCs w:val="22"/>
              </w:rPr>
              <w:t xml:space="preserve"> enthält</w:t>
            </w:r>
            <w:r w:rsidR="0030364D">
              <w:rPr>
                <w:sz w:val="22"/>
                <w:szCs w:val="22"/>
              </w:rPr>
              <w:t xml:space="preserve"> auch </w:t>
            </w:r>
            <w:r>
              <w:rPr>
                <w:sz w:val="22"/>
                <w:szCs w:val="22"/>
              </w:rPr>
              <w:t xml:space="preserve">Fragestellung zur Grundimmunität </w:t>
            </w:r>
          </w:p>
          <w:p w14:paraId="106C1170" w14:textId="5EE29DDE" w:rsidR="00F77210" w:rsidRDefault="00F77210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Antrag von Gérard </w:t>
            </w:r>
            <w:r w:rsidR="0030364D">
              <w:rPr>
                <w:sz w:val="22"/>
                <w:szCs w:val="22"/>
              </w:rPr>
              <w:t xml:space="preserve">Krause mit nationaler Kohorte </w:t>
            </w:r>
            <w:r>
              <w:rPr>
                <w:sz w:val="22"/>
                <w:szCs w:val="22"/>
              </w:rPr>
              <w:t>zu</w:t>
            </w:r>
            <w:r w:rsidR="0030364D">
              <w:rPr>
                <w:sz w:val="22"/>
                <w:szCs w:val="22"/>
              </w:rPr>
              <w:t xml:space="preserve"> serologischer Testung (Ausgangssituation und retrospektiv tatsächliche Infektionsrate), Entscheidu</w:t>
            </w:r>
            <w:r>
              <w:rPr>
                <w:sz w:val="22"/>
                <w:szCs w:val="22"/>
              </w:rPr>
              <w:t>ng zu RKI Beteiligung steht noch aus</w:t>
            </w:r>
            <w:r w:rsidR="0030364D">
              <w:rPr>
                <w:sz w:val="22"/>
                <w:szCs w:val="22"/>
              </w:rPr>
              <w:t xml:space="preserve"> </w:t>
            </w:r>
          </w:p>
          <w:p w14:paraId="0A18B5A6" w14:textId="77777777" w:rsidR="00F77210" w:rsidRDefault="00F77210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Heinsberg als Stichprobe, z.B.</w:t>
            </w:r>
            <w:r w:rsidR="0030364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</w:t>
            </w:r>
            <w:r w:rsidR="0030364D">
              <w:rPr>
                <w:sz w:val="22"/>
                <w:szCs w:val="22"/>
              </w:rPr>
              <w:t xml:space="preserve">ie lange dauert </w:t>
            </w:r>
            <w:proofErr w:type="spellStart"/>
            <w:r w:rsidR="0030364D">
              <w:rPr>
                <w:sz w:val="22"/>
                <w:szCs w:val="22"/>
              </w:rPr>
              <w:t>Serokonversion</w:t>
            </w:r>
            <w:proofErr w:type="spellEnd"/>
            <w:r w:rsidR="0030364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wie viele</w:t>
            </w:r>
            <w:r w:rsidR="0030364D">
              <w:rPr>
                <w:sz w:val="22"/>
                <w:szCs w:val="22"/>
              </w:rPr>
              <w:t xml:space="preserve"> bestätigte PCR-Infektionen, </w:t>
            </w:r>
            <w:r>
              <w:rPr>
                <w:sz w:val="22"/>
                <w:szCs w:val="22"/>
              </w:rPr>
              <w:t>w</w:t>
            </w:r>
            <w:r w:rsidR="005E4EF3">
              <w:rPr>
                <w:sz w:val="22"/>
                <w:szCs w:val="22"/>
              </w:rPr>
              <w:t xml:space="preserve">ie viele waren infiziert und bei wie vielen wurde es nachgewiesen? </w:t>
            </w:r>
          </w:p>
          <w:p w14:paraId="23660864" w14:textId="7B9083D6" w:rsidR="00F77210" w:rsidRDefault="00F77210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="005E4EF3">
              <w:rPr>
                <w:sz w:val="22"/>
                <w:szCs w:val="22"/>
              </w:rPr>
              <w:t>ichtige Frage</w:t>
            </w:r>
            <w:r>
              <w:rPr>
                <w:sz w:val="22"/>
                <w:szCs w:val="22"/>
              </w:rPr>
              <w:t>n auch</w:t>
            </w:r>
            <w:r w:rsidR="005E4EF3">
              <w:rPr>
                <w:sz w:val="22"/>
                <w:szCs w:val="22"/>
              </w:rPr>
              <w:t xml:space="preserve"> wegen Ressourcenforderung, wahrscheinlich findet Rückstellung von Seren </w:t>
            </w:r>
            <w:r>
              <w:rPr>
                <w:sz w:val="22"/>
                <w:szCs w:val="22"/>
              </w:rPr>
              <w:t xml:space="preserve">aktuell </w:t>
            </w:r>
            <w:r w:rsidR="005E4EF3">
              <w:rPr>
                <w:sz w:val="22"/>
                <w:szCs w:val="22"/>
              </w:rPr>
              <w:t xml:space="preserve">nicht statt </w:t>
            </w:r>
          </w:p>
          <w:p w14:paraId="721EA3D9" w14:textId="408FAAD9" w:rsidR="00F77210" w:rsidRDefault="00F77210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Ergebnisse der aktuellen Ausbruchssituation könnten nicht als repräsentativ erachtet werden</w:t>
            </w:r>
          </w:p>
          <w:p w14:paraId="51044177" w14:textId="20B109C4" w:rsidR="0030364D" w:rsidRPr="004B68CE" w:rsidRDefault="005E4EF3" w:rsidP="00762181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5E4EF3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sollte noch weiter darüber nachgedacht werden, nutzen von Heinsberg, </w:t>
            </w:r>
            <w:r w:rsidR="00A33B61">
              <w:rPr>
                <w:sz w:val="22"/>
                <w:szCs w:val="22"/>
              </w:rPr>
              <w:t xml:space="preserve">FG37 </w:t>
            </w:r>
            <w:r w:rsidR="002D5672">
              <w:rPr>
                <w:sz w:val="22"/>
                <w:szCs w:val="22"/>
              </w:rPr>
              <w:t>bespricht dies</w:t>
            </w:r>
            <w:r w:rsidR="00A33B61">
              <w:rPr>
                <w:sz w:val="22"/>
                <w:szCs w:val="22"/>
              </w:rPr>
              <w:t xml:space="preserve"> mit Charité Kontakt</w:t>
            </w:r>
          </w:p>
          <w:p w14:paraId="5D2532C4" w14:textId="77777777" w:rsidR="00623A33" w:rsidRPr="004B68CE" w:rsidRDefault="00623A33" w:rsidP="00E009F8"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 w14:paraId="6DE3CB0D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56F19321" w14:textId="77777777" w:rsidR="00E009F8" w:rsidRDefault="00E009F8" w:rsidP="006A2FCB">
            <w:pPr>
              <w:rPr>
                <w:sz w:val="22"/>
                <w:szCs w:val="22"/>
              </w:rPr>
            </w:pPr>
          </w:p>
          <w:p w14:paraId="3879EAEF" w14:textId="77777777" w:rsidR="00E009F8" w:rsidRDefault="00E009F8" w:rsidP="006A2FCB">
            <w:pPr>
              <w:rPr>
                <w:sz w:val="22"/>
                <w:szCs w:val="22"/>
              </w:rPr>
            </w:pPr>
          </w:p>
          <w:p w14:paraId="61F37140" w14:textId="7731E3D4" w:rsidR="00E009F8" w:rsidRDefault="00E009F8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FG32/Abt. 3</w:t>
            </w:r>
          </w:p>
          <w:p w14:paraId="534C7D90" w14:textId="77777777" w:rsidR="00E009F8" w:rsidRDefault="00E009F8" w:rsidP="006A2FCB">
            <w:pPr>
              <w:rPr>
                <w:sz w:val="22"/>
                <w:szCs w:val="22"/>
              </w:rPr>
            </w:pPr>
          </w:p>
          <w:p w14:paraId="77196044" w14:textId="5FBC37E4" w:rsidR="00E009F8" w:rsidRPr="004B68CE" w:rsidRDefault="00E009F8" w:rsidP="006A2FCB">
            <w:pPr>
              <w:rPr>
                <w:sz w:val="22"/>
                <w:szCs w:val="22"/>
              </w:rPr>
            </w:pPr>
          </w:p>
        </w:tc>
      </w:tr>
      <w:tr w:rsidR="00623A33" w:rsidRPr="004B68CE" w14:paraId="14B6B668" w14:textId="77777777" w:rsidTr="001160D2">
        <w:tc>
          <w:tcPr>
            <w:tcW w:w="684" w:type="dxa"/>
          </w:tcPr>
          <w:p w14:paraId="30280958" w14:textId="727FC74C" w:rsidR="00623A33" w:rsidRPr="004B68CE" w:rsidRDefault="00623A33" w:rsidP="006A2FCB">
            <w:pPr>
              <w:rPr>
                <w:b/>
              </w:rPr>
            </w:pPr>
            <w:r w:rsidRPr="004B68CE">
              <w:rPr>
                <w:b/>
              </w:rPr>
              <w:lastRenderedPageBreak/>
              <w:t>10</w:t>
            </w:r>
          </w:p>
        </w:tc>
        <w:tc>
          <w:tcPr>
            <w:tcW w:w="6795" w:type="dxa"/>
          </w:tcPr>
          <w:p w14:paraId="0AFB5136" w14:textId="2356F50A" w:rsidR="00623A33" w:rsidRPr="004B68CE" w:rsidRDefault="00623A33" w:rsidP="006A2FCB">
            <w:pPr>
              <w:rPr>
                <w:b/>
                <w:sz w:val="28"/>
              </w:rPr>
            </w:pPr>
            <w:r w:rsidRPr="004B68CE">
              <w:rPr>
                <w:b/>
                <w:sz w:val="28"/>
              </w:rPr>
              <w:t>Transport und Grenzübergangsstellen</w:t>
            </w:r>
          </w:p>
          <w:p w14:paraId="666728BB" w14:textId="77777777" w:rsidR="00623A33" w:rsidRPr="004B68CE" w:rsidRDefault="00623A33" w:rsidP="006A2FCB">
            <w:pPr>
              <w:rPr>
                <w:b/>
                <w:i/>
              </w:rPr>
            </w:pPr>
          </w:p>
          <w:p w14:paraId="2D5D3E64" w14:textId="2CAADD64" w:rsidR="00A33B61" w:rsidRPr="004B68CE" w:rsidRDefault="00A33B61" w:rsidP="00762181">
            <w:pPr>
              <w:pStyle w:val="Listenabsatz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Neue Empfehlungen für Busreisende</w:t>
            </w:r>
            <w:r w:rsidR="00DD3D29">
              <w:rPr>
                <w:sz w:val="22"/>
              </w:rPr>
              <w:t xml:space="preserve"> wurden abgestimmt</w:t>
            </w:r>
          </w:p>
          <w:p w14:paraId="29F2C774" w14:textId="5FD06E83" w:rsidR="00623A33" w:rsidRPr="004B68CE" w:rsidRDefault="00623A33" w:rsidP="00765D9A"/>
        </w:tc>
        <w:tc>
          <w:tcPr>
            <w:tcW w:w="1492" w:type="dxa"/>
          </w:tcPr>
          <w:p w14:paraId="61DA8550" w14:textId="77777777" w:rsidR="00623A33" w:rsidRPr="004B68CE" w:rsidRDefault="00623A33" w:rsidP="006A2FCB">
            <w:pPr>
              <w:rPr>
                <w:sz w:val="22"/>
                <w:szCs w:val="22"/>
              </w:rPr>
            </w:pPr>
          </w:p>
          <w:p w14:paraId="0BB5E1F2" w14:textId="77777777" w:rsidR="00623A33" w:rsidRPr="004B68CE" w:rsidRDefault="00623A33" w:rsidP="006A2FCB">
            <w:pPr>
              <w:rPr>
                <w:sz w:val="22"/>
                <w:szCs w:val="22"/>
              </w:rPr>
            </w:pPr>
          </w:p>
          <w:p w14:paraId="173927C1" w14:textId="5BA9A806" w:rsidR="00623A33" w:rsidRPr="004B68CE" w:rsidRDefault="00623A33" w:rsidP="006A2FCB">
            <w:p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FG32</w:t>
            </w:r>
          </w:p>
          <w:p w14:paraId="06B6DADA" w14:textId="77777777" w:rsidR="00623A33" w:rsidRPr="004B68CE" w:rsidRDefault="00623A33" w:rsidP="006A2FCB">
            <w:pPr>
              <w:rPr>
                <w:sz w:val="22"/>
                <w:szCs w:val="22"/>
              </w:rPr>
            </w:pPr>
          </w:p>
          <w:p w14:paraId="4BE7BFD2" w14:textId="56B76C98" w:rsidR="00623A33" w:rsidRPr="004B68CE" w:rsidRDefault="00623A33" w:rsidP="006A2FCB">
            <w:pPr>
              <w:rPr>
                <w:sz w:val="22"/>
                <w:szCs w:val="22"/>
              </w:rPr>
            </w:pPr>
          </w:p>
        </w:tc>
      </w:tr>
      <w:tr w:rsidR="00623A33" w:rsidRPr="004B68CE" w14:paraId="3E42CDB3" w14:textId="77777777" w:rsidTr="001160D2">
        <w:tc>
          <w:tcPr>
            <w:tcW w:w="684" w:type="dxa"/>
          </w:tcPr>
          <w:p w14:paraId="7222345A" w14:textId="1E6DB9DB" w:rsidR="00623A33" w:rsidRPr="004B68CE" w:rsidRDefault="00623A33" w:rsidP="006A2FCB">
            <w:pPr>
              <w:rPr>
                <w:b/>
              </w:rPr>
            </w:pPr>
            <w:r w:rsidRPr="004B68CE">
              <w:rPr>
                <w:b/>
              </w:rPr>
              <w:t>11</w:t>
            </w:r>
          </w:p>
        </w:tc>
        <w:tc>
          <w:tcPr>
            <w:tcW w:w="6795" w:type="dxa"/>
          </w:tcPr>
          <w:p w14:paraId="1165EFB0" w14:textId="5712FC0C" w:rsidR="00623A33" w:rsidRPr="004B68CE" w:rsidRDefault="00623A33" w:rsidP="007479C1">
            <w:pPr>
              <w:rPr>
                <w:b/>
                <w:sz w:val="22"/>
              </w:rPr>
            </w:pPr>
            <w:r w:rsidRPr="004B68CE">
              <w:rPr>
                <w:b/>
                <w:sz w:val="28"/>
              </w:rPr>
              <w:t>Internationales</w:t>
            </w:r>
            <w:r w:rsidRPr="004B68CE">
              <w:rPr>
                <w:b/>
                <w:sz w:val="28"/>
              </w:rPr>
              <w:br/>
            </w:r>
          </w:p>
          <w:p w14:paraId="0EA8EA9D" w14:textId="1BE84BCD" w:rsidR="00623A33" w:rsidRPr="004B68CE" w:rsidRDefault="00F1495B" w:rsidP="00762181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Iran</w:t>
            </w:r>
            <w:r w:rsidR="009E6690">
              <w:rPr>
                <w:sz w:val="22"/>
                <w:szCs w:val="22"/>
              </w:rPr>
              <w:t xml:space="preserve">: Bericht von Andreas Jansen, dass RKI-Spende extrem hilfreich ist und eine Unterbrechung der Testungen verhindert hat, sehr gut ausgebildete Ärzte, 200 ECMO Plätze, Auslastung des Gesundheitssystems aktuell 80%, Mangel an PPE und Medikamenten, </w:t>
            </w:r>
            <w:proofErr w:type="spellStart"/>
            <w:r w:rsidR="009E6690">
              <w:rPr>
                <w:sz w:val="22"/>
                <w:szCs w:val="22"/>
              </w:rPr>
              <w:t>Epidemiologen</w:t>
            </w:r>
            <w:proofErr w:type="spellEnd"/>
            <w:r w:rsidR="009E6690">
              <w:rPr>
                <w:sz w:val="22"/>
                <w:szCs w:val="22"/>
              </w:rPr>
              <w:t xml:space="preserve"> werden politisch manipuliert, Krise in Leadership und Planung</w:t>
            </w:r>
          </w:p>
          <w:p w14:paraId="253F6638" w14:textId="77777777" w:rsidR="00623A33" w:rsidRPr="004B68CE" w:rsidRDefault="00623A33" w:rsidP="00765D9A"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 w14:paraId="1E9DDB7D" w14:textId="77777777" w:rsidR="00623A33" w:rsidRPr="004B68CE" w:rsidRDefault="00623A33" w:rsidP="006A2FCB">
            <w:pPr>
              <w:rPr>
                <w:sz w:val="22"/>
                <w:szCs w:val="22"/>
              </w:rPr>
            </w:pPr>
          </w:p>
          <w:p w14:paraId="28FA0B99" w14:textId="77777777" w:rsidR="006B35AA" w:rsidRDefault="006B35AA" w:rsidP="006A2FCB">
            <w:pPr>
              <w:rPr>
                <w:sz w:val="22"/>
                <w:szCs w:val="22"/>
              </w:rPr>
            </w:pPr>
          </w:p>
          <w:p w14:paraId="2830F156" w14:textId="77777777" w:rsidR="00627872" w:rsidRPr="004B68CE" w:rsidRDefault="00627872" w:rsidP="006A2FCB">
            <w:pPr>
              <w:rPr>
                <w:sz w:val="22"/>
                <w:szCs w:val="22"/>
              </w:rPr>
            </w:pPr>
          </w:p>
          <w:p w14:paraId="0C41400C" w14:textId="1B9BC779" w:rsidR="006B35AA" w:rsidRPr="004B68CE" w:rsidRDefault="006B35AA" w:rsidP="006A2FCB">
            <w:p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ZIG</w:t>
            </w:r>
          </w:p>
        </w:tc>
      </w:tr>
      <w:tr w:rsidR="00623A33" w:rsidRPr="004B68CE" w14:paraId="375B4B18" w14:textId="77777777" w:rsidTr="001160D2">
        <w:tc>
          <w:tcPr>
            <w:tcW w:w="684" w:type="dxa"/>
          </w:tcPr>
          <w:p w14:paraId="40806276" w14:textId="019724DC" w:rsidR="00623A33" w:rsidRPr="004B68CE" w:rsidRDefault="00623A33" w:rsidP="006A2FCB">
            <w:pPr>
              <w:rPr>
                <w:b/>
              </w:rPr>
            </w:pPr>
            <w:r w:rsidRPr="004B68CE">
              <w:rPr>
                <w:b/>
              </w:rPr>
              <w:t>12</w:t>
            </w:r>
          </w:p>
        </w:tc>
        <w:tc>
          <w:tcPr>
            <w:tcW w:w="6795" w:type="dxa"/>
          </w:tcPr>
          <w:p w14:paraId="184E28EE" w14:textId="77777777" w:rsidR="00623A33" w:rsidRPr="004B68CE" w:rsidRDefault="00623A33" w:rsidP="006A2FCB">
            <w:pPr>
              <w:rPr>
                <w:b/>
                <w:sz w:val="28"/>
              </w:rPr>
            </w:pPr>
            <w:r w:rsidRPr="004B68CE">
              <w:rPr>
                <w:b/>
                <w:sz w:val="28"/>
              </w:rPr>
              <w:t>Informationen aus dem Lagezentrum</w:t>
            </w:r>
          </w:p>
          <w:p w14:paraId="710262C2" w14:textId="77777777" w:rsidR="00623A33" w:rsidRPr="004B68CE" w:rsidRDefault="00623A33" w:rsidP="006A2FCB">
            <w:pPr>
              <w:rPr>
                <w:b/>
                <w:sz w:val="22"/>
              </w:rPr>
            </w:pPr>
          </w:p>
          <w:p w14:paraId="3BA535DE" w14:textId="65B14AEE" w:rsidR="00F1495B" w:rsidRPr="00765D9A" w:rsidRDefault="00F1495B" w:rsidP="00762181"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 w:rsidRPr="00765D9A">
              <w:rPr>
                <w:sz w:val="22"/>
              </w:rPr>
              <w:t>Aktenrelevanz</w:t>
            </w:r>
            <w:r w:rsidR="001C68CA" w:rsidRPr="00765D9A">
              <w:rPr>
                <w:sz w:val="22"/>
              </w:rPr>
              <w:t xml:space="preserve"> – nicht besprochen</w:t>
            </w:r>
          </w:p>
          <w:p w14:paraId="4783CC1D" w14:textId="21D4C1C2" w:rsidR="00623A33" w:rsidRPr="00765D9A" w:rsidRDefault="00F1495B" w:rsidP="00762181"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 w:rsidRPr="00765D9A">
              <w:rPr>
                <w:sz w:val="22"/>
              </w:rPr>
              <w:t xml:space="preserve">IHR </w:t>
            </w:r>
            <w:proofErr w:type="spellStart"/>
            <w:r w:rsidRPr="00765D9A">
              <w:rPr>
                <w:sz w:val="22"/>
              </w:rPr>
              <w:t>Focal</w:t>
            </w:r>
            <w:proofErr w:type="spellEnd"/>
            <w:r w:rsidRPr="00765D9A">
              <w:rPr>
                <w:sz w:val="22"/>
              </w:rPr>
              <w:t xml:space="preserve"> Point, EMOTET Filter</w:t>
            </w:r>
            <w:r w:rsidR="00A33B61" w:rsidRPr="00765D9A">
              <w:rPr>
                <w:sz w:val="22"/>
              </w:rPr>
              <w:t xml:space="preserve"> heute nicht</w:t>
            </w:r>
            <w:r w:rsidR="001C68CA" w:rsidRPr="00765D9A">
              <w:rPr>
                <w:sz w:val="22"/>
              </w:rPr>
              <w:t>– nicht besprochen</w:t>
            </w:r>
          </w:p>
          <w:p w14:paraId="49ACC2E9" w14:textId="77777777" w:rsidR="00623A33" w:rsidRPr="004B68CE" w:rsidRDefault="00623A33" w:rsidP="001C68CA"/>
        </w:tc>
        <w:tc>
          <w:tcPr>
            <w:tcW w:w="1492" w:type="dxa"/>
          </w:tcPr>
          <w:p w14:paraId="169FE757" w14:textId="77777777" w:rsidR="00623A33" w:rsidRPr="004B68CE" w:rsidRDefault="00623A33" w:rsidP="006A2FCB">
            <w:pPr>
              <w:rPr>
                <w:sz w:val="22"/>
                <w:szCs w:val="22"/>
              </w:rPr>
            </w:pPr>
          </w:p>
          <w:p w14:paraId="0F7AC36F" w14:textId="77777777" w:rsidR="00623A33" w:rsidRPr="004B68CE" w:rsidRDefault="00623A33" w:rsidP="006A2FCB">
            <w:pPr>
              <w:rPr>
                <w:sz w:val="22"/>
                <w:szCs w:val="22"/>
              </w:rPr>
            </w:pPr>
          </w:p>
          <w:p w14:paraId="73A83018" w14:textId="77777777" w:rsidR="00623A33" w:rsidRPr="004B68CE" w:rsidRDefault="00623A33" w:rsidP="006A2FCB">
            <w:pPr>
              <w:rPr>
                <w:sz w:val="22"/>
                <w:szCs w:val="22"/>
              </w:rPr>
            </w:pPr>
          </w:p>
          <w:p w14:paraId="03BE51F8" w14:textId="77777777" w:rsidR="00623A33" w:rsidRPr="004B68CE" w:rsidRDefault="00623A33" w:rsidP="006A2FCB">
            <w:pPr>
              <w:rPr>
                <w:sz w:val="22"/>
                <w:szCs w:val="22"/>
              </w:rPr>
            </w:pPr>
            <w:r w:rsidRPr="004B68CE">
              <w:rPr>
                <w:sz w:val="22"/>
                <w:szCs w:val="22"/>
              </w:rPr>
              <w:t>FG32</w:t>
            </w:r>
          </w:p>
        </w:tc>
      </w:tr>
      <w:tr w:rsidR="00623A33" w:rsidRPr="004B68CE" w14:paraId="48DE13D8" w14:textId="77777777" w:rsidTr="001160D2">
        <w:tc>
          <w:tcPr>
            <w:tcW w:w="684" w:type="dxa"/>
          </w:tcPr>
          <w:p w14:paraId="445CB3CE" w14:textId="0E5C2F81" w:rsidR="00623A33" w:rsidRPr="004B68CE" w:rsidRDefault="00623A33" w:rsidP="006A2FCB">
            <w:pPr>
              <w:rPr>
                <w:b/>
              </w:rPr>
            </w:pPr>
            <w:r w:rsidRPr="004B68CE">
              <w:rPr>
                <w:b/>
              </w:rPr>
              <w:t>13</w:t>
            </w:r>
          </w:p>
        </w:tc>
        <w:tc>
          <w:tcPr>
            <w:tcW w:w="6795" w:type="dxa"/>
          </w:tcPr>
          <w:p w14:paraId="336AC8BE" w14:textId="77777777" w:rsidR="00623A33" w:rsidRPr="004B68CE" w:rsidRDefault="00623A33" w:rsidP="006A2FCB">
            <w:pPr>
              <w:rPr>
                <w:b/>
                <w:sz w:val="28"/>
              </w:rPr>
            </w:pPr>
            <w:r w:rsidRPr="004B68CE">
              <w:rPr>
                <w:b/>
                <w:sz w:val="28"/>
              </w:rPr>
              <w:t>Andere Themen</w:t>
            </w:r>
          </w:p>
          <w:p w14:paraId="742F3DBC" w14:textId="24FBF568" w:rsidR="00623A33" w:rsidRPr="004B68CE" w:rsidRDefault="00623A33" w:rsidP="00164287">
            <w:pPr>
              <w:pStyle w:val="Listenabsatz"/>
              <w:rPr>
                <w:sz w:val="22"/>
              </w:rPr>
            </w:pPr>
          </w:p>
          <w:p w14:paraId="7DB822AA" w14:textId="73D719D2" w:rsidR="00DD3D29" w:rsidRPr="00DD3D29" w:rsidRDefault="00DD3D29" w:rsidP="00762181">
            <w:pPr>
              <w:pStyle w:val="Listenabsatz"/>
              <w:numPr>
                <w:ilvl w:val="0"/>
                <w:numId w:val="3"/>
              </w:numPr>
              <w:rPr>
                <w:sz w:val="22"/>
              </w:rPr>
            </w:pPr>
            <w:r w:rsidRPr="00DD3D29">
              <w:rPr>
                <w:sz w:val="22"/>
              </w:rPr>
              <w:t xml:space="preserve">Verteiler Krisenstab </w:t>
            </w:r>
            <w:r>
              <w:rPr>
                <w:sz w:val="22"/>
              </w:rPr>
              <w:t xml:space="preserve">mit nur wenigen Mitgliedern </w:t>
            </w:r>
            <w:r w:rsidRPr="00DD3D29">
              <w:rPr>
                <w:sz w:val="22"/>
              </w:rPr>
              <w:t xml:space="preserve">wurde kreiert: </w:t>
            </w:r>
            <w:hyperlink r:id="rId10" w:history="1">
              <w:r w:rsidRPr="00E46FC7">
                <w:rPr>
                  <w:rStyle w:val="Hyperlink"/>
                  <w:sz w:val="22"/>
                </w:rPr>
                <w:t>Verteiler-Krisenstab@rki.de</w:t>
              </w:r>
            </w:hyperlink>
            <w:r>
              <w:rPr>
                <w:sz w:val="22"/>
              </w:rPr>
              <w:t xml:space="preserve"> </w:t>
            </w:r>
            <w:r w:rsidRPr="00DD3D29">
              <w:rPr>
                <w:sz w:val="22"/>
              </w:rPr>
              <w:t xml:space="preserve"> </w:t>
            </w:r>
          </w:p>
          <w:p w14:paraId="63AB0A83" w14:textId="0DBB3909" w:rsidR="00623A33" w:rsidRPr="004B68CE" w:rsidRDefault="00623A33" w:rsidP="00762181">
            <w:pPr>
              <w:pStyle w:val="Listenabsatz"/>
              <w:numPr>
                <w:ilvl w:val="0"/>
                <w:numId w:val="3"/>
              </w:numPr>
              <w:rPr>
                <w:sz w:val="22"/>
              </w:rPr>
            </w:pPr>
            <w:r w:rsidRPr="004B68CE">
              <w:rPr>
                <w:sz w:val="22"/>
              </w:rPr>
              <w:t xml:space="preserve">Nächste Sitzung: </w:t>
            </w:r>
            <w:r w:rsidR="00F1495B" w:rsidRPr="004B68CE">
              <w:rPr>
                <w:sz w:val="22"/>
              </w:rPr>
              <w:t>Freitag</w:t>
            </w:r>
            <w:r w:rsidRPr="004B68CE">
              <w:rPr>
                <w:sz w:val="22"/>
              </w:rPr>
              <w:t xml:space="preserve">, </w:t>
            </w:r>
            <w:r w:rsidR="00F1495B" w:rsidRPr="004B68CE">
              <w:rPr>
                <w:sz w:val="22"/>
              </w:rPr>
              <w:t>06</w:t>
            </w:r>
            <w:r w:rsidRPr="004B68CE">
              <w:rPr>
                <w:sz w:val="22"/>
              </w:rPr>
              <w:t>.</w:t>
            </w:r>
            <w:r w:rsidR="00F1495B" w:rsidRPr="004B68CE">
              <w:rPr>
                <w:sz w:val="22"/>
              </w:rPr>
              <w:t>03.2020, 13</w:t>
            </w:r>
            <w:r w:rsidRPr="004B68CE">
              <w:rPr>
                <w:sz w:val="22"/>
              </w:rPr>
              <w:t>:00</w:t>
            </w:r>
            <w:r w:rsidR="00F1495B" w:rsidRPr="004B68CE">
              <w:rPr>
                <w:sz w:val="22"/>
              </w:rPr>
              <w:t xml:space="preserve"> </w:t>
            </w:r>
            <w:r w:rsidRPr="004B68CE">
              <w:rPr>
                <w:sz w:val="22"/>
              </w:rPr>
              <w:t>Uhr, Lagezentrum Besprechungsraum</w:t>
            </w:r>
            <w:r w:rsidRPr="004B68CE">
              <w:rPr>
                <w:sz w:val="22"/>
              </w:rPr>
              <w:br/>
            </w:r>
          </w:p>
        </w:tc>
        <w:tc>
          <w:tcPr>
            <w:tcW w:w="1492" w:type="dxa"/>
          </w:tcPr>
          <w:p w14:paraId="33BF3196" w14:textId="77777777" w:rsidR="00623A33" w:rsidRPr="004B68CE" w:rsidRDefault="00623A33" w:rsidP="006A2FCB">
            <w:pPr>
              <w:rPr>
                <w:sz w:val="22"/>
                <w:szCs w:val="22"/>
              </w:rPr>
            </w:pPr>
          </w:p>
        </w:tc>
      </w:tr>
    </w:tbl>
    <w:p w14:paraId="0AAC22D5" w14:textId="19DDFC92" w:rsidR="008D72A0" w:rsidRPr="004B68CE" w:rsidRDefault="008D72A0" w:rsidP="004F745E">
      <w:pPr>
        <w:spacing w:after="240" w:line="360" w:lineRule="auto"/>
      </w:pPr>
    </w:p>
    <w:sectPr w:rsidR="008D72A0" w:rsidRPr="004B68CE" w:rsidSect="00105C99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4C268" w14:textId="77777777" w:rsidR="00762181" w:rsidRDefault="00762181">
      <w:pPr>
        <w:spacing w:after="0"/>
      </w:pPr>
      <w:r>
        <w:separator/>
      </w:r>
    </w:p>
  </w:endnote>
  <w:endnote w:type="continuationSeparator" w:id="0">
    <w:p w14:paraId="7EA1889F" w14:textId="77777777" w:rsidR="00762181" w:rsidRDefault="00762181">
      <w:pPr>
        <w:spacing w:after="0"/>
      </w:pPr>
      <w:r>
        <w:continuationSeparator/>
      </w:r>
    </w:p>
  </w:endnote>
  <w:endnote w:type="continuationNotice" w:id="1">
    <w:p w14:paraId="1229669F" w14:textId="77777777" w:rsidR="00762181" w:rsidRDefault="0076218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B24F9" w14:textId="77777777" w:rsidR="00AF6195" w:rsidRDefault="00AF6195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F265393" w14:textId="77777777" w:rsidR="00AF6195" w:rsidRDefault="00AF6195" w:rsidP="00137A4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B0B7F" w14:textId="77777777" w:rsidR="00AF6195" w:rsidRDefault="00AF6195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500F2">
      <w:rPr>
        <w:rStyle w:val="Seitenzahl"/>
        <w:noProof/>
      </w:rPr>
      <w:t>4</w:t>
    </w:r>
    <w:r>
      <w:rPr>
        <w:rStyle w:val="Seitenzahl"/>
      </w:rPr>
      <w:fldChar w:fldCharType="end"/>
    </w:r>
  </w:p>
  <w:p w14:paraId="23E4CCAC" w14:textId="77777777" w:rsidR="00AF6195" w:rsidRPr="009C0975" w:rsidRDefault="00AF6195" w:rsidP="00137A4A">
    <w:pPr>
      <w:pStyle w:val="Fuzeile"/>
      <w:ind w:right="360"/>
      <w:rPr>
        <w:i/>
        <w:color w:val="7F7F7F" w:themeColor="text1" w:themeTint="80"/>
      </w:rPr>
    </w:pPr>
    <w:r w:rsidRPr="009C0975"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F6DD7" w14:textId="77777777" w:rsidR="00762181" w:rsidRDefault="00762181">
      <w:pPr>
        <w:spacing w:after="0"/>
      </w:pPr>
      <w:r>
        <w:separator/>
      </w:r>
    </w:p>
  </w:footnote>
  <w:footnote w:type="continuationSeparator" w:id="0">
    <w:p w14:paraId="507634B3" w14:textId="77777777" w:rsidR="00762181" w:rsidRDefault="00762181">
      <w:pPr>
        <w:spacing w:after="0"/>
      </w:pPr>
      <w:r>
        <w:continuationSeparator/>
      </w:r>
    </w:p>
  </w:footnote>
  <w:footnote w:type="continuationNotice" w:id="1">
    <w:p w14:paraId="1B3B1056" w14:textId="77777777" w:rsidR="00762181" w:rsidRDefault="00762181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A319D" w14:textId="77777777" w:rsidR="00AF6195" w:rsidRDefault="00AF6195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ab/>
    </w:r>
    <w:r>
      <w:rPr>
        <w:color w:val="1F497D" w:themeColor="text2"/>
      </w:rPr>
      <w:tab/>
    </w:r>
    <w:r w:rsidRPr="00105C99">
      <w:rPr>
        <w:noProof/>
        <w:color w:val="1F497D" w:themeColor="text2"/>
        <w:lang w:eastAsia="de-DE"/>
      </w:rPr>
      <w:drawing>
        <wp:inline distT="0" distB="0" distL="0" distR="0" wp14:anchorId="7294D1CC" wp14:editId="52417BB7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472E1D9D" w14:textId="77777777" w:rsidR="00AF6195" w:rsidRDefault="00AF6195">
    <w:pPr>
      <w:pStyle w:val="Kopfzeile"/>
      <w:pBdr>
        <w:bottom w:val="single" w:sz="6" w:space="1" w:color="auto"/>
      </w:pBdr>
      <w:rPr>
        <w:color w:val="1F497D" w:themeColor="text2"/>
      </w:rPr>
    </w:pPr>
  </w:p>
  <w:p w14:paraId="4F32F81C" w14:textId="77777777" w:rsidR="00AF6195" w:rsidRDefault="00AF6195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>Koordinierungsstelle</w:t>
    </w:r>
    <w:r w:rsidRPr="00105C99">
      <w:rPr>
        <w:color w:val="1F497D" w:themeColor="text2"/>
      </w:rPr>
      <w:t xml:space="preserve"> </w:t>
    </w:r>
    <w:r>
      <w:rPr>
        <w:color w:val="1F497D" w:themeColor="text2"/>
      </w:rPr>
      <w:t xml:space="preserve">des RKI </w:t>
    </w:r>
    <w:r>
      <w:rPr>
        <w:color w:val="1F497D" w:themeColor="text2"/>
      </w:rPr>
      <w:tab/>
    </w:r>
    <w:r>
      <w:rPr>
        <w:color w:val="1F497D" w:themeColor="text2"/>
      </w:rPr>
      <w:tab/>
      <w:t>Agenda der 2019nCoV-Lage-AG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6914"/>
    <w:multiLevelType w:val="hybridMultilevel"/>
    <w:tmpl w:val="D4F66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7288A"/>
    <w:multiLevelType w:val="hybridMultilevel"/>
    <w:tmpl w:val="2AE60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31ECB"/>
    <w:multiLevelType w:val="hybridMultilevel"/>
    <w:tmpl w:val="194C0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81420"/>
    <w:multiLevelType w:val="hybridMultilevel"/>
    <w:tmpl w:val="70AE5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6456F5"/>
    <w:multiLevelType w:val="hybridMultilevel"/>
    <w:tmpl w:val="6EC4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D59C2"/>
    <w:multiLevelType w:val="hybridMultilevel"/>
    <w:tmpl w:val="A70C2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909FA"/>
    <w:multiLevelType w:val="hybridMultilevel"/>
    <w:tmpl w:val="AE765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029DC"/>
    <w:multiLevelType w:val="hybridMultilevel"/>
    <w:tmpl w:val="299E1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8"/>
  </w:num>
  <w:num w:numId="10">
    <w:abstractNumId w:val="13"/>
  </w:num>
  <w:num w:numId="11">
    <w:abstractNumId w:val="6"/>
  </w:num>
  <w:num w:numId="12">
    <w:abstractNumId w:val="12"/>
  </w:num>
  <w:num w:numId="13">
    <w:abstractNumId w:val="0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57"/>
    <w:rsid w:val="0000236B"/>
    <w:rsid w:val="00007DB1"/>
    <w:rsid w:val="00021CAC"/>
    <w:rsid w:val="000249CB"/>
    <w:rsid w:val="00032038"/>
    <w:rsid w:val="00033E5F"/>
    <w:rsid w:val="0004156B"/>
    <w:rsid w:val="00050D9A"/>
    <w:rsid w:val="00054138"/>
    <w:rsid w:val="00061682"/>
    <w:rsid w:val="0006516E"/>
    <w:rsid w:val="00071CBC"/>
    <w:rsid w:val="00087333"/>
    <w:rsid w:val="00090BEA"/>
    <w:rsid w:val="000932A5"/>
    <w:rsid w:val="00096942"/>
    <w:rsid w:val="000972C3"/>
    <w:rsid w:val="000A3B4A"/>
    <w:rsid w:val="000A7F7D"/>
    <w:rsid w:val="000B3AD7"/>
    <w:rsid w:val="000D7B06"/>
    <w:rsid w:val="000D7FAC"/>
    <w:rsid w:val="000E1FDE"/>
    <w:rsid w:val="000E3446"/>
    <w:rsid w:val="000F6EFC"/>
    <w:rsid w:val="00102770"/>
    <w:rsid w:val="00105C99"/>
    <w:rsid w:val="00111D2E"/>
    <w:rsid w:val="00113892"/>
    <w:rsid w:val="001160D2"/>
    <w:rsid w:val="00117CCD"/>
    <w:rsid w:val="00126E0D"/>
    <w:rsid w:val="00133FA3"/>
    <w:rsid w:val="00137A4A"/>
    <w:rsid w:val="00152964"/>
    <w:rsid w:val="00164287"/>
    <w:rsid w:val="00166658"/>
    <w:rsid w:val="00175A64"/>
    <w:rsid w:val="00183FE5"/>
    <w:rsid w:val="00185408"/>
    <w:rsid w:val="001914CB"/>
    <w:rsid w:val="00193F61"/>
    <w:rsid w:val="001A7237"/>
    <w:rsid w:val="001A7445"/>
    <w:rsid w:val="001B2AA5"/>
    <w:rsid w:val="001B6784"/>
    <w:rsid w:val="001C05D8"/>
    <w:rsid w:val="001C68CA"/>
    <w:rsid w:val="001C7635"/>
    <w:rsid w:val="001C79DD"/>
    <w:rsid w:val="001D0E71"/>
    <w:rsid w:val="001D45BC"/>
    <w:rsid w:val="001E3A1A"/>
    <w:rsid w:val="001F4C3D"/>
    <w:rsid w:val="001F64A9"/>
    <w:rsid w:val="00203106"/>
    <w:rsid w:val="002143B0"/>
    <w:rsid w:val="00231F2F"/>
    <w:rsid w:val="00232FC6"/>
    <w:rsid w:val="00234ABE"/>
    <w:rsid w:val="00237DDD"/>
    <w:rsid w:val="00241E24"/>
    <w:rsid w:val="00247F0B"/>
    <w:rsid w:val="00257904"/>
    <w:rsid w:val="00273D69"/>
    <w:rsid w:val="0028337D"/>
    <w:rsid w:val="0029051D"/>
    <w:rsid w:val="00292290"/>
    <w:rsid w:val="00293AC7"/>
    <w:rsid w:val="002A7357"/>
    <w:rsid w:val="002C18A7"/>
    <w:rsid w:val="002C1984"/>
    <w:rsid w:val="002C31AF"/>
    <w:rsid w:val="002C5AEC"/>
    <w:rsid w:val="002D5672"/>
    <w:rsid w:val="002D702A"/>
    <w:rsid w:val="002E7ADB"/>
    <w:rsid w:val="002F50DD"/>
    <w:rsid w:val="002F51BA"/>
    <w:rsid w:val="0030364D"/>
    <w:rsid w:val="00312B90"/>
    <w:rsid w:val="00322EBD"/>
    <w:rsid w:val="00333829"/>
    <w:rsid w:val="0033680E"/>
    <w:rsid w:val="00353A16"/>
    <w:rsid w:val="0035669B"/>
    <w:rsid w:val="003664B2"/>
    <w:rsid w:val="00377D87"/>
    <w:rsid w:val="00380CF8"/>
    <w:rsid w:val="003A058B"/>
    <w:rsid w:val="003A1AAC"/>
    <w:rsid w:val="003B5105"/>
    <w:rsid w:val="003B7A6E"/>
    <w:rsid w:val="003C1544"/>
    <w:rsid w:val="003D3482"/>
    <w:rsid w:val="003D7D71"/>
    <w:rsid w:val="003E0BCE"/>
    <w:rsid w:val="003E29C6"/>
    <w:rsid w:val="003F17E4"/>
    <w:rsid w:val="00400487"/>
    <w:rsid w:val="00404023"/>
    <w:rsid w:val="004323A2"/>
    <w:rsid w:val="004339CD"/>
    <w:rsid w:val="0043609F"/>
    <w:rsid w:val="00441BF8"/>
    <w:rsid w:val="00460CEF"/>
    <w:rsid w:val="00464674"/>
    <w:rsid w:val="00464C5E"/>
    <w:rsid w:val="00470727"/>
    <w:rsid w:val="0047684E"/>
    <w:rsid w:val="004828BC"/>
    <w:rsid w:val="004A71E2"/>
    <w:rsid w:val="004B68CE"/>
    <w:rsid w:val="004D624D"/>
    <w:rsid w:val="004E050B"/>
    <w:rsid w:val="004E08B3"/>
    <w:rsid w:val="004E506B"/>
    <w:rsid w:val="004F5B73"/>
    <w:rsid w:val="004F745E"/>
    <w:rsid w:val="00513A18"/>
    <w:rsid w:val="00517426"/>
    <w:rsid w:val="0052124F"/>
    <w:rsid w:val="00522238"/>
    <w:rsid w:val="00530E8D"/>
    <w:rsid w:val="00541168"/>
    <w:rsid w:val="005728FD"/>
    <w:rsid w:val="00581AC7"/>
    <w:rsid w:val="00582C23"/>
    <w:rsid w:val="00594615"/>
    <w:rsid w:val="005C1F84"/>
    <w:rsid w:val="005D54B0"/>
    <w:rsid w:val="005E4EF3"/>
    <w:rsid w:val="006052EE"/>
    <w:rsid w:val="00607DF6"/>
    <w:rsid w:val="00614808"/>
    <w:rsid w:val="00622F30"/>
    <w:rsid w:val="00623A33"/>
    <w:rsid w:val="00627872"/>
    <w:rsid w:val="006301A2"/>
    <w:rsid w:val="006528F0"/>
    <w:rsid w:val="006548BB"/>
    <w:rsid w:val="00667D1D"/>
    <w:rsid w:val="00675BB2"/>
    <w:rsid w:val="006A2FCB"/>
    <w:rsid w:val="006B35AA"/>
    <w:rsid w:val="006B42B3"/>
    <w:rsid w:val="006C1B7E"/>
    <w:rsid w:val="006C416B"/>
    <w:rsid w:val="006D1C87"/>
    <w:rsid w:val="006D2DD7"/>
    <w:rsid w:val="006D3386"/>
    <w:rsid w:val="006D67CA"/>
    <w:rsid w:val="006E08CB"/>
    <w:rsid w:val="007307B5"/>
    <w:rsid w:val="007356E7"/>
    <w:rsid w:val="0074611F"/>
    <w:rsid w:val="007479C1"/>
    <w:rsid w:val="00753A92"/>
    <w:rsid w:val="00760CE8"/>
    <w:rsid w:val="00762181"/>
    <w:rsid w:val="00764508"/>
    <w:rsid w:val="00765D9A"/>
    <w:rsid w:val="00770783"/>
    <w:rsid w:val="007859AF"/>
    <w:rsid w:val="007872C5"/>
    <w:rsid w:val="007B5E78"/>
    <w:rsid w:val="007B6227"/>
    <w:rsid w:val="007C3E73"/>
    <w:rsid w:val="007D302A"/>
    <w:rsid w:val="007D577E"/>
    <w:rsid w:val="007D5D2C"/>
    <w:rsid w:val="007F55CF"/>
    <w:rsid w:val="00807AED"/>
    <w:rsid w:val="00813988"/>
    <w:rsid w:val="00817A3A"/>
    <w:rsid w:val="00823DCF"/>
    <w:rsid w:val="00825335"/>
    <w:rsid w:val="008271EE"/>
    <w:rsid w:val="00842527"/>
    <w:rsid w:val="00865B83"/>
    <w:rsid w:val="00865BD1"/>
    <w:rsid w:val="008808D0"/>
    <w:rsid w:val="008908D5"/>
    <w:rsid w:val="008935AF"/>
    <w:rsid w:val="0089542D"/>
    <w:rsid w:val="008A0CA8"/>
    <w:rsid w:val="008B6670"/>
    <w:rsid w:val="008D49C8"/>
    <w:rsid w:val="008D72A0"/>
    <w:rsid w:val="008F14A2"/>
    <w:rsid w:val="00900B6C"/>
    <w:rsid w:val="0090350D"/>
    <w:rsid w:val="00914626"/>
    <w:rsid w:val="0091650F"/>
    <w:rsid w:val="00924AE0"/>
    <w:rsid w:val="009301FA"/>
    <w:rsid w:val="00937F44"/>
    <w:rsid w:val="00941939"/>
    <w:rsid w:val="00944DF9"/>
    <w:rsid w:val="00960E24"/>
    <w:rsid w:val="00962B79"/>
    <w:rsid w:val="00963B21"/>
    <w:rsid w:val="009710A2"/>
    <w:rsid w:val="00975F29"/>
    <w:rsid w:val="009C0975"/>
    <w:rsid w:val="009C16C1"/>
    <w:rsid w:val="009C34FE"/>
    <w:rsid w:val="009C3976"/>
    <w:rsid w:val="009D73A9"/>
    <w:rsid w:val="009E6690"/>
    <w:rsid w:val="009E70A9"/>
    <w:rsid w:val="009F1C0E"/>
    <w:rsid w:val="00A0277B"/>
    <w:rsid w:val="00A14C93"/>
    <w:rsid w:val="00A17B2B"/>
    <w:rsid w:val="00A33B61"/>
    <w:rsid w:val="00A47B31"/>
    <w:rsid w:val="00A75953"/>
    <w:rsid w:val="00A83930"/>
    <w:rsid w:val="00A9782A"/>
    <w:rsid w:val="00AA1184"/>
    <w:rsid w:val="00AB79A9"/>
    <w:rsid w:val="00AC493D"/>
    <w:rsid w:val="00AE12DA"/>
    <w:rsid w:val="00AE426F"/>
    <w:rsid w:val="00AF5A1A"/>
    <w:rsid w:val="00AF6195"/>
    <w:rsid w:val="00B054CE"/>
    <w:rsid w:val="00B0699E"/>
    <w:rsid w:val="00B072B7"/>
    <w:rsid w:val="00B11AA0"/>
    <w:rsid w:val="00B161E1"/>
    <w:rsid w:val="00B17629"/>
    <w:rsid w:val="00B2328B"/>
    <w:rsid w:val="00B26792"/>
    <w:rsid w:val="00B42425"/>
    <w:rsid w:val="00B51E57"/>
    <w:rsid w:val="00B521CC"/>
    <w:rsid w:val="00B541B2"/>
    <w:rsid w:val="00B600D5"/>
    <w:rsid w:val="00B65677"/>
    <w:rsid w:val="00B66C94"/>
    <w:rsid w:val="00B87D1E"/>
    <w:rsid w:val="00BA7A75"/>
    <w:rsid w:val="00BC6BB1"/>
    <w:rsid w:val="00BE11AD"/>
    <w:rsid w:val="00BF4688"/>
    <w:rsid w:val="00BF6293"/>
    <w:rsid w:val="00C05CED"/>
    <w:rsid w:val="00C06296"/>
    <w:rsid w:val="00C1514F"/>
    <w:rsid w:val="00C3699D"/>
    <w:rsid w:val="00C42010"/>
    <w:rsid w:val="00C46118"/>
    <w:rsid w:val="00C502BF"/>
    <w:rsid w:val="00C601B1"/>
    <w:rsid w:val="00C65EDD"/>
    <w:rsid w:val="00C70565"/>
    <w:rsid w:val="00C75631"/>
    <w:rsid w:val="00C75B60"/>
    <w:rsid w:val="00C8229A"/>
    <w:rsid w:val="00C82AEE"/>
    <w:rsid w:val="00C92252"/>
    <w:rsid w:val="00CA28AA"/>
    <w:rsid w:val="00CA2E56"/>
    <w:rsid w:val="00CC1F0C"/>
    <w:rsid w:val="00CC2AD9"/>
    <w:rsid w:val="00CC3BE9"/>
    <w:rsid w:val="00D040D7"/>
    <w:rsid w:val="00D557B3"/>
    <w:rsid w:val="00D57C43"/>
    <w:rsid w:val="00D61AFE"/>
    <w:rsid w:val="00D647A3"/>
    <w:rsid w:val="00D71849"/>
    <w:rsid w:val="00D71D92"/>
    <w:rsid w:val="00D7698C"/>
    <w:rsid w:val="00D85E34"/>
    <w:rsid w:val="00D924AC"/>
    <w:rsid w:val="00DA191A"/>
    <w:rsid w:val="00DA2278"/>
    <w:rsid w:val="00DB3AF5"/>
    <w:rsid w:val="00DC65B7"/>
    <w:rsid w:val="00DC66BA"/>
    <w:rsid w:val="00DC691E"/>
    <w:rsid w:val="00DD2D92"/>
    <w:rsid w:val="00DD3D29"/>
    <w:rsid w:val="00DD7D57"/>
    <w:rsid w:val="00E009F8"/>
    <w:rsid w:val="00E05143"/>
    <w:rsid w:val="00E14145"/>
    <w:rsid w:val="00E231BB"/>
    <w:rsid w:val="00E25883"/>
    <w:rsid w:val="00E326EA"/>
    <w:rsid w:val="00E33231"/>
    <w:rsid w:val="00E43DE9"/>
    <w:rsid w:val="00E46718"/>
    <w:rsid w:val="00E500F2"/>
    <w:rsid w:val="00E607B3"/>
    <w:rsid w:val="00E778A8"/>
    <w:rsid w:val="00E84C31"/>
    <w:rsid w:val="00EA06C6"/>
    <w:rsid w:val="00EC07AC"/>
    <w:rsid w:val="00EC72C0"/>
    <w:rsid w:val="00ED3E20"/>
    <w:rsid w:val="00ED528F"/>
    <w:rsid w:val="00ED5D4C"/>
    <w:rsid w:val="00EE1B16"/>
    <w:rsid w:val="00EE40FC"/>
    <w:rsid w:val="00EE5462"/>
    <w:rsid w:val="00EF6E55"/>
    <w:rsid w:val="00F05E8A"/>
    <w:rsid w:val="00F1495B"/>
    <w:rsid w:val="00F17BEC"/>
    <w:rsid w:val="00F27B17"/>
    <w:rsid w:val="00F35537"/>
    <w:rsid w:val="00F4435F"/>
    <w:rsid w:val="00F51074"/>
    <w:rsid w:val="00F537DF"/>
    <w:rsid w:val="00F60A98"/>
    <w:rsid w:val="00F7672D"/>
    <w:rsid w:val="00F77210"/>
    <w:rsid w:val="00F77DC3"/>
    <w:rsid w:val="00F82FEA"/>
    <w:rsid w:val="00F90653"/>
    <w:rsid w:val="00F92054"/>
    <w:rsid w:val="00FA64E5"/>
    <w:rsid w:val="00FB7885"/>
    <w:rsid w:val="00FD3DFA"/>
    <w:rsid w:val="00FE1081"/>
    <w:rsid w:val="00FF0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A47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Verteiler-Krisenstab@rki.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S:\Projekte\RKI_nCoV-Lage\1.Lagemanagement\1.3.Besprechungen_TKs\1.Lage_AG\2020-03-05_Lage_AG\Lage-National_2020-03-05.ppt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 w:rsidR="00271EBE" w:rsidRDefault="00DE0306"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 w:rsidR="001C4A41" w:rsidRDefault="005523E3" w:rsidP="005523E3">
          <w:pPr>
            <w:pStyle w:val="0A67EC378ADB4363968F76466F3994ED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 w:rsidR="00C437DC" w:rsidRDefault="00261406" w:rsidP="00261406">
          <w:pPr>
            <w:pStyle w:val="0F773A1FCB61483A80E8B309D8E6A01A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06"/>
    <w:rsid w:val="001C4A41"/>
    <w:rsid w:val="00261406"/>
    <w:rsid w:val="00271EBE"/>
    <w:rsid w:val="00315A16"/>
    <w:rsid w:val="00377655"/>
    <w:rsid w:val="00423E77"/>
    <w:rsid w:val="005523E3"/>
    <w:rsid w:val="0078265B"/>
    <w:rsid w:val="009C01AE"/>
    <w:rsid w:val="00C437DC"/>
    <w:rsid w:val="00D82F42"/>
    <w:rsid w:val="00DE0306"/>
    <w:rsid w:val="00E428F1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6BCFA-AED9-48B9-B798-F6B9858B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2073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Halm, Ariane</cp:lastModifiedBy>
  <cp:revision>15</cp:revision>
  <dcterms:created xsi:type="dcterms:W3CDTF">2020-03-05T07:38:00Z</dcterms:created>
  <dcterms:modified xsi:type="dcterms:W3CDTF">2020-03-06T08:10:00Z</dcterms:modified>
</cp:coreProperties>
</file>