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42725E15" w:rsidR="00464C5E" w:rsidRPr="00E73E61" w:rsidRDefault="005F3FC1" w:rsidP="00464C5E">
      <w:pPr>
        <w:pStyle w:val="berschrift1"/>
      </w:pPr>
      <w:r w:rsidRPr="00E73E61">
        <w:t>Krisenstabss</w:t>
      </w:r>
      <w:r w:rsidR="00464C5E" w:rsidRPr="00E73E61">
        <w:t>itzung „Neuartiges Coronavirus (</w:t>
      </w:r>
      <w:r w:rsidRPr="00E73E61">
        <w:t>COVID-19</w:t>
      </w:r>
      <w:r w:rsidR="00464C5E" w:rsidRPr="00E73E61">
        <w:t>)“</w:t>
      </w:r>
    </w:p>
    <w:p w14:paraId="13166F57" w14:textId="77777777" w:rsidR="00F05E8A" w:rsidRPr="00E73E61" w:rsidRDefault="00F05E8A" w:rsidP="00F05E8A">
      <w:r w:rsidRPr="00E73E61">
        <w:t>Ergebnisprotokoll</w:t>
      </w:r>
    </w:p>
    <w:p w14:paraId="5EBA22A9" w14:textId="2024C39D" w:rsidR="005C1F84" w:rsidRPr="00E73E61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E73E61">
        <w:rPr>
          <w:b/>
          <w:i/>
          <w:sz w:val="22"/>
        </w:rPr>
        <w:t>Anlass</w:t>
      </w:r>
      <w:r w:rsidR="00AC493D" w:rsidRPr="00E73E61">
        <w:rPr>
          <w:b/>
          <w:i/>
          <w:sz w:val="22"/>
        </w:rPr>
        <w:t>:</w:t>
      </w:r>
      <w:r w:rsidR="00AC493D" w:rsidRPr="00E73E61">
        <w:rPr>
          <w:i/>
          <w:sz w:val="22"/>
        </w:rPr>
        <w:t xml:space="preserve"> </w:t>
      </w:r>
      <w:r w:rsidR="00292290" w:rsidRPr="00E73E61">
        <w:rPr>
          <w:i/>
          <w:sz w:val="22"/>
        </w:rPr>
        <w:tab/>
      </w:r>
      <w:r w:rsidR="00292290" w:rsidRPr="00E73E61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E73E61">
                <w:rPr>
                  <w:sz w:val="22"/>
                </w:rPr>
                <w:t>Neuartiges Coronavirus (</w:t>
              </w:r>
              <w:r w:rsidR="005F3FC1" w:rsidRPr="00E73E61">
                <w:rPr>
                  <w:sz w:val="22"/>
                </w:rPr>
                <w:t>COVID-19</w:t>
              </w:r>
              <w:r w:rsidR="00F51074" w:rsidRPr="00E73E61">
                <w:rPr>
                  <w:sz w:val="22"/>
                </w:rPr>
                <w:t>)</w:t>
              </w:r>
            </w:sdtContent>
          </w:sdt>
        </w:sdtContent>
      </w:sdt>
    </w:p>
    <w:p w14:paraId="25D0A73B" w14:textId="25C0B9C8" w:rsidR="005C1F84" w:rsidRPr="00E73E61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E73E61">
        <w:rPr>
          <w:b/>
          <w:i/>
          <w:sz w:val="22"/>
        </w:rPr>
        <w:t>Datum</w:t>
      </w:r>
      <w:r w:rsidR="00AC493D" w:rsidRPr="00E73E61">
        <w:rPr>
          <w:b/>
          <w:i/>
          <w:sz w:val="22"/>
        </w:rPr>
        <w:t>:</w:t>
      </w:r>
      <w:r w:rsidR="00AC493D" w:rsidRPr="00E73E61">
        <w:rPr>
          <w:i/>
          <w:sz w:val="22"/>
        </w:rPr>
        <w:t xml:space="preserve"> </w:t>
      </w:r>
      <w:r w:rsidRPr="00E73E61">
        <w:rPr>
          <w:i/>
          <w:sz w:val="22"/>
        </w:rPr>
        <w:tab/>
      </w:r>
      <w:r w:rsidR="00292290" w:rsidRPr="00E73E61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877746" w:rsidRPr="00877746">
            <w:rPr>
              <w:i/>
              <w:sz w:val="22"/>
            </w:rPr>
            <w:t>31</w:t>
          </w:r>
          <w:r w:rsidR="005D6391" w:rsidRPr="00877746">
            <w:rPr>
              <w:i/>
              <w:sz w:val="22"/>
            </w:rPr>
            <w:t>.</w:t>
          </w:r>
          <w:r w:rsidR="00877746" w:rsidRPr="00877746">
            <w:rPr>
              <w:i/>
              <w:sz w:val="22"/>
            </w:rPr>
            <w:t>03</w:t>
          </w:r>
          <w:r w:rsidR="005D6391" w:rsidRPr="00877746">
            <w:rPr>
              <w:i/>
              <w:sz w:val="22"/>
            </w:rPr>
            <w:t xml:space="preserve">.2020, </w:t>
          </w:r>
          <w:r w:rsidR="00877746" w:rsidRPr="00877746">
            <w:rPr>
              <w:i/>
              <w:sz w:val="22"/>
            </w:rPr>
            <w:t>11</w:t>
          </w:r>
          <w:r w:rsidR="005D6391" w:rsidRPr="00877746">
            <w:rPr>
              <w:i/>
              <w:sz w:val="22"/>
            </w:rPr>
            <w:t>:00 Uhr</w:t>
          </w:r>
        </w:sdtContent>
      </w:sdt>
    </w:p>
    <w:p w14:paraId="50AC433F" w14:textId="71578EE0" w:rsidR="00464C5E" w:rsidRPr="00E73E61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E73E61">
        <w:rPr>
          <w:b/>
          <w:i/>
          <w:sz w:val="22"/>
        </w:rPr>
        <w:t>Sitzungsort:</w:t>
      </w:r>
      <w:r w:rsidRPr="00E73E61">
        <w:rPr>
          <w:b/>
          <w:i/>
          <w:sz w:val="22"/>
        </w:rPr>
        <w:tab/>
      </w:r>
      <w:r w:rsidRPr="00E73E61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5053FB">
            <w:rPr>
              <w:rFonts w:cs="Arial"/>
              <w:sz w:val="20"/>
              <w:szCs w:val="20"/>
            </w:rPr>
            <w:t>Viterokonferenz</w:t>
          </w:r>
        </w:sdtContent>
      </w:sdt>
    </w:p>
    <w:p w14:paraId="7B9CA64B" w14:textId="77777777" w:rsidR="006D67CA" w:rsidRPr="00E73E61" w:rsidRDefault="006D67CA" w:rsidP="006D67CA">
      <w:pPr>
        <w:rPr>
          <w:b/>
          <w:sz w:val="22"/>
        </w:rPr>
      </w:pPr>
      <w:r w:rsidRPr="00E73E61">
        <w:rPr>
          <w:b/>
          <w:sz w:val="22"/>
        </w:rPr>
        <w:t>Moderat</w:t>
      </w:r>
      <w:r w:rsidR="003664B2" w:rsidRPr="00E73E61">
        <w:rPr>
          <w:b/>
          <w:sz w:val="22"/>
        </w:rPr>
        <w:t>ion</w:t>
      </w:r>
      <w:r w:rsidRPr="00E73E61">
        <w:rPr>
          <w:b/>
          <w:sz w:val="22"/>
        </w:rPr>
        <w:t xml:space="preserve">: </w:t>
      </w:r>
      <w:r w:rsidR="00033E5F" w:rsidRPr="00E73E61">
        <w:rPr>
          <w:b/>
          <w:sz w:val="22"/>
        </w:rPr>
        <w:t xml:space="preserve"> </w:t>
      </w:r>
      <w:r w:rsidR="00D85E34" w:rsidRPr="00E73E61">
        <w:rPr>
          <w:b/>
          <w:sz w:val="22"/>
        </w:rPr>
        <w:t>Lars Schaade</w:t>
      </w:r>
    </w:p>
    <w:p w14:paraId="43A4865A" w14:textId="67C28E06" w:rsidR="006D67CA" w:rsidRPr="00E73E61" w:rsidRDefault="008D49C8" w:rsidP="006D67CA">
      <w:pPr>
        <w:rPr>
          <w:b/>
          <w:sz w:val="22"/>
        </w:rPr>
      </w:pPr>
      <w:r w:rsidRPr="00E73E61">
        <w:rPr>
          <w:b/>
          <w:sz w:val="22"/>
        </w:rPr>
        <w:t>Teilnehmende</w:t>
      </w:r>
      <w:r w:rsidR="00732322">
        <w:rPr>
          <w:b/>
          <w:sz w:val="22"/>
        </w:rPr>
        <w:t>:</w:t>
      </w:r>
      <w:r w:rsidR="007E7AB5">
        <w:rPr>
          <w:b/>
          <w:sz w:val="22"/>
        </w:rPr>
        <w:t xml:space="preserve"> </w:t>
      </w:r>
    </w:p>
    <w:p w14:paraId="53F1CC97" w14:textId="77777777" w:rsidR="005B3892" w:rsidRPr="00457C2B" w:rsidRDefault="005B3892" w:rsidP="005B389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Institutsleitung</w:t>
      </w:r>
    </w:p>
    <w:p w14:paraId="7E42A108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Lars Schaade</w:t>
      </w:r>
    </w:p>
    <w:p w14:paraId="5D28AA7D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Lothar Wieler</w:t>
      </w:r>
    </w:p>
    <w:p w14:paraId="71470CF0" w14:textId="77777777" w:rsidR="005B3892" w:rsidRPr="00770B9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770B9B">
        <w:rPr>
          <w:sz w:val="22"/>
        </w:rPr>
        <w:t xml:space="preserve">Abt. 2 </w:t>
      </w:r>
    </w:p>
    <w:p w14:paraId="4DC840E2" w14:textId="77777777" w:rsidR="005B3892" w:rsidRPr="00770B9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770B9B">
        <w:rPr>
          <w:sz w:val="22"/>
        </w:rPr>
        <w:t>Thomas Lampert</w:t>
      </w:r>
    </w:p>
    <w:p w14:paraId="166DF4F2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Abt. 3</w:t>
      </w:r>
    </w:p>
    <w:p w14:paraId="135AAF66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Osamah Hamouda</w:t>
      </w:r>
    </w:p>
    <w:p w14:paraId="19079A79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 w:rsidRPr="00457C2B">
        <w:rPr>
          <w:sz w:val="22"/>
        </w:rPr>
        <w:t>ZIG</w:t>
      </w:r>
    </w:p>
    <w:p w14:paraId="53BDD332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 w:line="233" w:lineRule="auto"/>
        <w:ind w:hanging="357"/>
        <w:contextualSpacing w:val="0"/>
        <w:rPr>
          <w:sz w:val="22"/>
        </w:rPr>
      </w:pPr>
      <w:r w:rsidRPr="00457C2B">
        <w:rPr>
          <w:sz w:val="22"/>
        </w:rPr>
        <w:t>Johanna Hanefeld</w:t>
      </w:r>
    </w:p>
    <w:p w14:paraId="345C0AB1" w14:textId="77777777" w:rsidR="005B3892" w:rsidRPr="00457C2B" w:rsidRDefault="005B3892" w:rsidP="005B389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FG12</w:t>
      </w:r>
    </w:p>
    <w:p w14:paraId="4A1306DC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Annette Mankertz</w:t>
      </w:r>
    </w:p>
    <w:p w14:paraId="56FB089A" w14:textId="77777777" w:rsidR="005B3892" w:rsidRPr="00457C2B" w:rsidRDefault="005B3892" w:rsidP="005B389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FG14</w:t>
      </w:r>
    </w:p>
    <w:p w14:paraId="7785DE40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Melanie Brunke</w:t>
      </w:r>
    </w:p>
    <w:p w14:paraId="65AC2313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FG17</w:t>
      </w:r>
    </w:p>
    <w:p w14:paraId="17CA8A6A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 xml:space="preserve">Thorsten Wolff </w:t>
      </w:r>
    </w:p>
    <w:p w14:paraId="1D5054B8" w14:textId="77777777" w:rsidR="005B3892" w:rsidRPr="00457C2B" w:rsidRDefault="005B3892" w:rsidP="005B3892"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 32</w:t>
      </w:r>
    </w:p>
    <w:p w14:paraId="2DCEE1B3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Ute Rexroth</w:t>
      </w:r>
    </w:p>
    <w:p w14:paraId="74B5551C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Maria an der Heiden</w:t>
      </w:r>
    </w:p>
    <w:p w14:paraId="6B8EFF24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Ariane Halm (Protokoll)</w:t>
      </w:r>
    </w:p>
    <w:p w14:paraId="23084F7E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FG36</w:t>
      </w:r>
    </w:p>
    <w:p w14:paraId="10DE548A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Walther Haas</w:t>
      </w:r>
    </w:p>
    <w:p w14:paraId="7C8E5D30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FG37</w:t>
      </w:r>
    </w:p>
    <w:p w14:paraId="7C9A061A" w14:textId="77777777" w:rsidR="005B3892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Tim Eckmanns</w:t>
      </w:r>
    </w:p>
    <w:p w14:paraId="2C1126D6" w14:textId="290BA188" w:rsidR="00457C2B" w:rsidRPr="00457C2B" w:rsidRDefault="00457C2B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 w14:paraId="7536B4FC" w14:textId="77777777" w:rsidR="005B3892" w:rsidRPr="00457C2B" w:rsidRDefault="005B3892" w:rsidP="005B389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IBBS</w:t>
      </w:r>
    </w:p>
    <w:p w14:paraId="4ECA0FB2" w14:textId="77777777" w:rsidR="005B3892" w:rsidRPr="00457C2B" w:rsidRDefault="005B3892" w:rsidP="005B389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Christian Herzog</w:t>
      </w:r>
    </w:p>
    <w:p w14:paraId="6FBD7142" w14:textId="77777777" w:rsidR="005B3892" w:rsidRPr="00457C2B" w:rsidRDefault="005B3892" w:rsidP="005B3892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Presse</w:t>
      </w:r>
    </w:p>
    <w:p w14:paraId="51AEF500" w14:textId="77777777" w:rsidR="005B3892" w:rsidRPr="00457C2B" w:rsidRDefault="005B3892" w:rsidP="005B389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Ronja Wenchel</w:t>
      </w:r>
    </w:p>
    <w:p w14:paraId="11FB9F26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ZIG1</w:t>
      </w:r>
    </w:p>
    <w:p w14:paraId="322CA782" w14:textId="77777777" w:rsidR="005B3892" w:rsidRPr="00457C2B" w:rsidRDefault="005B3892" w:rsidP="005B3892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Andreas Jansen</w:t>
      </w:r>
    </w:p>
    <w:p w14:paraId="7622EB88" w14:textId="77777777" w:rsidR="005B3892" w:rsidRPr="00C01568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C01568">
        <w:rPr>
          <w:sz w:val="22"/>
        </w:rPr>
        <w:t xml:space="preserve">BZGA </w:t>
      </w:r>
    </w:p>
    <w:p w14:paraId="34B2C149" w14:textId="0F277A84" w:rsidR="005B3892" w:rsidRDefault="00C01568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C01568">
        <w:rPr>
          <w:sz w:val="22"/>
        </w:rPr>
        <w:t>Frau Münstermann</w:t>
      </w:r>
    </w:p>
    <w:p w14:paraId="2528FB81" w14:textId="304544E7" w:rsidR="00481B49" w:rsidRPr="00C01568" w:rsidRDefault="00481B49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Frau Thaiss</w:t>
      </w:r>
    </w:p>
    <w:p w14:paraId="48ADD12E" w14:textId="77777777" w:rsidR="005B3892" w:rsidRPr="00457C2B" w:rsidRDefault="005B3892" w:rsidP="005B3892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>Bundeswehr</w:t>
      </w:r>
    </w:p>
    <w:p w14:paraId="4F3EAC60" w14:textId="77777777" w:rsidR="005B3892" w:rsidRPr="00457C2B" w:rsidRDefault="005B3892" w:rsidP="005B3892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57C2B">
        <w:rPr>
          <w:sz w:val="22"/>
        </w:rPr>
        <w:t xml:space="preserve">Frau Roßmann </w:t>
      </w:r>
    </w:p>
    <w:p w14:paraId="74727565" w14:textId="170F9662" w:rsidR="00AC5DB6" w:rsidRDefault="00AC5DB6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 w:rsidR="00B17629" w:rsidRPr="00E73E61" w14:paraId="26FC4EDB" w14:textId="77777777" w:rsidTr="001160D2">
        <w:tc>
          <w:tcPr>
            <w:tcW w:w="684" w:type="dxa"/>
          </w:tcPr>
          <w:p w14:paraId="584FEE94" w14:textId="5B6608F5" w:rsidR="00B17629" w:rsidRPr="00E73E61" w:rsidRDefault="00F51074" w:rsidP="006A2FCB">
            <w:pPr>
              <w:rPr>
                <w:b/>
              </w:rPr>
            </w:pPr>
            <w:r w:rsidRPr="00E73E61">
              <w:lastRenderedPageBreak/>
              <w:br w:type="page"/>
            </w:r>
            <w:r w:rsidR="00B17629" w:rsidRPr="00E73E61">
              <w:rPr>
                <w:b/>
              </w:rPr>
              <w:t>TOP</w:t>
            </w:r>
          </w:p>
        </w:tc>
        <w:tc>
          <w:tcPr>
            <w:tcW w:w="6795" w:type="dxa"/>
          </w:tcPr>
          <w:p w14:paraId="0D809775" w14:textId="77777777" w:rsidR="00B17629" w:rsidRPr="00E73E61" w:rsidRDefault="00B17629" w:rsidP="006A2FCB">
            <w:pPr>
              <w:rPr>
                <w:b/>
              </w:rPr>
            </w:pPr>
            <w:r w:rsidRPr="00E73E61">
              <w:rPr>
                <w:b/>
              </w:rPr>
              <w:t>Beitrag/Thema</w:t>
            </w:r>
          </w:p>
        </w:tc>
        <w:tc>
          <w:tcPr>
            <w:tcW w:w="1492" w:type="dxa"/>
          </w:tcPr>
          <w:p w14:paraId="193F285E" w14:textId="77777777" w:rsidR="00B17629" w:rsidRPr="00E73E61" w:rsidRDefault="00B17629" w:rsidP="006A2FCB">
            <w:pPr>
              <w:rPr>
                <w:b/>
                <w:sz w:val="22"/>
                <w:szCs w:val="22"/>
              </w:rPr>
            </w:pPr>
            <w:r w:rsidRPr="00E73E61">
              <w:rPr>
                <w:b/>
                <w:sz w:val="22"/>
                <w:szCs w:val="22"/>
              </w:rPr>
              <w:t>eingebracht von</w:t>
            </w:r>
          </w:p>
        </w:tc>
      </w:tr>
      <w:tr w:rsidR="00B17629" w:rsidRPr="00E73E61" w14:paraId="16EF8889" w14:textId="77777777" w:rsidTr="001160D2">
        <w:tc>
          <w:tcPr>
            <w:tcW w:w="684" w:type="dxa"/>
          </w:tcPr>
          <w:p w14:paraId="3869DD95" w14:textId="77777777" w:rsidR="00B17629" w:rsidRPr="00E73E61" w:rsidRDefault="00B17629" w:rsidP="006A2FCB">
            <w:pPr>
              <w:rPr>
                <w:b/>
              </w:rPr>
            </w:pPr>
            <w:r w:rsidRPr="00E73E61">
              <w:rPr>
                <w:b/>
              </w:rPr>
              <w:t>1</w:t>
            </w:r>
          </w:p>
        </w:tc>
        <w:tc>
          <w:tcPr>
            <w:tcW w:w="6795" w:type="dxa"/>
          </w:tcPr>
          <w:p w14:paraId="5066758B" w14:textId="77777777" w:rsidR="000249CB" w:rsidRPr="00E73E61" w:rsidRDefault="000249CB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 xml:space="preserve">Aktuelle Lage </w:t>
            </w:r>
          </w:p>
          <w:p w14:paraId="07EB31AC" w14:textId="55CDE96C" w:rsidR="00D85E34" w:rsidRPr="00E73E61" w:rsidRDefault="00D85E34" w:rsidP="005C1D68">
            <w:pPr>
              <w:spacing w:line="276" w:lineRule="auto"/>
              <w:rPr>
                <w:b/>
                <w:sz w:val="22"/>
                <w:szCs w:val="22"/>
              </w:rPr>
            </w:pPr>
            <w:r w:rsidRPr="00E73E61">
              <w:rPr>
                <w:b/>
                <w:sz w:val="22"/>
                <w:szCs w:val="22"/>
              </w:rPr>
              <w:t xml:space="preserve">International </w:t>
            </w:r>
          </w:p>
          <w:p w14:paraId="29929027" w14:textId="4A00C5D3" w:rsidR="004564BE" w:rsidRPr="001B0057" w:rsidRDefault="00EF574F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1B0057">
              <w:rPr>
                <w:sz w:val="22"/>
                <w:szCs w:val="22"/>
              </w:rPr>
              <w:t xml:space="preserve">Trendanalyse </w:t>
            </w:r>
            <w:r>
              <w:rPr>
                <w:sz w:val="22"/>
                <w:szCs w:val="22"/>
              </w:rPr>
              <w:t xml:space="preserve">internationale Entwicklung, Maßnahmen </w:t>
            </w:r>
            <w:r w:rsidR="00C852DC">
              <w:rPr>
                <w:sz w:val="22"/>
                <w:szCs w:val="22"/>
              </w:rPr>
              <w:t xml:space="preserve">(Folien </w:t>
            </w:r>
            <w:hyperlink r:id="rId9" w:history="1">
              <w:r w:rsidR="00C852DC" w:rsidRPr="00197C65">
                <w:rPr>
                  <w:rStyle w:val="Hyperlink"/>
                  <w:sz w:val="22"/>
                  <w:szCs w:val="22"/>
                </w:rPr>
                <w:t>hier</w:t>
              </w:r>
            </w:hyperlink>
            <w:r w:rsidR="005B64A8" w:rsidRPr="001B0057">
              <w:rPr>
                <w:sz w:val="22"/>
                <w:szCs w:val="22"/>
              </w:rPr>
              <w:t>)</w:t>
            </w:r>
          </w:p>
          <w:p w14:paraId="1CA26EA8" w14:textId="77777777" w:rsidR="00EF574F" w:rsidRDefault="00EF574F" w:rsidP="001B0057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&gt;7.000 neuen Fällen/Tag</w:t>
            </w:r>
          </w:p>
          <w:p w14:paraId="1607F905" w14:textId="1DA9139F" w:rsidR="00EF574F" w:rsidRDefault="00457C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Italien</w:t>
            </w:r>
            <w:r w:rsidR="00C8042B">
              <w:rPr>
                <w:sz w:val="22"/>
                <w:szCs w:val="22"/>
              </w:rPr>
              <w:t>:</w:t>
            </w:r>
            <w:r w:rsidR="00770B9B">
              <w:rPr>
                <w:sz w:val="22"/>
                <w:szCs w:val="22"/>
              </w:rPr>
              <w:t xml:space="preserve"> </w:t>
            </w:r>
            <w:r w:rsidR="00C8042B">
              <w:rPr>
                <w:sz w:val="22"/>
                <w:szCs w:val="22"/>
              </w:rPr>
              <w:t>nach 3 Wochen Quarantäne Abnahme von Fallzahlen</w:t>
            </w:r>
          </w:p>
          <w:p w14:paraId="55E79C88" w14:textId="7485EF00" w:rsidR="00457C2B" w:rsidRDefault="00457C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Explodierende Fallzahlen in den USA</w:t>
            </w:r>
          </w:p>
          <w:p w14:paraId="525C51B1" w14:textId="02CCF7E6" w:rsidR="00C8042B" w:rsidRDefault="00E60375" w:rsidP="00C8042B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Erfolgsmodell-</w:t>
            </w:r>
            <w:r w:rsidR="00C8042B">
              <w:rPr>
                <w:sz w:val="22"/>
                <w:szCs w:val="22"/>
              </w:rPr>
              <w:t>Länder: Hong Kong, Singapur, Taiwan</w:t>
            </w:r>
          </w:p>
          <w:p w14:paraId="2E2327A7" w14:textId="77777777" w:rsidR="00C8042B" w:rsidRDefault="00C804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7654A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Hong Kong und Singapur erneut Fallz</w:t>
            </w:r>
            <w:r w:rsidR="00F7654A">
              <w:rPr>
                <w:sz w:val="22"/>
                <w:szCs w:val="22"/>
              </w:rPr>
              <w:t>unahmen</w:t>
            </w:r>
          </w:p>
          <w:p w14:paraId="627B704B" w14:textId="77777777" w:rsidR="00823BD3" w:rsidRDefault="00C804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F7654A">
              <w:rPr>
                <w:sz w:val="22"/>
                <w:szCs w:val="22"/>
              </w:rPr>
              <w:t xml:space="preserve">ogarithmische Darstellung und Projektion </w:t>
            </w:r>
            <w:r w:rsidR="00823BD3">
              <w:rPr>
                <w:sz w:val="22"/>
                <w:szCs w:val="22"/>
              </w:rPr>
              <w:t>basierend auf verfügbaren Daten (</w:t>
            </w:r>
            <w:r w:rsidR="00F7654A">
              <w:rPr>
                <w:sz w:val="22"/>
                <w:szCs w:val="22"/>
              </w:rPr>
              <w:t>Brockmann</w:t>
            </w:r>
            <w:r w:rsidR="00823BD3">
              <w:rPr>
                <w:sz w:val="22"/>
                <w:szCs w:val="22"/>
              </w:rPr>
              <w:t>) zeigt vor allem für Hong Kong eine noch zu erwartende Zunahme der absoluten Fallz</w:t>
            </w:r>
            <w:r w:rsidR="00F7654A">
              <w:rPr>
                <w:sz w:val="22"/>
                <w:szCs w:val="22"/>
              </w:rPr>
              <w:t xml:space="preserve">ahlen, </w:t>
            </w:r>
            <w:r w:rsidR="00823BD3">
              <w:rPr>
                <w:sz w:val="22"/>
                <w:szCs w:val="22"/>
              </w:rPr>
              <w:t>sowohl für</w:t>
            </w:r>
            <w:r w:rsidR="00F7654A">
              <w:rPr>
                <w:sz w:val="22"/>
                <w:szCs w:val="22"/>
              </w:rPr>
              <w:t xml:space="preserve"> Taiwan </w:t>
            </w:r>
            <w:r w:rsidR="00823BD3">
              <w:rPr>
                <w:sz w:val="22"/>
                <w:szCs w:val="22"/>
              </w:rPr>
              <w:t>als auch</w:t>
            </w:r>
            <w:r w:rsidR="00F7654A">
              <w:rPr>
                <w:sz w:val="22"/>
                <w:szCs w:val="22"/>
              </w:rPr>
              <w:t xml:space="preserve"> Südkorea </w:t>
            </w:r>
            <w:r w:rsidR="00823BD3">
              <w:rPr>
                <w:sz w:val="22"/>
                <w:szCs w:val="22"/>
              </w:rPr>
              <w:t>zeigt die</w:t>
            </w:r>
            <w:r w:rsidR="00F7654A">
              <w:rPr>
                <w:sz w:val="22"/>
                <w:szCs w:val="22"/>
              </w:rPr>
              <w:t xml:space="preserve"> Projektion </w:t>
            </w:r>
            <w:r w:rsidR="00823BD3">
              <w:rPr>
                <w:sz w:val="22"/>
                <w:szCs w:val="22"/>
              </w:rPr>
              <w:t xml:space="preserve">eine </w:t>
            </w:r>
            <w:r w:rsidR="00F7654A">
              <w:rPr>
                <w:sz w:val="22"/>
                <w:szCs w:val="22"/>
              </w:rPr>
              <w:t>deutliche Entwicklung nach unten</w:t>
            </w:r>
          </w:p>
          <w:p w14:paraId="512EBCA6" w14:textId="54C1793F" w:rsidR="00457C2B" w:rsidRDefault="00F7654A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823BD3">
              <w:rPr>
                <w:sz w:val="22"/>
                <w:szCs w:val="22"/>
                <w:u w:val="single"/>
              </w:rPr>
              <w:t>H</w:t>
            </w:r>
            <w:r w:rsidR="00823BD3" w:rsidRPr="00823BD3">
              <w:rPr>
                <w:sz w:val="22"/>
                <w:szCs w:val="22"/>
                <w:u w:val="single"/>
              </w:rPr>
              <w:t>ong Kong</w:t>
            </w:r>
            <w:r w:rsidR="00823BD3">
              <w:rPr>
                <w:sz w:val="22"/>
                <w:szCs w:val="22"/>
              </w:rPr>
              <w:t>: 682 Fälle, 4 Todesfälle; Anstieg wird auf einreisende S</w:t>
            </w:r>
            <w:r>
              <w:rPr>
                <w:sz w:val="22"/>
                <w:szCs w:val="22"/>
              </w:rPr>
              <w:t xml:space="preserve">tudierende aus Europa zurückgeführt, mehr Details </w:t>
            </w:r>
            <w:r w:rsidR="00823BD3">
              <w:rPr>
                <w:sz w:val="22"/>
                <w:szCs w:val="22"/>
              </w:rPr>
              <w:t xml:space="preserve">sind </w:t>
            </w:r>
            <w:r>
              <w:rPr>
                <w:sz w:val="22"/>
                <w:szCs w:val="22"/>
              </w:rPr>
              <w:t xml:space="preserve">noch nicht verfügbar, jedoch </w:t>
            </w:r>
            <w:r w:rsidR="00823BD3">
              <w:rPr>
                <w:sz w:val="22"/>
                <w:szCs w:val="22"/>
              </w:rPr>
              <w:t xml:space="preserve">wurden </w:t>
            </w:r>
            <w:r>
              <w:rPr>
                <w:sz w:val="22"/>
                <w:szCs w:val="22"/>
              </w:rPr>
              <w:t xml:space="preserve">deswegen </w:t>
            </w:r>
            <w:r w:rsidR="00823BD3">
              <w:rPr>
                <w:sz w:val="22"/>
                <w:szCs w:val="22"/>
              </w:rPr>
              <w:t>die</w:t>
            </w:r>
            <w:r>
              <w:rPr>
                <w:sz w:val="22"/>
                <w:szCs w:val="22"/>
              </w:rPr>
              <w:t xml:space="preserve"> Maßnahmen am 25.03.</w:t>
            </w:r>
            <w:r w:rsidR="00823BD3">
              <w:rPr>
                <w:sz w:val="22"/>
                <w:szCs w:val="22"/>
              </w:rPr>
              <w:t xml:space="preserve"> angepasst:</w:t>
            </w:r>
            <w:r>
              <w:rPr>
                <w:sz w:val="22"/>
                <w:szCs w:val="22"/>
              </w:rPr>
              <w:t xml:space="preserve"> </w:t>
            </w:r>
            <w:r w:rsidR="00823BD3">
              <w:rPr>
                <w:sz w:val="22"/>
                <w:szCs w:val="22"/>
              </w:rPr>
              <w:t>nur ansässige Personen dürfen einreisen, anreisende von Festland China, Taiwan müssen eine</w:t>
            </w:r>
            <w:r>
              <w:rPr>
                <w:sz w:val="22"/>
                <w:szCs w:val="22"/>
              </w:rPr>
              <w:t xml:space="preserve"> Zwangsquarantäne</w:t>
            </w:r>
            <w:r w:rsidR="00823BD3">
              <w:rPr>
                <w:sz w:val="22"/>
                <w:szCs w:val="22"/>
              </w:rPr>
              <w:t xml:space="preserve"> einhalten</w:t>
            </w:r>
            <w:r>
              <w:rPr>
                <w:sz w:val="22"/>
                <w:szCs w:val="22"/>
              </w:rPr>
              <w:t xml:space="preserve">, </w:t>
            </w:r>
            <w:r w:rsidR="00823BD3">
              <w:rPr>
                <w:sz w:val="22"/>
                <w:szCs w:val="22"/>
              </w:rPr>
              <w:t>im Rahmen eines „</w:t>
            </w:r>
            <w:r>
              <w:rPr>
                <w:sz w:val="22"/>
                <w:szCs w:val="22"/>
              </w:rPr>
              <w:t xml:space="preserve">enhanced </w:t>
            </w:r>
            <w:r w:rsidR="00823BD3">
              <w:rPr>
                <w:sz w:val="22"/>
                <w:szCs w:val="22"/>
              </w:rPr>
              <w:t>laboratory surveillance p</w:t>
            </w:r>
            <w:r>
              <w:rPr>
                <w:sz w:val="22"/>
                <w:szCs w:val="22"/>
              </w:rPr>
              <w:t>rogramme</w:t>
            </w:r>
            <w:r w:rsidR="00823BD3">
              <w:rPr>
                <w:sz w:val="22"/>
                <w:szCs w:val="22"/>
              </w:rPr>
              <w:t>“ ist Testung asymptomatischer einreisender aus Europa, U</w:t>
            </w:r>
            <w:r w:rsidR="008562FF">
              <w:rPr>
                <w:sz w:val="22"/>
                <w:szCs w:val="22"/>
              </w:rPr>
              <w:t>K</w:t>
            </w:r>
            <w:r w:rsidR="00823BD3">
              <w:rPr>
                <w:sz w:val="22"/>
                <w:szCs w:val="22"/>
              </w:rPr>
              <w:t xml:space="preserve"> und USA verpflichtend</w:t>
            </w:r>
            <w:r>
              <w:rPr>
                <w:sz w:val="22"/>
                <w:szCs w:val="22"/>
              </w:rPr>
              <w:t xml:space="preserve">, </w:t>
            </w:r>
            <w:r w:rsidR="00823BD3">
              <w:rPr>
                <w:sz w:val="22"/>
                <w:szCs w:val="22"/>
              </w:rPr>
              <w:t>erneute Schließung öffentlicher Orte und Quarantäne-Maßnahmen</w:t>
            </w:r>
          </w:p>
          <w:p w14:paraId="3E40A451" w14:textId="08B82575" w:rsidR="00457C2B" w:rsidRDefault="00457C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823BD3">
              <w:rPr>
                <w:sz w:val="22"/>
                <w:szCs w:val="22"/>
                <w:u w:val="single"/>
              </w:rPr>
              <w:t>Singapur</w:t>
            </w:r>
            <w:r w:rsidR="00823BD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823BD3">
              <w:rPr>
                <w:sz w:val="22"/>
                <w:szCs w:val="22"/>
              </w:rPr>
              <w:t xml:space="preserve">879 Fälle, 3 Todesfälle; </w:t>
            </w:r>
            <w:r>
              <w:rPr>
                <w:sz w:val="22"/>
                <w:szCs w:val="22"/>
              </w:rPr>
              <w:t>primär importierte Fälle aus USA</w:t>
            </w:r>
            <w:r w:rsidR="00823BD3">
              <w:rPr>
                <w:sz w:val="22"/>
                <w:szCs w:val="22"/>
              </w:rPr>
              <w:t>, EU, ASEAN, Türkei, Indien, VAE</w:t>
            </w:r>
            <w:r w:rsidR="00E60375">
              <w:rPr>
                <w:sz w:val="22"/>
                <w:szCs w:val="22"/>
              </w:rPr>
              <w:t>, aus diesen werden</w:t>
            </w:r>
            <w:r>
              <w:rPr>
                <w:sz w:val="22"/>
                <w:szCs w:val="22"/>
              </w:rPr>
              <w:t xml:space="preserve"> auch die nächsten Woche</w:t>
            </w:r>
            <w:r w:rsidR="00E60375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</w:t>
            </w:r>
            <w:r w:rsidR="00E60375">
              <w:rPr>
                <w:sz w:val="22"/>
                <w:szCs w:val="22"/>
              </w:rPr>
              <w:t>viele Rückkehrer</w:t>
            </w:r>
            <w:r>
              <w:rPr>
                <w:sz w:val="22"/>
                <w:szCs w:val="22"/>
              </w:rPr>
              <w:t xml:space="preserve"> erwartet, entsprechend wurden Maßnahmen verschärft</w:t>
            </w:r>
            <w:r w:rsidR="00E60375">
              <w:rPr>
                <w:sz w:val="22"/>
                <w:szCs w:val="22"/>
              </w:rPr>
              <w:t>: 14d Heimquarantäne für alle Einreisenden, teilweise in gesonderten Einrichtungen, strenge social distancing Maßnahmen</w:t>
            </w:r>
          </w:p>
          <w:p w14:paraId="5F039B23" w14:textId="16ED187E" w:rsidR="00457C2B" w:rsidRPr="00EF574F" w:rsidRDefault="00457C2B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E60375">
              <w:rPr>
                <w:sz w:val="22"/>
                <w:szCs w:val="22"/>
                <w:u w:val="single"/>
              </w:rPr>
              <w:t>Taiwan</w:t>
            </w:r>
            <w:r w:rsidR="00E60375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E60375">
              <w:rPr>
                <w:sz w:val="22"/>
                <w:szCs w:val="22"/>
              </w:rPr>
              <w:t>306 Fälle, 5 Todesfälle; Erfolgsrezept Testungen mit P</w:t>
            </w:r>
            <w:r>
              <w:rPr>
                <w:sz w:val="22"/>
                <w:szCs w:val="22"/>
              </w:rPr>
              <w:t xml:space="preserve">ositivrate </w:t>
            </w:r>
            <w:r w:rsidR="00E60375">
              <w:rPr>
                <w:sz w:val="22"/>
                <w:szCs w:val="22"/>
              </w:rPr>
              <w:t xml:space="preserve">von </w:t>
            </w:r>
            <w:r>
              <w:rPr>
                <w:sz w:val="22"/>
                <w:szCs w:val="22"/>
              </w:rPr>
              <w:t xml:space="preserve">1%, </w:t>
            </w:r>
            <w:r w:rsidR="00E60375">
              <w:rPr>
                <w:sz w:val="22"/>
                <w:szCs w:val="22"/>
              </w:rPr>
              <w:t xml:space="preserve">Fallzahl tendiert gen Null, </w:t>
            </w:r>
            <w:r w:rsidR="00F7654A">
              <w:rPr>
                <w:sz w:val="22"/>
                <w:szCs w:val="22"/>
              </w:rPr>
              <w:t>Beibehaltung</w:t>
            </w:r>
            <w:r>
              <w:rPr>
                <w:sz w:val="22"/>
                <w:szCs w:val="22"/>
              </w:rPr>
              <w:t xml:space="preserve"> der nicht pharmakologischen </w:t>
            </w:r>
            <w:r w:rsidR="00F7654A">
              <w:rPr>
                <w:sz w:val="22"/>
                <w:szCs w:val="22"/>
              </w:rPr>
              <w:t>Maßnahmen</w:t>
            </w:r>
            <w:r w:rsidR="00E60375">
              <w:rPr>
                <w:sz w:val="22"/>
                <w:szCs w:val="22"/>
              </w:rPr>
              <w:t xml:space="preserve"> u.a. früh verfügbare Labortests</w:t>
            </w:r>
            <w:r>
              <w:rPr>
                <w:sz w:val="22"/>
                <w:szCs w:val="22"/>
              </w:rPr>
              <w:t xml:space="preserve">, keine </w:t>
            </w:r>
            <w:r w:rsidR="00F7654A">
              <w:rPr>
                <w:sz w:val="22"/>
                <w:szCs w:val="22"/>
              </w:rPr>
              <w:t>Ausgangssperre</w:t>
            </w:r>
            <w:r>
              <w:rPr>
                <w:sz w:val="22"/>
                <w:szCs w:val="22"/>
              </w:rPr>
              <w:t xml:space="preserve"> in dem Sinne </w:t>
            </w:r>
            <w:r w:rsidR="00E60375">
              <w:rPr>
                <w:sz w:val="22"/>
                <w:szCs w:val="22"/>
              </w:rPr>
              <w:t>oder bedeutende</w:t>
            </w:r>
            <w:r>
              <w:rPr>
                <w:sz w:val="22"/>
                <w:szCs w:val="22"/>
              </w:rPr>
              <w:t xml:space="preserve"> </w:t>
            </w:r>
            <w:r w:rsidR="00E60375">
              <w:rPr>
                <w:sz w:val="22"/>
                <w:szCs w:val="22"/>
              </w:rPr>
              <w:t>Einschränkung der Bevölkerung; Frühwarnsystem in Form einer Zwangs-App für E</w:t>
            </w:r>
            <w:r>
              <w:rPr>
                <w:sz w:val="22"/>
                <w:szCs w:val="22"/>
              </w:rPr>
              <w:t xml:space="preserve">inreisende, darüber Tracking und Nachrichten, </w:t>
            </w:r>
            <w:r w:rsidR="00E60375">
              <w:rPr>
                <w:sz w:val="22"/>
                <w:szCs w:val="22"/>
              </w:rPr>
              <w:t>sowie geforderter “mobile health declaration pass“</w:t>
            </w:r>
          </w:p>
          <w:p w14:paraId="41D1CD09" w14:textId="77777777" w:rsidR="00EF574F" w:rsidRDefault="00EF574F" w:rsidP="001B0057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1.400-7.000 neuen Fällen/Tag</w:t>
            </w:r>
          </w:p>
          <w:p w14:paraId="1E3F46F8" w14:textId="27470180" w:rsidR="005B64A8" w:rsidRPr="00E60375" w:rsidRDefault="00457C2B" w:rsidP="00E60375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E60375">
              <w:rPr>
                <w:sz w:val="22"/>
                <w:szCs w:val="22"/>
                <w:u w:val="single"/>
              </w:rPr>
              <w:t>Schweiz</w:t>
            </w:r>
            <w:r w:rsidR="00DB2ADE" w:rsidRPr="00E60375">
              <w:rPr>
                <w:sz w:val="22"/>
                <w:szCs w:val="22"/>
              </w:rPr>
              <w:t xml:space="preserve">: </w:t>
            </w:r>
            <w:r w:rsidR="00A352E9">
              <w:rPr>
                <w:sz w:val="22"/>
                <w:szCs w:val="22"/>
              </w:rPr>
              <w:t xml:space="preserve">15.475 Fälle, 295 Todesfälle; </w:t>
            </w:r>
            <w:r w:rsidRPr="00E60375">
              <w:rPr>
                <w:sz w:val="22"/>
                <w:szCs w:val="22"/>
              </w:rPr>
              <w:t xml:space="preserve">einige </w:t>
            </w:r>
            <w:r w:rsidRPr="00E60375">
              <w:rPr>
                <w:sz w:val="22"/>
                <w:szCs w:val="22"/>
              </w:rPr>
              <w:lastRenderedPageBreak/>
              <w:t>Kantone bereits als Risikogebiet</w:t>
            </w:r>
            <w:r w:rsidR="00E60375">
              <w:rPr>
                <w:sz w:val="22"/>
                <w:szCs w:val="22"/>
              </w:rPr>
              <w:t>e ausgewiesen</w:t>
            </w:r>
            <w:r w:rsidRPr="00E60375">
              <w:rPr>
                <w:sz w:val="22"/>
                <w:szCs w:val="22"/>
              </w:rPr>
              <w:t xml:space="preserve">, </w:t>
            </w:r>
            <w:r w:rsidR="00E60375">
              <w:rPr>
                <w:sz w:val="22"/>
                <w:szCs w:val="22"/>
              </w:rPr>
              <w:t>Fallanstieg</w:t>
            </w:r>
            <w:r w:rsidRPr="00E60375">
              <w:rPr>
                <w:sz w:val="22"/>
                <w:szCs w:val="22"/>
              </w:rPr>
              <w:t xml:space="preserve"> in </w:t>
            </w:r>
            <w:r w:rsidR="00E60375">
              <w:rPr>
                <w:sz w:val="22"/>
                <w:szCs w:val="22"/>
              </w:rPr>
              <w:t xml:space="preserve">und um </w:t>
            </w:r>
            <w:r w:rsidRPr="00E60375">
              <w:rPr>
                <w:sz w:val="22"/>
                <w:szCs w:val="22"/>
              </w:rPr>
              <w:t>Basel, viele Berufspendler</w:t>
            </w:r>
            <w:r w:rsidR="00E60375">
              <w:rPr>
                <w:sz w:val="22"/>
                <w:szCs w:val="22"/>
              </w:rPr>
              <w:t xml:space="preserve"> aus Deutschland</w:t>
            </w:r>
          </w:p>
          <w:p w14:paraId="608778D9" w14:textId="0E11CFF9" w:rsidR="00A352E9" w:rsidRPr="008562FF" w:rsidRDefault="00457C2B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E60375">
              <w:rPr>
                <w:sz w:val="22"/>
                <w:szCs w:val="22"/>
                <w:u w:val="single"/>
              </w:rPr>
              <w:t>USA</w:t>
            </w:r>
            <w:r w:rsidR="00EF574F" w:rsidRPr="00E60375">
              <w:rPr>
                <w:sz w:val="22"/>
                <w:szCs w:val="22"/>
              </w:rPr>
              <w:t xml:space="preserve">: </w:t>
            </w:r>
            <w:r w:rsidR="00A352E9">
              <w:rPr>
                <w:sz w:val="22"/>
                <w:szCs w:val="22"/>
              </w:rPr>
              <w:t>140.904 Fälle</w:t>
            </w:r>
            <w:r w:rsidR="00A352E9" w:rsidRPr="00E60375">
              <w:rPr>
                <w:sz w:val="22"/>
                <w:szCs w:val="22"/>
              </w:rPr>
              <w:t xml:space="preserve"> </w:t>
            </w:r>
            <w:r w:rsidR="00A352E9">
              <w:rPr>
                <w:sz w:val="22"/>
                <w:szCs w:val="22"/>
              </w:rPr>
              <w:t>(</w:t>
            </w:r>
            <w:r w:rsidR="00A352E9" w:rsidRPr="00E60375">
              <w:rPr>
                <w:sz w:val="22"/>
                <w:szCs w:val="22"/>
              </w:rPr>
              <w:t>meiste Fälle</w:t>
            </w:r>
            <w:r w:rsidR="00A352E9">
              <w:rPr>
                <w:sz w:val="22"/>
                <w:szCs w:val="22"/>
              </w:rPr>
              <w:t xml:space="preserve"> weltweit), 2.405 Todesfälle; </w:t>
            </w:r>
            <w:r w:rsidR="00F7654A" w:rsidRPr="00E60375">
              <w:rPr>
                <w:sz w:val="22"/>
                <w:szCs w:val="22"/>
              </w:rPr>
              <w:t>Ereignisse überschlagen sich, Inzidenz 43/100.000</w:t>
            </w:r>
            <w:r w:rsidR="00A352E9">
              <w:rPr>
                <w:sz w:val="22"/>
                <w:szCs w:val="22"/>
              </w:rPr>
              <w:t xml:space="preserve"> Einw.</w:t>
            </w:r>
            <w:r w:rsidR="00F7654A" w:rsidRPr="00E60375">
              <w:rPr>
                <w:sz w:val="22"/>
                <w:szCs w:val="22"/>
              </w:rPr>
              <w:t xml:space="preserve">, </w:t>
            </w:r>
            <w:r w:rsidR="00A352E9">
              <w:rPr>
                <w:sz w:val="22"/>
                <w:szCs w:val="22"/>
              </w:rPr>
              <w:t xml:space="preserve"> Fall-Verstorbenen-</w:t>
            </w:r>
            <w:r w:rsidR="00F7654A" w:rsidRPr="00E60375">
              <w:rPr>
                <w:sz w:val="22"/>
                <w:szCs w:val="22"/>
              </w:rPr>
              <w:t xml:space="preserve">Anteil </w:t>
            </w:r>
            <w:r w:rsidR="00A352E9">
              <w:rPr>
                <w:sz w:val="22"/>
                <w:szCs w:val="22"/>
              </w:rPr>
              <w:t>1,7%</w:t>
            </w:r>
            <w:r w:rsidR="00F7654A" w:rsidRPr="00E60375">
              <w:rPr>
                <w:sz w:val="22"/>
                <w:szCs w:val="22"/>
              </w:rPr>
              <w:t xml:space="preserve">, Inzidenz in </w:t>
            </w:r>
            <w:r w:rsidR="00A352E9">
              <w:rPr>
                <w:sz w:val="22"/>
                <w:szCs w:val="22"/>
              </w:rPr>
              <w:t>vielen</w:t>
            </w:r>
            <w:r w:rsidR="00F7654A" w:rsidRPr="00E60375">
              <w:rPr>
                <w:sz w:val="22"/>
                <w:szCs w:val="22"/>
              </w:rPr>
              <w:t xml:space="preserve"> Staaten </w:t>
            </w:r>
            <w:r w:rsidR="00A352E9">
              <w:rPr>
                <w:sz w:val="22"/>
                <w:szCs w:val="22"/>
              </w:rPr>
              <w:t>stark wachsend; Louisiana besonders dramatisch mit</w:t>
            </w:r>
            <w:r w:rsidR="00F7654A" w:rsidRPr="00E60375">
              <w:rPr>
                <w:sz w:val="22"/>
                <w:szCs w:val="22"/>
              </w:rPr>
              <w:t xml:space="preserve"> schnellste</w:t>
            </w:r>
            <w:r w:rsidR="00A352E9">
              <w:rPr>
                <w:sz w:val="22"/>
                <w:szCs w:val="22"/>
              </w:rPr>
              <w:t>m</w:t>
            </w:r>
            <w:r w:rsidR="00F7654A" w:rsidRPr="00E60375">
              <w:rPr>
                <w:sz w:val="22"/>
                <w:szCs w:val="22"/>
              </w:rPr>
              <w:t xml:space="preserve"> Wachstum von Fällen, </w:t>
            </w:r>
            <w:r w:rsidR="00A352E9">
              <w:rPr>
                <w:sz w:val="22"/>
                <w:szCs w:val="22"/>
              </w:rPr>
              <w:t xml:space="preserve">in </w:t>
            </w:r>
            <w:r w:rsidR="00F7654A" w:rsidRPr="00E60375">
              <w:rPr>
                <w:sz w:val="22"/>
                <w:szCs w:val="22"/>
              </w:rPr>
              <w:t xml:space="preserve">New Orleans </w:t>
            </w:r>
            <w:r w:rsidR="00A352E9">
              <w:rPr>
                <w:sz w:val="22"/>
                <w:szCs w:val="22"/>
              </w:rPr>
              <w:t>fand Ende</w:t>
            </w:r>
            <w:r w:rsidR="00A352E9" w:rsidRPr="00E60375">
              <w:rPr>
                <w:sz w:val="22"/>
                <w:szCs w:val="22"/>
              </w:rPr>
              <w:t xml:space="preserve"> Februar</w:t>
            </w:r>
            <w:r w:rsidR="00A352E9">
              <w:rPr>
                <w:sz w:val="22"/>
                <w:szCs w:val="22"/>
              </w:rPr>
              <w:t xml:space="preserve"> Mardi Gras statt</w:t>
            </w:r>
            <w:r w:rsidR="00F7654A" w:rsidRPr="00E60375">
              <w:rPr>
                <w:sz w:val="22"/>
                <w:szCs w:val="22"/>
              </w:rPr>
              <w:t xml:space="preserve">, </w:t>
            </w:r>
            <w:r w:rsidR="00A352E9">
              <w:rPr>
                <w:sz w:val="22"/>
                <w:szCs w:val="22"/>
              </w:rPr>
              <w:t xml:space="preserve">dort </w:t>
            </w:r>
            <w:r w:rsidR="00F7654A" w:rsidRPr="00E60375">
              <w:rPr>
                <w:sz w:val="22"/>
                <w:szCs w:val="22"/>
              </w:rPr>
              <w:t xml:space="preserve">eklatanter Mangel an Beatmungsmöglichkeiten, Situation entwickelt sich in </w:t>
            </w:r>
            <w:r w:rsidR="00A352E9">
              <w:rPr>
                <w:sz w:val="22"/>
                <w:szCs w:val="22"/>
              </w:rPr>
              <w:t xml:space="preserve">anderen Großstädten, z.B. Chicago und Detroit, </w:t>
            </w:r>
            <w:r w:rsidR="00A352E9" w:rsidRPr="00E60375">
              <w:rPr>
                <w:sz w:val="22"/>
                <w:szCs w:val="22"/>
              </w:rPr>
              <w:t>ähnlich</w:t>
            </w:r>
          </w:p>
          <w:p w14:paraId="0E7291C6" w14:textId="6D8E2B12" w:rsidR="00A352E9" w:rsidRPr="00C852DC" w:rsidRDefault="00A352E9" w:rsidP="00A352E9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Testkapazitäten (Folie 9)</w:t>
            </w:r>
          </w:p>
          <w:p w14:paraId="287AA7B3" w14:textId="2899D916" w:rsidR="00F279C7" w:rsidRDefault="00F279C7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 stellt Zahlen und Positivrate von Testungen in Deutschland und anderen Ländern dar  (FR, ES, GB, IT)</w:t>
            </w:r>
          </w:p>
          <w:p w14:paraId="170D49FA" w14:textId="1963CB54" w:rsidR="00A352E9" w:rsidRPr="00A352E9" w:rsidRDefault="00A352E9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A352E9">
              <w:rPr>
                <w:sz w:val="22"/>
                <w:szCs w:val="22"/>
              </w:rPr>
              <w:t xml:space="preserve">Deutschland </w:t>
            </w:r>
            <w:r w:rsidR="00F279C7">
              <w:rPr>
                <w:sz w:val="22"/>
                <w:szCs w:val="22"/>
              </w:rPr>
              <w:t xml:space="preserve">ist bis zur KW12 und in KW12 </w:t>
            </w:r>
            <w:r w:rsidRPr="00A352E9">
              <w:rPr>
                <w:sz w:val="22"/>
                <w:szCs w:val="22"/>
              </w:rPr>
              <w:t xml:space="preserve">führend in </w:t>
            </w:r>
            <w:r w:rsidR="00F279C7">
              <w:rPr>
                <w:sz w:val="22"/>
                <w:szCs w:val="22"/>
              </w:rPr>
              <w:t>der Gesamtzahl</w:t>
            </w:r>
          </w:p>
          <w:p w14:paraId="73DBAA59" w14:textId="48E33F3A" w:rsidR="00A352E9" w:rsidRPr="00A352E9" w:rsidRDefault="00A352E9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A352E9">
              <w:rPr>
                <w:sz w:val="22"/>
                <w:szCs w:val="22"/>
              </w:rPr>
              <w:t>Positivquote</w:t>
            </w:r>
            <w:r w:rsidR="00F279C7">
              <w:rPr>
                <w:sz w:val="22"/>
                <w:szCs w:val="22"/>
              </w:rPr>
              <w:t xml:space="preserve"> (</w:t>
            </w:r>
            <w:r w:rsidR="00F279C7" w:rsidRPr="00A352E9">
              <w:rPr>
                <w:sz w:val="22"/>
                <w:szCs w:val="22"/>
              </w:rPr>
              <w:t>Indikator</w:t>
            </w:r>
            <w:r w:rsidR="00F279C7">
              <w:rPr>
                <w:sz w:val="22"/>
                <w:szCs w:val="22"/>
              </w:rPr>
              <w:t xml:space="preserve"> zur Abschätzung der Gesamt-Fallerfassung) ist in</w:t>
            </w:r>
            <w:r w:rsidRPr="00A352E9">
              <w:rPr>
                <w:sz w:val="22"/>
                <w:szCs w:val="22"/>
              </w:rPr>
              <w:t xml:space="preserve"> Deutschland</w:t>
            </w:r>
            <w:r w:rsidR="00F279C7">
              <w:rPr>
                <w:sz w:val="22"/>
                <w:szCs w:val="22"/>
              </w:rPr>
              <w:t xml:space="preserve"> am niedrigsten (</w:t>
            </w:r>
            <w:r w:rsidR="00F279C7" w:rsidRPr="00A352E9">
              <w:rPr>
                <w:sz w:val="22"/>
                <w:szCs w:val="22"/>
              </w:rPr>
              <w:t>11%</w:t>
            </w:r>
            <w:r w:rsidR="00F279C7">
              <w:rPr>
                <w:sz w:val="22"/>
                <w:szCs w:val="22"/>
              </w:rPr>
              <w:t>)</w:t>
            </w:r>
            <w:r w:rsidRPr="00A352E9">
              <w:rPr>
                <w:sz w:val="22"/>
                <w:szCs w:val="22"/>
              </w:rPr>
              <w:t>,</w:t>
            </w:r>
            <w:r w:rsidR="00F279C7">
              <w:rPr>
                <w:sz w:val="22"/>
                <w:szCs w:val="22"/>
              </w:rPr>
              <w:t xml:space="preserve"> in Frankreich 41</w:t>
            </w:r>
            <w:r w:rsidRPr="00A352E9">
              <w:rPr>
                <w:sz w:val="22"/>
                <w:szCs w:val="22"/>
              </w:rPr>
              <w:t>%</w:t>
            </w:r>
          </w:p>
          <w:p w14:paraId="4E9A3F13" w14:textId="5832B3A7" w:rsidR="00A352E9" w:rsidRPr="008562FF" w:rsidRDefault="00F279C7" w:rsidP="004B638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k</w:t>
            </w:r>
            <w:r w:rsidR="00A352E9" w:rsidRPr="00A352E9">
              <w:rPr>
                <w:sz w:val="22"/>
                <w:szCs w:val="22"/>
              </w:rPr>
              <w:t xml:space="preserve">orreliert </w:t>
            </w:r>
            <w:r>
              <w:rPr>
                <w:sz w:val="22"/>
                <w:szCs w:val="22"/>
              </w:rPr>
              <w:t xml:space="preserve">gut </w:t>
            </w:r>
            <w:r w:rsidR="00A352E9" w:rsidRPr="00A352E9">
              <w:rPr>
                <w:sz w:val="22"/>
                <w:szCs w:val="22"/>
              </w:rPr>
              <w:t>mit</w:t>
            </w:r>
            <w:r>
              <w:rPr>
                <w:sz w:val="22"/>
                <w:szCs w:val="22"/>
              </w:rPr>
              <w:t xml:space="preserve"> anderen</w:t>
            </w:r>
            <w:r w:rsidR="00A352E9" w:rsidRPr="00A352E9">
              <w:rPr>
                <w:sz w:val="22"/>
                <w:szCs w:val="22"/>
              </w:rPr>
              <w:t xml:space="preserve"> vorhandenen Information und </w:t>
            </w:r>
            <w:r>
              <w:rPr>
                <w:sz w:val="22"/>
                <w:szCs w:val="22"/>
              </w:rPr>
              <w:t xml:space="preserve">der generellen </w:t>
            </w:r>
            <w:r w:rsidR="00A352E9" w:rsidRPr="00A352E9">
              <w:rPr>
                <w:sz w:val="22"/>
                <w:szCs w:val="22"/>
              </w:rPr>
              <w:t>Einschätzung</w:t>
            </w:r>
          </w:p>
          <w:p w14:paraId="5906E78C" w14:textId="0EA88CB9" w:rsidR="004B6385" w:rsidRPr="00C852DC" w:rsidRDefault="003B777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</w:t>
            </w:r>
          </w:p>
          <w:p w14:paraId="59EE6251" w14:textId="79797202" w:rsidR="00136AF5" w:rsidRPr="00A352E9" w:rsidRDefault="00F7654A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A352E9">
              <w:rPr>
                <w:sz w:val="22"/>
                <w:szCs w:val="22"/>
              </w:rPr>
              <w:t xml:space="preserve">UK wurde bereits </w:t>
            </w:r>
            <w:r w:rsidR="00A352E9">
              <w:rPr>
                <w:sz w:val="22"/>
                <w:szCs w:val="22"/>
              </w:rPr>
              <w:t xml:space="preserve">als Risikogebiet </w:t>
            </w:r>
            <w:r w:rsidRPr="00A352E9">
              <w:rPr>
                <w:sz w:val="22"/>
                <w:szCs w:val="22"/>
              </w:rPr>
              <w:t>bei BMG angefragt</w:t>
            </w:r>
          </w:p>
          <w:p w14:paraId="5F3FE1CF" w14:textId="1FD43D4F" w:rsidR="003B7777" w:rsidRDefault="00450300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</w:t>
            </w:r>
            <w:r w:rsidR="00A352E9">
              <w:rPr>
                <w:sz w:val="22"/>
                <w:szCs w:val="22"/>
              </w:rPr>
              <w:t>er Vorschlag an BMG</w:t>
            </w:r>
            <w:r>
              <w:rPr>
                <w:sz w:val="22"/>
                <w:szCs w:val="22"/>
              </w:rPr>
              <w:t xml:space="preserve">: </w:t>
            </w:r>
            <w:r w:rsidR="00F7654A">
              <w:rPr>
                <w:sz w:val="22"/>
                <w:szCs w:val="22"/>
              </w:rPr>
              <w:t>Schweiz und USA</w:t>
            </w:r>
          </w:p>
          <w:p w14:paraId="2922AAD1" w14:textId="76324101" w:rsidR="00BF22D5" w:rsidRPr="00A352E9" w:rsidRDefault="00BF22D5" w:rsidP="00A352E9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 werden evtl. demnächst abgeschafft</w:t>
            </w:r>
          </w:p>
          <w:p w14:paraId="6D87274E" w14:textId="77777777" w:rsidR="003B7777" w:rsidRDefault="003B7777" w:rsidP="003B7777">
            <w:pPr>
              <w:rPr>
                <w:sz w:val="22"/>
                <w:szCs w:val="22"/>
              </w:rPr>
            </w:pPr>
          </w:p>
          <w:p w14:paraId="5E74A7F8" w14:textId="79A2F091" w:rsidR="00F87DDE" w:rsidRPr="00F7654A" w:rsidRDefault="004B6385" w:rsidP="00F7654A">
            <w:pPr>
              <w:rPr>
                <w:i/>
                <w:sz w:val="22"/>
                <w:szCs w:val="22"/>
              </w:rPr>
            </w:pPr>
            <w:r w:rsidRPr="004B6385">
              <w:rPr>
                <w:i/>
                <w:sz w:val="22"/>
                <w:szCs w:val="22"/>
              </w:rPr>
              <w:t>ToDo:</w:t>
            </w:r>
            <w:r w:rsidR="00A352E9">
              <w:rPr>
                <w:i/>
                <w:sz w:val="22"/>
                <w:szCs w:val="22"/>
              </w:rPr>
              <w:t xml:space="preserve"> Schweiz und USA werden in ihrer Gänze dem BMG als Risikogebiete vorgeschlagen</w:t>
            </w:r>
          </w:p>
          <w:p w14:paraId="76EDCC44" w14:textId="77777777" w:rsidR="00291DE7" w:rsidRPr="004564BE" w:rsidRDefault="00291DE7" w:rsidP="00291DE7">
            <w:pPr>
              <w:rPr>
                <w:i/>
                <w:sz w:val="22"/>
              </w:rPr>
            </w:pPr>
          </w:p>
          <w:p w14:paraId="55DB0D5A" w14:textId="5780A4C8" w:rsidR="00B17629" w:rsidRPr="00E73E61" w:rsidRDefault="00E25883" w:rsidP="005C1D68">
            <w:pPr>
              <w:spacing w:line="276" w:lineRule="auto"/>
              <w:rPr>
                <w:b/>
                <w:sz w:val="22"/>
                <w:szCs w:val="22"/>
              </w:rPr>
            </w:pPr>
            <w:r w:rsidRPr="00E73E61">
              <w:rPr>
                <w:b/>
                <w:sz w:val="22"/>
                <w:szCs w:val="22"/>
              </w:rPr>
              <w:t xml:space="preserve">National </w:t>
            </w:r>
          </w:p>
          <w:p w14:paraId="6A4ED54E" w14:textId="6B7E9F5D" w:rsidR="00AE426F" w:rsidRDefault="00E81CFC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Fallzahlen, Todesfälle</w:t>
            </w:r>
            <w:r w:rsidR="00F87DDE">
              <w:rPr>
                <w:sz w:val="22"/>
                <w:szCs w:val="22"/>
              </w:rPr>
              <w:t>, Trend</w:t>
            </w:r>
            <w:r w:rsidR="001664D9" w:rsidRPr="00E73E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C852DC">
              <w:rPr>
                <w:sz w:val="22"/>
                <w:szCs w:val="22"/>
              </w:rPr>
              <w:t xml:space="preserve">Folien </w:t>
            </w:r>
            <w:hyperlink r:id="rId10" w:history="1">
              <w:r w:rsidR="00C852DC" w:rsidRPr="00197C65">
                <w:rPr>
                  <w:rStyle w:val="Hyperlink"/>
                  <w:sz w:val="22"/>
                  <w:szCs w:val="22"/>
                </w:rPr>
                <w:t>hier</w:t>
              </w:r>
            </w:hyperlink>
            <w:r w:rsidR="00C852DC">
              <w:rPr>
                <w:sz w:val="22"/>
                <w:szCs w:val="22"/>
              </w:rPr>
              <w:t>)</w:t>
            </w:r>
            <w:r w:rsidR="001664D9" w:rsidRPr="00E73E61">
              <w:rPr>
                <w:sz w:val="22"/>
                <w:szCs w:val="22"/>
              </w:rPr>
              <w:t xml:space="preserve"> </w:t>
            </w:r>
          </w:p>
          <w:p w14:paraId="451399A1" w14:textId="51619A58" w:rsidR="00B57D7B" w:rsidRDefault="00B57D7B" w:rsidP="00136AF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SurvNet überm</w:t>
            </w:r>
            <w:r w:rsidRPr="00B43C83">
              <w:rPr>
                <w:sz w:val="22"/>
                <w:szCs w:val="22"/>
              </w:rPr>
              <w:t xml:space="preserve">ittelt: </w:t>
            </w:r>
            <w:r w:rsidR="007E5222" w:rsidRPr="007E5222">
              <w:rPr>
                <w:sz w:val="22"/>
                <w:szCs w:val="22"/>
              </w:rPr>
              <w:t>61</w:t>
            </w:r>
            <w:r w:rsidRPr="007E5222">
              <w:rPr>
                <w:sz w:val="22"/>
                <w:szCs w:val="22"/>
              </w:rPr>
              <w:t>.</w:t>
            </w:r>
            <w:r w:rsidR="007E5222" w:rsidRPr="007E5222">
              <w:rPr>
                <w:sz w:val="22"/>
                <w:szCs w:val="22"/>
              </w:rPr>
              <w:t>913 (+4</w:t>
            </w:r>
            <w:r w:rsidRPr="007E5222">
              <w:rPr>
                <w:sz w:val="22"/>
                <w:szCs w:val="22"/>
              </w:rPr>
              <w:t>.</w:t>
            </w:r>
            <w:r w:rsidR="007E5222" w:rsidRPr="007E5222">
              <w:rPr>
                <w:sz w:val="22"/>
                <w:szCs w:val="22"/>
              </w:rPr>
              <w:t>615, 7%</w:t>
            </w:r>
            <w:r w:rsidRPr="007E5222">
              <w:rPr>
                <w:sz w:val="22"/>
                <w:szCs w:val="22"/>
              </w:rPr>
              <w:t xml:space="preserve">), davon </w:t>
            </w:r>
            <w:r w:rsidR="007E5222" w:rsidRPr="007E5222">
              <w:rPr>
                <w:sz w:val="22"/>
                <w:szCs w:val="22"/>
              </w:rPr>
              <w:t>583 (0,9</w:t>
            </w:r>
            <w:r w:rsidRPr="007E5222">
              <w:rPr>
                <w:sz w:val="22"/>
                <w:szCs w:val="22"/>
              </w:rPr>
              <w:t>%) Todesfälle (+</w:t>
            </w:r>
            <w:r w:rsidR="00B43C83" w:rsidRPr="007E5222">
              <w:rPr>
                <w:sz w:val="22"/>
                <w:szCs w:val="22"/>
              </w:rPr>
              <w:t>1</w:t>
            </w:r>
            <w:r w:rsidR="007E5222" w:rsidRPr="007E5222">
              <w:rPr>
                <w:sz w:val="22"/>
                <w:szCs w:val="22"/>
              </w:rPr>
              <w:t>28</w:t>
            </w:r>
            <w:r w:rsidRPr="007E5222">
              <w:rPr>
                <w:sz w:val="22"/>
                <w:szCs w:val="22"/>
              </w:rPr>
              <w:t>)</w:t>
            </w:r>
            <w:r w:rsidR="00F7654A">
              <w:rPr>
                <w:sz w:val="22"/>
                <w:szCs w:val="22"/>
              </w:rPr>
              <w:t>, betroffene Landkreise 412</w:t>
            </w:r>
          </w:p>
          <w:p w14:paraId="3EB7B12F" w14:textId="2815288D" w:rsidR="008562FF" w:rsidRDefault="008562FF" w:rsidP="00136AF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Berichterstattung</w:t>
            </w:r>
          </w:p>
          <w:p w14:paraId="58F1AA1F" w14:textId="62214472" w:rsidR="008562FF" w:rsidRPr="008562FF" w:rsidRDefault="008562FF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 w:rsidRPr="008562FF">
              <w:rPr>
                <w:sz w:val="22"/>
                <w:szCs w:val="22"/>
              </w:rPr>
              <w:t xml:space="preserve"> werden </w:t>
            </w:r>
            <w:r w:rsidR="00F7654A" w:rsidRPr="008562FF">
              <w:rPr>
                <w:sz w:val="22"/>
                <w:szCs w:val="22"/>
              </w:rPr>
              <w:t>nur laborbestätigte Fälle</w:t>
            </w:r>
            <w:r w:rsidRPr="008562FF">
              <w:rPr>
                <w:sz w:val="22"/>
                <w:szCs w:val="22"/>
              </w:rPr>
              <w:t xml:space="preserve"> berichtet, dies soll so lange wie möglich beibehalten werden</w:t>
            </w:r>
            <w:r w:rsidR="003A2C5A">
              <w:rPr>
                <w:sz w:val="22"/>
                <w:szCs w:val="22"/>
              </w:rPr>
              <w:t xml:space="preserve"> </w:t>
            </w:r>
            <w:r w:rsidR="003A2C5A" w:rsidRPr="003A2C5A">
              <w:rPr>
                <w:sz w:val="22"/>
                <w:szCs w:val="22"/>
              </w:rPr>
              <w:sym w:font="Wingdings" w:char="F0E0"/>
            </w:r>
            <w:r w:rsidR="003A2C5A">
              <w:rPr>
                <w:sz w:val="22"/>
                <w:szCs w:val="22"/>
              </w:rPr>
              <w:t xml:space="preserve"> </w:t>
            </w:r>
            <w:r w:rsidRPr="008562FF">
              <w:rPr>
                <w:sz w:val="22"/>
                <w:szCs w:val="22"/>
              </w:rPr>
              <w:t xml:space="preserve">so lange wie möglich </w:t>
            </w:r>
            <w:r w:rsidR="003A2C5A">
              <w:rPr>
                <w:sz w:val="22"/>
                <w:szCs w:val="22"/>
              </w:rPr>
              <w:t xml:space="preserve">soll </w:t>
            </w:r>
            <w:r>
              <w:rPr>
                <w:sz w:val="22"/>
                <w:szCs w:val="22"/>
              </w:rPr>
              <w:t>breit</w:t>
            </w:r>
            <w:r w:rsidRPr="008562FF">
              <w:rPr>
                <w:sz w:val="22"/>
                <w:szCs w:val="22"/>
              </w:rPr>
              <w:t xml:space="preserve"> getestet werden</w:t>
            </w:r>
          </w:p>
          <w:p w14:paraId="45A1B4B5" w14:textId="69823D67" w:rsidR="00F7654A" w:rsidRPr="008562FF" w:rsidRDefault="008562FF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8562FF">
              <w:rPr>
                <w:sz w:val="22"/>
                <w:szCs w:val="22"/>
              </w:rPr>
              <w:t>G</w:t>
            </w:r>
            <w:r w:rsidR="00F7654A" w:rsidRPr="008562FF">
              <w:rPr>
                <w:sz w:val="22"/>
                <w:szCs w:val="22"/>
              </w:rPr>
              <w:t>gf. m</w:t>
            </w:r>
            <w:r w:rsidRPr="008562FF">
              <w:rPr>
                <w:sz w:val="22"/>
                <w:szCs w:val="22"/>
              </w:rPr>
              <w:t>ü</w:t>
            </w:r>
            <w:r w:rsidR="00F7654A" w:rsidRPr="008562FF">
              <w:rPr>
                <w:sz w:val="22"/>
                <w:szCs w:val="22"/>
              </w:rPr>
              <w:t>ss</w:t>
            </w:r>
            <w:r w:rsidRPr="008562FF">
              <w:rPr>
                <w:sz w:val="22"/>
                <w:szCs w:val="22"/>
              </w:rPr>
              <w:t>en</w:t>
            </w:r>
            <w:r w:rsidR="00F7654A" w:rsidRPr="008562FF">
              <w:rPr>
                <w:sz w:val="22"/>
                <w:szCs w:val="22"/>
              </w:rPr>
              <w:t xml:space="preserve"> in Zukunft klinisch-epidemiologische Fälle </w:t>
            </w:r>
            <w:r>
              <w:rPr>
                <w:sz w:val="22"/>
                <w:szCs w:val="22"/>
              </w:rPr>
              <w:t>(ohne L</w:t>
            </w:r>
            <w:r w:rsidRPr="008562FF">
              <w:rPr>
                <w:sz w:val="22"/>
                <w:szCs w:val="22"/>
              </w:rPr>
              <w:t>aborbestätig</w:t>
            </w:r>
            <w:r>
              <w:rPr>
                <w:sz w:val="22"/>
                <w:szCs w:val="22"/>
              </w:rPr>
              <w:t xml:space="preserve">ung) </w:t>
            </w:r>
            <w:r w:rsidRPr="008562FF">
              <w:rPr>
                <w:sz w:val="22"/>
                <w:szCs w:val="22"/>
              </w:rPr>
              <w:t>erwogen werden</w:t>
            </w:r>
          </w:p>
          <w:p w14:paraId="22635CF3" w14:textId="09ADCEA3" w:rsidR="008562FF" w:rsidRPr="008562FF" w:rsidRDefault="003A2C5A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8562FF" w:rsidRPr="008562FF">
              <w:rPr>
                <w:sz w:val="22"/>
                <w:szCs w:val="22"/>
              </w:rPr>
              <w:t>ies</w:t>
            </w:r>
            <w:r>
              <w:rPr>
                <w:sz w:val="22"/>
                <w:szCs w:val="22"/>
              </w:rPr>
              <w:t xml:space="preserve"> würde </w:t>
            </w:r>
            <w:r w:rsidRPr="008562FF">
              <w:rPr>
                <w:sz w:val="22"/>
                <w:szCs w:val="22"/>
              </w:rPr>
              <w:t xml:space="preserve">vor allem </w:t>
            </w:r>
            <w:r w:rsidR="008562FF" w:rsidRPr="008562FF">
              <w:rPr>
                <w:sz w:val="22"/>
                <w:szCs w:val="22"/>
              </w:rPr>
              <w:t>zur Erfassung schwere</w:t>
            </w:r>
            <w:r>
              <w:rPr>
                <w:sz w:val="22"/>
                <w:szCs w:val="22"/>
              </w:rPr>
              <w:t>rer</w:t>
            </w:r>
            <w:r w:rsidR="008562FF" w:rsidRPr="008562FF">
              <w:rPr>
                <w:sz w:val="22"/>
                <w:szCs w:val="22"/>
              </w:rPr>
              <w:t xml:space="preserve"> Fälle führen</w:t>
            </w:r>
            <w:r>
              <w:rPr>
                <w:sz w:val="22"/>
                <w:szCs w:val="22"/>
              </w:rPr>
              <w:t xml:space="preserve"> und</w:t>
            </w:r>
            <w:r w:rsidR="008562FF" w:rsidRPr="008562FF">
              <w:rPr>
                <w:sz w:val="22"/>
                <w:szCs w:val="22"/>
              </w:rPr>
              <w:t xml:space="preserve"> kein richtiges </w:t>
            </w:r>
            <w:r>
              <w:rPr>
                <w:sz w:val="22"/>
                <w:szCs w:val="22"/>
              </w:rPr>
              <w:t>Lageb</w:t>
            </w:r>
            <w:r w:rsidR="008562FF" w:rsidRPr="008562FF">
              <w:rPr>
                <w:sz w:val="22"/>
                <w:szCs w:val="22"/>
              </w:rPr>
              <w:t xml:space="preserve">ild </w:t>
            </w:r>
            <w:r>
              <w:rPr>
                <w:sz w:val="22"/>
                <w:szCs w:val="22"/>
              </w:rPr>
              <w:t>präsentieren, Labordiagnostik bleibt Priorität</w:t>
            </w:r>
          </w:p>
          <w:p w14:paraId="408E0DEE" w14:textId="474EADB4" w:rsidR="00F7654A" w:rsidRPr="008562FF" w:rsidRDefault="003A2C5A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</w:t>
            </w:r>
            <w:r w:rsidR="008562FF" w:rsidRPr="008562FF">
              <w:rPr>
                <w:sz w:val="22"/>
                <w:szCs w:val="22"/>
              </w:rPr>
              <w:t xml:space="preserve">erfasste, nicht laborbestätigte </w:t>
            </w:r>
            <w:r>
              <w:rPr>
                <w:sz w:val="22"/>
                <w:szCs w:val="22"/>
              </w:rPr>
              <w:t>COVID-19-</w:t>
            </w:r>
            <w:r w:rsidR="008562FF" w:rsidRPr="008562FF">
              <w:rPr>
                <w:sz w:val="22"/>
                <w:szCs w:val="22"/>
              </w:rPr>
              <w:t xml:space="preserve">Fälle sollten dargestellt werden um zu sehen, wie </w:t>
            </w:r>
            <w:r>
              <w:rPr>
                <w:sz w:val="22"/>
                <w:szCs w:val="22"/>
              </w:rPr>
              <w:t>sie</w:t>
            </w:r>
            <w:r w:rsidR="008562FF" w:rsidRPr="008562FF">
              <w:rPr>
                <w:sz w:val="22"/>
                <w:szCs w:val="22"/>
              </w:rPr>
              <w:t xml:space="preserve"> sich im Verhältnis </w:t>
            </w:r>
            <w:r>
              <w:rPr>
                <w:sz w:val="22"/>
                <w:szCs w:val="22"/>
              </w:rPr>
              <w:t xml:space="preserve">zu den laborbestätigten </w:t>
            </w:r>
            <w:r w:rsidR="008562FF" w:rsidRPr="008562FF">
              <w:rPr>
                <w:sz w:val="22"/>
                <w:szCs w:val="22"/>
              </w:rPr>
              <w:t xml:space="preserve">entwickeln, wenn </w:t>
            </w:r>
            <w:r>
              <w:rPr>
                <w:sz w:val="22"/>
                <w:szCs w:val="22"/>
              </w:rPr>
              <w:t>erstere</w:t>
            </w:r>
            <w:r w:rsidR="00F7654A" w:rsidRPr="008562FF">
              <w:rPr>
                <w:sz w:val="22"/>
                <w:szCs w:val="22"/>
              </w:rPr>
              <w:t xml:space="preserve"> ansteig</w:t>
            </w:r>
            <w:r w:rsidR="008562FF" w:rsidRPr="008562FF">
              <w:rPr>
                <w:sz w:val="22"/>
                <w:szCs w:val="22"/>
              </w:rPr>
              <w:t xml:space="preserve">en ist </w:t>
            </w:r>
            <w:r>
              <w:rPr>
                <w:sz w:val="22"/>
                <w:szCs w:val="22"/>
              </w:rPr>
              <w:t>di</w:t>
            </w:r>
            <w:r w:rsidR="008562FF" w:rsidRPr="008562FF">
              <w:rPr>
                <w:sz w:val="22"/>
                <w:szCs w:val="22"/>
              </w:rPr>
              <w:t>es</w:t>
            </w:r>
            <w:r>
              <w:rPr>
                <w:sz w:val="22"/>
                <w:szCs w:val="22"/>
              </w:rPr>
              <w:t xml:space="preserve"> ggf.</w:t>
            </w:r>
            <w:r w:rsidR="008562FF" w:rsidRPr="008562FF">
              <w:rPr>
                <w:sz w:val="22"/>
                <w:szCs w:val="22"/>
              </w:rPr>
              <w:t xml:space="preserve"> ein Zeichen, dass </w:t>
            </w:r>
            <w:r w:rsidR="00F7654A" w:rsidRPr="008562FF">
              <w:rPr>
                <w:sz w:val="22"/>
                <w:szCs w:val="22"/>
              </w:rPr>
              <w:t>Testkapazitäten nicht mehr reichen</w:t>
            </w:r>
            <w:r w:rsidR="008562FF" w:rsidRPr="008562FF">
              <w:rPr>
                <w:sz w:val="22"/>
                <w:szCs w:val="22"/>
              </w:rPr>
              <w:t xml:space="preserve"> </w:t>
            </w:r>
            <w:r w:rsidR="008562FF" w:rsidRPr="008562FF">
              <w:rPr>
                <w:sz w:val="22"/>
                <w:szCs w:val="22"/>
              </w:rPr>
              <w:sym w:font="Wingdings" w:char="F0E0"/>
            </w:r>
            <w:r w:rsidR="008562FF" w:rsidRPr="008562FF">
              <w:rPr>
                <w:sz w:val="22"/>
                <w:szCs w:val="22"/>
              </w:rPr>
              <w:t xml:space="preserve"> </w:t>
            </w:r>
            <w:r w:rsidR="00F7654A" w:rsidRPr="008562FF">
              <w:rPr>
                <w:sz w:val="22"/>
                <w:szCs w:val="22"/>
              </w:rPr>
              <w:t xml:space="preserve">Differenz </w:t>
            </w:r>
            <w:r>
              <w:rPr>
                <w:sz w:val="22"/>
                <w:szCs w:val="22"/>
              </w:rPr>
              <w:t>muss</w:t>
            </w:r>
            <w:r w:rsidR="00F7654A" w:rsidRPr="008562FF">
              <w:rPr>
                <w:sz w:val="22"/>
                <w:szCs w:val="22"/>
              </w:rPr>
              <w:t xml:space="preserve"> im Auge behalten werden</w:t>
            </w:r>
          </w:p>
          <w:p w14:paraId="64FE5BC6" w14:textId="648F3B44" w:rsidR="003A2C5A" w:rsidRPr="008562FF" w:rsidRDefault="003A2C5A" w:rsidP="003A2C5A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 w:rsidRPr="003A2C5A">
              <w:rPr>
                <w:sz w:val="22"/>
                <w:szCs w:val="22"/>
              </w:rPr>
              <w:t>Klinische Fälle können</w:t>
            </w:r>
            <w:r w:rsidR="00F7654A" w:rsidRPr="003A2C5A">
              <w:rPr>
                <w:sz w:val="22"/>
                <w:szCs w:val="22"/>
              </w:rPr>
              <w:t xml:space="preserve"> nicht in allen Softwares </w:t>
            </w:r>
            <w:r w:rsidRPr="003A2C5A">
              <w:rPr>
                <w:sz w:val="22"/>
                <w:szCs w:val="22"/>
              </w:rPr>
              <w:t>als Fälle erfasst</w:t>
            </w:r>
            <w:r w:rsidR="00F7654A" w:rsidRPr="003A2C5A">
              <w:rPr>
                <w:sz w:val="22"/>
                <w:szCs w:val="22"/>
              </w:rPr>
              <w:t xml:space="preserve"> werden, </w:t>
            </w:r>
            <w:r w:rsidR="000E3AF9" w:rsidRPr="003A2C5A">
              <w:rPr>
                <w:sz w:val="22"/>
                <w:szCs w:val="22"/>
              </w:rPr>
              <w:t xml:space="preserve">Zahl ist </w:t>
            </w:r>
            <w:r w:rsidRPr="003A2C5A">
              <w:rPr>
                <w:sz w:val="22"/>
                <w:szCs w:val="22"/>
              </w:rPr>
              <w:t>deswegen</w:t>
            </w:r>
            <w:r w:rsidR="000E3AF9" w:rsidRPr="003A2C5A">
              <w:rPr>
                <w:sz w:val="22"/>
                <w:szCs w:val="22"/>
              </w:rPr>
              <w:t xml:space="preserve"> nur begrenzt belastbar</w:t>
            </w:r>
            <w:r w:rsidRPr="003A2C5A">
              <w:rPr>
                <w:sz w:val="22"/>
                <w:szCs w:val="22"/>
              </w:rPr>
              <w:t xml:space="preserve"> (es gibt keine eigene COVID-19 Meldekategorie</w:t>
            </w:r>
            <w:r>
              <w:rPr>
                <w:sz w:val="22"/>
                <w:szCs w:val="22"/>
              </w:rPr>
              <w:t>);</w:t>
            </w:r>
            <w:r w:rsidRPr="008562FF">
              <w:rPr>
                <w:sz w:val="22"/>
                <w:szCs w:val="22"/>
              </w:rPr>
              <w:t xml:space="preserve"> bei </w:t>
            </w:r>
            <w:proofErr w:type="spellStart"/>
            <w:r w:rsidRPr="008562FF">
              <w:rPr>
                <w:sz w:val="22"/>
                <w:szCs w:val="22"/>
              </w:rPr>
              <w:t>SurvNet</w:t>
            </w:r>
            <w:proofErr w:type="spellEnd"/>
            <w:r w:rsidRPr="008562FF">
              <w:rPr>
                <w:sz w:val="22"/>
                <w:szCs w:val="22"/>
              </w:rPr>
              <w:t xml:space="preserve"> ist dies </w:t>
            </w:r>
            <w:r w:rsidR="00736101">
              <w:rPr>
                <w:sz w:val="22"/>
                <w:szCs w:val="22"/>
              </w:rPr>
              <w:t>möglich</w:t>
            </w:r>
            <w:r w:rsidRPr="008562FF">
              <w:rPr>
                <w:sz w:val="22"/>
                <w:szCs w:val="22"/>
              </w:rPr>
              <w:t xml:space="preserve">, FG31 unterstützt </w:t>
            </w:r>
            <w:r w:rsidR="002806BA">
              <w:rPr>
                <w:sz w:val="22"/>
                <w:szCs w:val="22"/>
              </w:rPr>
              <w:t xml:space="preserve">Ämter dabei, </w:t>
            </w:r>
            <w:r w:rsidRPr="008562FF">
              <w:rPr>
                <w:sz w:val="22"/>
                <w:szCs w:val="22"/>
              </w:rPr>
              <w:t xml:space="preserve">wie solche Fälle gemeldet werden </w:t>
            </w:r>
            <w:r w:rsidR="002806BA">
              <w:rPr>
                <w:sz w:val="22"/>
                <w:szCs w:val="22"/>
              </w:rPr>
              <w:t>können</w:t>
            </w:r>
          </w:p>
          <w:p w14:paraId="79E6D93E" w14:textId="0DA809B2" w:rsidR="000E3AF9" w:rsidRPr="008562FF" w:rsidRDefault="002806BA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Externe </w:t>
            </w:r>
            <w:r w:rsidR="000E3AF9" w:rsidRPr="008562FF">
              <w:rPr>
                <w:sz w:val="22"/>
                <w:szCs w:val="22"/>
              </w:rPr>
              <w:t>Kommunikation</w:t>
            </w:r>
            <w:r>
              <w:rPr>
                <w:sz w:val="22"/>
                <w:szCs w:val="22"/>
              </w:rPr>
              <w:t xml:space="preserve"> zu Details der Fälle (z.B. Erkrankungsschwere) ist wichtig und gefragt, </w:t>
            </w:r>
            <w:r w:rsidR="00E57EE7" w:rsidRPr="00E57EE7">
              <w:rPr>
                <w:sz w:val="22"/>
                <w:szCs w:val="22"/>
              </w:rPr>
              <w:sym w:font="Wingdings" w:char="F0E0"/>
            </w:r>
            <w:r w:rsidR="00E57EE7">
              <w:rPr>
                <w:sz w:val="22"/>
                <w:szCs w:val="22"/>
              </w:rPr>
              <w:t xml:space="preserve"> Hr.</w:t>
            </w:r>
            <w:r>
              <w:rPr>
                <w:sz w:val="22"/>
                <w:szCs w:val="22"/>
              </w:rPr>
              <w:t xml:space="preserve"> Haas bringt morgen Tabellen </w:t>
            </w:r>
            <w:r w:rsidR="000E3AF9" w:rsidRPr="008562FF">
              <w:rPr>
                <w:sz w:val="22"/>
                <w:szCs w:val="22"/>
              </w:rPr>
              <w:t xml:space="preserve">zu </w:t>
            </w:r>
            <w:r w:rsidRPr="008562FF">
              <w:rPr>
                <w:sz w:val="22"/>
                <w:szCs w:val="22"/>
              </w:rPr>
              <w:t xml:space="preserve">schwer erkrankten </w:t>
            </w:r>
            <w:r>
              <w:rPr>
                <w:sz w:val="22"/>
                <w:szCs w:val="22"/>
              </w:rPr>
              <w:t xml:space="preserve">und </w:t>
            </w:r>
            <w:r w:rsidR="000E3AF9" w:rsidRPr="008562FF">
              <w:rPr>
                <w:sz w:val="22"/>
                <w:szCs w:val="22"/>
              </w:rPr>
              <w:t xml:space="preserve">Todesfällen </w:t>
            </w:r>
            <w:r>
              <w:rPr>
                <w:sz w:val="22"/>
                <w:szCs w:val="22"/>
              </w:rPr>
              <w:t>mit</w:t>
            </w:r>
            <w:r w:rsidR="000E3AF9" w:rsidRPr="00856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E3AF9" w:rsidRPr="008562FF">
              <w:rPr>
                <w:sz w:val="22"/>
                <w:szCs w:val="22"/>
              </w:rPr>
              <w:t>soll in Zukunft auch regelmäßig aktualisiert werden</w:t>
            </w:r>
          </w:p>
          <w:p w14:paraId="2CA97CC0" w14:textId="6796FBD2" w:rsidR="000E3AF9" w:rsidRPr="008562FF" w:rsidRDefault="00E57EE7" w:rsidP="008562F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Überlegung (ungeklärt): Könnte</w:t>
            </w:r>
            <w:r w:rsidR="000E3AF9" w:rsidRPr="008562FF">
              <w:rPr>
                <w:sz w:val="22"/>
                <w:szCs w:val="22"/>
              </w:rPr>
              <w:t xml:space="preserve"> </w:t>
            </w:r>
            <w:r w:rsidRPr="008562FF">
              <w:rPr>
                <w:sz w:val="22"/>
                <w:szCs w:val="22"/>
              </w:rPr>
              <w:t xml:space="preserve">Bildgebung </w:t>
            </w:r>
            <w:r>
              <w:rPr>
                <w:sz w:val="22"/>
                <w:szCs w:val="22"/>
              </w:rPr>
              <w:t>(</w:t>
            </w:r>
            <w:r w:rsidRPr="008562FF">
              <w:rPr>
                <w:sz w:val="22"/>
                <w:szCs w:val="22"/>
              </w:rPr>
              <w:t>CT</w:t>
            </w:r>
            <w:r>
              <w:rPr>
                <w:sz w:val="22"/>
                <w:szCs w:val="22"/>
              </w:rPr>
              <w:t xml:space="preserve"> oder </w:t>
            </w:r>
            <w:r w:rsidRPr="008562FF">
              <w:rPr>
                <w:sz w:val="22"/>
                <w:szCs w:val="22"/>
              </w:rPr>
              <w:t>radiologisches Bild</w:t>
            </w:r>
            <w:r>
              <w:rPr>
                <w:sz w:val="22"/>
                <w:szCs w:val="22"/>
              </w:rPr>
              <w:t>)</w:t>
            </w:r>
            <w:r w:rsidRPr="008562FF">
              <w:rPr>
                <w:sz w:val="22"/>
                <w:szCs w:val="22"/>
              </w:rPr>
              <w:t xml:space="preserve"> </w:t>
            </w:r>
            <w:r w:rsidR="000E3AF9" w:rsidRPr="008562FF">
              <w:rPr>
                <w:sz w:val="22"/>
                <w:szCs w:val="22"/>
              </w:rPr>
              <w:t xml:space="preserve">zur Testung </w:t>
            </w:r>
            <w:r>
              <w:rPr>
                <w:sz w:val="22"/>
                <w:szCs w:val="22"/>
              </w:rPr>
              <w:t>hinzufügt werden</w:t>
            </w:r>
            <w:r w:rsidR="000E3AF9" w:rsidRPr="008562FF">
              <w:rPr>
                <w:sz w:val="22"/>
                <w:szCs w:val="22"/>
              </w:rPr>
              <w:t>?</w:t>
            </w:r>
          </w:p>
          <w:p w14:paraId="41600822" w14:textId="270E2470" w:rsidR="000E3AF9" w:rsidRPr="00740E90" w:rsidRDefault="00E57EE7" w:rsidP="00136AF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Genesene ~</w:t>
            </w:r>
            <w:r w:rsidR="000E3AF9">
              <w:rPr>
                <w:sz w:val="22"/>
                <w:szCs w:val="22"/>
              </w:rPr>
              <w:t>16.100, soll</w:t>
            </w:r>
            <w:r>
              <w:rPr>
                <w:sz w:val="22"/>
                <w:szCs w:val="22"/>
              </w:rPr>
              <w:t>en</w:t>
            </w:r>
            <w:r w:rsidR="000E3AF9">
              <w:rPr>
                <w:sz w:val="22"/>
                <w:szCs w:val="22"/>
              </w:rPr>
              <w:t xml:space="preserve"> auch in </w:t>
            </w:r>
            <w:r>
              <w:rPr>
                <w:sz w:val="22"/>
                <w:szCs w:val="22"/>
              </w:rPr>
              <w:t xml:space="preserve">Dashboard und </w:t>
            </w:r>
            <w:r w:rsidR="000E3AF9">
              <w:rPr>
                <w:sz w:val="22"/>
                <w:szCs w:val="22"/>
              </w:rPr>
              <w:t xml:space="preserve">SurvNet </w:t>
            </w:r>
            <w:r>
              <w:rPr>
                <w:sz w:val="22"/>
                <w:szCs w:val="22"/>
              </w:rPr>
              <w:t>abgebildet</w:t>
            </w:r>
            <w:r w:rsidR="000E3AF9">
              <w:rPr>
                <w:sz w:val="22"/>
                <w:szCs w:val="22"/>
              </w:rPr>
              <w:t xml:space="preserve"> werden,</w:t>
            </w:r>
            <w:r>
              <w:rPr>
                <w:sz w:val="22"/>
                <w:szCs w:val="22"/>
              </w:rPr>
              <w:t xml:space="preserve"> aus </w:t>
            </w:r>
            <w:r w:rsidR="000E3AF9">
              <w:rPr>
                <w:sz w:val="22"/>
                <w:szCs w:val="22"/>
              </w:rPr>
              <w:t>Datenschutz</w:t>
            </w:r>
            <w:r>
              <w:rPr>
                <w:sz w:val="22"/>
                <w:szCs w:val="22"/>
              </w:rPr>
              <w:t>gründen (Nutzung individueller Informationen)</w:t>
            </w:r>
            <w:r w:rsidR="000E3A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ist dies nicht so einfach</w:t>
            </w:r>
            <w:r w:rsidR="000E3AF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sobald dies geklärt ist wird</w:t>
            </w:r>
            <w:r w:rsidR="000E3AF9">
              <w:rPr>
                <w:sz w:val="22"/>
                <w:szCs w:val="22"/>
              </w:rPr>
              <w:t xml:space="preserve"> Berechnungs</w:t>
            </w:r>
            <w:r>
              <w:rPr>
                <w:sz w:val="22"/>
                <w:szCs w:val="22"/>
              </w:rPr>
              <w:t>-</w:t>
            </w:r>
            <w:r w:rsidR="000E3AF9">
              <w:rPr>
                <w:sz w:val="22"/>
                <w:szCs w:val="22"/>
              </w:rPr>
              <w:t>grundlage angepasst und nachkorrigiert</w:t>
            </w:r>
          </w:p>
          <w:p w14:paraId="3F6579D9" w14:textId="1FB70E1B" w:rsidR="00FD341C" w:rsidRDefault="00C852DC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Inzidenzen</w:t>
            </w:r>
            <w:r w:rsidR="001D7560">
              <w:rPr>
                <w:sz w:val="22"/>
                <w:szCs w:val="22"/>
              </w:rPr>
              <w:t>/Nowcasting</w:t>
            </w:r>
          </w:p>
          <w:p w14:paraId="54A9569D" w14:textId="3AF95626" w:rsidR="00EF574F" w:rsidRDefault="00E57EE7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E3AF9">
              <w:rPr>
                <w:sz w:val="22"/>
                <w:szCs w:val="22"/>
              </w:rPr>
              <w:t xml:space="preserve"> BL mit kumulativer Inzidenz </w:t>
            </w:r>
            <w:r>
              <w:rPr>
                <w:sz w:val="22"/>
                <w:szCs w:val="22"/>
              </w:rPr>
              <w:t>&gt;</w:t>
            </w:r>
            <w:r w:rsidR="000E3AF9">
              <w:rPr>
                <w:sz w:val="22"/>
                <w:szCs w:val="22"/>
              </w:rPr>
              <w:t>100, BY, BW, HH</w:t>
            </w:r>
          </w:p>
          <w:p w14:paraId="7F6CA983" w14:textId="0974267F" w:rsidR="00EF574F" w:rsidRDefault="000E3AF9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Nowcasting </w:t>
            </w:r>
            <w:r w:rsidR="001D7560">
              <w:rPr>
                <w:sz w:val="22"/>
                <w:szCs w:val="22"/>
              </w:rPr>
              <w:t xml:space="preserve">zeigt im Gegensatz zu Dashboard ein wahrscheinlich realistischeres Bild, aber Varianz zwischen den Tagen ist groß und nicht leicht zu verstehen, es bleibt abzuwarten, ob sich dies reguliert; aktuell ist es </w:t>
            </w:r>
            <w:r>
              <w:rPr>
                <w:sz w:val="22"/>
                <w:szCs w:val="22"/>
              </w:rPr>
              <w:t xml:space="preserve">zu kompliziert </w:t>
            </w:r>
            <w:r w:rsidR="001D7560">
              <w:rPr>
                <w:sz w:val="22"/>
                <w:szCs w:val="22"/>
              </w:rPr>
              <w:t xml:space="preserve">für die Allgemeinbevölkerung, auch, da zu </w:t>
            </w:r>
            <w:r>
              <w:rPr>
                <w:sz w:val="22"/>
                <w:szCs w:val="22"/>
              </w:rPr>
              <w:t>vermute</w:t>
            </w:r>
            <w:r w:rsidR="001D7560">
              <w:rPr>
                <w:sz w:val="22"/>
                <w:szCs w:val="22"/>
              </w:rPr>
              <w:t>nd</w:t>
            </w:r>
            <w:r>
              <w:rPr>
                <w:sz w:val="22"/>
                <w:szCs w:val="22"/>
              </w:rPr>
              <w:t xml:space="preserve">er Rückgang nicht die </w:t>
            </w:r>
            <w:r w:rsidR="001D7560">
              <w:rPr>
                <w:sz w:val="22"/>
                <w:szCs w:val="22"/>
              </w:rPr>
              <w:t>wirkliche</w:t>
            </w:r>
            <w:r>
              <w:rPr>
                <w:sz w:val="22"/>
                <w:szCs w:val="22"/>
              </w:rPr>
              <w:t xml:space="preserve"> Lage reflektiert</w:t>
            </w:r>
            <w:r w:rsidR="001D7560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="001D7560">
              <w:rPr>
                <w:sz w:val="22"/>
                <w:szCs w:val="22"/>
              </w:rPr>
              <w:t xml:space="preserve">es </w:t>
            </w:r>
            <w:r>
              <w:rPr>
                <w:sz w:val="22"/>
                <w:szCs w:val="22"/>
              </w:rPr>
              <w:t>wäre gut</w:t>
            </w:r>
            <w:r w:rsidR="001D7560">
              <w:rPr>
                <w:sz w:val="22"/>
                <w:szCs w:val="22"/>
              </w:rPr>
              <w:t>, die Information der</w:t>
            </w:r>
            <w:r>
              <w:rPr>
                <w:sz w:val="22"/>
                <w:szCs w:val="22"/>
              </w:rPr>
              <w:t xml:space="preserve"> Fachöffentlichkeit</w:t>
            </w:r>
            <w:r w:rsidR="001D7560">
              <w:rPr>
                <w:sz w:val="22"/>
                <w:szCs w:val="22"/>
              </w:rPr>
              <w:t xml:space="preserve"> zur Verfügung zu stellen, z.B. in</w:t>
            </w:r>
            <w:r>
              <w:rPr>
                <w:sz w:val="22"/>
                <w:szCs w:val="22"/>
              </w:rPr>
              <w:t xml:space="preserve"> Fachpublikation</w:t>
            </w:r>
            <w:r w:rsidR="001D7560">
              <w:rPr>
                <w:sz w:val="22"/>
                <w:szCs w:val="22"/>
              </w:rPr>
              <w:t xml:space="preserve"> oder</w:t>
            </w:r>
            <w:r>
              <w:rPr>
                <w:sz w:val="22"/>
                <w:szCs w:val="22"/>
              </w:rPr>
              <w:t xml:space="preserve"> </w:t>
            </w:r>
            <w:r w:rsidR="001D7560">
              <w:rPr>
                <w:sz w:val="22"/>
                <w:szCs w:val="22"/>
              </w:rPr>
              <w:t xml:space="preserve">EpiBull </w:t>
            </w:r>
          </w:p>
          <w:p w14:paraId="51A9DA61" w14:textId="77777777" w:rsidR="001D7560" w:rsidRDefault="001D7560" w:rsidP="001D7560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 und BW machen Nowcasting-Modellierungen da sie empfinden, dass Meldedaten die Lage nicht mehr richtig wiederspiegeln, Ergebnisse werden RKI zugeschickt</w:t>
            </w:r>
          </w:p>
          <w:p w14:paraId="6F6451A2" w14:textId="77777777" w:rsidR="001D7560" w:rsidRDefault="001D7560" w:rsidP="001D7560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Fr. Hanefeld stellt Kontakt zwischen Modellierern aus BY und RKI her (Wunsch aus BY)</w:t>
            </w:r>
          </w:p>
          <w:p w14:paraId="4B9BBBE6" w14:textId="5F1F97E9" w:rsidR="004A2556" w:rsidRDefault="004A2556" w:rsidP="00EF574F"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3-Tages-Inzidenz, Tirschenreuth, Neustadt</w:t>
            </w:r>
          </w:p>
          <w:p w14:paraId="1DBB4789" w14:textId="65E17B44" w:rsidR="00FD341C" w:rsidRDefault="00A63EE5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Expositionsorte</w:t>
            </w:r>
            <w:r w:rsidR="001D7560">
              <w:rPr>
                <w:sz w:val="22"/>
                <w:szCs w:val="22"/>
              </w:rPr>
              <w:t>:</w:t>
            </w:r>
            <w:r w:rsidR="000E3AF9">
              <w:rPr>
                <w:sz w:val="22"/>
                <w:szCs w:val="22"/>
              </w:rPr>
              <w:t xml:space="preserve"> nicht mehr viele </w:t>
            </w:r>
            <w:r w:rsidR="004A2556">
              <w:rPr>
                <w:sz w:val="22"/>
                <w:szCs w:val="22"/>
              </w:rPr>
              <w:t>Reisende</w:t>
            </w:r>
            <w:r w:rsidR="000E3AF9">
              <w:rPr>
                <w:sz w:val="22"/>
                <w:szCs w:val="22"/>
              </w:rPr>
              <w:t xml:space="preserve">, </w:t>
            </w:r>
            <w:r w:rsidR="00736101">
              <w:rPr>
                <w:sz w:val="22"/>
                <w:szCs w:val="22"/>
              </w:rPr>
              <w:t xml:space="preserve">weniger Anstieg, </w:t>
            </w:r>
            <w:r w:rsidR="001D7560">
              <w:rPr>
                <w:sz w:val="22"/>
                <w:szCs w:val="22"/>
              </w:rPr>
              <w:t xml:space="preserve">lediglich </w:t>
            </w:r>
            <w:r w:rsidR="000E3AF9">
              <w:rPr>
                <w:sz w:val="22"/>
                <w:szCs w:val="22"/>
              </w:rPr>
              <w:t>viele Rückkehre</w:t>
            </w:r>
            <w:r w:rsidR="001D7560">
              <w:rPr>
                <w:sz w:val="22"/>
                <w:szCs w:val="22"/>
              </w:rPr>
              <w:t>nde</w:t>
            </w:r>
            <w:r w:rsidR="000E3AF9">
              <w:rPr>
                <w:sz w:val="22"/>
                <w:szCs w:val="22"/>
              </w:rPr>
              <w:t xml:space="preserve"> aus Ägypten</w:t>
            </w:r>
          </w:p>
          <w:p w14:paraId="7B2FC57C" w14:textId="1642C3A9" w:rsidR="00AA7823" w:rsidRDefault="00EF574F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Altersverteilung</w:t>
            </w:r>
            <w:r w:rsidR="004A2556">
              <w:rPr>
                <w:sz w:val="22"/>
                <w:szCs w:val="22"/>
              </w:rPr>
              <w:t xml:space="preserve">: zunehmend ältere </w:t>
            </w:r>
            <w:r w:rsidR="001D7560">
              <w:rPr>
                <w:sz w:val="22"/>
                <w:szCs w:val="22"/>
              </w:rPr>
              <w:t xml:space="preserve">Personen </w:t>
            </w:r>
            <w:r w:rsidR="004A2556">
              <w:rPr>
                <w:sz w:val="22"/>
                <w:szCs w:val="22"/>
              </w:rPr>
              <w:t xml:space="preserve">und </w:t>
            </w:r>
            <w:r w:rsidR="001D7560">
              <w:rPr>
                <w:sz w:val="22"/>
                <w:szCs w:val="22"/>
              </w:rPr>
              <w:t>zahlreiche</w:t>
            </w:r>
            <w:r w:rsidR="004A2556">
              <w:rPr>
                <w:sz w:val="22"/>
                <w:szCs w:val="22"/>
              </w:rPr>
              <w:t xml:space="preserve"> Pflege- und Altenheime betroffen, </w:t>
            </w:r>
            <w:r w:rsidR="00736101">
              <w:rPr>
                <w:sz w:val="22"/>
                <w:szCs w:val="22"/>
              </w:rPr>
              <w:t xml:space="preserve">dort </w:t>
            </w:r>
            <w:r w:rsidR="004A2556">
              <w:rPr>
                <w:sz w:val="22"/>
                <w:szCs w:val="22"/>
              </w:rPr>
              <w:t>auch viele Todesfälle</w:t>
            </w:r>
          </w:p>
          <w:p w14:paraId="3025A569" w14:textId="77777777" w:rsidR="001D7560" w:rsidRDefault="00EF574F" w:rsidP="001D7560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1D7560">
              <w:rPr>
                <w:sz w:val="22"/>
                <w:szCs w:val="22"/>
              </w:rPr>
              <w:t>DIVI Intensivregister</w:t>
            </w:r>
            <w:r w:rsidR="001D7560" w:rsidRPr="001D7560">
              <w:rPr>
                <w:sz w:val="22"/>
                <w:szCs w:val="22"/>
              </w:rPr>
              <w:t xml:space="preserve">, </w:t>
            </w:r>
            <w:r w:rsidR="004A2556" w:rsidRPr="001D7560">
              <w:rPr>
                <w:sz w:val="22"/>
                <w:szCs w:val="22"/>
              </w:rPr>
              <w:t xml:space="preserve">Datenstand </w:t>
            </w:r>
            <w:r w:rsidR="001D7560" w:rsidRPr="001D7560">
              <w:rPr>
                <w:sz w:val="22"/>
                <w:szCs w:val="22"/>
              </w:rPr>
              <w:t xml:space="preserve">von </w:t>
            </w:r>
            <w:r w:rsidR="004A2556" w:rsidRPr="001D7560">
              <w:rPr>
                <w:sz w:val="22"/>
                <w:szCs w:val="22"/>
              </w:rPr>
              <w:t>gestern</w:t>
            </w:r>
          </w:p>
          <w:p w14:paraId="590E2852" w14:textId="3B0A95EA" w:rsidR="00EF574F" w:rsidRPr="001D7560" w:rsidRDefault="009924BC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Bettenzahlen </w:t>
            </w:r>
            <w:r w:rsidR="004A2556" w:rsidRPr="001D7560">
              <w:rPr>
                <w:sz w:val="22"/>
                <w:szCs w:val="22"/>
              </w:rPr>
              <w:t xml:space="preserve">können nicht </w:t>
            </w:r>
            <w:r w:rsidR="001D7560">
              <w:rPr>
                <w:sz w:val="22"/>
                <w:szCs w:val="22"/>
              </w:rPr>
              <w:t xml:space="preserve">einfach </w:t>
            </w:r>
            <w:r>
              <w:rPr>
                <w:sz w:val="22"/>
                <w:szCs w:val="22"/>
              </w:rPr>
              <w:t xml:space="preserve">so </w:t>
            </w:r>
            <w:r w:rsidR="004A2556" w:rsidRPr="001D7560">
              <w:rPr>
                <w:sz w:val="22"/>
                <w:szCs w:val="22"/>
              </w:rPr>
              <w:t xml:space="preserve">addiert werden, </w:t>
            </w:r>
            <w:r>
              <w:rPr>
                <w:sz w:val="22"/>
                <w:szCs w:val="22"/>
              </w:rPr>
              <w:t xml:space="preserve">da </w:t>
            </w:r>
            <w:r w:rsidR="001D7560">
              <w:rPr>
                <w:sz w:val="22"/>
                <w:szCs w:val="22"/>
              </w:rPr>
              <w:t xml:space="preserve">dies </w:t>
            </w:r>
            <w:r w:rsidR="001D7560" w:rsidRPr="001D7560">
              <w:rPr>
                <w:sz w:val="22"/>
                <w:szCs w:val="22"/>
              </w:rPr>
              <w:t xml:space="preserve">im Abfragetool </w:t>
            </w:r>
            <w:r w:rsidR="004A2556" w:rsidRPr="001D7560">
              <w:rPr>
                <w:sz w:val="22"/>
                <w:szCs w:val="22"/>
              </w:rPr>
              <w:t>nicht klar genug</w:t>
            </w:r>
            <w:r w:rsidR="001D7560">
              <w:rPr>
                <w:sz w:val="22"/>
                <w:szCs w:val="22"/>
              </w:rPr>
              <w:t xml:space="preserve"> aufgebaut</w:t>
            </w:r>
            <w:r>
              <w:rPr>
                <w:sz w:val="22"/>
                <w:szCs w:val="22"/>
              </w:rPr>
              <w:t xml:space="preserve"> wurde</w:t>
            </w:r>
            <w:r w:rsidR="004A2556" w:rsidRPr="001D7560">
              <w:rPr>
                <w:sz w:val="22"/>
                <w:szCs w:val="22"/>
              </w:rPr>
              <w:t>, wird gegen Ende dieser Woche verbessert</w:t>
            </w:r>
          </w:p>
          <w:p w14:paraId="135D8418" w14:textId="232648FF" w:rsidR="004A2556" w:rsidRDefault="004A2556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 der </w:t>
            </w:r>
            <w:r w:rsidR="009924BC">
              <w:rPr>
                <w:sz w:val="22"/>
                <w:szCs w:val="22"/>
              </w:rPr>
              <w:t>angeschriebenen Krankenhäuser</w:t>
            </w:r>
            <w:r>
              <w:rPr>
                <w:sz w:val="22"/>
                <w:szCs w:val="22"/>
              </w:rPr>
              <w:t xml:space="preserve"> ist 1.160, </w:t>
            </w:r>
            <w:r w:rsidR="009924BC">
              <w:rPr>
                <w:sz w:val="22"/>
                <w:szCs w:val="22"/>
              </w:rPr>
              <w:t>aktuell sind es ~</w:t>
            </w:r>
            <w:r>
              <w:rPr>
                <w:sz w:val="22"/>
                <w:szCs w:val="22"/>
              </w:rPr>
              <w:t>7</w:t>
            </w:r>
            <w:r w:rsidR="00736101">
              <w:rPr>
                <w:sz w:val="22"/>
                <w:szCs w:val="22"/>
              </w:rPr>
              <w:t>30</w:t>
            </w:r>
            <w:r w:rsidR="009924B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heute kommen 200 hinzu, große Häuser, z.B. Charité</w:t>
            </w:r>
            <w:r w:rsidR="009924B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melden in </w:t>
            </w:r>
            <w:r w:rsidR="009924BC">
              <w:rPr>
                <w:sz w:val="22"/>
                <w:szCs w:val="22"/>
              </w:rPr>
              <w:t>mehreren</w:t>
            </w:r>
            <w:r>
              <w:rPr>
                <w:sz w:val="22"/>
                <w:szCs w:val="22"/>
              </w:rPr>
              <w:t xml:space="preserve"> </w:t>
            </w:r>
            <w:r w:rsidR="009924BC">
              <w:rPr>
                <w:sz w:val="22"/>
                <w:szCs w:val="22"/>
              </w:rPr>
              <w:t>Bündeln</w:t>
            </w:r>
          </w:p>
          <w:p w14:paraId="243A2C6F" w14:textId="20406BAC" w:rsidR="00CB3AE3" w:rsidRDefault="004A2556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CB3AE3">
              <w:rPr>
                <w:sz w:val="22"/>
                <w:szCs w:val="22"/>
              </w:rPr>
              <w:t>Gesamtkapazität</w:t>
            </w:r>
            <w:r w:rsidR="00CB3AE3" w:rsidRPr="00CB3AE3">
              <w:rPr>
                <w:sz w:val="22"/>
                <w:szCs w:val="22"/>
              </w:rPr>
              <w:t xml:space="preserve"> von</w:t>
            </w:r>
            <w:r w:rsidRPr="00CB3AE3">
              <w:rPr>
                <w:sz w:val="22"/>
                <w:szCs w:val="22"/>
              </w:rPr>
              <w:t xml:space="preserve"> 28.000</w:t>
            </w:r>
            <w:r w:rsidR="00CB3AE3" w:rsidRPr="00CB3AE3">
              <w:rPr>
                <w:sz w:val="22"/>
                <w:szCs w:val="22"/>
              </w:rPr>
              <w:t xml:space="preserve"> Betten ist ein</w:t>
            </w:r>
            <w:r w:rsidRPr="00CB3AE3">
              <w:rPr>
                <w:sz w:val="22"/>
                <w:szCs w:val="22"/>
              </w:rPr>
              <w:t xml:space="preserve"> </w:t>
            </w:r>
            <w:r w:rsidR="00C940FF" w:rsidRPr="00CB3AE3">
              <w:rPr>
                <w:sz w:val="22"/>
                <w:szCs w:val="22"/>
              </w:rPr>
              <w:t>Schätzwert</w:t>
            </w:r>
            <w:r w:rsidRPr="00CB3AE3">
              <w:rPr>
                <w:sz w:val="22"/>
                <w:szCs w:val="22"/>
              </w:rPr>
              <w:t xml:space="preserve"> </w:t>
            </w:r>
            <w:r w:rsidR="00CB3AE3" w:rsidRPr="00CB3AE3">
              <w:rPr>
                <w:sz w:val="22"/>
                <w:szCs w:val="22"/>
              </w:rPr>
              <w:t>von 2017 zur I</w:t>
            </w:r>
            <w:r w:rsidRPr="00CB3AE3">
              <w:rPr>
                <w:sz w:val="22"/>
                <w:szCs w:val="22"/>
              </w:rPr>
              <w:t>ntensivplankapazität</w:t>
            </w:r>
            <w:r w:rsidR="00CB3AE3" w:rsidRPr="00CB3AE3">
              <w:rPr>
                <w:sz w:val="22"/>
                <w:szCs w:val="22"/>
              </w:rPr>
              <w:t xml:space="preserve"> und</w:t>
            </w:r>
            <w:r w:rsidRPr="00CB3AE3">
              <w:rPr>
                <w:sz w:val="22"/>
                <w:szCs w:val="22"/>
              </w:rPr>
              <w:t xml:space="preserve"> beruht auf  </w:t>
            </w:r>
            <w:r w:rsidR="00CB3AE3" w:rsidRPr="00CB3AE3">
              <w:rPr>
                <w:sz w:val="22"/>
                <w:szCs w:val="22"/>
              </w:rPr>
              <w:t xml:space="preserve">erhaltenen </w:t>
            </w:r>
            <w:r w:rsidRPr="00CB3AE3">
              <w:rPr>
                <w:sz w:val="22"/>
                <w:szCs w:val="22"/>
              </w:rPr>
              <w:t xml:space="preserve">Förderungen </w:t>
            </w:r>
            <w:r w:rsidR="00736101">
              <w:rPr>
                <w:sz w:val="22"/>
                <w:szCs w:val="22"/>
              </w:rPr>
              <w:t xml:space="preserve">der Länder </w:t>
            </w:r>
            <w:r w:rsidR="00CB3AE3" w:rsidRPr="00CB3AE3">
              <w:rPr>
                <w:sz w:val="22"/>
                <w:szCs w:val="22"/>
              </w:rPr>
              <w:t>(</w:t>
            </w:r>
            <w:r w:rsidRPr="00CB3AE3">
              <w:rPr>
                <w:sz w:val="22"/>
                <w:szCs w:val="22"/>
              </w:rPr>
              <w:t xml:space="preserve">manche weisen </w:t>
            </w:r>
            <w:r w:rsidR="00736101">
              <w:rPr>
                <w:sz w:val="22"/>
                <w:szCs w:val="22"/>
              </w:rPr>
              <w:t xml:space="preserve">aktuell </w:t>
            </w:r>
            <w:r w:rsidRPr="00CB3AE3">
              <w:rPr>
                <w:sz w:val="22"/>
                <w:szCs w:val="22"/>
              </w:rPr>
              <w:t>mehr</w:t>
            </w:r>
            <w:r w:rsidR="00CB3AE3" w:rsidRPr="00CB3AE3">
              <w:rPr>
                <w:sz w:val="22"/>
                <w:szCs w:val="22"/>
              </w:rPr>
              <w:t xml:space="preserve">, andere weniger </w:t>
            </w:r>
            <w:r w:rsidRPr="00CB3AE3">
              <w:rPr>
                <w:sz w:val="22"/>
                <w:szCs w:val="22"/>
              </w:rPr>
              <w:t>aus als reelle Kapazität</w:t>
            </w:r>
            <w:r w:rsidR="00CB3AE3" w:rsidRPr="00CB3AE3">
              <w:rPr>
                <w:sz w:val="22"/>
                <w:szCs w:val="22"/>
              </w:rPr>
              <w:t xml:space="preserve">), </w:t>
            </w:r>
            <w:r w:rsidRPr="00CB3AE3">
              <w:rPr>
                <w:sz w:val="22"/>
                <w:szCs w:val="22"/>
              </w:rPr>
              <w:t>DIVI-Leute haben Eindruck</w:t>
            </w:r>
            <w:r w:rsidR="00CB3AE3">
              <w:rPr>
                <w:sz w:val="22"/>
                <w:szCs w:val="22"/>
              </w:rPr>
              <w:t>,</w:t>
            </w:r>
            <w:r w:rsidRPr="00CB3AE3">
              <w:rPr>
                <w:sz w:val="22"/>
                <w:szCs w:val="22"/>
              </w:rPr>
              <w:t xml:space="preserve"> reelle Kapazität </w:t>
            </w:r>
            <w:r w:rsidR="00CB3AE3">
              <w:rPr>
                <w:sz w:val="22"/>
                <w:szCs w:val="22"/>
              </w:rPr>
              <w:t xml:space="preserve">liegt </w:t>
            </w:r>
            <w:r w:rsidRPr="00CB3AE3">
              <w:rPr>
                <w:sz w:val="22"/>
                <w:szCs w:val="22"/>
              </w:rPr>
              <w:t xml:space="preserve">eher </w:t>
            </w:r>
            <w:r w:rsidR="00CB3AE3">
              <w:rPr>
                <w:sz w:val="22"/>
                <w:szCs w:val="22"/>
              </w:rPr>
              <w:t>bei</w:t>
            </w:r>
            <w:r w:rsidRPr="00CB3AE3">
              <w:rPr>
                <w:sz w:val="22"/>
                <w:szCs w:val="22"/>
              </w:rPr>
              <w:t xml:space="preserve"> 30.000</w:t>
            </w:r>
          </w:p>
          <w:p w14:paraId="4968E28C" w14:textId="19B09103" w:rsidR="004A2556" w:rsidRPr="00CB3AE3" w:rsidRDefault="00CB3AE3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 w:rsidR="00C940FF" w:rsidRPr="00CB3AE3">
              <w:rPr>
                <w:sz w:val="22"/>
                <w:szCs w:val="22"/>
              </w:rPr>
              <w:t xml:space="preserve">de der Woche </w:t>
            </w:r>
            <w:r>
              <w:rPr>
                <w:sz w:val="22"/>
                <w:szCs w:val="22"/>
              </w:rPr>
              <w:t>wird das T</w:t>
            </w:r>
            <w:r w:rsidR="00C940FF" w:rsidRPr="00CB3AE3">
              <w:rPr>
                <w:sz w:val="22"/>
                <w:szCs w:val="22"/>
              </w:rPr>
              <w:t>ool</w:t>
            </w:r>
            <w:r>
              <w:rPr>
                <w:sz w:val="22"/>
                <w:szCs w:val="22"/>
              </w:rPr>
              <w:t xml:space="preserve"> aktualisiert</w:t>
            </w:r>
            <w:r w:rsidR="00C940FF" w:rsidRPr="00CB3AE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Intensiv</w:t>
            </w:r>
            <w:r w:rsidR="00B9109E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betten Ist-Zustand, Zuwachs und </w:t>
            </w:r>
            <w:r w:rsidRPr="00CB3AE3">
              <w:rPr>
                <w:sz w:val="22"/>
                <w:szCs w:val="22"/>
              </w:rPr>
              <w:t>Plankapazität soll</w:t>
            </w:r>
            <w:r>
              <w:rPr>
                <w:sz w:val="22"/>
                <w:szCs w:val="22"/>
              </w:rPr>
              <w:t>en</w:t>
            </w:r>
            <w:r w:rsidRPr="00CB3AE3">
              <w:rPr>
                <w:sz w:val="22"/>
                <w:szCs w:val="22"/>
              </w:rPr>
              <w:t xml:space="preserve"> transparent </w:t>
            </w:r>
            <w:r>
              <w:rPr>
                <w:sz w:val="22"/>
                <w:szCs w:val="22"/>
              </w:rPr>
              <w:t>ablesbar werden,</w:t>
            </w:r>
            <w:r w:rsidR="00C940FF" w:rsidRPr="00CB3AE3">
              <w:rPr>
                <w:sz w:val="22"/>
                <w:szCs w:val="22"/>
              </w:rPr>
              <w:t xml:space="preserve"> damit </w:t>
            </w:r>
            <w:r>
              <w:rPr>
                <w:sz w:val="22"/>
                <w:szCs w:val="22"/>
              </w:rPr>
              <w:t>Politik und Krankenhäuser dies mit aufnehmen bzw.</w:t>
            </w:r>
            <w:r w:rsidR="00C940FF" w:rsidRPr="00CB3AE3">
              <w:rPr>
                <w:sz w:val="22"/>
                <w:szCs w:val="22"/>
              </w:rPr>
              <w:t xml:space="preserve"> berücksichtigen können</w:t>
            </w:r>
          </w:p>
          <w:p w14:paraId="21ED1C6A" w14:textId="0F0F4A9B" w:rsidR="00C940FF" w:rsidRDefault="00CB3AE3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Tool wird überall promotet, System braucht Zeit und Abfrage sollte nicht zu kompliziert gemacht werden, es wird diskutiert, ob Eingabe verpflichtend sein soll </w:t>
            </w:r>
          </w:p>
          <w:p w14:paraId="3E2E0615" w14:textId="06F54081" w:rsidR="00C940FF" w:rsidRDefault="00CB3AE3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Ist ein</w:t>
            </w:r>
            <w:r w:rsidR="00C940FF">
              <w:rPr>
                <w:sz w:val="22"/>
                <w:szCs w:val="22"/>
              </w:rPr>
              <w:t xml:space="preserve"> Engpass bei Rettungstransportkapazitäten</w:t>
            </w:r>
            <w:r>
              <w:rPr>
                <w:sz w:val="22"/>
                <w:szCs w:val="22"/>
              </w:rPr>
              <w:t xml:space="preserve"> absehbar</w:t>
            </w:r>
            <w:r w:rsidR="00C940FF">
              <w:rPr>
                <w:sz w:val="22"/>
                <w:szCs w:val="22"/>
              </w:rPr>
              <w:t xml:space="preserve">? </w:t>
            </w:r>
            <w:r>
              <w:rPr>
                <w:sz w:val="22"/>
                <w:szCs w:val="22"/>
              </w:rPr>
              <w:t xml:space="preserve">Für COVID-19-Fälle genügt </w:t>
            </w:r>
            <w:r w:rsidR="00C940FF">
              <w:rPr>
                <w:sz w:val="22"/>
                <w:szCs w:val="22"/>
              </w:rPr>
              <w:t xml:space="preserve">RTW </w:t>
            </w:r>
            <w:r>
              <w:rPr>
                <w:sz w:val="22"/>
                <w:szCs w:val="22"/>
              </w:rPr>
              <w:t>(</w:t>
            </w:r>
            <w:r w:rsidR="00C940FF">
              <w:rPr>
                <w:sz w:val="22"/>
                <w:szCs w:val="22"/>
              </w:rPr>
              <w:t>kein IRTW notwendig</w:t>
            </w:r>
            <w:r>
              <w:rPr>
                <w:sz w:val="22"/>
                <w:szCs w:val="22"/>
              </w:rPr>
              <w:t>)</w:t>
            </w:r>
            <w:r w:rsidR="00C940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dies</w:t>
            </w:r>
            <w:r w:rsidR="00C940FF">
              <w:rPr>
                <w:sz w:val="22"/>
                <w:szCs w:val="22"/>
              </w:rPr>
              <w:t xml:space="preserve"> wurde mit in Diskussionsliste aufgenommen, </w:t>
            </w:r>
            <w:r>
              <w:rPr>
                <w:sz w:val="22"/>
                <w:szCs w:val="22"/>
              </w:rPr>
              <w:t>Aufstellen eines deutschlandweiten</w:t>
            </w:r>
            <w:r w:rsidR="00C940FF">
              <w:rPr>
                <w:sz w:val="22"/>
                <w:szCs w:val="22"/>
              </w:rPr>
              <w:t xml:space="preserve"> Netzwerk</w:t>
            </w:r>
            <w:r>
              <w:rPr>
                <w:sz w:val="22"/>
                <w:szCs w:val="22"/>
              </w:rPr>
              <w:t>s ist im Prozess und eine Herausforderung</w:t>
            </w:r>
            <w:r w:rsidR="00C940F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dann werden</w:t>
            </w:r>
            <w:r w:rsidR="00C940FF">
              <w:rPr>
                <w:sz w:val="22"/>
                <w:szCs w:val="22"/>
              </w:rPr>
              <w:t xml:space="preserve"> Fragen konkreter adressiert und Zuarbeit </w:t>
            </w:r>
            <w:r>
              <w:rPr>
                <w:sz w:val="22"/>
                <w:szCs w:val="22"/>
              </w:rPr>
              <w:t>ein</w:t>
            </w:r>
            <w:r w:rsidR="00C940FF">
              <w:rPr>
                <w:sz w:val="22"/>
                <w:szCs w:val="22"/>
              </w:rPr>
              <w:t>gefordert, Knappheit</w:t>
            </w:r>
            <w:r>
              <w:rPr>
                <w:sz w:val="22"/>
                <w:szCs w:val="22"/>
              </w:rPr>
              <w:t xml:space="preserve"> ist nicht</w:t>
            </w:r>
            <w:r w:rsidR="00C940FF">
              <w:rPr>
                <w:sz w:val="22"/>
                <w:szCs w:val="22"/>
              </w:rPr>
              <w:t xml:space="preserve"> zu erwarten</w:t>
            </w:r>
          </w:p>
          <w:p w14:paraId="7B56616E" w14:textId="44CAAED9" w:rsidR="00C940FF" w:rsidRDefault="00C940FF" w:rsidP="00FD341C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 ist schnell gewach</w:t>
            </w:r>
            <w:r w:rsidR="00CB3AE3">
              <w:rPr>
                <w:sz w:val="22"/>
                <w:szCs w:val="22"/>
              </w:rPr>
              <w:t xml:space="preserve">sen und stellt </w:t>
            </w:r>
            <w:r>
              <w:rPr>
                <w:sz w:val="22"/>
                <w:szCs w:val="22"/>
              </w:rPr>
              <w:t>Gewinn</w:t>
            </w:r>
            <w:r w:rsidR="00CB3AE3">
              <w:rPr>
                <w:sz w:val="22"/>
                <w:szCs w:val="22"/>
              </w:rPr>
              <w:t xml:space="preserve"> dar</w:t>
            </w:r>
            <w:r>
              <w:rPr>
                <w:sz w:val="22"/>
                <w:szCs w:val="22"/>
              </w:rPr>
              <w:t>,</w:t>
            </w:r>
            <w:r w:rsidR="00CB3AE3">
              <w:rPr>
                <w:sz w:val="22"/>
                <w:szCs w:val="22"/>
              </w:rPr>
              <w:t xml:space="preserve"> nach </w:t>
            </w:r>
            <w:proofErr w:type="spellStart"/>
            <w:r w:rsidR="00CB3AE3">
              <w:rPr>
                <w:sz w:val="22"/>
                <w:szCs w:val="22"/>
              </w:rPr>
              <w:t>BKAmt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36101">
              <w:rPr>
                <w:sz w:val="22"/>
                <w:szCs w:val="22"/>
              </w:rPr>
              <w:t>„</w:t>
            </w:r>
            <w:proofErr w:type="spellStart"/>
            <w:r w:rsidR="00CB3AE3">
              <w:rPr>
                <w:sz w:val="22"/>
                <w:szCs w:val="22"/>
              </w:rPr>
              <w:t>wermachtwas</w:t>
            </w:r>
            <w:proofErr w:type="spellEnd"/>
            <w:r w:rsidR="00736101">
              <w:rPr>
                <w:sz w:val="22"/>
                <w:szCs w:val="22"/>
              </w:rPr>
              <w:t>“</w:t>
            </w:r>
            <w:r w:rsidR="00CB3AE3">
              <w:rPr>
                <w:sz w:val="22"/>
                <w:szCs w:val="22"/>
              </w:rPr>
              <w:t xml:space="preserve"> Strategie liegt die </w:t>
            </w:r>
            <w:r>
              <w:rPr>
                <w:sz w:val="22"/>
                <w:szCs w:val="22"/>
              </w:rPr>
              <w:t xml:space="preserve">FF </w:t>
            </w:r>
            <w:r w:rsidR="00736101">
              <w:rPr>
                <w:sz w:val="22"/>
                <w:szCs w:val="22"/>
              </w:rPr>
              <w:t>bei BMG</w:t>
            </w:r>
          </w:p>
          <w:p w14:paraId="7C36D89D" w14:textId="7E2D0C36" w:rsidR="00AA7823" w:rsidRDefault="007E5222" w:rsidP="00F87DDE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Internationale Kommunikation</w:t>
            </w:r>
            <w:r w:rsidR="00C940FF">
              <w:rPr>
                <w:sz w:val="22"/>
                <w:szCs w:val="22"/>
              </w:rPr>
              <w:t xml:space="preserve">: internationale Cluster nehmen ab, Kreuzfahrtschiffe </w:t>
            </w:r>
            <w:r w:rsidR="001D7560">
              <w:rPr>
                <w:sz w:val="22"/>
                <w:szCs w:val="22"/>
              </w:rPr>
              <w:t xml:space="preserve">stellen </w:t>
            </w:r>
            <w:r w:rsidR="00C940FF">
              <w:rPr>
                <w:sz w:val="22"/>
                <w:szCs w:val="22"/>
              </w:rPr>
              <w:t>weiter</w:t>
            </w:r>
            <w:r w:rsidR="001D7560">
              <w:rPr>
                <w:sz w:val="22"/>
                <w:szCs w:val="22"/>
              </w:rPr>
              <w:t>hin viel Arbeit dar</w:t>
            </w:r>
          </w:p>
          <w:p w14:paraId="52F98992" w14:textId="66E93ECD" w:rsidR="00AA7823" w:rsidRDefault="00F87DDE" w:rsidP="00F87DDE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F87DDE">
              <w:rPr>
                <w:sz w:val="22"/>
                <w:szCs w:val="22"/>
              </w:rPr>
              <w:t>Amtshilfeersuchen</w:t>
            </w:r>
          </w:p>
          <w:p w14:paraId="38342CFC" w14:textId="342D6485" w:rsidR="00AA7823" w:rsidRDefault="00197C65" w:rsidP="00EF574F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Potsdam</w:t>
            </w:r>
            <w:r w:rsidR="00C940FF">
              <w:rPr>
                <w:sz w:val="22"/>
                <w:szCs w:val="22"/>
              </w:rPr>
              <w:t xml:space="preserve">, großer nosokomialer Ausbruch, mindestens 4-5 </w:t>
            </w:r>
            <w:r w:rsidR="00736101">
              <w:rPr>
                <w:sz w:val="22"/>
                <w:szCs w:val="22"/>
              </w:rPr>
              <w:t xml:space="preserve">Abteilungen im Ernst-von-Bergmann-Krankenhaus </w:t>
            </w:r>
            <w:r w:rsidR="00C940FF">
              <w:rPr>
                <w:sz w:val="22"/>
                <w:szCs w:val="22"/>
              </w:rPr>
              <w:t xml:space="preserve">betroffen, </w:t>
            </w:r>
            <w:r w:rsidR="00736101">
              <w:rPr>
                <w:sz w:val="22"/>
                <w:szCs w:val="22"/>
              </w:rPr>
              <w:t xml:space="preserve">Unterstützung </w:t>
            </w:r>
            <w:r w:rsidR="00C940FF">
              <w:rPr>
                <w:sz w:val="22"/>
                <w:szCs w:val="22"/>
              </w:rPr>
              <w:t xml:space="preserve">wird gerade </w:t>
            </w:r>
            <w:r w:rsidR="00CB3AE3">
              <w:rPr>
                <w:sz w:val="22"/>
                <w:szCs w:val="22"/>
              </w:rPr>
              <w:t>von FG37geprüft</w:t>
            </w:r>
          </w:p>
          <w:p w14:paraId="1F25B478" w14:textId="05B23A7D" w:rsidR="00C940FF" w:rsidRDefault="00736101" w:rsidP="00EF574F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r w:rsidR="00C940FF">
              <w:rPr>
                <w:sz w:val="22"/>
                <w:szCs w:val="22"/>
              </w:rPr>
              <w:t>Sachsen-Anhalt</w:t>
            </w:r>
            <w:r>
              <w:rPr>
                <w:sz w:val="22"/>
                <w:szCs w:val="22"/>
              </w:rPr>
              <w:t>, LK Wittenberg, ist die Ortschaft „Jessen“</w:t>
            </w:r>
            <w:r w:rsidR="00C940FF">
              <w:rPr>
                <w:sz w:val="22"/>
                <w:szCs w:val="22"/>
              </w:rPr>
              <w:t xml:space="preserve"> besonders betroffen mit Inz</w:t>
            </w:r>
            <w:r w:rsidR="00BF22D5">
              <w:rPr>
                <w:sz w:val="22"/>
                <w:szCs w:val="22"/>
              </w:rPr>
              <w:t xml:space="preserve">idenz 300/100.000, RKI Team war vor Ort und </w:t>
            </w:r>
            <w:r w:rsidR="00C940FF">
              <w:rPr>
                <w:sz w:val="22"/>
                <w:szCs w:val="22"/>
              </w:rPr>
              <w:t>unterstützt</w:t>
            </w:r>
          </w:p>
          <w:p w14:paraId="2A5929C4" w14:textId="1E8C3BA4" w:rsidR="00C940FF" w:rsidRDefault="00C940FF" w:rsidP="00EF574F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NRW und Saarland </w:t>
            </w:r>
            <w:r w:rsidR="00BF22D5">
              <w:rPr>
                <w:sz w:val="22"/>
                <w:szCs w:val="22"/>
              </w:rPr>
              <w:t>werden auch</w:t>
            </w:r>
            <w:r>
              <w:rPr>
                <w:sz w:val="22"/>
                <w:szCs w:val="22"/>
              </w:rPr>
              <w:t xml:space="preserve"> weiter unterstützt</w:t>
            </w:r>
          </w:p>
          <w:p w14:paraId="3A550983" w14:textId="0328BDB7" w:rsidR="00C940FF" w:rsidRDefault="00C940FF" w:rsidP="00EF574F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Angebot von MSF steht, Anruf genügt</w:t>
            </w:r>
          </w:p>
          <w:p w14:paraId="30E9C897" w14:textId="6F5D8660" w:rsidR="00BF22D5" w:rsidRDefault="00BF22D5" w:rsidP="00EF574F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Externe Daten</w:t>
            </w:r>
          </w:p>
          <w:p w14:paraId="4D02C06A" w14:textId="4F8C2DC0" w:rsidR="00C940FF" w:rsidRDefault="00C940FF" w:rsidP="00BF22D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</w:t>
            </w:r>
            <w:r w:rsidR="00BF22D5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</w:t>
            </w:r>
            <w:r w:rsidR="00BF22D5">
              <w:rPr>
                <w:sz w:val="22"/>
                <w:szCs w:val="22"/>
              </w:rPr>
              <w:t>OMO Daten kommen immer d</w:t>
            </w:r>
            <w:r>
              <w:rPr>
                <w:sz w:val="22"/>
                <w:szCs w:val="22"/>
              </w:rPr>
              <w:t>onnerstags</w:t>
            </w:r>
          </w:p>
          <w:p w14:paraId="7D9C7F6B" w14:textId="2DA05191" w:rsidR="00C940FF" w:rsidRDefault="00C940FF" w:rsidP="00BF22D5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AGI-Daten kommen Mittwoch im Entwurf</w:t>
            </w:r>
          </w:p>
          <w:p w14:paraId="5872FE26" w14:textId="67992C0C" w:rsidR="00EF574F" w:rsidRDefault="00EF574F" w:rsidP="00EF574F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Besonders betroffene </w:t>
            </w:r>
            <w:r w:rsidR="00B9109E">
              <w:rPr>
                <w:sz w:val="22"/>
                <w:szCs w:val="22"/>
              </w:rPr>
              <w:t>Gebiete</w:t>
            </w:r>
            <w:r>
              <w:rPr>
                <w:sz w:val="22"/>
                <w:szCs w:val="22"/>
              </w:rPr>
              <w:t xml:space="preserve"> in Deutschland</w:t>
            </w:r>
          </w:p>
          <w:p w14:paraId="48334C88" w14:textId="45281C3F" w:rsidR="00BF22D5" w:rsidRDefault="00BF22D5" w:rsidP="001D7560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 BMG-Weisung: im Inland betroffene Gebiete </w:t>
            </w:r>
            <w:r w:rsidR="00B9109E">
              <w:rPr>
                <w:sz w:val="22"/>
                <w:szCs w:val="22"/>
              </w:rPr>
              <w:t xml:space="preserve">sind </w:t>
            </w:r>
            <w:r>
              <w:rPr>
                <w:sz w:val="22"/>
                <w:szCs w:val="22"/>
              </w:rPr>
              <w:t xml:space="preserve">nicht mehr als solche auszuweisen </w:t>
            </w:r>
          </w:p>
          <w:p w14:paraId="74F3E214" w14:textId="7EDB7084" w:rsidR="00E57EE7" w:rsidRDefault="00BF22D5" w:rsidP="00711B66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BF22D5">
              <w:rPr>
                <w:sz w:val="22"/>
                <w:szCs w:val="22"/>
              </w:rPr>
              <w:t>I</w:t>
            </w:r>
            <w:r w:rsidR="00E57EE7" w:rsidRPr="00BF22D5">
              <w:rPr>
                <w:sz w:val="22"/>
                <w:szCs w:val="22"/>
              </w:rPr>
              <w:t xml:space="preserve">nternational </w:t>
            </w:r>
            <w:r w:rsidRPr="00BF22D5">
              <w:rPr>
                <w:sz w:val="22"/>
                <w:szCs w:val="22"/>
              </w:rPr>
              <w:t xml:space="preserve">wird möglicherweise ganz </w:t>
            </w:r>
            <w:r w:rsidR="00E57EE7" w:rsidRPr="00BF22D5">
              <w:rPr>
                <w:sz w:val="22"/>
                <w:szCs w:val="22"/>
              </w:rPr>
              <w:t xml:space="preserve">Deutschland </w:t>
            </w:r>
            <w:r w:rsidRPr="00BF22D5">
              <w:rPr>
                <w:sz w:val="22"/>
                <w:szCs w:val="22"/>
              </w:rPr>
              <w:t>als</w:t>
            </w:r>
            <w:r w:rsidR="00E57EE7" w:rsidRPr="00BF22D5">
              <w:rPr>
                <w:sz w:val="22"/>
                <w:szCs w:val="22"/>
              </w:rPr>
              <w:t xml:space="preserve"> Risikogebiet</w:t>
            </w:r>
            <w:r w:rsidRPr="00BF22D5">
              <w:rPr>
                <w:sz w:val="22"/>
                <w:szCs w:val="22"/>
              </w:rPr>
              <w:t xml:space="preserve"> </w:t>
            </w:r>
            <w:r w:rsidR="00B9109E">
              <w:rPr>
                <w:sz w:val="22"/>
                <w:szCs w:val="22"/>
              </w:rPr>
              <w:t>an</w:t>
            </w:r>
            <w:r w:rsidRPr="00BF22D5">
              <w:rPr>
                <w:sz w:val="22"/>
                <w:szCs w:val="22"/>
              </w:rPr>
              <w:t xml:space="preserve">gesehen, es soll </w:t>
            </w:r>
            <w:r w:rsidR="00E57EE7" w:rsidRPr="00BF22D5">
              <w:rPr>
                <w:sz w:val="22"/>
                <w:szCs w:val="22"/>
              </w:rPr>
              <w:t>deutlich auf Dash</w:t>
            </w:r>
            <w:r w:rsidR="00B9109E">
              <w:rPr>
                <w:sz w:val="22"/>
                <w:szCs w:val="22"/>
              </w:rPr>
              <w:t>-</w:t>
            </w:r>
            <w:r w:rsidR="00E57EE7" w:rsidRPr="00BF22D5">
              <w:rPr>
                <w:sz w:val="22"/>
                <w:szCs w:val="22"/>
              </w:rPr>
              <w:t>board und Lagebericht hingewiesen</w:t>
            </w:r>
            <w:r w:rsidRPr="00BF22D5">
              <w:rPr>
                <w:sz w:val="22"/>
                <w:szCs w:val="22"/>
              </w:rPr>
              <w:t xml:space="preserve"> werden</w:t>
            </w:r>
            <w:r w:rsidR="00E57EE7" w:rsidRPr="00BF22D5">
              <w:rPr>
                <w:sz w:val="22"/>
                <w:szCs w:val="22"/>
              </w:rPr>
              <w:t xml:space="preserve">, wo </w:t>
            </w:r>
            <w:r w:rsidR="00B9109E">
              <w:rPr>
                <w:sz w:val="22"/>
                <w:szCs w:val="22"/>
              </w:rPr>
              <w:t xml:space="preserve">BL und LK/SK- </w:t>
            </w:r>
            <w:r w:rsidR="00E57EE7" w:rsidRPr="00BF22D5">
              <w:rPr>
                <w:sz w:val="22"/>
                <w:szCs w:val="22"/>
              </w:rPr>
              <w:t xml:space="preserve">Inzidenzen </w:t>
            </w:r>
            <w:r w:rsidRPr="00BF22D5">
              <w:rPr>
                <w:sz w:val="22"/>
                <w:szCs w:val="22"/>
              </w:rPr>
              <w:t>ersichtlich</w:t>
            </w:r>
            <w:r w:rsidR="00E57EE7" w:rsidRPr="00BF22D5">
              <w:rPr>
                <w:sz w:val="22"/>
                <w:szCs w:val="22"/>
              </w:rPr>
              <w:t xml:space="preserve"> sind</w:t>
            </w:r>
          </w:p>
          <w:p w14:paraId="4CEB7BB0" w14:textId="28C1E9CB" w:rsidR="00E57EE7" w:rsidRDefault="00B9109E" w:rsidP="001D7560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Rubrik</w:t>
            </w:r>
            <w:r w:rsidR="00E57EE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auf RKI-Webseite soll gelöscht werden</w:t>
            </w:r>
            <w:r w:rsidR="00E57EE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es ist noch </w:t>
            </w:r>
            <w:r w:rsidR="00E57EE7">
              <w:rPr>
                <w:sz w:val="22"/>
                <w:szCs w:val="22"/>
              </w:rPr>
              <w:t>nicht sicher, wann/ob internationale Risikogebiete wegfallen</w:t>
            </w:r>
          </w:p>
          <w:p w14:paraId="4FDD7D17" w14:textId="02F46D69" w:rsidR="00E57EE7" w:rsidRPr="00B9109E" w:rsidRDefault="00B9109E" w:rsidP="00B9109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Sprachregelung ist hierfür notwendig, Verweis auf Quellen unter denen </w:t>
            </w:r>
            <w:r w:rsidR="00E57EE7" w:rsidRPr="00B9109E">
              <w:rPr>
                <w:sz w:val="22"/>
                <w:szCs w:val="22"/>
              </w:rPr>
              <w:t>Inzidenzen abrufbar sind, bürgernahe Terminologie notwendig</w:t>
            </w:r>
          </w:p>
          <w:p w14:paraId="6EB5533D" w14:textId="77777777" w:rsidR="00EF574F" w:rsidRPr="00B9109E" w:rsidRDefault="00EF574F" w:rsidP="00B9109E">
            <w:pPr>
              <w:rPr>
                <w:sz w:val="22"/>
                <w:szCs w:val="22"/>
              </w:rPr>
            </w:pPr>
          </w:p>
          <w:p w14:paraId="210CB316" w14:textId="40E7B515" w:rsidR="00B9109E" w:rsidRPr="00D1067B" w:rsidRDefault="00B9109E" w:rsidP="00B9109E">
            <w:pPr>
              <w:rPr>
                <w:i/>
                <w:sz w:val="22"/>
                <w:szCs w:val="22"/>
              </w:rPr>
            </w:pPr>
            <w:r w:rsidRPr="00D1067B">
              <w:rPr>
                <w:i/>
                <w:sz w:val="22"/>
                <w:szCs w:val="22"/>
              </w:rPr>
              <w:t xml:space="preserve">ToDo: </w:t>
            </w:r>
            <w:r>
              <w:rPr>
                <w:i/>
                <w:sz w:val="22"/>
                <w:szCs w:val="22"/>
              </w:rPr>
              <w:t>Besonders betroffene Gebiete in Deutschland sollen auf der RKI-Webseite entfernt werden</w:t>
            </w:r>
          </w:p>
          <w:p w14:paraId="4ADAA478" w14:textId="77777777" w:rsidR="00ED7009" w:rsidRDefault="00ED7009" w:rsidP="00ED7009">
            <w:pPr>
              <w:rPr>
                <w:sz w:val="22"/>
                <w:szCs w:val="22"/>
              </w:rPr>
            </w:pPr>
          </w:p>
          <w:p w14:paraId="79412A41" w14:textId="74EF071E" w:rsidR="00EF574F" w:rsidRPr="00D1067B" w:rsidRDefault="00EF574F" w:rsidP="00EF574F">
            <w:pPr>
              <w:rPr>
                <w:i/>
                <w:sz w:val="22"/>
                <w:szCs w:val="22"/>
              </w:rPr>
            </w:pPr>
            <w:r w:rsidRPr="00D1067B">
              <w:rPr>
                <w:i/>
                <w:sz w:val="22"/>
                <w:szCs w:val="22"/>
              </w:rPr>
              <w:t xml:space="preserve">ToDo: </w:t>
            </w:r>
            <w:r w:rsidR="00BF22D5">
              <w:rPr>
                <w:i/>
                <w:sz w:val="22"/>
                <w:szCs w:val="22"/>
              </w:rPr>
              <w:t>Sprachregelung zum Wegfall der besonders betroffener Regionen in Deutschland mit Verweis auf regionale Inzidenzen</w:t>
            </w:r>
          </w:p>
          <w:p w14:paraId="3B7713E7" w14:textId="59F6E31E" w:rsidR="00C852DC" w:rsidRPr="00E95954" w:rsidRDefault="00C852DC" w:rsidP="00C940FF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624364C0" w14:textId="77777777" w:rsidR="00B17629" w:rsidRPr="00E73E61" w:rsidRDefault="00B17629" w:rsidP="006A2FCB">
            <w:pPr>
              <w:rPr>
                <w:sz w:val="22"/>
                <w:szCs w:val="22"/>
              </w:rPr>
            </w:pPr>
          </w:p>
          <w:p w14:paraId="1A1CE1C6" w14:textId="77777777" w:rsidR="00DB4E05" w:rsidRDefault="00DB4E05" w:rsidP="006A2FCB">
            <w:pPr>
              <w:rPr>
                <w:sz w:val="22"/>
                <w:szCs w:val="22"/>
              </w:rPr>
            </w:pPr>
          </w:p>
          <w:p w14:paraId="610E1F07" w14:textId="77777777" w:rsidR="00DB4E05" w:rsidRDefault="00DB4E05" w:rsidP="006A2FCB">
            <w:pPr>
              <w:rPr>
                <w:sz w:val="22"/>
                <w:szCs w:val="22"/>
              </w:rPr>
            </w:pPr>
          </w:p>
          <w:p w14:paraId="1EC2DB67" w14:textId="77777777" w:rsidR="001B0057" w:rsidRDefault="001B0057" w:rsidP="006A2FCB">
            <w:pPr>
              <w:rPr>
                <w:sz w:val="22"/>
                <w:szCs w:val="22"/>
              </w:rPr>
            </w:pPr>
          </w:p>
          <w:p w14:paraId="13FC28F6" w14:textId="77777777" w:rsidR="00C8042B" w:rsidRDefault="00C8042B" w:rsidP="006A2FCB">
            <w:pPr>
              <w:rPr>
                <w:sz w:val="22"/>
                <w:szCs w:val="22"/>
              </w:rPr>
            </w:pPr>
          </w:p>
          <w:p w14:paraId="01C9AD77" w14:textId="6C240AB2" w:rsidR="006301A2" w:rsidRPr="00E73E61" w:rsidRDefault="00AE426F" w:rsidP="006A2FCB">
            <w:pPr>
              <w:rPr>
                <w:sz w:val="22"/>
                <w:szCs w:val="22"/>
              </w:rPr>
            </w:pPr>
            <w:r w:rsidRPr="00E73E61">
              <w:rPr>
                <w:sz w:val="22"/>
                <w:szCs w:val="22"/>
              </w:rPr>
              <w:t>ZIG1</w:t>
            </w:r>
          </w:p>
          <w:p w14:paraId="31106980" w14:textId="77777777" w:rsidR="006301A2" w:rsidRPr="00E73E61" w:rsidRDefault="006301A2" w:rsidP="006A2FCB">
            <w:pPr>
              <w:rPr>
                <w:sz w:val="22"/>
                <w:szCs w:val="22"/>
              </w:rPr>
            </w:pPr>
          </w:p>
          <w:p w14:paraId="2D181F99" w14:textId="77777777" w:rsidR="00EE5462" w:rsidRPr="00E73E61" w:rsidRDefault="00EE5462" w:rsidP="006A2FCB">
            <w:pPr>
              <w:rPr>
                <w:sz w:val="22"/>
                <w:szCs w:val="22"/>
              </w:rPr>
            </w:pPr>
          </w:p>
          <w:p w14:paraId="6F75A074" w14:textId="77777777" w:rsidR="001E0A64" w:rsidRPr="00E73E61" w:rsidRDefault="001E0A64" w:rsidP="006A2FCB">
            <w:pPr>
              <w:rPr>
                <w:sz w:val="22"/>
                <w:szCs w:val="22"/>
              </w:rPr>
            </w:pPr>
          </w:p>
          <w:p w14:paraId="0E997C80" w14:textId="77777777" w:rsidR="001E0A64" w:rsidRPr="00E73E61" w:rsidRDefault="001E0A64" w:rsidP="006A2FCB">
            <w:pPr>
              <w:rPr>
                <w:sz w:val="22"/>
                <w:szCs w:val="22"/>
              </w:rPr>
            </w:pPr>
          </w:p>
          <w:p w14:paraId="39C0C9D7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340C0556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4C3591FA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3E2E0694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06BF1EAE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6D08B48D" w14:textId="77777777" w:rsidR="00DA5984" w:rsidRPr="00E73E61" w:rsidRDefault="00DA5984" w:rsidP="006A2FCB">
            <w:pPr>
              <w:rPr>
                <w:sz w:val="22"/>
                <w:szCs w:val="22"/>
              </w:rPr>
            </w:pPr>
          </w:p>
          <w:p w14:paraId="6BEE79E8" w14:textId="77777777" w:rsidR="00B57D7B" w:rsidRDefault="00B57D7B" w:rsidP="003A4931">
            <w:pPr>
              <w:rPr>
                <w:sz w:val="22"/>
                <w:szCs w:val="22"/>
              </w:rPr>
            </w:pPr>
          </w:p>
          <w:p w14:paraId="36C7B9A2" w14:textId="77777777" w:rsidR="00B57D7B" w:rsidRDefault="00B57D7B" w:rsidP="003A4931">
            <w:pPr>
              <w:rPr>
                <w:sz w:val="22"/>
                <w:szCs w:val="22"/>
              </w:rPr>
            </w:pPr>
          </w:p>
          <w:p w14:paraId="2406F84A" w14:textId="77777777" w:rsidR="006F19C3" w:rsidRDefault="006F19C3" w:rsidP="003A4931">
            <w:pPr>
              <w:rPr>
                <w:sz w:val="22"/>
                <w:szCs w:val="22"/>
              </w:rPr>
            </w:pPr>
          </w:p>
          <w:p w14:paraId="3A6FF2FE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3C9D861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217F06D6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2136147D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32BCC399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0EA8834D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1C1D5B8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3430EF40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54574A62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33CD6D2A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6AE1BCBF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112D914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B1ED178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6856D683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497562E6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375FE879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5663867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6D8ECE70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1A9284AB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01F84FD8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2E1BBC08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790938FA" w14:textId="77777777" w:rsidR="00A1631E" w:rsidRDefault="00A1631E" w:rsidP="003A4931">
            <w:pPr>
              <w:rPr>
                <w:sz w:val="22"/>
                <w:szCs w:val="22"/>
              </w:rPr>
            </w:pPr>
          </w:p>
          <w:p w14:paraId="3828F944" w14:textId="79B27F9E" w:rsidR="002A55D7" w:rsidRPr="00E73E61" w:rsidRDefault="002A55D7" w:rsidP="003A4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17629" w:rsidRPr="00E73E61" w14:paraId="113B9016" w14:textId="77777777" w:rsidTr="001160D2">
        <w:tc>
          <w:tcPr>
            <w:tcW w:w="684" w:type="dxa"/>
          </w:tcPr>
          <w:p w14:paraId="7E55B9A5" w14:textId="693DF6BD" w:rsidR="00B17629" w:rsidRPr="00E73E61" w:rsidRDefault="00B17629" w:rsidP="006A2FCB">
            <w:pPr>
              <w:rPr>
                <w:b/>
              </w:rPr>
            </w:pPr>
            <w:r w:rsidRPr="00E73E61"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 w14:paraId="39BFF2E4" w14:textId="77777777" w:rsidR="00B17629" w:rsidRDefault="00B17629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Erkenntnisse über Erreger</w:t>
            </w:r>
          </w:p>
          <w:p w14:paraId="3232DDA0" w14:textId="45E9DA03" w:rsidR="00B9109E" w:rsidRPr="00B9109E" w:rsidRDefault="00B9109E" w:rsidP="00B9109E">
            <w:pPr>
              <w:rPr>
                <w:b/>
                <w:sz w:val="22"/>
                <w:szCs w:val="22"/>
              </w:rPr>
            </w:pPr>
            <w:r w:rsidRPr="00B9109E">
              <w:rPr>
                <w:b/>
                <w:sz w:val="22"/>
                <w:szCs w:val="22"/>
              </w:rPr>
              <w:t>Immunität nach Erkrankung</w:t>
            </w:r>
          </w:p>
          <w:p w14:paraId="79BA2F9A" w14:textId="30C91FE7" w:rsidR="00CE42C5" w:rsidRDefault="00C940FF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Vermehrt Fragen zu</w:t>
            </w:r>
            <w:r w:rsidR="00CE42C5">
              <w:rPr>
                <w:sz w:val="22"/>
                <w:szCs w:val="22"/>
              </w:rPr>
              <w:t>r Immunität nach Erkrankung</w:t>
            </w:r>
          </w:p>
          <w:p w14:paraId="2ED9BC1B" w14:textId="77777777" w:rsidR="00CE42C5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bestehende </w:t>
            </w:r>
            <w:r w:rsidR="00C940FF">
              <w:rPr>
                <w:sz w:val="22"/>
                <w:szCs w:val="22"/>
              </w:rPr>
              <w:t xml:space="preserve">Schlussfolgerungen </w:t>
            </w:r>
            <w:r>
              <w:rPr>
                <w:sz w:val="22"/>
                <w:szCs w:val="22"/>
              </w:rPr>
              <w:t xml:space="preserve">beruhen </w:t>
            </w:r>
            <w:r w:rsidR="00C940FF">
              <w:rPr>
                <w:sz w:val="22"/>
                <w:szCs w:val="22"/>
              </w:rPr>
              <w:t>aus Erkenntnissen von SARS oder anderen Coronaviren</w:t>
            </w:r>
          </w:p>
          <w:p w14:paraId="5ACBD998" w14:textId="1C44851B" w:rsidR="00CE42C5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C940FF">
              <w:rPr>
                <w:sz w:val="22"/>
                <w:szCs w:val="22"/>
              </w:rPr>
              <w:t xml:space="preserve">och </w:t>
            </w:r>
            <w:r>
              <w:rPr>
                <w:sz w:val="22"/>
                <w:szCs w:val="22"/>
              </w:rPr>
              <w:t>keine Information diesbezüglich</w:t>
            </w:r>
            <w:r w:rsidR="00C940FF">
              <w:rPr>
                <w:sz w:val="22"/>
                <w:szCs w:val="22"/>
              </w:rPr>
              <w:t xml:space="preserve"> zu SARS-CoV-2</w:t>
            </w:r>
            <w:r>
              <w:rPr>
                <w:sz w:val="22"/>
                <w:szCs w:val="22"/>
              </w:rPr>
              <w:t xml:space="preserve"> bekannt</w:t>
            </w:r>
          </w:p>
          <w:p w14:paraId="24BCA43B" w14:textId="728D378B" w:rsidR="00C940FF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macht den</w:t>
            </w:r>
            <w:r w:rsidR="00C940FF">
              <w:rPr>
                <w:sz w:val="22"/>
                <w:szCs w:val="22"/>
              </w:rPr>
              <w:t xml:space="preserve"> Wiedereinsatz von </w:t>
            </w:r>
            <w:r>
              <w:rPr>
                <w:sz w:val="22"/>
                <w:szCs w:val="22"/>
              </w:rPr>
              <w:t xml:space="preserve">erkranktem </w:t>
            </w:r>
            <w:r w:rsidR="00C940FF">
              <w:rPr>
                <w:sz w:val="22"/>
                <w:szCs w:val="22"/>
              </w:rPr>
              <w:t>medizinischem Personal schwierig</w:t>
            </w:r>
          </w:p>
          <w:p w14:paraId="375D91BD" w14:textId="77777777" w:rsidR="00B9109E" w:rsidRDefault="00B9109E" w:rsidP="00B9109E">
            <w:pPr>
              <w:rPr>
                <w:sz w:val="22"/>
                <w:szCs w:val="22"/>
              </w:rPr>
            </w:pPr>
          </w:p>
          <w:p w14:paraId="42720570" w14:textId="444CB4FE" w:rsidR="00CE42C5" w:rsidRPr="00CE42C5" w:rsidRDefault="00CE42C5" w:rsidP="00B9109E">
            <w:pPr>
              <w:rPr>
                <w:b/>
                <w:sz w:val="22"/>
                <w:szCs w:val="22"/>
              </w:rPr>
            </w:pPr>
            <w:r w:rsidRPr="00CE42C5">
              <w:rPr>
                <w:b/>
                <w:sz w:val="22"/>
                <w:szCs w:val="22"/>
              </w:rPr>
              <w:t>Geruchs- (Anosmie) und Geschmackssinnverlust</w:t>
            </w:r>
          </w:p>
          <w:p w14:paraId="4DC856BB" w14:textId="77777777" w:rsidR="00CE42C5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a</w:t>
            </w:r>
            <w:r w:rsidR="00770B9B">
              <w:rPr>
                <w:sz w:val="22"/>
                <w:szCs w:val="22"/>
              </w:rPr>
              <w:t xml:space="preserve">us EpiLag zu Geruchs- und Geschmacksverlust, sind dies als spezifisch zu bewertende Effekte, oder neurologische Folgen, </w:t>
            </w:r>
          </w:p>
          <w:p w14:paraId="672E4F40" w14:textId="3A4222D1" w:rsidR="00CE42C5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Anosmie ist</w:t>
            </w:r>
            <w:r w:rsidR="00770B9B">
              <w:rPr>
                <w:sz w:val="22"/>
                <w:szCs w:val="22"/>
              </w:rPr>
              <w:t xml:space="preserve"> für</w:t>
            </w:r>
            <w:r>
              <w:rPr>
                <w:sz w:val="22"/>
                <w:szCs w:val="22"/>
              </w:rPr>
              <w:t xml:space="preserve"> die</w:t>
            </w:r>
            <w:r w:rsidR="00770B9B">
              <w:rPr>
                <w:sz w:val="22"/>
                <w:szCs w:val="22"/>
              </w:rPr>
              <w:t xml:space="preserve"> Falldefinition </w:t>
            </w:r>
            <w:r>
              <w:rPr>
                <w:sz w:val="22"/>
                <w:szCs w:val="22"/>
              </w:rPr>
              <w:t xml:space="preserve">nicht geeignet </w:t>
            </w:r>
            <w:r w:rsidR="00770B9B">
              <w:rPr>
                <w:sz w:val="22"/>
                <w:szCs w:val="22"/>
              </w:rPr>
              <w:t xml:space="preserve">aber </w:t>
            </w:r>
            <w:r>
              <w:rPr>
                <w:sz w:val="22"/>
                <w:szCs w:val="22"/>
              </w:rPr>
              <w:t xml:space="preserve">möglicher </w:t>
            </w:r>
            <w:r w:rsidR="00770B9B">
              <w:rPr>
                <w:sz w:val="22"/>
                <w:szCs w:val="22"/>
              </w:rPr>
              <w:t>klinischer Marker, na</w:t>
            </w:r>
            <w:r>
              <w:rPr>
                <w:sz w:val="22"/>
                <w:szCs w:val="22"/>
              </w:rPr>
              <w:t>ch E</w:t>
            </w:r>
            <w:r w:rsidR="00770B9B">
              <w:rPr>
                <w:sz w:val="22"/>
                <w:szCs w:val="22"/>
              </w:rPr>
              <w:t xml:space="preserve">inzelberichten </w:t>
            </w:r>
            <w:r>
              <w:rPr>
                <w:sz w:val="22"/>
                <w:szCs w:val="22"/>
              </w:rPr>
              <w:t>geht sie</w:t>
            </w:r>
            <w:r w:rsidR="00770B9B">
              <w:rPr>
                <w:sz w:val="22"/>
                <w:szCs w:val="22"/>
              </w:rPr>
              <w:t xml:space="preserve"> auch über </w:t>
            </w:r>
            <w:r>
              <w:rPr>
                <w:sz w:val="22"/>
                <w:szCs w:val="22"/>
              </w:rPr>
              <w:t xml:space="preserve">die </w:t>
            </w:r>
            <w:r w:rsidR="00770B9B">
              <w:rPr>
                <w:sz w:val="22"/>
                <w:szCs w:val="22"/>
              </w:rPr>
              <w:t>ü</w:t>
            </w:r>
            <w:r>
              <w:rPr>
                <w:sz w:val="22"/>
                <w:szCs w:val="22"/>
              </w:rPr>
              <w:t>bliche Erkrankungsdauer hinaus</w:t>
            </w:r>
          </w:p>
          <w:p w14:paraId="27D5AEFB" w14:textId="76179376" w:rsidR="00C940FF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 kurz oder mittelfristigen </w:t>
            </w:r>
            <w:r w:rsidR="00770B9B">
              <w:rPr>
                <w:sz w:val="22"/>
                <w:szCs w:val="22"/>
              </w:rPr>
              <w:t>Langzeitfolgen</w:t>
            </w:r>
            <w:r>
              <w:rPr>
                <w:sz w:val="22"/>
                <w:szCs w:val="22"/>
              </w:rPr>
              <w:t xml:space="preserve"> gibt es </w:t>
            </w:r>
            <w:r w:rsidR="00770B9B">
              <w:rPr>
                <w:sz w:val="22"/>
                <w:szCs w:val="22"/>
              </w:rPr>
              <w:t xml:space="preserve">noch keine Publikation, wird </w:t>
            </w:r>
            <w:r>
              <w:rPr>
                <w:sz w:val="22"/>
                <w:szCs w:val="22"/>
              </w:rPr>
              <w:t xml:space="preserve">von FG36  </w:t>
            </w:r>
            <w:r w:rsidR="00770B9B">
              <w:rPr>
                <w:sz w:val="22"/>
                <w:szCs w:val="22"/>
              </w:rPr>
              <w:t xml:space="preserve">mit IBBS </w:t>
            </w:r>
            <w:r>
              <w:rPr>
                <w:sz w:val="22"/>
                <w:szCs w:val="22"/>
              </w:rPr>
              <w:t xml:space="preserve">beobachtet und </w:t>
            </w:r>
            <w:r w:rsidR="00770B9B">
              <w:rPr>
                <w:sz w:val="22"/>
                <w:szCs w:val="22"/>
              </w:rPr>
              <w:t>evaluiert</w:t>
            </w:r>
          </w:p>
          <w:p w14:paraId="069072E7" w14:textId="34298F18" w:rsidR="00CE42C5" w:rsidRDefault="00CE42C5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Hr. Streek aus Köln plant eine Studie zu Heinsberg</w:t>
            </w:r>
            <w:r w:rsidR="00C6145D">
              <w:rPr>
                <w:sz w:val="22"/>
                <w:szCs w:val="22"/>
              </w:rPr>
              <w:t>, Anosmie wurde auch dort vermehrt festgestellt, Studie ist aktuell noch in der Vorbereitung (nach Hr. Wilking) und soll eine Evaluierung des Antigentests enthalten, Publikation wird noch länger dauern</w:t>
            </w:r>
          </w:p>
          <w:p w14:paraId="131ECBFC" w14:textId="65D063B7" w:rsidR="00C01568" w:rsidRDefault="00C01568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Hr. Wolff </w:t>
            </w:r>
            <w:r w:rsidR="00C6145D">
              <w:rPr>
                <w:sz w:val="22"/>
                <w:szCs w:val="22"/>
              </w:rPr>
              <w:t>kontaktiert Hr.</w:t>
            </w:r>
            <w:r>
              <w:rPr>
                <w:sz w:val="22"/>
                <w:szCs w:val="22"/>
              </w:rPr>
              <w:t xml:space="preserve"> Streek bezüglich </w:t>
            </w:r>
            <w:r w:rsidR="00C6145D">
              <w:rPr>
                <w:sz w:val="22"/>
                <w:szCs w:val="22"/>
              </w:rPr>
              <w:t>der</w:t>
            </w:r>
            <w:r>
              <w:rPr>
                <w:sz w:val="22"/>
                <w:szCs w:val="22"/>
              </w:rPr>
              <w:t xml:space="preserve"> Studie</w:t>
            </w:r>
            <w:r w:rsidR="00C6145D">
              <w:rPr>
                <w:sz w:val="22"/>
                <w:szCs w:val="22"/>
              </w:rPr>
              <w:t xml:space="preserve"> um zu erfahren</w:t>
            </w:r>
            <w:r>
              <w:rPr>
                <w:sz w:val="22"/>
                <w:szCs w:val="22"/>
              </w:rPr>
              <w:t>, was geplant</w:t>
            </w:r>
            <w:r w:rsidR="00C6145D">
              <w:rPr>
                <w:sz w:val="22"/>
                <w:szCs w:val="22"/>
              </w:rPr>
              <w:t xml:space="preserve"> und wie der Stand ist</w:t>
            </w:r>
          </w:p>
          <w:p w14:paraId="592CC293" w14:textId="77777777" w:rsidR="00C01568" w:rsidRDefault="00C01568" w:rsidP="00C01568">
            <w:pPr>
              <w:rPr>
                <w:sz w:val="22"/>
                <w:szCs w:val="22"/>
              </w:rPr>
            </w:pPr>
          </w:p>
          <w:p w14:paraId="3D60B0C3" w14:textId="416A1051" w:rsidR="00C6145D" w:rsidRPr="00C6145D" w:rsidRDefault="00C6145D" w:rsidP="00C01568">
            <w:pPr>
              <w:rPr>
                <w:b/>
                <w:sz w:val="22"/>
                <w:szCs w:val="22"/>
              </w:rPr>
            </w:pPr>
            <w:r w:rsidRPr="00C6145D">
              <w:rPr>
                <w:b/>
                <w:sz w:val="22"/>
                <w:szCs w:val="22"/>
              </w:rPr>
              <w:t>Daten aus Deutschland</w:t>
            </w:r>
          </w:p>
          <w:p w14:paraId="12825B15" w14:textId="20FF2CF8" w:rsidR="00C6145D" w:rsidRDefault="00C01568" w:rsidP="00C01568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Erregersteckbrief</w:t>
            </w:r>
            <w:r w:rsidR="00C6145D">
              <w:rPr>
                <w:sz w:val="22"/>
                <w:szCs w:val="22"/>
              </w:rPr>
              <w:t xml:space="preserve"> bezieht sich v.a. auf verfügbare internationale Daten, </w:t>
            </w:r>
            <w:r>
              <w:rPr>
                <w:sz w:val="22"/>
                <w:szCs w:val="22"/>
              </w:rPr>
              <w:t xml:space="preserve">Daten </w:t>
            </w:r>
            <w:r w:rsidR="00C6145D">
              <w:rPr>
                <w:sz w:val="22"/>
                <w:szCs w:val="22"/>
              </w:rPr>
              <w:t>aus Deutschland sollen</w:t>
            </w:r>
            <w:r>
              <w:rPr>
                <w:sz w:val="22"/>
                <w:szCs w:val="22"/>
              </w:rPr>
              <w:t xml:space="preserve"> </w:t>
            </w:r>
            <w:r w:rsidR="00C6145D">
              <w:rPr>
                <w:sz w:val="22"/>
                <w:szCs w:val="22"/>
              </w:rPr>
              <w:t xml:space="preserve">auch für </w:t>
            </w:r>
            <w:r>
              <w:rPr>
                <w:sz w:val="22"/>
                <w:szCs w:val="22"/>
              </w:rPr>
              <w:t>Fachöffentlichkeit verfügbar gemacht</w:t>
            </w:r>
            <w:r w:rsidR="00C6145D">
              <w:rPr>
                <w:sz w:val="22"/>
                <w:szCs w:val="22"/>
              </w:rPr>
              <w:t xml:space="preserve"> werden, noch gibt es jedoch nicht viele </w:t>
            </w:r>
          </w:p>
          <w:p w14:paraId="6BFDF8EA" w14:textId="786CF7C3" w:rsidR="00C01568" w:rsidRPr="00C01568" w:rsidRDefault="00C6145D" w:rsidP="00C01568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C01568">
              <w:rPr>
                <w:sz w:val="22"/>
                <w:szCs w:val="22"/>
              </w:rPr>
              <w:t>linische Daten</w:t>
            </w:r>
            <w:r>
              <w:rPr>
                <w:sz w:val="22"/>
                <w:szCs w:val="22"/>
              </w:rPr>
              <w:t>,</w:t>
            </w:r>
            <w:r w:rsidR="00C01568">
              <w:rPr>
                <w:sz w:val="22"/>
                <w:szCs w:val="22"/>
              </w:rPr>
              <w:t xml:space="preserve"> die über Publikation hinausgehen</w:t>
            </w:r>
            <w:r>
              <w:rPr>
                <w:sz w:val="22"/>
                <w:szCs w:val="22"/>
              </w:rPr>
              <w:t>,</w:t>
            </w:r>
            <w:r w:rsidR="00C01568">
              <w:rPr>
                <w:sz w:val="22"/>
                <w:szCs w:val="22"/>
              </w:rPr>
              <w:t xml:space="preserve"> wären sehr interessant</w:t>
            </w:r>
            <w:r>
              <w:rPr>
                <w:sz w:val="22"/>
                <w:szCs w:val="22"/>
              </w:rPr>
              <w:t xml:space="preserve"> und sollten weitergeleitet werden</w:t>
            </w:r>
            <w:r w:rsidR="00C01568">
              <w:rPr>
                <w:sz w:val="22"/>
                <w:szCs w:val="22"/>
              </w:rPr>
              <w:t xml:space="preserve"> damit </w:t>
            </w:r>
            <w:r>
              <w:rPr>
                <w:sz w:val="22"/>
                <w:szCs w:val="22"/>
              </w:rPr>
              <w:t>sie</w:t>
            </w:r>
            <w:r w:rsidR="00C01568">
              <w:rPr>
                <w:sz w:val="22"/>
                <w:szCs w:val="22"/>
              </w:rPr>
              <w:t xml:space="preserve"> in den Steckb</w:t>
            </w:r>
            <w:r>
              <w:rPr>
                <w:sz w:val="22"/>
                <w:szCs w:val="22"/>
              </w:rPr>
              <w:t>rief aufgenommen werden können</w:t>
            </w:r>
          </w:p>
          <w:p w14:paraId="043E2192" w14:textId="3EBAD8F8" w:rsidR="00C01568" w:rsidRPr="00A9491F" w:rsidRDefault="00C01568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Die, die die meisten Daten haben, haben nicht unbedingt Zeit, diese zeitnah zusammenzuschreiben</w:t>
            </w:r>
          </w:p>
          <w:p w14:paraId="751FBCBF" w14:textId="10CF80D8" w:rsidR="00C852DC" w:rsidRPr="00352DB6" w:rsidRDefault="00C852DC" w:rsidP="00C6145D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7937AECB" w14:textId="079C9290" w:rsidR="00203106" w:rsidRDefault="00203106" w:rsidP="006A2FCB">
            <w:pPr>
              <w:rPr>
                <w:sz w:val="22"/>
                <w:szCs w:val="22"/>
              </w:rPr>
            </w:pPr>
          </w:p>
          <w:p w14:paraId="1CAF650C" w14:textId="77777777" w:rsidR="00497530" w:rsidRDefault="00497530" w:rsidP="006A2FCB">
            <w:pPr>
              <w:rPr>
                <w:sz w:val="22"/>
                <w:szCs w:val="22"/>
              </w:rPr>
            </w:pPr>
          </w:p>
          <w:p w14:paraId="5FD1DDEC" w14:textId="45F5ACA7" w:rsidR="00513A18" w:rsidRPr="00E73E61" w:rsidRDefault="00CE42C5" w:rsidP="00C94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</w:tc>
      </w:tr>
      <w:tr w:rsidR="00B17629" w:rsidRPr="00E73E61" w14:paraId="450251C8" w14:textId="77777777" w:rsidTr="001160D2">
        <w:tc>
          <w:tcPr>
            <w:tcW w:w="684" w:type="dxa"/>
          </w:tcPr>
          <w:p w14:paraId="35135E4E" w14:textId="2DECFF1C" w:rsidR="00B17629" w:rsidRPr="00E73E61" w:rsidRDefault="00B17629" w:rsidP="006A2FCB">
            <w:pPr>
              <w:rPr>
                <w:b/>
              </w:rPr>
            </w:pPr>
            <w:r w:rsidRPr="00E73E61">
              <w:rPr>
                <w:b/>
              </w:rPr>
              <w:t>3</w:t>
            </w:r>
          </w:p>
        </w:tc>
        <w:tc>
          <w:tcPr>
            <w:tcW w:w="6795" w:type="dxa"/>
          </w:tcPr>
          <w:p w14:paraId="4315A6A9" w14:textId="77777777" w:rsidR="00B17629" w:rsidRDefault="00B17629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Aktuelle Risikobewertung</w:t>
            </w:r>
          </w:p>
          <w:p w14:paraId="7291EA77" w14:textId="164F4A18" w:rsidR="00C940FF" w:rsidRPr="00C01568" w:rsidRDefault="00C940FF" w:rsidP="00C01568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 </w:t>
            </w:r>
            <w:r w:rsidR="00C0156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npassungsbedarf</w:t>
            </w:r>
          </w:p>
          <w:p w14:paraId="4E0CB990" w14:textId="4E23BEB7" w:rsidR="00C852DC" w:rsidRPr="00C852DC" w:rsidRDefault="00C852DC" w:rsidP="00C0156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2011AECB" w14:textId="77777777" w:rsidR="00B17629" w:rsidRPr="00E73E61" w:rsidRDefault="00B17629" w:rsidP="006A2FCB">
            <w:pPr>
              <w:rPr>
                <w:sz w:val="22"/>
                <w:szCs w:val="22"/>
              </w:rPr>
            </w:pPr>
          </w:p>
          <w:p w14:paraId="59379956" w14:textId="164D2DF5" w:rsidR="00513A18" w:rsidRPr="00E73E61" w:rsidRDefault="002C15BC" w:rsidP="007562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 w:rsidR="00B17629" w:rsidRPr="00E73E61" w14:paraId="67A69648" w14:textId="77777777" w:rsidTr="001160D2">
        <w:trPr>
          <w:trHeight w:val="518"/>
        </w:trPr>
        <w:tc>
          <w:tcPr>
            <w:tcW w:w="684" w:type="dxa"/>
          </w:tcPr>
          <w:p w14:paraId="050841D2" w14:textId="62DCBFE7" w:rsidR="00B17629" w:rsidRPr="00E73E61" w:rsidRDefault="00B17629" w:rsidP="006A2FCB">
            <w:pPr>
              <w:rPr>
                <w:b/>
              </w:rPr>
            </w:pPr>
            <w:r w:rsidRPr="00E73E61">
              <w:rPr>
                <w:b/>
              </w:rPr>
              <w:t>4</w:t>
            </w:r>
          </w:p>
        </w:tc>
        <w:tc>
          <w:tcPr>
            <w:tcW w:w="6795" w:type="dxa"/>
          </w:tcPr>
          <w:p w14:paraId="29CC502B" w14:textId="6F1D4A95" w:rsidR="00E81CFC" w:rsidRPr="002C15BC" w:rsidRDefault="00B17629" w:rsidP="002C15BC">
            <w:pPr>
              <w:spacing w:line="276" w:lineRule="auto"/>
              <w:rPr>
                <w:b/>
                <w:sz w:val="28"/>
                <w:szCs w:val="28"/>
              </w:rPr>
            </w:pPr>
            <w:r w:rsidRPr="00E73E61">
              <w:rPr>
                <w:b/>
                <w:sz w:val="28"/>
                <w:szCs w:val="28"/>
              </w:rPr>
              <w:t>Kommunikation</w:t>
            </w:r>
          </w:p>
          <w:p w14:paraId="3D7C98CD" w14:textId="66FE77F2" w:rsidR="00DC65B7" w:rsidRDefault="007E5222" w:rsidP="005C1D68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Kampagnen</w:t>
            </w:r>
          </w:p>
          <w:p w14:paraId="66860D07" w14:textId="5D1F9D89" w:rsidR="00A54727" w:rsidRPr="00A54727" w:rsidRDefault="00A54727" w:rsidP="00A54727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</w:t>
            </w:r>
            <w:r w:rsidR="00C6145D">
              <w:rPr>
                <w:sz w:val="22"/>
                <w:szCs w:val="22"/>
              </w:rPr>
              <w:t>BMG Kampagne in unterschiedlichen Well</w:t>
            </w:r>
            <w:r>
              <w:rPr>
                <w:sz w:val="22"/>
                <w:szCs w:val="22"/>
              </w:rPr>
              <w:t>en, BZgA berät</w:t>
            </w:r>
          </w:p>
          <w:p w14:paraId="3D5B4CD1" w14:textId="20EB813D" w:rsidR="00A54727" w:rsidRDefault="00A54727" w:rsidP="00C6145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r w:rsidR="00C6145D">
              <w:rPr>
                <w:sz w:val="22"/>
                <w:szCs w:val="22"/>
              </w:rPr>
              <w:t xml:space="preserve">richtet </w:t>
            </w:r>
            <w:r>
              <w:rPr>
                <w:sz w:val="22"/>
                <w:szCs w:val="22"/>
              </w:rPr>
              <w:t xml:space="preserve">ihre </w:t>
            </w:r>
            <w:r w:rsidR="00C6145D">
              <w:rPr>
                <w:sz w:val="22"/>
                <w:szCs w:val="22"/>
              </w:rPr>
              <w:t>bereits bestehende Kampagnen auf Corona aus und erfasst Bedarfe inkl. Expertenhearing um präventiv Trends zu verspüren und zu adressieren</w:t>
            </w:r>
            <w:r>
              <w:rPr>
                <w:sz w:val="22"/>
                <w:szCs w:val="22"/>
              </w:rPr>
              <w:t xml:space="preserve"> </w:t>
            </w:r>
          </w:p>
          <w:p w14:paraId="323432C6" w14:textId="0CDC7DDC" w:rsidR="00C6145D" w:rsidRDefault="00A54727" w:rsidP="00C6145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Erforschung,</w:t>
            </w:r>
            <w:r w:rsidR="00C6145D">
              <w:rPr>
                <w:sz w:val="22"/>
                <w:szCs w:val="22"/>
              </w:rPr>
              <w:t xml:space="preserve"> wo good practices</w:t>
            </w:r>
            <w:r>
              <w:rPr>
                <w:sz w:val="22"/>
                <w:szCs w:val="22"/>
              </w:rPr>
              <w:t xml:space="preserve"> bestehen</w:t>
            </w:r>
            <w:r w:rsidR="00C6145D">
              <w:rPr>
                <w:sz w:val="22"/>
                <w:szCs w:val="22"/>
              </w:rPr>
              <w:t xml:space="preserve">, die genutzt werden können, </w:t>
            </w:r>
            <w:r>
              <w:rPr>
                <w:sz w:val="22"/>
                <w:szCs w:val="22"/>
              </w:rPr>
              <w:t xml:space="preserve">bzw. </w:t>
            </w:r>
            <w:r w:rsidR="00C6145D">
              <w:rPr>
                <w:sz w:val="22"/>
                <w:szCs w:val="22"/>
              </w:rPr>
              <w:t>Eigenentwicklung</w:t>
            </w:r>
            <w:r>
              <w:rPr>
                <w:sz w:val="22"/>
                <w:szCs w:val="22"/>
              </w:rPr>
              <w:t xml:space="preserve"> von Material</w:t>
            </w:r>
          </w:p>
          <w:p w14:paraId="191E15BA" w14:textId="77777777" w:rsidR="00C6145D" w:rsidRDefault="00C6145D" w:rsidP="005C1D68">
            <w:pPr>
              <w:spacing w:line="276" w:lineRule="auto"/>
              <w:rPr>
                <w:b/>
                <w:sz w:val="22"/>
              </w:rPr>
            </w:pPr>
          </w:p>
          <w:p w14:paraId="178CA43C" w14:textId="09853E28" w:rsidR="00C6145D" w:rsidRPr="00E73E61" w:rsidRDefault="00C6145D" w:rsidP="005C1D68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MNS Schutz</w:t>
            </w:r>
          </w:p>
          <w:p w14:paraId="6CADB249" w14:textId="77777777" w:rsidR="00711B66" w:rsidRDefault="00711B66" w:rsidP="00711B66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Stets mehr in den Medien, Stadt Jena macht MNS-Tragen Pflicht</w:t>
            </w:r>
          </w:p>
          <w:p w14:paraId="065C1ACC" w14:textId="620BA556" w:rsidR="00711B66" w:rsidRDefault="00736101" w:rsidP="00711B66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muss Haltung</w:t>
            </w:r>
            <w:r w:rsidR="00711B66">
              <w:rPr>
                <w:sz w:val="22"/>
                <w:szCs w:val="22"/>
              </w:rPr>
              <w:t xml:space="preserve"> </w:t>
            </w:r>
            <w:r w:rsidR="00655A44">
              <w:rPr>
                <w:sz w:val="22"/>
                <w:szCs w:val="22"/>
              </w:rPr>
              <w:t>entwickeln</w:t>
            </w:r>
            <w:r w:rsidR="00711B66">
              <w:rPr>
                <w:sz w:val="22"/>
                <w:szCs w:val="22"/>
              </w:rPr>
              <w:t xml:space="preserve">, soll es für alle empfohlen werden? Sollen </w:t>
            </w:r>
            <w:r w:rsidR="00655A44">
              <w:rPr>
                <w:sz w:val="22"/>
                <w:szCs w:val="22"/>
              </w:rPr>
              <w:t>Masken</w:t>
            </w:r>
            <w:r w:rsidR="00711B66">
              <w:rPr>
                <w:sz w:val="22"/>
                <w:szCs w:val="22"/>
              </w:rPr>
              <w:t xml:space="preserve"> selbst genäht werden?</w:t>
            </w:r>
          </w:p>
          <w:p w14:paraId="52B41BD3" w14:textId="7ACE35EA" w:rsidR="00C01568" w:rsidRDefault="00C01568" w:rsidP="00280E01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r w:rsidR="00A54727">
              <w:rPr>
                <w:sz w:val="22"/>
                <w:szCs w:val="22"/>
              </w:rPr>
              <w:t xml:space="preserve">hat einen </w:t>
            </w:r>
            <w:r>
              <w:rPr>
                <w:sz w:val="22"/>
                <w:szCs w:val="22"/>
              </w:rPr>
              <w:t>Entwurf</w:t>
            </w:r>
            <w:r w:rsidR="00A54727">
              <w:rPr>
                <w:sz w:val="22"/>
                <w:szCs w:val="22"/>
              </w:rPr>
              <w:t xml:space="preserve"> erstellt, in dem </w:t>
            </w:r>
            <w:r>
              <w:rPr>
                <w:sz w:val="22"/>
                <w:szCs w:val="22"/>
              </w:rPr>
              <w:t xml:space="preserve">von selbstgenähten Masken abgeraten wurde, RKI </w:t>
            </w:r>
            <w:r w:rsidR="00A54727">
              <w:rPr>
                <w:sz w:val="22"/>
                <w:szCs w:val="22"/>
              </w:rPr>
              <w:t>empfiehlt</w:t>
            </w:r>
            <w:r>
              <w:rPr>
                <w:sz w:val="22"/>
                <w:szCs w:val="22"/>
              </w:rPr>
              <w:t xml:space="preserve"> zunächst Zurückhalt</w:t>
            </w:r>
            <w:r w:rsidR="00A54727">
              <w:rPr>
                <w:sz w:val="22"/>
                <w:szCs w:val="22"/>
              </w:rPr>
              <w:t>ung</w:t>
            </w:r>
          </w:p>
          <w:p w14:paraId="1105A1EC" w14:textId="7DA37934" w:rsidR="00A10035" w:rsidRDefault="00A10035" w:rsidP="00A10035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rät</w:t>
            </w:r>
            <w:r w:rsidR="00655A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von</w:t>
            </w:r>
            <w:r w:rsidR="00655A44">
              <w:rPr>
                <w:sz w:val="22"/>
                <w:szCs w:val="22"/>
              </w:rPr>
              <w:t xml:space="preserve"> allgemeinem MNS Tragen</w:t>
            </w:r>
            <w:r>
              <w:rPr>
                <w:sz w:val="22"/>
                <w:szCs w:val="22"/>
              </w:rPr>
              <w:t xml:space="preserve"> ab</w:t>
            </w:r>
          </w:p>
          <w:p w14:paraId="7EC355E7" w14:textId="26C37E73" w:rsidR="00655A44" w:rsidRDefault="00655A44" w:rsidP="00A10035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</w:p>
          <w:p w14:paraId="786E846D" w14:textId="47A925CD" w:rsidR="00711B66" w:rsidRPr="00CA7F80" w:rsidRDefault="00711B66" w:rsidP="00CA7F80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CA7F80">
              <w:rPr>
                <w:sz w:val="22"/>
                <w:szCs w:val="22"/>
              </w:rPr>
              <w:t xml:space="preserve">Infizierte Personen </w:t>
            </w:r>
            <w:r w:rsidR="00655A44" w:rsidRPr="00CA7F80">
              <w:rPr>
                <w:sz w:val="22"/>
                <w:szCs w:val="22"/>
              </w:rPr>
              <w:t>zeigen</w:t>
            </w:r>
            <w:r w:rsidRPr="00CA7F80">
              <w:rPr>
                <w:sz w:val="22"/>
                <w:szCs w:val="22"/>
              </w:rPr>
              <w:t xml:space="preserve"> asymptomatische prä-klinische Ausscheidung</w:t>
            </w:r>
            <w:r w:rsidR="00CA7F80" w:rsidRPr="00CA7F80">
              <w:rPr>
                <w:sz w:val="22"/>
                <w:szCs w:val="22"/>
              </w:rPr>
              <w:t xml:space="preserve">, dies wurde auch publiziert, </w:t>
            </w:r>
            <w:r w:rsidR="00CA7F80">
              <w:rPr>
                <w:sz w:val="22"/>
                <w:szCs w:val="22"/>
              </w:rPr>
              <w:t>deswegen besteht e</w:t>
            </w:r>
            <w:r w:rsidR="00A10035" w:rsidRPr="00CA7F80">
              <w:rPr>
                <w:sz w:val="22"/>
                <w:szCs w:val="22"/>
              </w:rPr>
              <w:t xml:space="preserve">her </w:t>
            </w:r>
            <w:r w:rsidRPr="00CA7F80">
              <w:rPr>
                <w:sz w:val="22"/>
                <w:szCs w:val="22"/>
              </w:rPr>
              <w:t>große Wahrscheinlichkeit</w:t>
            </w:r>
            <w:r w:rsidR="00A10035" w:rsidRPr="00CA7F80">
              <w:rPr>
                <w:sz w:val="22"/>
                <w:szCs w:val="22"/>
              </w:rPr>
              <w:t>,</w:t>
            </w:r>
            <w:r w:rsidRPr="00CA7F80">
              <w:rPr>
                <w:sz w:val="22"/>
                <w:szCs w:val="22"/>
              </w:rPr>
              <w:t xml:space="preserve"> dass dann auch andere infiziert werden können, MNS </w:t>
            </w:r>
            <w:r w:rsidR="00A10035" w:rsidRPr="00CA7F80">
              <w:rPr>
                <w:sz w:val="22"/>
                <w:szCs w:val="22"/>
              </w:rPr>
              <w:t>kann</w:t>
            </w:r>
            <w:r w:rsidRPr="00CA7F80">
              <w:rPr>
                <w:sz w:val="22"/>
                <w:szCs w:val="22"/>
              </w:rPr>
              <w:t xml:space="preserve"> helfen, weitere Transmission zu verhindern</w:t>
            </w:r>
            <w:r w:rsidR="00A10035" w:rsidRPr="00CA7F80">
              <w:rPr>
                <w:sz w:val="22"/>
                <w:szCs w:val="22"/>
              </w:rPr>
              <w:t xml:space="preserve"> bzw. zu verringern</w:t>
            </w:r>
            <w:r w:rsidR="00655A44" w:rsidRPr="00CA7F80">
              <w:rPr>
                <w:sz w:val="22"/>
                <w:szCs w:val="22"/>
              </w:rPr>
              <w:t>, hierzu besteht Evidenz</w:t>
            </w:r>
          </w:p>
          <w:p w14:paraId="1D1FE908" w14:textId="14135CBA" w:rsidR="00655A44" w:rsidRDefault="00CA7F80" w:rsidP="00711B66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Contra/zu beachten</w:t>
            </w:r>
          </w:p>
          <w:p w14:paraId="032E431A" w14:textId="332D04F8" w:rsidR="00655A44" w:rsidRDefault="00655A44" w:rsidP="00655A44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MNS-</w:t>
            </w:r>
            <w:r w:rsidR="00A10035">
              <w:rPr>
                <w:sz w:val="22"/>
                <w:szCs w:val="22"/>
              </w:rPr>
              <w:t>Mangel</w:t>
            </w:r>
            <w:r>
              <w:rPr>
                <w:sz w:val="22"/>
                <w:szCs w:val="22"/>
              </w:rPr>
              <w:t>:</w:t>
            </w:r>
            <w:r w:rsidR="00711B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MNS </w:t>
            </w:r>
            <w:r w:rsidR="00711B66">
              <w:rPr>
                <w:sz w:val="22"/>
                <w:szCs w:val="22"/>
              </w:rPr>
              <w:t>sollte bedürftigen</w:t>
            </w:r>
            <w:r w:rsidR="00A10035">
              <w:rPr>
                <w:sz w:val="22"/>
                <w:szCs w:val="22"/>
              </w:rPr>
              <w:t>,</w:t>
            </w:r>
            <w:r w:rsidR="00711B66">
              <w:rPr>
                <w:sz w:val="22"/>
                <w:szCs w:val="22"/>
              </w:rPr>
              <w:t xml:space="preserve"> die ihn im beruf</w:t>
            </w:r>
            <w:r w:rsidR="00CA7F80">
              <w:rPr>
                <w:sz w:val="22"/>
                <w:szCs w:val="22"/>
              </w:rPr>
              <w:t>-</w:t>
            </w:r>
            <w:r w:rsidR="00711B66">
              <w:rPr>
                <w:sz w:val="22"/>
                <w:szCs w:val="22"/>
              </w:rPr>
              <w:t>lichen Alltag brauchen</w:t>
            </w:r>
            <w:r w:rsidR="00A10035">
              <w:rPr>
                <w:sz w:val="22"/>
                <w:szCs w:val="22"/>
              </w:rPr>
              <w:t>, nicht weggenommen werden</w:t>
            </w:r>
          </w:p>
          <w:p w14:paraId="69A804BF" w14:textId="716212C7" w:rsidR="00CA7F80" w:rsidRDefault="00A10035" w:rsidP="00655A44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655A44">
              <w:rPr>
                <w:sz w:val="22"/>
                <w:szCs w:val="22"/>
              </w:rPr>
              <w:t>Risiko der V</w:t>
            </w:r>
            <w:r w:rsidR="00711B66" w:rsidRPr="00655A44">
              <w:rPr>
                <w:sz w:val="22"/>
                <w:szCs w:val="22"/>
              </w:rPr>
              <w:t>ernachlässig</w:t>
            </w:r>
            <w:r w:rsidRPr="00655A44">
              <w:rPr>
                <w:sz w:val="22"/>
                <w:szCs w:val="22"/>
              </w:rPr>
              <w:t>ung anderer wichtiger Maßnahmen</w:t>
            </w:r>
            <w:r w:rsidR="00655A44" w:rsidRPr="00655A44">
              <w:rPr>
                <w:sz w:val="22"/>
                <w:szCs w:val="22"/>
              </w:rPr>
              <w:t xml:space="preserve"> </w:t>
            </w:r>
            <w:r w:rsidR="00655A44" w:rsidRPr="00655A44">
              <w:rPr>
                <w:sz w:val="22"/>
                <w:szCs w:val="22"/>
              </w:rPr>
              <w:sym w:font="Wingdings" w:char="F0E0"/>
            </w:r>
            <w:r w:rsidR="00655A44" w:rsidRPr="00655A44">
              <w:rPr>
                <w:sz w:val="22"/>
                <w:szCs w:val="22"/>
              </w:rPr>
              <w:t xml:space="preserve"> </w:t>
            </w:r>
            <w:r w:rsidR="00CA7F80">
              <w:rPr>
                <w:sz w:val="22"/>
                <w:szCs w:val="22"/>
              </w:rPr>
              <w:t>MNS-</w:t>
            </w:r>
            <w:r w:rsidR="00655A44" w:rsidRPr="00655A44">
              <w:rPr>
                <w:sz w:val="22"/>
                <w:szCs w:val="22"/>
              </w:rPr>
              <w:t xml:space="preserve">Tragen </w:t>
            </w:r>
            <w:r w:rsidR="00655A44">
              <w:rPr>
                <w:sz w:val="22"/>
                <w:szCs w:val="22"/>
              </w:rPr>
              <w:t>muss</w:t>
            </w:r>
            <w:r w:rsidR="00655A44" w:rsidRPr="00655A44">
              <w:rPr>
                <w:sz w:val="22"/>
                <w:szCs w:val="22"/>
              </w:rPr>
              <w:t xml:space="preserve"> Teil eines Maßnahmenbündels sein</w:t>
            </w:r>
            <w:r w:rsidR="00655A44">
              <w:rPr>
                <w:sz w:val="22"/>
                <w:szCs w:val="22"/>
              </w:rPr>
              <w:t>,</w:t>
            </w:r>
            <w:r w:rsidR="00CA7F80">
              <w:rPr>
                <w:sz w:val="22"/>
                <w:szCs w:val="22"/>
              </w:rPr>
              <w:t xml:space="preserve"> </w:t>
            </w:r>
            <w:r w:rsidR="00655A44" w:rsidRPr="00655A44">
              <w:rPr>
                <w:sz w:val="22"/>
                <w:szCs w:val="22"/>
              </w:rPr>
              <w:t>ist als Einzelempfehlung nicht sinnvoll</w:t>
            </w:r>
            <w:r w:rsidR="00CA7F80" w:rsidRPr="00711B66">
              <w:rPr>
                <w:sz w:val="22"/>
                <w:szCs w:val="22"/>
              </w:rPr>
              <w:t xml:space="preserve"> </w:t>
            </w:r>
          </w:p>
          <w:p w14:paraId="58A155B2" w14:textId="6DCAF863" w:rsidR="00655A44" w:rsidRPr="00655A44" w:rsidRDefault="00CA7F80" w:rsidP="00655A44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711B66">
              <w:rPr>
                <w:sz w:val="22"/>
                <w:szCs w:val="22"/>
              </w:rPr>
              <w:t>Tragen von MNS durch erkrankte Menschen</w:t>
            </w:r>
            <w:r>
              <w:rPr>
                <w:sz w:val="22"/>
                <w:szCs w:val="22"/>
              </w:rPr>
              <w:t>,</w:t>
            </w:r>
            <w:r w:rsidRPr="00711B66">
              <w:rPr>
                <w:sz w:val="22"/>
                <w:szCs w:val="22"/>
              </w:rPr>
              <w:t xml:space="preserve"> die dies auf Empfehlung (zum Fremdschutz) tun</w:t>
            </w:r>
            <w:r>
              <w:rPr>
                <w:sz w:val="22"/>
                <w:szCs w:val="22"/>
              </w:rPr>
              <w:t>,</w:t>
            </w:r>
            <w:r w:rsidRPr="00711B66">
              <w:rPr>
                <w:sz w:val="22"/>
                <w:szCs w:val="22"/>
              </w:rPr>
              <w:t xml:space="preserve"> kann zu Stigmatisierung führen, Paper im Lancet respiratory infections erwähnt dies auch</w:t>
            </w:r>
          </w:p>
          <w:p w14:paraId="779D2775" w14:textId="753BE067" w:rsidR="00655A44" w:rsidRPr="00655A44" w:rsidRDefault="00A10035" w:rsidP="00711B66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655A44">
              <w:rPr>
                <w:sz w:val="22"/>
                <w:szCs w:val="22"/>
              </w:rPr>
              <w:t>N</w:t>
            </w:r>
            <w:r w:rsidR="00711B66" w:rsidRPr="00655A44">
              <w:rPr>
                <w:sz w:val="22"/>
                <w:szCs w:val="22"/>
              </w:rPr>
              <w:t xml:space="preserve">eue Publikationen werden </w:t>
            </w:r>
            <w:r w:rsidR="00655A44" w:rsidRPr="00655A44">
              <w:rPr>
                <w:sz w:val="22"/>
                <w:szCs w:val="22"/>
              </w:rPr>
              <w:t>immer</w:t>
            </w:r>
            <w:r w:rsidRPr="00655A44">
              <w:rPr>
                <w:sz w:val="22"/>
                <w:szCs w:val="22"/>
              </w:rPr>
              <w:t xml:space="preserve"> in RKI-</w:t>
            </w:r>
            <w:r w:rsidR="00711B66" w:rsidRPr="00655A44">
              <w:rPr>
                <w:sz w:val="22"/>
                <w:szCs w:val="22"/>
              </w:rPr>
              <w:t>FAQ eingearbeitet um zu zeigen</w:t>
            </w:r>
            <w:r w:rsidR="00655A44" w:rsidRPr="00655A44">
              <w:rPr>
                <w:sz w:val="22"/>
                <w:szCs w:val="22"/>
              </w:rPr>
              <w:t>,</w:t>
            </w:r>
            <w:r w:rsidR="00711B66" w:rsidRPr="00655A44">
              <w:rPr>
                <w:sz w:val="22"/>
                <w:szCs w:val="22"/>
              </w:rPr>
              <w:t xml:space="preserve"> dass RKI </w:t>
            </w:r>
            <w:r w:rsidRPr="00655A44">
              <w:rPr>
                <w:sz w:val="22"/>
                <w:szCs w:val="22"/>
              </w:rPr>
              <w:t>s</w:t>
            </w:r>
            <w:r w:rsidR="00711B66" w:rsidRPr="00655A44">
              <w:rPr>
                <w:sz w:val="22"/>
                <w:szCs w:val="22"/>
              </w:rPr>
              <w:t>ich mit</w:t>
            </w:r>
            <w:r w:rsidRPr="00655A44">
              <w:rPr>
                <w:sz w:val="22"/>
                <w:szCs w:val="22"/>
              </w:rPr>
              <w:t xml:space="preserve"> ihnen</w:t>
            </w:r>
            <w:r w:rsidR="00711B66" w:rsidRPr="00655A44">
              <w:rPr>
                <w:sz w:val="22"/>
                <w:szCs w:val="22"/>
              </w:rPr>
              <w:t xml:space="preserve"> auseinandersetzt, Daten </w:t>
            </w:r>
            <w:r w:rsidRPr="00655A44">
              <w:rPr>
                <w:sz w:val="22"/>
                <w:szCs w:val="22"/>
              </w:rPr>
              <w:t xml:space="preserve">aus </w:t>
            </w:r>
            <w:r w:rsidR="00736101">
              <w:rPr>
                <w:sz w:val="22"/>
                <w:szCs w:val="22"/>
              </w:rPr>
              <w:t>Lancet Paper beziehen sich auf K</w:t>
            </w:r>
            <w:r w:rsidRPr="00655A44">
              <w:rPr>
                <w:sz w:val="22"/>
                <w:szCs w:val="22"/>
              </w:rPr>
              <w:t>ranke</w:t>
            </w:r>
            <w:r w:rsidR="00CA7F80">
              <w:rPr>
                <w:sz w:val="22"/>
                <w:szCs w:val="22"/>
              </w:rPr>
              <w:t xml:space="preserve"> </w:t>
            </w:r>
            <w:r w:rsidR="00CA7F80" w:rsidRPr="00CA7F80">
              <w:rPr>
                <w:sz w:val="22"/>
                <w:szCs w:val="22"/>
              </w:rPr>
              <w:sym w:font="Wingdings" w:char="F0E0"/>
            </w:r>
            <w:r w:rsidR="00655A44" w:rsidRPr="00655A44">
              <w:rPr>
                <w:sz w:val="22"/>
                <w:szCs w:val="22"/>
              </w:rPr>
              <w:t xml:space="preserve"> aufgrund dieser Studie kann allgemeines MNS-Tragen nicht evidenzbasiert empfohlen werden</w:t>
            </w:r>
          </w:p>
          <w:p w14:paraId="08432C9E" w14:textId="1E4C6A26" w:rsidR="00CA7F80" w:rsidRDefault="00CA7F80" w:rsidP="00CA7F80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Vielleicht gibt es historische Studien, da früher sicher häufiger Stoff-MNS benutzt wurde, aber Haltung muss zeitnah entwickelt werden, damit RKI glaubwürdig bleibt</w:t>
            </w:r>
          </w:p>
          <w:p w14:paraId="09CCF382" w14:textId="7490F870" w:rsidR="00624247" w:rsidRDefault="00A10035" w:rsidP="00280E01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624247">
              <w:rPr>
                <w:sz w:val="22"/>
                <w:szCs w:val="22"/>
              </w:rPr>
              <w:t>o keine</w:t>
            </w:r>
            <w:r>
              <w:rPr>
                <w:sz w:val="22"/>
                <w:szCs w:val="22"/>
              </w:rPr>
              <w:t>/mangelnde</w:t>
            </w:r>
            <w:r w:rsidR="006242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Public Health </w:t>
            </w:r>
            <w:r w:rsidR="00624247">
              <w:rPr>
                <w:sz w:val="22"/>
                <w:szCs w:val="22"/>
              </w:rPr>
              <w:t xml:space="preserve">Evidenz verfügbar ist, </w:t>
            </w:r>
            <w:r>
              <w:rPr>
                <w:sz w:val="22"/>
                <w:szCs w:val="22"/>
              </w:rPr>
              <w:t xml:space="preserve">muss </w:t>
            </w:r>
            <w:r w:rsidR="00624247">
              <w:rPr>
                <w:sz w:val="22"/>
                <w:szCs w:val="22"/>
              </w:rPr>
              <w:t xml:space="preserve">auch weniger harte Evidenz genutzt werden, </w:t>
            </w:r>
            <w:r>
              <w:rPr>
                <w:sz w:val="22"/>
                <w:szCs w:val="22"/>
              </w:rPr>
              <w:t xml:space="preserve">wichtig ist die Sprachregelung um </w:t>
            </w:r>
            <w:r w:rsidR="00624247">
              <w:rPr>
                <w:sz w:val="22"/>
                <w:szCs w:val="22"/>
              </w:rPr>
              <w:t xml:space="preserve">für die Bevölkerung akzeptabel </w:t>
            </w:r>
            <w:r>
              <w:rPr>
                <w:sz w:val="22"/>
                <w:szCs w:val="22"/>
              </w:rPr>
              <w:t>zu sein</w:t>
            </w:r>
          </w:p>
          <w:p w14:paraId="2F5A2B3E" w14:textId="44E7C11E" w:rsidR="00A54727" w:rsidRPr="00A10035" w:rsidRDefault="00624247" w:rsidP="00711B66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A10035">
              <w:rPr>
                <w:sz w:val="22"/>
                <w:szCs w:val="22"/>
              </w:rPr>
              <w:t xml:space="preserve">FG14 und FG36 bereiten Sprachregelung vor, wie wir dazu kommen, </w:t>
            </w:r>
            <w:r w:rsidR="00770B9B" w:rsidRPr="00A10035">
              <w:rPr>
                <w:sz w:val="22"/>
                <w:szCs w:val="22"/>
              </w:rPr>
              <w:t>allgemeine</w:t>
            </w:r>
            <w:r w:rsidR="00A10035" w:rsidRPr="00A10035">
              <w:rPr>
                <w:sz w:val="22"/>
                <w:szCs w:val="22"/>
              </w:rPr>
              <w:t>n MNS zu empfehlen;</w:t>
            </w:r>
            <w:r w:rsidRPr="00A10035">
              <w:rPr>
                <w:sz w:val="22"/>
                <w:szCs w:val="22"/>
              </w:rPr>
              <w:t xml:space="preserve"> führende Rationale</w:t>
            </w:r>
            <w:r w:rsidR="00A10035" w:rsidRPr="00A10035">
              <w:rPr>
                <w:sz w:val="22"/>
                <w:szCs w:val="22"/>
              </w:rPr>
              <w:t>:</w:t>
            </w:r>
            <w:r w:rsidRPr="00A10035">
              <w:rPr>
                <w:sz w:val="22"/>
                <w:szCs w:val="22"/>
              </w:rPr>
              <w:t xml:space="preserve"> es dient </w:t>
            </w:r>
            <w:r w:rsidR="00A10035" w:rsidRPr="00A10035">
              <w:rPr>
                <w:sz w:val="22"/>
                <w:szCs w:val="22"/>
              </w:rPr>
              <w:t xml:space="preserve">dem </w:t>
            </w:r>
            <w:r w:rsidRPr="00A10035">
              <w:rPr>
                <w:sz w:val="22"/>
                <w:szCs w:val="22"/>
              </w:rPr>
              <w:t xml:space="preserve">Fremdschutz, aber </w:t>
            </w:r>
            <w:r w:rsidR="00770B9B" w:rsidRPr="00A10035">
              <w:rPr>
                <w:sz w:val="22"/>
                <w:szCs w:val="22"/>
              </w:rPr>
              <w:t>Argument</w:t>
            </w:r>
            <w:r w:rsidRPr="00A10035">
              <w:rPr>
                <w:sz w:val="22"/>
                <w:szCs w:val="22"/>
              </w:rPr>
              <w:t xml:space="preserve">, </w:t>
            </w:r>
            <w:r w:rsidR="00A10035" w:rsidRPr="00A10035">
              <w:rPr>
                <w:sz w:val="22"/>
                <w:szCs w:val="22"/>
              </w:rPr>
              <w:t xml:space="preserve">dass </w:t>
            </w:r>
            <w:r w:rsidR="00770B9B" w:rsidRPr="00A10035">
              <w:rPr>
                <w:sz w:val="22"/>
                <w:szCs w:val="22"/>
              </w:rPr>
              <w:t>Infektionsstatus</w:t>
            </w:r>
            <w:r w:rsidRPr="00A10035">
              <w:rPr>
                <w:sz w:val="22"/>
                <w:szCs w:val="22"/>
              </w:rPr>
              <w:t xml:space="preserve"> ggf. nicht bekannt</w:t>
            </w:r>
            <w:r w:rsidR="00A10035" w:rsidRPr="00A10035">
              <w:rPr>
                <w:sz w:val="22"/>
                <w:szCs w:val="22"/>
              </w:rPr>
              <w:t xml:space="preserve"> ist; </w:t>
            </w:r>
            <w:r w:rsidR="00A10035">
              <w:rPr>
                <w:sz w:val="22"/>
                <w:szCs w:val="22"/>
              </w:rPr>
              <w:t>d</w:t>
            </w:r>
            <w:r w:rsidR="00A54727" w:rsidRPr="00A10035">
              <w:rPr>
                <w:sz w:val="22"/>
                <w:szCs w:val="22"/>
              </w:rPr>
              <w:t xml:space="preserve">arf nicht </w:t>
            </w:r>
            <w:r w:rsidR="00A10035">
              <w:rPr>
                <w:sz w:val="22"/>
                <w:szCs w:val="22"/>
              </w:rPr>
              <w:t>zu einer Verringerung anderer</w:t>
            </w:r>
            <w:r w:rsidR="00A54727" w:rsidRPr="00A10035">
              <w:rPr>
                <w:sz w:val="22"/>
                <w:szCs w:val="22"/>
              </w:rPr>
              <w:t xml:space="preserve"> Hygienemaßnahmen </w:t>
            </w:r>
            <w:r w:rsidR="00A10035">
              <w:rPr>
                <w:sz w:val="22"/>
                <w:szCs w:val="22"/>
              </w:rPr>
              <w:t>führen</w:t>
            </w:r>
          </w:p>
          <w:p w14:paraId="711D7CBE" w14:textId="77777777" w:rsidR="00624247" w:rsidRPr="00711B66" w:rsidRDefault="00624247" w:rsidP="00711B66">
            <w:pPr>
              <w:ind w:left="218"/>
              <w:rPr>
                <w:sz w:val="22"/>
                <w:szCs w:val="22"/>
              </w:rPr>
            </w:pPr>
          </w:p>
          <w:p w14:paraId="77ABCCA6" w14:textId="482CFEC8" w:rsidR="00AB5788" w:rsidRPr="00711B66" w:rsidRDefault="00711B66" w:rsidP="00AB5788">
            <w:pPr>
              <w:rPr>
                <w:i/>
                <w:sz w:val="22"/>
                <w:szCs w:val="22"/>
              </w:rPr>
            </w:pPr>
            <w:r w:rsidRPr="00711B66">
              <w:rPr>
                <w:i/>
                <w:sz w:val="22"/>
                <w:szCs w:val="22"/>
              </w:rPr>
              <w:t xml:space="preserve">ToDo: FG14 und FG36 bereiten RKI Stellungahme </w:t>
            </w:r>
            <w:r w:rsidR="00655A44">
              <w:rPr>
                <w:i/>
                <w:sz w:val="22"/>
                <w:szCs w:val="22"/>
              </w:rPr>
              <w:t xml:space="preserve">zur allgemeinen Verwendung von MNS </w:t>
            </w:r>
            <w:r w:rsidRPr="00711B66">
              <w:rPr>
                <w:i/>
                <w:sz w:val="22"/>
                <w:szCs w:val="22"/>
              </w:rPr>
              <w:t>vor</w:t>
            </w:r>
          </w:p>
          <w:p w14:paraId="670F1249" w14:textId="77777777" w:rsidR="00711B66" w:rsidRDefault="00711B66" w:rsidP="00AB5788">
            <w:pPr>
              <w:rPr>
                <w:sz w:val="22"/>
                <w:szCs w:val="22"/>
              </w:rPr>
            </w:pPr>
          </w:p>
          <w:p w14:paraId="4C4AB436" w14:textId="7935A042" w:rsidR="002C15BC" w:rsidRPr="002C15BC" w:rsidRDefault="00EF574F" w:rsidP="00AB57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RKI-</w:t>
            </w:r>
            <w:r w:rsidR="00C852DC">
              <w:rPr>
                <w:b/>
                <w:sz w:val="22"/>
                <w:szCs w:val="22"/>
              </w:rPr>
              <w:t>Presse</w:t>
            </w:r>
            <w:r>
              <w:rPr>
                <w:b/>
                <w:sz w:val="22"/>
                <w:szCs w:val="22"/>
              </w:rPr>
              <w:t>stelle</w:t>
            </w:r>
          </w:p>
          <w:p w14:paraId="2E12595B" w14:textId="4089E2EB" w:rsidR="00D66DC7" w:rsidRPr="00A137AF" w:rsidRDefault="00711B66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Freitag läuft Datenspende aus Fitness</w:t>
            </w:r>
            <w:r w:rsidR="00624247">
              <w:rPr>
                <w:sz w:val="22"/>
                <w:szCs w:val="22"/>
              </w:rPr>
              <w:t>tracker</w:t>
            </w:r>
            <w:r>
              <w:rPr>
                <w:sz w:val="22"/>
                <w:szCs w:val="22"/>
              </w:rPr>
              <w:t>n</w:t>
            </w:r>
            <w:r w:rsidR="006242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 </w:t>
            </w:r>
            <w:r w:rsidR="00A54727">
              <w:rPr>
                <w:sz w:val="22"/>
                <w:szCs w:val="22"/>
              </w:rPr>
              <w:t>(gestern von Hr. Brockmann vorgestellt)</w:t>
            </w:r>
            <w:r w:rsidR="00624247">
              <w:rPr>
                <w:sz w:val="22"/>
                <w:szCs w:val="22"/>
              </w:rPr>
              <w:t xml:space="preserve">, Presse bereitet hierfür alles vor </w:t>
            </w:r>
          </w:p>
          <w:p w14:paraId="142A9DF8" w14:textId="5F1F5AFE" w:rsidR="007E5222" w:rsidRPr="007E5222" w:rsidRDefault="007E5222" w:rsidP="00A54727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74AFAAF2" w14:textId="77777777" w:rsidR="00B42425" w:rsidRPr="00E73E61" w:rsidRDefault="00B42425" w:rsidP="006A2FCB">
            <w:pPr>
              <w:rPr>
                <w:sz w:val="22"/>
                <w:szCs w:val="22"/>
              </w:rPr>
            </w:pPr>
          </w:p>
          <w:p w14:paraId="1D2E3A9E" w14:textId="77777777" w:rsidR="00EE40FC" w:rsidRDefault="00EE40FC" w:rsidP="00EE40FC">
            <w:pPr>
              <w:rPr>
                <w:sz w:val="22"/>
                <w:szCs w:val="22"/>
              </w:rPr>
            </w:pPr>
          </w:p>
          <w:p w14:paraId="4B4C79A5" w14:textId="77777777" w:rsidR="007E5222" w:rsidRDefault="007E5222" w:rsidP="00D752B8">
            <w:pPr>
              <w:rPr>
                <w:sz w:val="22"/>
                <w:szCs w:val="22"/>
              </w:rPr>
            </w:pPr>
          </w:p>
          <w:p w14:paraId="592212D7" w14:textId="0B39A7DD" w:rsidR="00A54727" w:rsidRDefault="00A54727" w:rsidP="00D752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 w14:paraId="7CFE2790" w14:textId="77777777" w:rsidR="00A54727" w:rsidRDefault="00A54727" w:rsidP="00D752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  <w:p w14:paraId="3ABFB59A" w14:textId="3D40C0F0" w:rsidR="006F2B3B" w:rsidRPr="00E73E61" w:rsidRDefault="006F2B3B" w:rsidP="00D752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</w:tc>
      </w:tr>
      <w:tr w:rsidR="003225B4" w:rsidRPr="00E73E61" w14:paraId="6F20F9F6" w14:textId="77777777" w:rsidTr="001160D2">
        <w:tc>
          <w:tcPr>
            <w:tcW w:w="684" w:type="dxa"/>
          </w:tcPr>
          <w:p w14:paraId="483ED59A" w14:textId="6D18CCE0" w:rsidR="003225B4" w:rsidRDefault="003225B4" w:rsidP="006A2FC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 w14:paraId="2DBCA1B8" w14:textId="77777777" w:rsidR="003225B4" w:rsidRDefault="003225B4" w:rsidP="005C1D68">
            <w:pPr>
              <w:spacing w:line="276" w:lineRule="auto"/>
              <w:rPr>
                <w:b/>
                <w:sz w:val="28"/>
              </w:rPr>
            </w:pPr>
            <w:r w:rsidRPr="003225B4">
              <w:rPr>
                <w:b/>
                <w:sz w:val="28"/>
              </w:rPr>
              <w:t>RKI-Strategie Fragen</w:t>
            </w:r>
          </w:p>
          <w:p w14:paraId="0E06EE68" w14:textId="47A9F21A" w:rsidR="000A012F" w:rsidRPr="000A012F" w:rsidRDefault="007E5222" w:rsidP="005C1D68">
            <w:pPr>
              <w:spacing w:line="276" w:lineRule="auto"/>
              <w:rPr>
                <w:b/>
                <w:sz w:val="22"/>
              </w:rPr>
            </w:pPr>
            <w:r w:rsidRPr="007E5222">
              <w:rPr>
                <w:b/>
                <w:sz w:val="22"/>
              </w:rPr>
              <w:t xml:space="preserve">RKI-Aufgaben im </w:t>
            </w:r>
            <w:r w:rsidR="00197C65" w:rsidRPr="007E5222">
              <w:rPr>
                <w:b/>
                <w:sz w:val="22"/>
              </w:rPr>
              <w:t>Beschluss</w:t>
            </w:r>
            <w:r w:rsidRPr="007E5222">
              <w:rPr>
                <w:b/>
                <w:sz w:val="22"/>
              </w:rPr>
              <w:t xml:space="preserve"> der Bundesregierung vom 30.03.„wer macht was?“</w:t>
            </w:r>
            <w:r w:rsidR="005D17A3">
              <w:rPr>
                <w:b/>
                <w:sz w:val="22"/>
              </w:rPr>
              <w:t xml:space="preserve"> BKAmt Papier</w:t>
            </w:r>
          </w:p>
          <w:p w14:paraId="76A59284" w14:textId="4398F7AD" w:rsidR="00677A35" w:rsidRDefault="00E7348E" w:rsidP="00677A35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RKI-Aufgaben in Bereichen Monitoring, Medizin, Sicherheit, Wirtschaft</w:t>
            </w:r>
          </w:p>
          <w:p w14:paraId="0449594B" w14:textId="2D4A042F" w:rsidR="00677A35" w:rsidRPr="00E7348E" w:rsidRDefault="00677A35" w:rsidP="00677A35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i/>
                <w:sz w:val="22"/>
                <w:szCs w:val="22"/>
              </w:rPr>
            </w:pPr>
            <w:r w:rsidRPr="00E7348E">
              <w:rPr>
                <w:i/>
                <w:sz w:val="22"/>
                <w:szCs w:val="22"/>
              </w:rPr>
              <w:t>Täglich: Zahl der Zahl der Infizierten, Neuinfektionen, Quarantänefälle, Verstorbene, Geheilte [Nutzung digitales RKI-Tool durch alle ÖGD sicherstellen, RKI]</w:t>
            </w:r>
          </w:p>
          <w:p w14:paraId="6EC2643B" w14:textId="368338C7" w:rsidR="00E7348E" w:rsidRDefault="00E7348E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 zu </w:t>
            </w:r>
            <w:r w:rsidR="00624247">
              <w:rPr>
                <w:sz w:val="22"/>
                <w:szCs w:val="22"/>
              </w:rPr>
              <w:t>Quarantänefälle</w:t>
            </w:r>
            <w:r>
              <w:rPr>
                <w:sz w:val="22"/>
                <w:szCs w:val="22"/>
              </w:rPr>
              <w:t>n können</w:t>
            </w:r>
            <w:r w:rsidR="00624247">
              <w:rPr>
                <w:sz w:val="22"/>
                <w:szCs w:val="22"/>
              </w:rPr>
              <w:t xml:space="preserve"> nicht </w:t>
            </w:r>
            <w:r w:rsidR="00223FC1">
              <w:rPr>
                <w:sz w:val="22"/>
                <w:szCs w:val="22"/>
              </w:rPr>
              <w:t>von</w:t>
            </w:r>
            <w:r w:rsidR="00624247">
              <w:rPr>
                <w:sz w:val="22"/>
                <w:szCs w:val="22"/>
              </w:rPr>
              <w:t xml:space="preserve"> RKI gewährleistet werden, </w:t>
            </w:r>
            <w:r>
              <w:rPr>
                <w:sz w:val="22"/>
                <w:szCs w:val="22"/>
              </w:rPr>
              <w:t xml:space="preserve">wurde </w:t>
            </w:r>
            <w:r w:rsidR="00624247">
              <w:rPr>
                <w:sz w:val="22"/>
                <w:szCs w:val="22"/>
              </w:rPr>
              <w:t>auch in AGI besprochen, BL haben dies</w:t>
            </w:r>
            <w:r>
              <w:rPr>
                <w:sz w:val="22"/>
                <w:szCs w:val="22"/>
              </w:rPr>
              <w:t xml:space="preserve">e Daten ebenfalls </w:t>
            </w:r>
            <w:r w:rsidR="00770B9B">
              <w:rPr>
                <w:sz w:val="22"/>
                <w:szCs w:val="22"/>
              </w:rPr>
              <w:t>nicht</w:t>
            </w:r>
          </w:p>
          <w:p w14:paraId="1CCE01EC" w14:textId="04CD91C4" w:rsidR="00624247" w:rsidRDefault="00E7348E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624247">
              <w:rPr>
                <w:sz w:val="22"/>
                <w:szCs w:val="22"/>
              </w:rPr>
              <w:t>heoretisch</w:t>
            </w:r>
            <w:r w:rsidR="00223FC1">
              <w:rPr>
                <w:sz w:val="22"/>
                <w:szCs w:val="22"/>
              </w:rPr>
              <w:t xml:space="preserve"> wären di</w:t>
            </w:r>
            <w:r w:rsidR="00624247">
              <w:rPr>
                <w:sz w:val="22"/>
                <w:szCs w:val="22"/>
              </w:rPr>
              <w:t>es</w:t>
            </w:r>
            <w:r w:rsidR="00223FC1">
              <w:rPr>
                <w:sz w:val="22"/>
                <w:szCs w:val="22"/>
              </w:rPr>
              <w:t>e</w:t>
            </w:r>
            <w:r w:rsidR="00624247">
              <w:rPr>
                <w:sz w:val="22"/>
                <w:szCs w:val="22"/>
              </w:rPr>
              <w:t xml:space="preserve"> für GA</w:t>
            </w:r>
            <w:r>
              <w:rPr>
                <w:sz w:val="22"/>
                <w:szCs w:val="22"/>
              </w:rPr>
              <w:t>,</w:t>
            </w:r>
            <w:r w:rsidR="00624247">
              <w:rPr>
                <w:sz w:val="22"/>
                <w:szCs w:val="22"/>
              </w:rPr>
              <w:t xml:space="preserve"> die SurvNet nutzen abbildbar, jedoch </w:t>
            </w:r>
            <w:r>
              <w:rPr>
                <w:sz w:val="22"/>
                <w:szCs w:val="22"/>
              </w:rPr>
              <w:t>in Realität</w:t>
            </w:r>
            <w:r w:rsidR="00624247">
              <w:rPr>
                <w:sz w:val="22"/>
                <w:szCs w:val="22"/>
              </w:rPr>
              <w:t xml:space="preserve"> utopisch</w:t>
            </w:r>
            <w:r>
              <w:rPr>
                <w:sz w:val="22"/>
                <w:szCs w:val="22"/>
              </w:rPr>
              <w:t xml:space="preserve"> und un</w:t>
            </w:r>
            <w:r w:rsidR="00054FE9">
              <w:rPr>
                <w:sz w:val="22"/>
                <w:szCs w:val="22"/>
              </w:rPr>
              <w:t>möglich</w:t>
            </w:r>
          </w:p>
          <w:p w14:paraId="0B87E4E7" w14:textId="5D5DB629" w:rsidR="00E7348E" w:rsidRDefault="00E7348E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ist großes </w:t>
            </w:r>
            <w:r w:rsidR="00770B9B">
              <w:rPr>
                <w:sz w:val="22"/>
                <w:szCs w:val="22"/>
              </w:rPr>
              <w:t>Unterstützungs</w:t>
            </w:r>
            <w:r>
              <w:rPr>
                <w:sz w:val="22"/>
                <w:szCs w:val="22"/>
              </w:rPr>
              <w:t xml:space="preserve">potential gegeben, sogar </w:t>
            </w:r>
            <w:r w:rsidR="00770B9B">
              <w:rPr>
                <w:sz w:val="22"/>
                <w:szCs w:val="22"/>
              </w:rPr>
              <w:t xml:space="preserve">DEMIS </w:t>
            </w:r>
            <w:r>
              <w:rPr>
                <w:sz w:val="22"/>
                <w:szCs w:val="22"/>
              </w:rPr>
              <w:t>könnte</w:t>
            </w:r>
            <w:r w:rsidR="00770B9B">
              <w:rPr>
                <w:sz w:val="22"/>
                <w:szCs w:val="22"/>
              </w:rPr>
              <w:t xml:space="preserve"> </w:t>
            </w:r>
            <w:r w:rsidR="00223FC1">
              <w:rPr>
                <w:sz w:val="22"/>
                <w:szCs w:val="22"/>
              </w:rPr>
              <w:t xml:space="preserve">evtl. </w:t>
            </w:r>
            <w:r w:rsidR="00770B9B">
              <w:rPr>
                <w:sz w:val="22"/>
                <w:szCs w:val="22"/>
              </w:rPr>
              <w:t xml:space="preserve">schneller gestartet werden, zunächst </w:t>
            </w:r>
            <w:r>
              <w:rPr>
                <w:sz w:val="22"/>
                <w:szCs w:val="22"/>
              </w:rPr>
              <w:t xml:space="preserve">sollte </w:t>
            </w:r>
            <w:r w:rsidR="00770B9B">
              <w:rPr>
                <w:sz w:val="22"/>
                <w:szCs w:val="22"/>
              </w:rPr>
              <w:t xml:space="preserve">SurvNet </w:t>
            </w:r>
            <w:r>
              <w:rPr>
                <w:sz w:val="22"/>
                <w:szCs w:val="22"/>
              </w:rPr>
              <w:t>gestärkt werden</w:t>
            </w:r>
          </w:p>
          <w:p w14:paraId="5B0C7668" w14:textId="06086456" w:rsidR="00054FE9" w:rsidRPr="00E7348E" w:rsidRDefault="00E7348E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E7348E">
              <w:rPr>
                <w:sz w:val="22"/>
                <w:szCs w:val="22"/>
              </w:rPr>
              <w:t>E</w:t>
            </w:r>
            <w:r w:rsidR="00770B9B" w:rsidRPr="00E7348E">
              <w:rPr>
                <w:sz w:val="22"/>
                <w:szCs w:val="22"/>
              </w:rPr>
              <w:t>s</w:t>
            </w:r>
            <w:r w:rsidRPr="00E7348E">
              <w:rPr>
                <w:sz w:val="22"/>
                <w:szCs w:val="22"/>
              </w:rPr>
              <w:t xml:space="preserve"> gibt k</w:t>
            </w:r>
            <w:r w:rsidR="00770B9B" w:rsidRPr="00E7348E">
              <w:rPr>
                <w:sz w:val="22"/>
                <w:szCs w:val="22"/>
              </w:rPr>
              <w:t>ein technisches Problem</w:t>
            </w:r>
            <w:r w:rsidRPr="00E7348E">
              <w:rPr>
                <w:sz w:val="22"/>
                <w:szCs w:val="22"/>
              </w:rPr>
              <w:t xml:space="preserve"> und keinen Bedarf an anderen/neuen Tools, </w:t>
            </w:r>
            <w:r w:rsidR="00770B9B" w:rsidRPr="00E7348E">
              <w:rPr>
                <w:sz w:val="22"/>
                <w:szCs w:val="22"/>
              </w:rPr>
              <w:t xml:space="preserve">GA sind </w:t>
            </w:r>
            <w:r>
              <w:rPr>
                <w:sz w:val="22"/>
                <w:szCs w:val="22"/>
              </w:rPr>
              <w:t>aufgrund grundsätzlich</w:t>
            </w:r>
            <w:r w:rsidR="00223FC1">
              <w:rPr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 Limitationen (</w:t>
            </w:r>
            <w:r w:rsidRPr="00E7348E">
              <w:rPr>
                <w:sz w:val="22"/>
                <w:szCs w:val="22"/>
              </w:rPr>
              <w:t xml:space="preserve">nichts kann eingelesen werden, </w:t>
            </w:r>
            <w:r>
              <w:rPr>
                <w:sz w:val="22"/>
                <w:szCs w:val="22"/>
              </w:rPr>
              <w:t xml:space="preserve">teilweise nur </w:t>
            </w:r>
            <w:r w:rsidRPr="00E7348E">
              <w:rPr>
                <w:sz w:val="22"/>
                <w:szCs w:val="22"/>
              </w:rPr>
              <w:t>ein Administrator</w:t>
            </w:r>
            <w:r>
              <w:rPr>
                <w:sz w:val="22"/>
                <w:szCs w:val="22"/>
              </w:rPr>
              <w:t>/GA</w:t>
            </w:r>
            <w:r w:rsidRPr="00E7348E">
              <w:rPr>
                <w:sz w:val="22"/>
                <w:szCs w:val="22"/>
              </w:rPr>
              <w:t>, nur pdf</w:t>
            </w:r>
            <w:r>
              <w:rPr>
                <w:sz w:val="22"/>
                <w:szCs w:val="22"/>
              </w:rPr>
              <w:t>-Versionen können</w:t>
            </w:r>
            <w:r w:rsidRPr="00E7348E">
              <w:rPr>
                <w:sz w:val="22"/>
                <w:szCs w:val="22"/>
              </w:rPr>
              <w:t xml:space="preserve"> erhalten</w:t>
            </w:r>
            <w:r>
              <w:rPr>
                <w:sz w:val="22"/>
                <w:szCs w:val="22"/>
              </w:rPr>
              <w:t xml:space="preserve"> werden, usw.) </w:t>
            </w:r>
            <w:r w:rsidR="00770B9B" w:rsidRPr="00E7348E">
              <w:rPr>
                <w:sz w:val="22"/>
                <w:szCs w:val="22"/>
              </w:rPr>
              <w:t>nicht in der Lage</w:t>
            </w:r>
            <w:r>
              <w:rPr>
                <w:sz w:val="22"/>
                <w:szCs w:val="22"/>
              </w:rPr>
              <w:t>,</w:t>
            </w:r>
            <w:r w:rsidR="00770B9B" w:rsidRPr="00E7348E">
              <w:rPr>
                <w:sz w:val="22"/>
                <w:szCs w:val="22"/>
              </w:rPr>
              <w:t xml:space="preserve"> diese Daten zu erheben und einzugeben, diese </w:t>
            </w:r>
            <w:r w:rsidR="00223FC1">
              <w:rPr>
                <w:sz w:val="22"/>
                <w:szCs w:val="22"/>
              </w:rPr>
              <w:t xml:space="preserve">Probleme </w:t>
            </w:r>
            <w:r w:rsidR="00770B9B" w:rsidRPr="00E7348E">
              <w:rPr>
                <w:sz w:val="22"/>
                <w:szCs w:val="22"/>
              </w:rPr>
              <w:t xml:space="preserve">können </w:t>
            </w:r>
            <w:r w:rsidR="00223FC1" w:rsidRPr="00E7348E">
              <w:rPr>
                <w:sz w:val="22"/>
                <w:szCs w:val="22"/>
              </w:rPr>
              <w:t xml:space="preserve">nicht </w:t>
            </w:r>
            <w:r w:rsidR="00770B9B" w:rsidRPr="00E7348E">
              <w:rPr>
                <w:sz w:val="22"/>
                <w:szCs w:val="22"/>
              </w:rPr>
              <w:t>von zentral gelöst werden</w:t>
            </w:r>
          </w:p>
          <w:p w14:paraId="08C9A508" w14:textId="4A7B8282" w:rsidR="00E7348E" w:rsidRDefault="00223FC1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Nebst veralteter Technik haben </w:t>
            </w:r>
            <w:r w:rsidR="00E7348E">
              <w:rPr>
                <w:sz w:val="22"/>
                <w:szCs w:val="22"/>
              </w:rPr>
              <w:t>GA kein Personal,</w:t>
            </w:r>
            <w:r>
              <w:rPr>
                <w:sz w:val="22"/>
                <w:szCs w:val="22"/>
              </w:rPr>
              <w:t xml:space="preserve"> Lösung</w:t>
            </w:r>
            <w:r w:rsidR="00E7348E">
              <w:rPr>
                <w:sz w:val="22"/>
                <w:szCs w:val="22"/>
              </w:rPr>
              <w:t xml:space="preserve"> von zentral </w:t>
            </w:r>
            <w:r>
              <w:rPr>
                <w:sz w:val="22"/>
                <w:szCs w:val="22"/>
              </w:rPr>
              <w:t>nicht möglich</w:t>
            </w:r>
            <w:r w:rsidR="00E7348E">
              <w:rPr>
                <w:sz w:val="22"/>
                <w:szCs w:val="22"/>
              </w:rPr>
              <w:t xml:space="preserve">, wenn im GA </w:t>
            </w:r>
            <w:r>
              <w:rPr>
                <w:sz w:val="22"/>
                <w:szCs w:val="22"/>
              </w:rPr>
              <w:t xml:space="preserve">dann </w:t>
            </w:r>
            <w:r w:rsidR="00E7348E">
              <w:rPr>
                <w:sz w:val="22"/>
                <w:szCs w:val="22"/>
              </w:rPr>
              <w:t xml:space="preserve">niemand </w:t>
            </w:r>
            <w:r>
              <w:rPr>
                <w:sz w:val="22"/>
                <w:szCs w:val="22"/>
              </w:rPr>
              <w:t xml:space="preserve">die </w:t>
            </w:r>
            <w:r w:rsidR="00E7348E">
              <w:rPr>
                <w:sz w:val="22"/>
                <w:szCs w:val="22"/>
              </w:rPr>
              <w:t>Software installieren kann</w:t>
            </w:r>
          </w:p>
          <w:p w14:paraId="45CFCE19" w14:textId="7F4A81F3" w:rsidR="00054FE9" w:rsidRDefault="00223FC1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i</w:t>
            </w:r>
            <w:r w:rsidR="00054FE9">
              <w:rPr>
                <w:sz w:val="22"/>
                <w:szCs w:val="22"/>
              </w:rPr>
              <w:t xml:space="preserve">n Abt. 3 </w:t>
            </w:r>
            <w:r>
              <w:rPr>
                <w:sz w:val="22"/>
                <w:szCs w:val="22"/>
              </w:rPr>
              <w:t xml:space="preserve">wird dies </w:t>
            </w:r>
            <w:r w:rsidR="00054FE9">
              <w:rPr>
                <w:sz w:val="22"/>
                <w:szCs w:val="22"/>
              </w:rPr>
              <w:t xml:space="preserve">oft diskutiert, </w:t>
            </w:r>
            <w:r>
              <w:rPr>
                <w:sz w:val="22"/>
                <w:szCs w:val="22"/>
              </w:rPr>
              <w:t xml:space="preserve">Software und insbesondere DEMIS ist die höchste </w:t>
            </w:r>
            <w:r w:rsidR="00054FE9">
              <w:rPr>
                <w:sz w:val="22"/>
                <w:szCs w:val="22"/>
              </w:rPr>
              <w:t xml:space="preserve">Priorität, </w:t>
            </w:r>
            <w:r>
              <w:rPr>
                <w:sz w:val="22"/>
                <w:szCs w:val="22"/>
              </w:rPr>
              <w:t xml:space="preserve">wenn </w:t>
            </w:r>
            <w:r w:rsidR="00054FE9">
              <w:rPr>
                <w:sz w:val="22"/>
                <w:szCs w:val="22"/>
              </w:rPr>
              <w:t>Ressourcen gestellt werden</w:t>
            </w:r>
            <w:r>
              <w:rPr>
                <w:sz w:val="22"/>
                <w:szCs w:val="22"/>
              </w:rPr>
              <w:t xml:space="preserve"> können</w:t>
            </w:r>
            <w:r w:rsidR="00054FE9">
              <w:rPr>
                <w:sz w:val="22"/>
                <w:szCs w:val="22"/>
              </w:rPr>
              <w:t>, sollten auch andere IT-Tools hinten anste</w:t>
            </w:r>
            <w:r>
              <w:rPr>
                <w:sz w:val="22"/>
                <w:szCs w:val="22"/>
              </w:rPr>
              <w:t>h</w:t>
            </w:r>
            <w:r w:rsidR="00054FE9">
              <w:rPr>
                <w:sz w:val="22"/>
                <w:szCs w:val="22"/>
              </w:rPr>
              <w:t>en und primär alles auf SurvNet und DEMIS fokussier</w:t>
            </w:r>
            <w:r>
              <w:rPr>
                <w:sz w:val="22"/>
                <w:szCs w:val="22"/>
              </w:rPr>
              <w:t>t werd</w:t>
            </w:r>
            <w:r w:rsidR="00054FE9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; </w:t>
            </w:r>
            <w:r w:rsidR="00054FE9">
              <w:rPr>
                <w:sz w:val="22"/>
                <w:szCs w:val="22"/>
              </w:rPr>
              <w:t xml:space="preserve">GA und </w:t>
            </w:r>
            <w:r>
              <w:rPr>
                <w:sz w:val="22"/>
                <w:szCs w:val="22"/>
              </w:rPr>
              <w:t>BL sollten auch hieran gehalten werden</w:t>
            </w:r>
          </w:p>
          <w:p w14:paraId="31D89A4E" w14:textId="0A7536D0" w:rsidR="00054FE9" w:rsidRDefault="00054FE9" w:rsidP="00E7348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Präs </w:t>
            </w:r>
            <w:r w:rsidR="00223FC1">
              <w:rPr>
                <w:sz w:val="22"/>
                <w:szCs w:val="22"/>
              </w:rPr>
              <w:t>bespricht dies mit politischen Akteuren</w:t>
            </w:r>
          </w:p>
          <w:p w14:paraId="158E1393" w14:textId="26DDA603" w:rsidR="00054FE9" w:rsidRPr="00223FC1" w:rsidRDefault="00223FC1" w:rsidP="00223FC1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i/>
                <w:sz w:val="22"/>
                <w:szCs w:val="22"/>
              </w:rPr>
            </w:pPr>
            <w:r w:rsidRPr="00223FC1">
              <w:rPr>
                <w:i/>
                <w:sz w:val="22"/>
                <w:szCs w:val="22"/>
              </w:rPr>
              <w:t>Nutzung der digitalen RKI-Tools (a) zur Meldung von COVID19-Fallzahlen und (b) zur Bearbeitung der Kontaktnachverfolgung durch alle öffentlichen Gesundheitsdienste. Meldung auch am Wochenende und den Osterfeiertagen sicherstellen. [Länder, GesMinKo]</w:t>
            </w:r>
          </w:p>
          <w:p w14:paraId="36FE3AC7" w14:textId="5E5BC9A9" w:rsidR="00054FE9" w:rsidRPr="00223FC1" w:rsidRDefault="00054FE9" w:rsidP="00223FC1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SurvNet</w:t>
            </w:r>
            <w:r w:rsidR="00223FC1">
              <w:rPr>
                <w:sz w:val="22"/>
                <w:szCs w:val="22"/>
              </w:rPr>
              <w:t xml:space="preserve">, nicht </w:t>
            </w:r>
            <w:r w:rsidR="004F4B2E">
              <w:rPr>
                <w:sz w:val="22"/>
                <w:szCs w:val="22"/>
              </w:rPr>
              <w:t>andere/</w:t>
            </w:r>
            <w:r w:rsidR="00223FC1">
              <w:rPr>
                <w:sz w:val="22"/>
                <w:szCs w:val="22"/>
              </w:rPr>
              <w:t xml:space="preserve">diverse Tools </w:t>
            </w:r>
            <w:r w:rsidR="004F4B2E">
              <w:rPr>
                <w:sz w:val="22"/>
                <w:szCs w:val="22"/>
              </w:rPr>
              <w:t>muss</w:t>
            </w:r>
            <w:r w:rsidR="00223FC1">
              <w:rPr>
                <w:sz w:val="22"/>
                <w:szCs w:val="22"/>
              </w:rPr>
              <w:t xml:space="preserve"> </w:t>
            </w:r>
            <w:r w:rsidR="004F4B2E">
              <w:rPr>
                <w:sz w:val="22"/>
                <w:szCs w:val="22"/>
              </w:rPr>
              <w:t>prio</w:t>
            </w:r>
            <w:r>
              <w:rPr>
                <w:sz w:val="22"/>
                <w:szCs w:val="22"/>
              </w:rPr>
              <w:t>risiert</w:t>
            </w:r>
            <w:r w:rsidR="00223FC1">
              <w:rPr>
                <w:sz w:val="22"/>
                <w:szCs w:val="22"/>
              </w:rPr>
              <w:t xml:space="preserve"> werden</w:t>
            </w:r>
            <w:r>
              <w:rPr>
                <w:sz w:val="22"/>
                <w:szCs w:val="22"/>
              </w:rPr>
              <w:t xml:space="preserve">, welche IT-Tools </w:t>
            </w:r>
            <w:r w:rsidR="004F4B2E">
              <w:rPr>
                <w:sz w:val="22"/>
                <w:szCs w:val="22"/>
              </w:rPr>
              <w:t xml:space="preserve">hier </w:t>
            </w:r>
            <w:r>
              <w:rPr>
                <w:sz w:val="22"/>
                <w:szCs w:val="22"/>
              </w:rPr>
              <w:t>gemeint</w:t>
            </w:r>
            <w:r w:rsidR="00223FC1">
              <w:rPr>
                <w:sz w:val="22"/>
                <w:szCs w:val="22"/>
              </w:rPr>
              <w:t xml:space="preserve"> sind wird </w:t>
            </w:r>
            <w:r w:rsidR="00770B9B" w:rsidRPr="00223FC1">
              <w:rPr>
                <w:sz w:val="22"/>
                <w:szCs w:val="22"/>
              </w:rPr>
              <w:t>heute Nachmittag</w:t>
            </w:r>
            <w:r w:rsidRPr="00223FC1">
              <w:rPr>
                <w:sz w:val="22"/>
                <w:szCs w:val="22"/>
              </w:rPr>
              <w:t xml:space="preserve"> mit Antina Ziegelmann besprochen</w:t>
            </w:r>
          </w:p>
          <w:p w14:paraId="4A4FBCBC" w14:textId="78462C05" w:rsidR="00E7348E" w:rsidRPr="00223FC1" w:rsidRDefault="00054FE9" w:rsidP="00223FC1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223FC1">
              <w:rPr>
                <w:sz w:val="22"/>
                <w:szCs w:val="22"/>
              </w:rPr>
              <w:t>KoNa Bluetooth Handy</w:t>
            </w:r>
            <w:r w:rsidR="00223FC1" w:rsidRPr="00223FC1">
              <w:rPr>
                <w:sz w:val="22"/>
                <w:szCs w:val="22"/>
              </w:rPr>
              <w:t xml:space="preserve"> Tracking</w:t>
            </w:r>
            <w:r w:rsidRPr="00223FC1">
              <w:rPr>
                <w:sz w:val="22"/>
                <w:szCs w:val="22"/>
              </w:rPr>
              <w:t>-App</w:t>
            </w:r>
            <w:r w:rsidR="00E7348E" w:rsidRPr="00223FC1">
              <w:rPr>
                <w:sz w:val="22"/>
                <w:szCs w:val="22"/>
              </w:rPr>
              <w:t xml:space="preserve"> liefert keine Daten zu </w:t>
            </w:r>
            <w:r w:rsidR="00736101">
              <w:rPr>
                <w:sz w:val="22"/>
                <w:szCs w:val="22"/>
              </w:rPr>
              <w:t>Zahlen</w:t>
            </w:r>
          </w:p>
          <w:p w14:paraId="1B37D73F" w14:textId="77777777" w:rsidR="00E7348E" w:rsidRPr="00223FC1" w:rsidRDefault="00E7348E" w:rsidP="00E7348E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i/>
                <w:sz w:val="22"/>
                <w:szCs w:val="22"/>
              </w:rPr>
            </w:pPr>
            <w:r w:rsidRPr="00223FC1">
              <w:rPr>
                <w:i/>
                <w:sz w:val="22"/>
                <w:szCs w:val="22"/>
              </w:rPr>
              <w:t>Regelmäßige Anpassung der RKI-Empfehlungen zu diagnostischen Tests [RKI]</w:t>
            </w:r>
          </w:p>
          <w:p w14:paraId="20368BB8" w14:textId="67CC358A" w:rsidR="00223FC1" w:rsidRPr="00223FC1" w:rsidRDefault="00223FC1" w:rsidP="00223FC1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 w:rsidRPr="00223FC1">
              <w:rPr>
                <w:sz w:val="22"/>
                <w:szCs w:val="22"/>
              </w:rPr>
              <w:t>Wird fortlaufend gesichert</w:t>
            </w:r>
          </w:p>
          <w:p w14:paraId="48495684" w14:textId="77777777" w:rsidR="00E7348E" w:rsidRPr="004F4B2E" w:rsidRDefault="00E7348E" w:rsidP="00E7348E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i/>
                <w:sz w:val="22"/>
                <w:szCs w:val="22"/>
              </w:rPr>
            </w:pPr>
            <w:r w:rsidRPr="004F4B2E">
              <w:rPr>
                <w:i/>
                <w:sz w:val="22"/>
                <w:szCs w:val="22"/>
              </w:rPr>
              <w:t>Regelmäßige Anpassung der RKI-Empfehlungen zum Schutz vor Infektionen im persönlichen Bereich und in Betrieben sowie kritischen Infrastrukturen [RKI]</w:t>
            </w:r>
          </w:p>
          <w:p w14:paraId="025432E9" w14:textId="5C348380" w:rsidR="004F4B2E" w:rsidRDefault="004F4B2E" w:rsidP="004F4B2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Z.B. vermutlich </w:t>
            </w:r>
            <w:r w:rsidR="00054FE9">
              <w:rPr>
                <w:sz w:val="22"/>
                <w:szCs w:val="22"/>
              </w:rPr>
              <w:t xml:space="preserve">KoNa </w:t>
            </w:r>
            <w:r>
              <w:rPr>
                <w:sz w:val="22"/>
                <w:szCs w:val="22"/>
              </w:rPr>
              <w:t>Empfehlungen und deren Anpassung</w:t>
            </w:r>
          </w:p>
          <w:p w14:paraId="1A549BEF" w14:textId="1A19EDC3" w:rsidR="004F4B2E" w:rsidRDefault="004F4B2E" w:rsidP="004F4B2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054FE9">
              <w:rPr>
                <w:sz w:val="22"/>
                <w:szCs w:val="22"/>
              </w:rPr>
              <w:t>ieles</w:t>
            </w:r>
            <w:r>
              <w:rPr>
                <w:sz w:val="22"/>
                <w:szCs w:val="22"/>
              </w:rPr>
              <w:t xml:space="preserve"> im Dokument ist</w:t>
            </w:r>
            <w:r w:rsidR="00054FE9">
              <w:rPr>
                <w:sz w:val="22"/>
                <w:szCs w:val="22"/>
              </w:rPr>
              <w:t xml:space="preserve"> nicht</w:t>
            </w:r>
            <w:r>
              <w:rPr>
                <w:sz w:val="22"/>
                <w:szCs w:val="22"/>
              </w:rPr>
              <w:t xml:space="preserve"> ganz</w:t>
            </w:r>
            <w:r w:rsidR="00054FE9">
              <w:rPr>
                <w:sz w:val="22"/>
                <w:szCs w:val="22"/>
              </w:rPr>
              <w:t xml:space="preserve"> klar und kann nur vermutet </w:t>
            </w:r>
            <w:r>
              <w:rPr>
                <w:sz w:val="22"/>
                <w:szCs w:val="22"/>
              </w:rPr>
              <w:t>werden</w:t>
            </w:r>
          </w:p>
          <w:p w14:paraId="20387BBA" w14:textId="6FC30636" w:rsidR="00054FE9" w:rsidRDefault="004F4B2E" w:rsidP="004F4B2E"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passt fachliche Empfehlungen</w:t>
            </w:r>
            <w:r w:rsidR="00054F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weiterhin bei Bedarf </w:t>
            </w:r>
            <w:r w:rsidR="005D17A3">
              <w:rPr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 xml:space="preserve"> </w:t>
            </w:r>
            <w:r w:rsidR="005D17A3">
              <w:rPr>
                <w:sz w:val="22"/>
                <w:szCs w:val="22"/>
              </w:rPr>
              <w:t xml:space="preserve">und </w:t>
            </w:r>
            <w:r>
              <w:rPr>
                <w:sz w:val="22"/>
                <w:szCs w:val="22"/>
              </w:rPr>
              <w:t xml:space="preserve">wartet mögliche </w:t>
            </w:r>
            <w:r w:rsidR="005D17A3">
              <w:rPr>
                <w:sz w:val="22"/>
                <w:szCs w:val="22"/>
              </w:rPr>
              <w:t xml:space="preserve">weitere Forderungen ab, </w:t>
            </w:r>
            <w:r>
              <w:rPr>
                <w:sz w:val="22"/>
                <w:szCs w:val="22"/>
              </w:rPr>
              <w:t>die</w:t>
            </w:r>
            <w:r w:rsidR="005D17A3">
              <w:rPr>
                <w:sz w:val="22"/>
                <w:szCs w:val="22"/>
              </w:rPr>
              <w:t xml:space="preserve"> bei Wunsch</w:t>
            </w:r>
            <w:r>
              <w:rPr>
                <w:sz w:val="22"/>
                <w:szCs w:val="22"/>
              </w:rPr>
              <w:t xml:space="preserve"> sicher kommen werden</w:t>
            </w:r>
          </w:p>
          <w:p w14:paraId="1DF1DA98" w14:textId="107B735C" w:rsidR="00054FE9" w:rsidRDefault="004F4B2E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Maßnahmen zur </w:t>
            </w:r>
            <w:r w:rsidR="00054FE9">
              <w:rPr>
                <w:sz w:val="22"/>
                <w:szCs w:val="22"/>
              </w:rPr>
              <w:t>Unterbrechung</w:t>
            </w:r>
            <w:r>
              <w:rPr>
                <w:sz w:val="22"/>
                <w:szCs w:val="22"/>
              </w:rPr>
              <w:t xml:space="preserve"> von I</w:t>
            </w:r>
            <w:r w:rsidR="00054FE9">
              <w:rPr>
                <w:sz w:val="22"/>
                <w:szCs w:val="22"/>
              </w:rPr>
              <w:t>nfektionsketten</w:t>
            </w:r>
            <w:r>
              <w:rPr>
                <w:sz w:val="22"/>
                <w:szCs w:val="22"/>
              </w:rPr>
              <w:t xml:space="preserve"> wurde</w:t>
            </w:r>
            <w:r w:rsidR="00054FE9">
              <w:rPr>
                <w:sz w:val="22"/>
                <w:szCs w:val="22"/>
              </w:rPr>
              <w:t xml:space="preserve"> BKAmt, </w:t>
            </w:r>
            <w:r>
              <w:rPr>
                <w:sz w:val="22"/>
                <w:szCs w:val="22"/>
              </w:rPr>
              <w:t xml:space="preserve">BMF, </w:t>
            </w:r>
            <w:r w:rsidR="00054FE9">
              <w:rPr>
                <w:sz w:val="22"/>
                <w:szCs w:val="22"/>
              </w:rPr>
              <w:t>BMG</w:t>
            </w:r>
            <w:r>
              <w:rPr>
                <w:sz w:val="22"/>
                <w:szCs w:val="22"/>
              </w:rPr>
              <w:t xml:space="preserve"> zugeordnet, </w:t>
            </w:r>
            <w:r w:rsidR="00770B9B">
              <w:rPr>
                <w:sz w:val="22"/>
                <w:szCs w:val="22"/>
              </w:rPr>
              <w:t>heute Nachmittag</w:t>
            </w:r>
            <w:r w:rsidR="00054FE9">
              <w:rPr>
                <w:sz w:val="22"/>
                <w:szCs w:val="22"/>
              </w:rPr>
              <w:t xml:space="preserve"> TK zu Exit-Strategie, </w:t>
            </w:r>
            <w:r w:rsidR="00770B9B">
              <w:rPr>
                <w:sz w:val="22"/>
                <w:szCs w:val="22"/>
              </w:rPr>
              <w:t>zsm.</w:t>
            </w:r>
            <w:r w:rsidR="00054FE9">
              <w:rPr>
                <w:sz w:val="22"/>
                <w:szCs w:val="22"/>
              </w:rPr>
              <w:t xml:space="preserve"> mit </w:t>
            </w:r>
            <w:r w:rsidR="00770B9B">
              <w:rPr>
                <w:sz w:val="22"/>
                <w:szCs w:val="22"/>
              </w:rPr>
              <w:t>Deeskalation</w:t>
            </w:r>
            <w:r>
              <w:rPr>
                <w:sz w:val="22"/>
                <w:szCs w:val="22"/>
              </w:rPr>
              <w:t>s</w:t>
            </w:r>
            <w:r w:rsidR="00054FE9">
              <w:rPr>
                <w:sz w:val="22"/>
                <w:szCs w:val="22"/>
              </w:rPr>
              <w:t>-AG</w:t>
            </w:r>
          </w:p>
          <w:p w14:paraId="395954B7" w14:textId="19674846" w:rsidR="005D17A3" w:rsidRDefault="00770B9B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Quarantäneregime</w:t>
            </w:r>
            <w:r w:rsidR="004F4B2E">
              <w:rPr>
                <w:sz w:val="22"/>
                <w:szCs w:val="22"/>
              </w:rPr>
              <w:t xml:space="preserve"> nach Ende von Risikogebiets-Ausweisung ist </w:t>
            </w:r>
            <w:r w:rsidR="005D17A3">
              <w:rPr>
                <w:sz w:val="22"/>
                <w:szCs w:val="22"/>
              </w:rPr>
              <w:t>BMI</w:t>
            </w:r>
            <w:r w:rsidR="004F4B2E">
              <w:rPr>
                <w:sz w:val="22"/>
                <w:szCs w:val="22"/>
              </w:rPr>
              <w:t>, AA, BMVi und</w:t>
            </w:r>
            <w:r w:rsidR="005D17A3">
              <w:rPr>
                <w:sz w:val="22"/>
                <w:szCs w:val="22"/>
              </w:rPr>
              <w:t xml:space="preserve"> BMG</w:t>
            </w:r>
            <w:r w:rsidR="004F4B2E">
              <w:rPr>
                <w:sz w:val="22"/>
                <w:szCs w:val="22"/>
              </w:rPr>
              <w:t xml:space="preserve"> zugeordnet</w:t>
            </w:r>
            <w:r w:rsidR="005D17A3">
              <w:rPr>
                <w:sz w:val="22"/>
                <w:szCs w:val="22"/>
              </w:rPr>
              <w:t xml:space="preserve">, dazu </w:t>
            </w:r>
            <w:r w:rsidR="004F4B2E">
              <w:rPr>
                <w:sz w:val="22"/>
                <w:szCs w:val="22"/>
              </w:rPr>
              <w:t>wird RKI</w:t>
            </w:r>
            <w:r w:rsidR="005D17A3">
              <w:rPr>
                <w:sz w:val="22"/>
                <w:szCs w:val="22"/>
              </w:rPr>
              <w:t xml:space="preserve"> gefragt werden, </w:t>
            </w:r>
            <w:r w:rsidR="004F4B2E">
              <w:rPr>
                <w:sz w:val="22"/>
                <w:szCs w:val="22"/>
              </w:rPr>
              <w:t xml:space="preserve">wir bleiben bei </w:t>
            </w:r>
            <w:r w:rsidR="005D17A3">
              <w:rPr>
                <w:sz w:val="22"/>
                <w:szCs w:val="22"/>
              </w:rPr>
              <w:t>freiwillige</w:t>
            </w:r>
            <w:r w:rsidR="004F4B2E">
              <w:rPr>
                <w:sz w:val="22"/>
                <w:szCs w:val="22"/>
              </w:rPr>
              <w:t>r</w:t>
            </w:r>
            <w:r w:rsidR="005D17A3">
              <w:rPr>
                <w:sz w:val="22"/>
                <w:szCs w:val="22"/>
              </w:rPr>
              <w:t xml:space="preserve"> </w:t>
            </w:r>
            <w:r w:rsidR="004F4B2E">
              <w:rPr>
                <w:sz w:val="22"/>
                <w:szCs w:val="22"/>
              </w:rPr>
              <w:t xml:space="preserve">häuslicher </w:t>
            </w:r>
            <w:r>
              <w:rPr>
                <w:sz w:val="22"/>
                <w:szCs w:val="22"/>
              </w:rPr>
              <w:t>Quarantäne</w:t>
            </w:r>
            <w:r w:rsidR="004F4B2E">
              <w:rPr>
                <w:sz w:val="22"/>
                <w:szCs w:val="22"/>
              </w:rPr>
              <w:t xml:space="preserve">, </w:t>
            </w:r>
            <w:r w:rsidR="005D17A3">
              <w:rPr>
                <w:sz w:val="22"/>
                <w:szCs w:val="22"/>
              </w:rPr>
              <w:t xml:space="preserve">BMI </w:t>
            </w:r>
            <w:r w:rsidR="004F4B2E">
              <w:rPr>
                <w:sz w:val="22"/>
                <w:szCs w:val="22"/>
              </w:rPr>
              <w:t>präferiert</w:t>
            </w:r>
            <w:r w:rsidR="005D17A3">
              <w:rPr>
                <w:sz w:val="22"/>
                <w:szCs w:val="22"/>
              </w:rPr>
              <w:t xml:space="preserve"> </w:t>
            </w:r>
            <w:r w:rsidR="004F4B2E">
              <w:rPr>
                <w:sz w:val="22"/>
                <w:szCs w:val="22"/>
              </w:rPr>
              <w:t>A</w:t>
            </w:r>
            <w:r w:rsidR="005D17A3">
              <w:rPr>
                <w:sz w:val="22"/>
                <w:szCs w:val="22"/>
              </w:rPr>
              <w:t>nweis</w:t>
            </w:r>
            <w:r w:rsidR="004F4B2E">
              <w:rPr>
                <w:sz w:val="22"/>
                <w:szCs w:val="22"/>
              </w:rPr>
              <w:t>ungen</w:t>
            </w:r>
            <w:r w:rsidR="005D17A3">
              <w:rPr>
                <w:sz w:val="22"/>
                <w:szCs w:val="22"/>
              </w:rPr>
              <w:t xml:space="preserve"> </w:t>
            </w:r>
          </w:p>
          <w:p w14:paraId="4B6176AF" w14:textId="77777777" w:rsidR="00EF175A" w:rsidRDefault="00EF175A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Aufgabenbereich Medizin (Seite 3), Aktivitäten um Therapie zu optimieren wurde BMBF zugeordnet, dies sind eigentlich Themen, in die die Fachgesellschaften involviert sein müssen</w:t>
            </w:r>
          </w:p>
          <w:p w14:paraId="79A05853" w14:textId="1CDBA646" w:rsidR="005D17A3" w:rsidRDefault="00770B9B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Aufgabenbereich</w:t>
            </w:r>
            <w:r w:rsidR="005D17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Wissenschaft</w:t>
            </w:r>
            <w:r w:rsidR="005D17A3">
              <w:rPr>
                <w:sz w:val="22"/>
                <w:szCs w:val="22"/>
              </w:rPr>
              <w:t xml:space="preserve"> </w:t>
            </w:r>
            <w:r w:rsidR="004F4B2E">
              <w:rPr>
                <w:sz w:val="22"/>
                <w:szCs w:val="22"/>
              </w:rPr>
              <w:t xml:space="preserve">(Seite 5), </w:t>
            </w:r>
            <w:r>
              <w:rPr>
                <w:sz w:val="22"/>
                <w:szCs w:val="22"/>
              </w:rPr>
              <w:t>Studien</w:t>
            </w:r>
            <w:r w:rsidR="005D17A3">
              <w:rPr>
                <w:sz w:val="22"/>
                <w:szCs w:val="22"/>
              </w:rPr>
              <w:t xml:space="preserve"> zur </w:t>
            </w:r>
            <w:r>
              <w:rPr>
                <w:sz w:val="22"/>
                <w:szCs w:val="22"/>
              </w:rPr>
              <w:t>Verbesserung</w:t>
            </w:r>
            <w:r w:rsidR="005D17A3">
              <w:rPr>
                <w:sz w:val="22"/>
                <w:szCs w:val="22"/>
              </w:rPr>
              <w:t xml:space="preserve"> der </w:t>
            </w:r>
            <w:r>
              <w:rPr>
                <w:sz w:val="22"/>
                <w:szCs w:val="22"/>
              </w:rPr>
              <w:t>Therapie</w:t>
            </w:r>
            <w:r w:rsidR="005D17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Register</w:t>
            </w:r>
            <w:r w:rsidR="005D17A3">
              <w:rPr>
                <w:sz w:val="22"/>
                <w:szCs w:val="22"/>
              </w:rPr>
              <w:t xml:space="preserve"> schwerer </w:t>
            </w:r>
            <w:r>
              <w:rPr>
                <w:sz w:val="22"/>
                <w:szCs w:val="22"/>
              </w:rPr>
              <w:t>Verläufe</w:t>
            </w:r>
            <w:r w:rsidR="00EF175A">
              <w:rPr>
                <w:sz w:val="22"/>
                <w:szCs w:val="22"/>
              </w:rPr>
              <w:t xml:space="preserve">, </w:t>
            </w:r>
            <w:r w:rsidR="004F4B2E">
              <w:rPr>
                <w:sz w:val="22"/>
                <w:szCs w:val="22"/>
              </w:rPr>
              <w:t xml:space="preserve"> </w:t>
            </w:r>
            <w:r w:rsidR="00EF175A">
              <w:rPr>
                <w:sz w:val="22"/>
                <w:szCs w:val="22"/>
              </w:rPr>
              <w:t>Verbesserung Spezifität von Antikörpertests uvm.</w:t>
            </w:r>
            <w:r w:rsidR="004F4B2E">
              <w:rPr>
                <w:sz w:val="22"/>
                <w:szCs w:val="22"/>
              </w:rPr>
              <w:t xml:space="preserve"> wurden</w:t>
            </w:r>
            <w:r w:rsidR="005D17A3">
              <w:rPr>
                <w:sz w:val="22"/>
                <w:szCs w:val="22"/>
              </w:rPr>
              <w:t xml:space="preserve"> </w:t>
            </w:r>
            <w:r w:rsidR="004F4B2E">
              <w:rPr>
                <w:sz w:val="22"/>
                <w:szCs w:val="22"/>
              </w:rPr>
              <w:t>BMBF zugeordnet</w:t>
            </w:r>
            <w:r w:rsidR="00EF175A">
              <w:rPr>
                <w:sz w:val="22"/>
                <w:szCs w:val="22"/>
              </w:rPr>
              <w:t>, RKI muss hier</w:t>
            </w:r>
            <w:r w:rsidR="004F4B2E">
              <w:rPr>
                <w:sz w:val="22"/>
                <w:szCs w:val="22"/>
              </w:rPr>
              <w:t xml:space="preserve"> </w:t>
            </w:r>
            <w:r w:rsidR="005D17A3">
              <w:rPr>
                <w:sz w:val="22"/>
                <w:szCs w:val="22"/>
              </w:rPr>
              <w:t xml:space="preserve">auch involviert </w:t>
            </w:r>
            <w:r w:rsidR="00EF175A">
              <w:rPr>
                <w:sz w:val="22"/>
                <w:szCs w:val="22"/>
              </w:rPr>
              <w:t>sein</w:t>
            </w:r>
          </w:p>
          <w:p w14:paraId="6C89F835" w14:textId="1D330F90" w:rsidR="005D17A3" w:rsidRDefault="005D17A3" w:rsidP="009505BD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BMBF wird eher</w:t>
            </w:r>
            <w:r w:rsidR="00EF175A">
              <w:rPr>
                <w:sz w:val="22"/>
                <w:szCs w:val="22"/>
              </w:rPr>
              <w:t xml:space="preserve"> für</w:t>
            </w:r>
            <w:r>
              <w:rPr>
                <w:sz w:val="22"/>
                <w:szCs w:val="22"/>
              </w:rPr>
              <w:t xml:space="preserve"> </w:t>
            </w:r>
            <w:r w:rsidR="00EF175A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inanzier</w:t>
            </w:r>
            <w:r w:rsidR="00EF175A">
              <w:rPr>
                <w:sz w:val="22"/>
                <w:szCs w:val="22"/>
              </w:rPr>
              <w:t>ung und K</w:t>
            </w:r>
            <w:r>
              <w:rPr>
                <w:sz w:val="22"/>
                <w:szCs w:val="22"/>
              </w:rPr>
              <w:t>oordinier</w:t>
            </w:r>
            <w:r w:rsidR="00EF175A">
              <w:rPr>
                <w:sz w:val="22"/>
                <w:szCs w:val="22"/>
              </w:rPr>
              <w:t>ung zuständig sein</w:t>
            </w:r>
            <w:r>
              <w:rPr>
                <w:sz w:val="22"/>
                <w:szCs w:val="22"/>
              </w:rPr>
              <w:t xml:space="preserve">, RKI </w:t>
            </w:r>
            <w:r w:rsidR="00EF175A">
              <w:rPr>
                <w:sz w:val="22"/>
                <w:szCs w:val="22"/>
              </w:rPr>
              <w:t>muss frühzeitig unsere Einbeziehung sicherstellen</w:t>
            </w:r>
            <w:r>
              <w:rPr>
                <w:sz w:val="22"/>
                <w:szCs w:val="22"/>
              </w:rPr>
              <w:t>,</w:t>
            </w:r>
            <w:r w:rsidR="00EF175A">
              <w:rPr>
                <w:sz w:val="22"/>
                <w:szCs w:val="22"/>
              </w:rPr>
              <w:t xml:space="preserve"> nicht zuletzt,</w:t>
            </w:r>
            <w:r>
              <w:rPr>
                <w:sz w:val="22"/>
                <w:szCs w:val="22"/>
              </w:rPr>
              <w:t xml:space="preserve"> damit </w:t>
            </w:r>
            <w:r w:rsidR="00EF175A">
              <w:rPr>
                <w:sz w:val="22"/>
                <w:szCs w:val="22"/>
              </w:rPr>
              <w:t xml:space="preserve">bestehende </w:t>
            </w:r>
            <w:r>
              <w:rPr>
                <w:sz w:val="22"/>
                <w:szCs w:val="22"/>
              </w:rPr>
              <w:t>Definitionen bei anderen Registern angewandt werden</w:t>
            </w:r>
          </w:p>
          <w:p w14:paraId="61DB41FC" w14:textId="77777777" w:rsidR="00D1333B" w:rsidRDefault="00D1333B" w:rsidP="00D1333B">
            <w:pPr>
              <w:pStyle w:val="Listenabsatz"/>
              <w:ind w:left="450"/>
              <w:rPr>
                <w:sz w:val="22"/>
                <w:szCs w:val="22"/>
              </w:rPr>
            </w:pPr>
          </w:p>
          <w:p w14:paraId="25D6FD26" w14:textId="69E06DA5" w:rsidR="00054FE9" w:rsidRPr="00D1333B" w:rsidRDefault="00D1333B" w:rsidP="00D1333B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r w:rsidR="00EF175A" w:rsidRPr="00D1333B">
              <w:rPr>
                <w:i/>
                <w:sz w:val="22"/>
                <w:szCs w:val="22"/>
              </w:rPr>
              <w:t>Christian bittet BMG um Ansprechpartner im BMBF, bevor diese anfangen woanders</w:t>
            </w:r>
            <w:r w:rsidR="00736101" w:rsidRPr="00D1333B">
              <w:rPr>
                <w:i/>
                <w:sz w:val="22"/>
                <w:szCs w:val="22"/>
              </w:rPr>
              <w:t xml:space="preserve"> Kooperationen aufzubauen, ohne das RKI zu berücksichtigen. </w:t>
            </w:r>
          </w:p>
          <w:p w14:paraId="2D953E27" w14:textId="053BEBB2" w:rsidR="00AB5788" w:rsidRPr="004564BE" w:rsidRDefault="00AB5788" w:rsidP="00EF175A"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 w14:paraId="2D57B4D0" w14:textId="77777777" w:rsidR="003225B4" w:rsidRDefault="003225B4" w:rsidP="006A2FCB">
            <w:pPr>
              <w:rPr>
                <w:sz w:val="22"/>
                <w:szCs w:val="22"/>
              </w:rPr>
            </w:pPr>
          </w:p>
          <w:p w14:paraId="18C04BE2" w14:textId="77777777" w:rsidR="000D4086" w:rsidRDefault="000D4086" w:rsidP="006A2FCB">
            <w:pPr>
              <w:rPr>
                <w:sz w:val="22"/>
                <w:szCs w:val="22"/>
              </w:rPr>
            </w:pPr>
          </w:p>
          <w:p w14:paraId="3B5D1C9A" w14:textId="44FC67FD" w:rsidR="00B42275" w:rsidRDefault="00624247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</w:t>
            </w:r>
          </w:p>
          <w:p w14:paraId="2B1DCE34" w14:textId="214AAE13" w:rsidR="000D4086" w:rsidRDefault="00677A35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0BD6F3A4" w14:textId="77777777" w:rsidR="000A012F" w:rsidRDefault="000A012F" w:rsidP="006A2FCB">
            <w:pPr>
              <w:rPr>
                <w:sz w:val="22"/>
                <w:szCs w:val="22"/>
              </w:rPr>
            </w:pPr>
          </w:p>
          <w:p w14:paraId="504D8A3B" w14:textId="77777777" w:rsidR="000A012F" w:rsidRDefault="000A012F" w:rsidP="006A2FCB">
            <w:pPr>
              <w:rPr>
                <w:sz w:val="22"/>
                <w:szCs w:val="22"/>
              </w:rPr>
            </w:pPr>
          </w:p>
          <w:p w14:paraId="1DA3940E" w14:textId="77777777" w:rsidR="00B42275" w:rsidRDefault="00B42275" w:rsidP="006A2FCB">
            <w:pPr>
              <w:rPr>
                <w:sz w:val="22"/>
                <w:szCs w:val="22"/>
              </w:rPr>
            </w:pPr>
          </w:p>
          <w:p w14:paraId="517E2367" w14:textId="287E22DA" w:rsidR="00B42275" w:rsidRDefault="00B42275" w:rsidP="006A2FCB">
            <w:pPr>
              <w:rPr>
                <w:sz w:val="22"/>
                <w:szCs w:val="22"/>
              </w:rPr>
            </w:pPr>
          </w:p>
        </w:tc>
      </w:tr>
      <w:tr w:rsidR="00623A33" w:rsidRPr="00E73E61" w14:paraId="42D8196D" w14:textId="77777777" w:rsidTr="001160D2">
        <w:tc>
          <w:tcPr>
            <w:tcW w:w="684" w:type="dxa"/>
          </w:tcPr>
          <w:p w14:paraId="6F2CC56D" w14:textId="7512E9B2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 w14:paraId="0F27A201" w14:textId="46DCC511" w:rsidR="00C253C4" w:rsidRPr="00C103C1" w:rsidRDefault="00C253C4" w:rsidP="005C1D68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 w14:paraId="7A163FD1" w14:textId="39982559" w:rsidR="00C852DC" w:rsidRDefault="00CA7F80" w:rsidP="00C852D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Ausbrüche in Pflege- und Alten</w:t>
            </w:r>
            <w:r w:rsidR="00BF22D5">
              <w:rPr>
                <w:b/>
                <w:sz w:val="22"/>
                <w:szCs w:val="22"/>
              </w:rPr>
              <w:t>heime</w:t>
            </w:r>
            <w:r>
              <w:rPr>
                <w:b/>
                <w:sz w:val="22"/>
                <w:szCs w:val="22"/>
              </w:rPr>
              <w:t>n</w:t>
            </w:r>
          </w:p>
          <w:p w14:paraId="65530F4B" w14:textId="01540DAC" w:rsidR="00E34B1F" w:rsidRPr="005943C1" w:rsidRDefault="00E34B1F" w:rsidP="00E34B1F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>Wachsendes</w:t>
            </w:r>
            <w:r w:rsidR="00B9109E" w:rsidRPr="005943C1">
              <w:rPr>
                <w:sz w:val="22"/>
                <w:szCs w:val="22"/>
              </w:rPr>
              <w:t xml:space="preserve"> Problem: Ausbrüche in Pflege- und Altenheimen</w:t>
            </w:r>
            <w:r w:rsidR="00883357">
              <w:rPr>
                <w:sz w:val="22"/>
                <w:szCs w:val="22"/>
              </w:rPr>
              <w:t xml:space="preserve"> mit</w:t>
            </w:r>
            <w:r w:rsidRPr="005943C1">
              <w:rPr>
                <w:sz w:val="22"/>
                <w:szCs w:val="22"/>
              </w:rPr>
              <w:t xml:space="preserve"> </w:t>
            </w:r>
            <w:r w:rsidR="00883357">
              <w:rPr>
                <w:sz w:val="22"/>
                <w:szCs w:val="22"/>
              </w:rPr>
              <w:t xml:space="preserve">vielen </w:t>
            </w:r>
            <w:r w:rsidR="00883357" w:rsidRPr="005943C1">
              <w:rPr>
                <w:sz w:val="22"/>
                <w:szCs w:val="22"/>
              </w:rPr>
              <w:t>schwere</w:t>
            </w:r>
            <w:r w:rsidR="00883357">
              <w:rPr>
                <w:sz w:val="22"/>
                <w:szCs w:val="22"/>
              </w:rPr>
              <w:t>n Fällen und Todesfälle</w:t>
            </w:r>
            <w:r w:rsidR="00883357" w:rsidRPr="005943C1">
              <w:rPr>
                <w:sz w:val="22"/>
                <w:szCs w:val="22"/>
              </w:rPr>
              <w:t>n</w:t>
            </w:r>
          </w:p>
          <w:p w14:paraId="61B36FB8" w14:textId="5178CA67" w:rsidR="00BF22D5" w:rsidRPr="005943C1" w:rsidRDefault="005943C1" w:rsidP="005943C1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soll</w:t>
            </w:r>
            <w:r w:rsidRPr="005943C1">
              <w:rPr>
                <w:sz w:val="22"/>
                <w:szCs w:val="22"/>
              </w:rPr>
              <w:t>en konkret</w:t>
            </w:r>
            <w:r>
              <w:rPr>
                <w:sz w:val="22"/>
                <w:szCs w:val="22"/>
              </w:rPr>
              <w:t>es Material</w:t>
            </w:r>
            <w:r w:rsidRPr="005943C1">
              <w:rPr>
                <w:sz w:val="22"/>
                <w:szCs w:val="22"/>
              </w:rPr>
              <w:t xml:space="preserve"> für Altenpflegeeinrichtungen aus bestehenden Dokumenten vorbereitet werden</w:t>
            </w:r>
          </w:p>
          <w:p w14:paraId="6DBEBF06" w14:textId="174D93FD" w:rsidR="005943C1" w:rsidRDefault="005943C1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hat eine</w:t>
            </w:r>
            <w:r w:rsidR="00770B9B" w:rsidRPr="005943C1">
              <w:rPr>
                <w:sz w:val="22"/>
                <w:szCs w:val="22"/>
              </w:rPr>
              <w:t xml:space="preserve"> MMWR Publikation </w:t>
            </w:r>
            <w:r w:rsidRPr="005943C1">
              <w:rPr>
                <w:sz w:val="22"/>
                <w:szCs w:val="22"/>
              </w:rPr>
              <w:t>zu Altenheim</w:t>
            </w:r>
            <w:r>
              <w:rPr>
                <w:sz w:val="22"/>
                <w:szCs w:val="22"/>
              </w:rPr>
              <w:t>en mit lessons identified</w:t>
            </w:r>
            <w:r w:rsidR="00770B9B" w:rsidRPr="005943C1">
              <w:rPr>
                <w:sz w:val="22"/>
                <w:szCs w:val="22"/>
              </w:rPr>
              <w:t xml:space="preserve"> herumgeschickt</w:t>
            </w:r>
          </w:p>
          <w:p w14:paraId="3E5F8498" w14:textId="7B0AA233" w:rsidR="00883357" w:rsidRDefault="005943C1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770B9B" w:rsidRPr="005943C1">
              <w:rPr>
                <w:sz w:val="22"/>
                <w:szCs w:val="22"/>
              </w:rPr>
              <w:t>enn</w:t>
            </w:r>
            <w:r>
              <w:rPr>
                <w:sz w:val="22"/>
                <w:szCs w:val="22"/>
              </w:rPr>
              <w:t xml:space="preserve"> in diesem Setting Fälle </w:t>
            </w:r>
            <w:r w:rsidR="00883357">
              <w:rPr>
                <w:sz w:val="22"/>
                <w:szCs w:val="22"/>
              </w:rPr>
              <w:t xml:space="preserve">bei Personal oder Bewohnern </w:t>
            </w:r>
            <w:r>
              <w:rPr>
                <w:sz w:val="22"/>
                <w:szCs w:val="22"/>
              </w:rPr>
              <w:t xml:space="preserve">identifiziert werden </w:t>
            </w:r>
            <w:r w:rsidR="00883357">
              <w:rPr>
                <w:sz w:val="22"/>
                <w:szCs w:val="22"/>
              </w:rPr>
              <w:t>sind</w:t>
            </w:r>
            <w:r>
              <w:rPr>
                <w:sz w:val="22"/>
                <w:szCs w:val="22"/>
              </w:rPr>
              <w:t xml:space="preserve"> idR </w:t>
            </w:r>
            <w:r w:rsidR="00770B9B" w:rsidRPr="005943C1">
              <w:rPr>
                <w:sz w:val="22"/>
                <w:szCs w:val="22"/>
              </w:rPr>
              <w:t xml:space="preserve">bereits </w:t>
            </w:r>
            <w:r w:rsidR="00883357" w:rsidRPr="005943C1">
              <w:rPr>
                <w:sz w:val="22"/>
                <w:szCs w:val="22"/>
              </w:rPr>
              <w:t>viel mehr Personen infiziert</w:t>
            </w:r>
          </w:p>
          <w:p w14:paraId="1AB2FC8C" w14:textId="5B32A3D6" w:rsidR="005943C1" w:rsidRDefault="0088335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5943C1">
              <w:rPr>
                <w:sz w:val="22"/>
                <w:szCs w:val="22"/>
              </w:rPr>
              <w:t xml:space="preserve">eswegen sollte hier </w:t>
            </w:r>
            <w:r w:rsidR="00770B9B" w:rsidRPr="005943C1">
              <w:rPr>
                <w:sz w:val="22"/>
                <w:szCs w:val="22"/>
              </w:rPr>
              <w:t>Screening asymptomatische</w:t>
            </w:r>
            <w:r w:rsidR="005943C1">
              <w:rPr>
                <w:sz w:val="22"/>
                <w:szCs w:val="22"/>
              </w:rPr>
              <w:t>r Personen</w:t>
            </w:r>
            <w:r w:rsidR="00770B9B" w:rsidRPr="005943C1">
              <w:rPr>
                <w:sz w:val="22"/>
                <w:szCs w:val="22"/>
              </w:rPr>
              <w:t xml:space="preserve"> erfolgen</w:t>
            </w:r>
            <w:r w:rsidR="005943C1">
              <w:rPr>
                <w:sz w:val="22"/>
                <w:szCs w:val="22"/>
              </w:rPr>
              <w:t xml:space="preserve"> um Ausbrüche </w:t>
            </w:r>
            <w:r>
              <w:rPr>
                <w:sz w:val="22"/>
                <w:szCs w:val="22"/>
              </w:rPr>
              <w:t xml:space="preserve">und </w:t>
            </w:r>
            <w:r w:rsidRPr="005943C1">
              <w:rPr>
                <w:sz w:val="22"/>
                <w:szCs w:val="22"/>
              </w:rPr>
              <w:t>weitere Ausbreitung durch Verlegung und Betreuung</w:t>
            </w:r>
            <w:r>
              <w:rPr>
                <w:sz w:val="22"/>
                <w:szCs w:val="22"/>
              </w:rPr>
              <w:t xml:space="preserve"> </w:t>
            </w:r>
            <w:r w:rsidR="005943C1">
              <w:rPr>
                <w:sz w:val="22"/>
                <w:szCs w:val="22"/>
              </w:rPr>
              <w:t>zu vermeiden</w:t>
            </w:r>
          </w:p>
          <w:p w14:paraId="18839B77" w14:textId="4240350C" w:rsidR="005943C1" w:rsidRDefault="0088335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Außerdem soll spezifische </w:t>
            </w:r>
            <w:r w:rsidR="005943C1" w:rsidRPr="005943C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>als</w:t>
            </w:r>
            <w:r w:rsidRPr="005943C1">
              <w:rPr>
                <w:sz w:val="22"/>
                <w:szCs w:val="22"/>
              </w:rPr>
              <w:t xml:space="preserve"> Empfehlung </w:t>
            </w:r>
            <w:r w:rsidR="005943C1" w:rsidRPr="005943C1">
              <w:rPr>
                <w:sz w:val="22"/>
                <w:szCs w:val="22"/>
              </w:rPr>
              <w:t xml:space="preserve">zu präventiven Maßnahmen in </w:t>
            </w:r>
            <w:r>
              <w:rPr>
                <w:sz w:val="22"/>
                <w:szCs w:val="22"/>
              </w:rPr>
              <w:t>die</w:t>
            </w:r>
            <w:r w:rsidR="005943C1" w:rsidRPr="005943C1">
              <w:rPr>
                <w:sz w:val="22"/>
                <w:szCs w:val="22"/>
              </w:rPr>
              <w:t xml:space="preserve"> Einrichtungen</w:t>
            </w:r>
            <w:r>
              <w:rPr>
                <w:sz w:val="22"/>
                <w:szCs w:val="22"/>
              </w:rPr>
              <w:t xml:space="preserve"> gehen</w:t>
            </w:r>
            <w:r w:rsidR="005943C1" w:rsidRPr="005943C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inkl.</w:t>
            </w:r>
            <w:r w:rsidR="005943C1" w:rsidRPr="005943C1">
              <w:rPr>
                <w:sz w:val="22"/>
                <w:szCs w:val="22"/>
              </w:rPr>
              <w:t xml:space="preserve"> grafische</w:t>
            </w:r>
            <w:r>
              <w:rPr>
                <w:sz w:val="22"/>
                <w:szCs w:val="22"/>
              </w:rPr>
              <w:t>r</w:t>
            </w:r>
            <w:r w:rsidR="005943C1" w:rsidRPr="005943C1">
              <w:rPr>
                <w:sz w:val="22"/>
                <w:szCs w:val="22"/>
              </w:rPr>
              <w:t xml:space="preserve"> Aufarbeitung und aktive</w:t>
            </w:r>
            <w:r>
              <w:rPr>
                <w:sz w:val="22"/>
                <w:szCs w:val="22"/>
              </w:rPr>
              <w:t>r, zeitnaher</w:t>
            </w:r>
            <w:r w:rsidR="005943C1" w:rsidRPr="005943C1">
              <w:rPr>
                <w:sz w:val="22"/>
                <w:szCs w:val="22"/>
              </w:rPr>
              <w:t xml:space="preserve"> Entsendung </w:t>
            </w:r>
            <w:r>
              <w:rPr>
                <w:sz w:val="22"/>
                <w:szCs w:val="22"/>
              </w:rPr>
              <w:t xml:space="preserve">an </w:t>
            </w:r>
            <w:r w:rsidRPr="005943C1">
              <w:rPr>
                <w:sz w:val="22"/>
                <w:szCs w:val="22"/>
              </w:rPr>
              <w:t>Verteiler von Fachgesellschaften</w:t>
            </w:r>
            <w:r>
              <w:rPr>
                <w:sz w:val="22"/>
                <w:szCs w:val="22"/>
              </w:rPr>
              <w:t xml:space="preserve">, auch, </w:t>
            </w:r>
            <w:r w:rsidRPr="005943C1">
              <w:rPr>
                <w:sz w:val="22"/>
                <w:szCs w:val="22"/>
              </w:rPr>
              <w:t>damit Situationen wie in Nürnberg verhindert werden können</w:t>
            </w:r>
          </w:p>
          <w:p w14:paraId="4CDF2652" w14:textId="0C5846C3" w:rsidR="005D17A3" w:rsidRDefault="005D17A3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 xml:space="preserve">Existierendes </w:t>
            </w:r>
            <w:r w:rsidR="00770B9B" w:rsidRPr="005943C1">
              <w:rPr>
                <w:sz w:val="22"/>
                <w:szCs w:val="22"/>
              </w:rPr>
              <w:t>Material</w:t>
            </w:r>
            <w:r w:rsidRPr="005943C1">
              <w:rPr>
                <w:sz w:val="22"/>
                <w:szCs w:val="22"/>
              </w:rPr>
              <w:t xml:space="preserve"> </w:t>
            </w:r>
            <w:r w:rsidR="00883357">
              <w:rPr>
                <w:sz w:val="22"/>
                <w:szCs w:val="22"/>
              </w:rPr>
              <w:t>muss</w:t>
            </w:r>
            <w:r w:rsidRPr="005943C1">
              <w:rPr>
                <w:sz w:val="22"/>
                <w:szCs w:val="22"/>
              </w:rPr>
              <w:t xml:space="preserve"> evaluiert </w:t>
            </w:r>
            <w:r w:rsidR="00883357">
              <w:rPr>
                <w:sz w:val="22"/>
                <w:szCs w:val="22"/>
              </w:rPr>
              <w:t xml:space="preserve">und angepasst </w:t>
            </w:r>
            <w:r w:rsidRPr="005943C1">
              <w:rPr>
                <w:sz w:val="22"/>
                <w:szCs w:val="22"/>
              </w:rPr>
              <w:t xml:space="preserve">werden, </w:t>
            </w:r>
            <w:r w:rsidR="00883357">
              <w:rPr>
                <w:sz w:val="22"/>
                <w:szCs w:val="22"/>
              </w:rPr>
              <w:t xml:space="preserve">mit Schwerpunkt </w:t>
            </w:r>
            <w:r w:rsidR="00770B9B" w:rsidRPr="005943C1">
              <w:rPr>
                <w:sz w:val="22"/>
                <w:szCs w:val="22"/>
              </w:rPr>
              <w:t>Prävention</w:t>
            </w:r>
            <w:r w:rsidRPr="005943C1">
              <w:rPr>
                <w:sz w:val="22"/>
                <w:szCs w:val="22"/>
              </w:rPr>
              <w:t xml:space="preserve"> von </w:t>
            </w:r>
            <w:r w:rsidR="00770B9B" w:rsidRPr="005943C1">
              <w:rPr>
                <w:sz w:val="22"/>
                <w:szCs w:val="22"/>
              </w:rPr>
              <w:t>Ausbrüchen</w:t>
            </w:r>
            <w:r w:rsidR="00883357">
              <w:rPr>
                <w:sz w:val="22"/>
                <w:szCs w:val="22"/>
              </w:rPr>
              <w:t>/Ausbreitung</w:t>
            </w:r>
          </w:p>
          <w:p w14:paraId="6E0D8ADE" w14:textId="04D1AF85" w:rsidR="00883357" w:rsidRDefault="0088335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>Erfahrung von Ausbruchsteams</w:t>
            </w:r>
            <w:r>
              <w:rPr>
                <w:sz w:val="22"/>
                <w:szCs w:val="22"/>
              </w:rPr>
              <w:t xml:space="preserve"> (</w:t>
            </w:r>
            <w:r w:rsidRPr="005943C1">
              <w:rPr>
                <w:sz w:val="22"/>
                <w:szCs w:val="22"/>
              </w:rPr>
              <w:t xml:space="preserve">Jessen, Christina Frank </w:t>
            </w:r>
            <w:r>
              <w:rPr>
                <w:sz w:val="22"/>
                <w:szCs w:val="22"/>
              </w:rPr>
              <w:t>&amp; Co.) sollte einfließen</w:t>
            </w:r>
            <w:r w:rsidRPr="005943C1">
              <w:rPr>
                <w:sz w:val="22"/>
                <w:szCs w:val="22"/>
              </w:rPr>
              <w:t>, es gibt publizierte Ergebnisse</w:t>
            </w:r>
          </w:p>
          <w:p w14:paraId="319F5945" w14:textId="75AFE231" w:rsidR="00883357" w:rsidRPr="005943C1" w:rsidRDefault="0088335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 xml:space="preserve">Grafische Aufarbeitung </w:t>
            </w:r>
            <w:r>
              <w:rPr>
                <w:sz w:val="22"/>
                <w:szCs w:val="22"/>
              </w:rPr>
              <w:t xml:space="preserve">durch IBBS </w:t>
            </w:r>
            <w:r w:rsidRPr="005943C1">
              <w:rPr>
                <w:sz w:val="22"/>
                <w:szCs w:val="22"/>
              </w:rPr>
              <w:t>kann innerhalb eines Tages erfolgen wenn Inhalte stehen</w:t>
            </w:r>
          </w:p>
          <w:p w14:paraId="08D0E9B2" w14:textId="37515014" w:rsidR="005D17A3" w:rsidRPr="00883357" w:rsidRDefault="00883357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883357">
              <w:rPr>
                <w:sz w:val="22"/>
                <w:szCs w:val="22"/>
              </w:rPr>
              <w:t>FG36 schickt bestehende Auswertung an FG14 und FG37 die Aufgabe übernehmen sollen</w:t>
            </w:r>
            <w:r>
              <w:rPr>
                <w:sz w:val="22"/>
                <w:szCs w:val="22"/>
              </w:rPr>
              <w:t xml:space="preserve">, IBBS macht </w:t>
            </w:r>
            <w:r w:rsidR="005D17A3" w:rsidRPr="00883357">
              <w:rPr>
                <w:sz w:val="22"/>
                <w:szCs w:val="22"/>
              </w:rPr>
              <w:t>grafische</w:t>
            </w:r>
            <w:r>
              <w:rPr>
                <w:sz w:val="22"/>
                <w:szCs w:val="22"/>
              </w:rPr>
              <w:t xml:space="preserve"> Auf</w:t>
            </w:r>
            <w:r w:rsidR="005D17A3" w:rsidRPr="00883357">
              <w:rPr>
                <w:sz w:val="22"/>
                <w:szCs w:val="22"/>
              </w:rPr>
              <w:t>arbeitung,</w:t>
            </w:r>
            <w:r w:rsidR="00481B49" w:rsidRPr="00883357">
              <w:rPr>
                <w:sz w:val="22"/>
                <w:szCs w:val="22"/>
              </w:rPr>
              <w:t xml:space="preserve"> sollte in spätestens einer Woche nächsten Dienstag fertig sein</w:t>
            </w:r>
          </w:p>
          <w:p w14:paraId="45B9B5E6" w14:textId="1BBFB49C" w:rsidR="00481B49" w:rsidRDefault="00481B4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>Erster Entwurf des Schemas kommenden Montag</w:t>
            </w:r>
          </w:p>
          <w:p w14:paraId="4579E655" w14:textId="77777777" w:rsidR="00883357" w:rsidRDefault="00883357" w:rsidP="00883357">
            <w:pPr>
              <w:rPr>
                <w:sz w:val="22"/>
                <w:szCs w:val="22"/>
              </w:rPr>
            </w:pPr>
          </w:p>
          <w:p w14:paraId="5727F62B" w14:textId="29B1A145" w:rsidR="00883357" w:rsidRPr="00883357" w:rsidRDefault="00883357" w:rsidP="00883357">
            <w:pPr>
              <w:rPr>
                <w:i/>
                <w:sz w:val="22"/>
                <w:szCs w:val="22"/>
              </w:rPr>
            </w:pPr>
            <w:r w:rsidRPr="00883357">
              <w:rPr>
                <w:i/>
                <w:sz w:val="22"/>
                <w:szCs w:val="22"/>
              </w:rPr>
              <w:t>ToDo: Aufgabe an FG14 und FG37 Inhalte zu Empfehlungen für dieses Setting zu erstellen, IBBS macht anschließend grafische Darstellung</w:t>
            </w:r>
          </w:p>
          <w:p w14:paraId="6C711EDE" w14:textId="77777777" w:rsidR="00481B49" w:rsidRPr="00EF175A" w:rsidRDefault="00481B49" w:rsidP="00481B49">
            <w:pPr>
              <w:rPr>
                <w:sz w:val="22"/>
                <w:szCs w:val="22"/>
                <w:highlight w:val="yellow"/>
              </w:rPr>
            </w:pPr>
          </w:p>
          <w:p w14:paraId="18E60606" w14:textId="4B81DBA9" w:rsidR="00BF22D5" w:rsidRPr="005943C1" w:rsidRDefault="00BF22D5" w:rsidP="00481B49">
            <w:pPr>
              <w:rPr>
                <w:sz w:val="22"/>
                <w:szCs w:val="22"/>
              </w:rPr>
            </w:pPr>
            <w:r w:rsidRPr="005943C1">
              <w:rPr>
                <w:b/>
                <w:sz w:val="22"/>
                <w:szCs w:val="22"/>
              </w:rPr>
              <w:t>„Mental Health“</w:t>
            </w:r>
          </w:p>
          <w:p w14:paraId="24807620" w14:textId="2EB070DA" w:rsidR="00481B49" w:rsidRPr="005943C1" w:rsidRDefault="00481B4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 xml:space="preserve">Mental Health </w:t>
            </w:r>
            <w:r w:rsidR="005943C1" w:rsidRPr="005943C1">
              <w:rPr>
                <w:sz w:val="22"/>
                <w:szCs w:val="22"/>
              </w:rPr>
              <w:t xml:space="preserve">(Schlagworte: Ausgangssperre, Quarantäne, Pandemie) </w:t>
            </w:r>
            <w:r w:rsidR="00E34B1F" w:rsidRPr="005943C1">
              <w:rPr>
                <w:sz w:val="22"/>
                <w:szCs w:val="22"/>
              </w:rPr>
              <w:t xml:space="preserve">ist aktuell </w:t>
            </w:r>
            <w:r w:rsidRPr="005943C1">
              <w:rPr>
                <w:sz w:val="22"/>
                <w:szCs w:val="22"/>
              </w:rPr>
              <w:t xml:space="preserve">bei G7 Staaten großes Thema, PHE </w:t>
            </w:r>
            <w:r w:rsidR="00E34B1F" w:rsidRPr="005943C1">
              <w:rPr>
                <w:sz w:val="22"/>
                <w:szCs w:val="22"/>
              </w:rPr>
              <w:t>hat hierzu</w:t>
            </w:r>
            <w:r w:rsidRPr="005943C1">
              <w:rPr>
                <w:sz w:val="22"/>
                <w:szCs w:val="22"/>
              </w:rPr>
              <w:t xml:space="preserve"> Empfehlung</w:t>
            </w:r>
            <w:r w:rsidR="00E34B1F" w:rsidRPr="005943C1">
              <w:rPr>
                <w:sz w:val="22"/>
                <w:szCs w:val="22"/>
              </w:rPr>
              <w:t xml:space="preserve"> entwickelt</w:t>
            </w:r>
            <w:r w:rsidRPr="005943C1">
              <w:rPr>
                <w:sz w:val="22"/>
                <w:szCs w:val="22"/>
              </w:rPr>
              <w:t xml:space="preserve">, dies wäre auch ein Thema, das von Abt. </w:t>
            </w:r>
            <w:r w:rsidR="005943C1" w:rsidRPr="005943C1">
              <w:rPr>
                <w:sz w:val="22"/>
                <w:szCs w:val="22"/>
              </w:rPr>
              <w:t xml:space="preserve">2 </w:t>
            </w:r>
            <w:r w:rsidRPr="005943C1">
              <w:rPr>
                <w:sz w:val="22"/>
                <w:szCs w:val="22"/>
              </w:rPr>
              <w:t>wissenschaftliche inhaltlich begleitet werden könnte</w:t>
            </w:r>
          </w:p>
          <w:p w14:paraId="568B5FC9" w14:textId="781FE1E5" w:rsidR="00481B49" w:rsidRPr="005943C1" w:rsidRDefault="00481B4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5943C1">
              <w:rPr>
                <w:sz w:val="22"/>
                <w:szCs w:val="22"/>
              </w:rPr>
              <w:t>BZgA</w:t>
            </w:r>
            <w:r w:rsidR="005943C1" w:rsidRPr="005943C1">
              <w:rPr>
                <w:sz w:val="22"/>
                <w:szCs w:val="22"/>
              </w:rPr>
              <w:t xml:space="preserve"> ist hierzu auch mit diversen</w:t>
            </w:r>
            <w:r w:rsidRPr="005943C1">
              <w:rPr>
                <w:sz w:val="22"/>
                <w:szCs w:val="22"/>
              </w:rPr>
              <w:t xml:space="preserve"> </w:t>
            </w:r>
            <w:r w:rsidR="00770B9B" w:rsidRPr="005943C1">
              <w:rPr>
                <w:sz w:val="22"/>
                <w:szCs w:val="22"/>
              </w:rPr>
              <w:t>Gesellschaft</w:t>
            </w:r>
            <w:r w:rsidR="005943C1" w:rsidRPr="005943C1">
              <w:rPr>
                <w:sz w:val="22"/>
                <w:szCs w:val="22"/>
              </w:rPr>
              <w:t xml:space="preserve">en in Kontakt, und begleitet </w:t>
            </w:r>
            <w:r w:rsidR="00770B9B" w:rsidRPr="005943C1">
              <w:rPr>
                <w:sz w:val="22"/>
                <w:szCs w:val="22"/>
              </w:rPr>
              <w:t>Aktivitäten</w:t>
            </w:r>
            <w:r w:rsidRPr="005943C1">
              <w:rPr>
                <w:sz w:val="22"/>
                <w:szCs w:val="22"/>
              </w:rPr>
              <w:t xml:space="preserve"> mit </w:t>
            </w:r>
            <w:r w:rsidR="00770B9B" w:rsidRPr="005943C1">
              <w:rPr>
                <w:sz w:val="22"/>
                <w:szCs w:val="22"/>
              </w:rPr>
              <w:t>Fachebene</w:t>
            </w:r>
            <w:r w:rsidRPr="005943C1">
              <w:rPr>
                <w:sz w:val="22"/>
                <w:szCs w:val="22"/>
              </w:rPr>
              <w:t xml:space="preserve"> </w:t>
            </w:r>
            <w:r w:rsidR="005943C1" w:rsidRPr="005943C1">
              <w:rPr>
                <w:sz w:val="22"/>
                <w:szCs w:val="22"/>
              </w:rPr>
              <w:t xml:space="preserve">zusammen mit </w:t>
            </w:r>
            <w:r w:rsidRPr="005943C1">
              <w:rPr>
                <w:sz w:val="22"/>
                <w:szCs w:val="22"/>
              </w:rPr>
              <w:t xml:space="preserve">BMG, </w:t>
            </w:r>
            <w:r w:rsidR="00770B9B" w:rsidRPr="005943C1">
              <w:rPr>
                <w:sz w:val="22"/>
                <w:szCs w:val="22"/>
              </w:rPr>
              <w:t>Hotline</w:t>
            </w:r>
            <w:r w:rsidRPr="005943C1">
              <w:rPr>
                <w:sz w:val="22"/>
                <w:szCs w:val="22"/>
              </w:rPr>
              <w:t xml:space="preserve"> mit </w:t>
            </w:r>
            <w:r w:rsidR="00770B9B" w:rsidRPr="005943C1">
              <w:rPr>
                <w:sz w:val="22"/>
                <w:szCs w:val="22"/>
              </w:rPr>
              <w:t>Triagierung</w:t>
            </w:r>
            <w:r w:rsidRPr="005943C1">
              <w:rPr>
                <w:sz w:val="22"/>
                <w:szCs w:val="22"/>
              </w:rPr>
              <w:t xml:space="preserve"> </w:t>
            </w:r>
            <w:r w:rsidR="005943C1" w:rsidRPr="005943C1">
              <w:rPr>
                <w:sz w:val="22"/>
                <w:szCs w:val="22"/>
              </w:rPr>
              <w:t xml:space="preserve">und ausgebildeten Psychotherapeuten </w:t>
            </w:r>
            <w:r w:rsidRPr="005943C1">
              <w:rPr>
                <w:sz w:val="22"/>
                <w:szCs w:val="22"/>
              </w:rPr>
              <w:t>i</w:t>
            </w:r>
            <w:r w:rsidR="005943C1" w:rsidRPr="005943C1">
              <w:rPr>
                <w:sz w:val="22"/>
                <w:szCs w:val="22"/>
              </w:rPr>
              <w:t>st im Gespräch</w:t>
            </w:r>
            <w:r w:rsidRPr="005943C1">
              <w:rPr>
                <w:sz w:val="22"/>
                <w:szCs w:val="22"/>
              </w:rPr>
              <w:t xml:space="preserve">, </w:t>
            </w:r>
            <w:r w:rsidR="005943C1" w:rsidRPr="005943C1">
              <w:rPr>
                <w:sz w:val="22"/>
                <w:szCs w:val="22"/>
              </w:rPr>
              <w:t xml:space="preserve">außerdem </w:t>
            </w:r>
            <w:r w:rsidR="00770B9B" w:rsidRPr="005943C1">
              <w:rPr>
                <w:sz w:val="22"/>
                <w:szCs w:val="22"/>
              </w:rPr>
              <w:t>Webseiten</w:t>
            </w:r>
            <w:r w:rsidR="005943C1" w:rsidRPr="005943C1">
              <w:rPr>
                <w:sz w:val="22"/>
                <w:szCs w:val="22"/>
              </w:rPr>
              <w:t>-</w:t>
            </w:r>
            <w:r w:rsidR="00770B9B" w:rsidRPr="005943C1">
              <w:rPr>
                <w:sz w:val="22"/>
                <w:szCs w:val="22"/>
              </w:rPr>
              <w:t>Aufbau</w:t>
            </w:r>
            <w:r w:rsidRPr="005943C1">
              <w:rPr>
                <w:sz w:val="22"/>
                <w:szCs w:val="22"/>
              </w:rPr>
              <w:t xml:space="preserve">, </w:t>
            </w:r>
            <w:r w:rsidR="005943C1" w:rsidRPr="005943C1">
              <w:rPr>
                <w:sz w:val="22"/>
                <w:szCs w:val="22"/>
              </w:rPr>
              <w:t xml:space="preserve">Sammlung von </w:t>
            </w:r>
            <w:r w:rsidR="00770B9B" w:rsidRPr="005943C1">
              <w:rPr>
                <w:sz w:val="22"/>
                <w:szCs w:val="22"/>
              </w:rPr>
              <w:t>Information</w:t>
            </w:r>
            <w:r w:rsidR="005943C1" w:rsidRPr="005943C1">
              <w:rPr>
                <w:sz w:val="22"/>
                <w:szCs w:val="22"/>
              </w:rPr>
              <w:t>en zu</w:t>
            </w:r>
            <w:r w:rsidRPr="005943C1">
              <w:rPr>
                <w:sz w:val="22"/>
                <w:szCs w:val="22"/>
              </w:rPr>
              <w:t xml:space="preserve"> bereits bestehende </w:t>
            </w:r>
            <w:r w:rsidR="00770B9B" w:rsidRPr="005943C1">
              <w:rPr>
                <w:sz w:val="22"/>
                <w:szCs w:val="22"/>
              </w:rPr>
              <w:t>Aktivitäten</w:t>
            </w:r>
            <w:r w:rsidRPr="005943C1">
              <w:rPr>
                <w:sz w:val="22"/>
                <w:szCs w:val="22"/>
              </w:rPr>
              <w:t xml:space="preserve"> und </w:t>
            </w:r>
            <w:r w:rsidR="00770B9B" w:rsidRPr="005943C1">
              <w:rPr>
                <w:sz w:val="22"/>
                <w:szCs w:val="22"/>
              </w:rPr>
              <w:t>Ressourcen</w:t>
            </w:r>
          </w:p>
          <w:p w14:paraId="239ECC5A" w14:textId="19C9E04A" w:rsidR="007544FF" w:rsidRPr="00280E01" w:rsidRDefault="007544FF" w:rsidP="00E34B1F"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 w14:paraId="47FA9D1D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5AE4ECB8" w14:textId="77777777" w:rsidR="006A0DA6" w:rsidRDefault="006A0DA6" w:rsidP="006A2FCB">
            <w:pPr>
              <w:rPr>
                <w:sz w:val="22"/>
                <w:szCs w:val="22"/>
              </w:rPr>
            </w:pPr>
          </w:p>
          <w:p w14:paraId="2BFF1364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397A82F" w14:textId="77777777" w:rsidR="002632F2" w:rsidRDefault="00280E01" w:rsidP="007E52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</w:t>
            </w:r>
            <w:r w:rsidR="007E5222">
              <w:rPr>
                <w:sz w:val="22"/>
                <w:szCs w:val="22"/>
              </w:rPr>
              <w:t>6</w:t>
            </w:r>
          </w:p>
          <w:p w14:paraId="1C1C1082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BB2013F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6E6CCAA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F467C7D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E227C16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2BFF2612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6643E5A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EB8FD46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9D96CEE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45349BBC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E475AC2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627187AF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86F4228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F49BC7E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6AD0FDF2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6EAB1463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43A1453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32A7F75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068740A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42385084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575AA3B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E1045DF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2155247A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5A651317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29A5117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2525C33D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4BFB395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9592C5A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2D074EA4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0C60AA2B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736CFD1F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373795BC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6A78105B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B1862B4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18F5F99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445319A5" w14:textId="77777777" w:rsidR="005943C1" w:rsidRDefault="005943C1" w:rsidP="007E5222">
            <w:pPr>
              <w:rPr>
                <w:sz w:val="22"/>
                <w:szCs w:val="22"/>
              </w:rPr>
            </w:pPr>
          </w:p>
          <w:p w14:paraId="1E1265CD" w14:textId="430B9719" w:rsidR="005943C1" w:rsidRPr="00E73E61" w:rsidRDefault="005943C1" w:rsidP="007E52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</w:tc>
      </w:tr>
      <w:tr w:rsidR="00623A33" w:rsidRPr="00E73E61" w14:paraId="024ECC83" w14:textId="77777777" w:rsidTr="001160D2">
        <w:tc>
          <w:tcPr>
            <w:tcW w:w="684" w:type="dxa"/>
          </w:tcPr>
          <w:p w14:paraId="7CE030FA" w14:textId="3B63E9D2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 w14:paraId="49401219" w14:textId="77777777" w:rsidR="001E7AEF" w:rsidRPr="00E67A36" w:rsidRDefault="001E7AEF" w:rsidP="005C1D68">
            <w:pPr>
              <w:spacing w:line="276" w:lineRule="auto"/>
              <w:rPr>
                <w:b/>
                <w:sz w:val="28"/>
              </w:rPr>
            </w:pPr>
            <w:r w:rsidRPr="00E67A36">
              <w:rPr>
                <w:b/>
                <w:sz w:val="28"/>
              </w:rPr>
              <w:t>Labordiagnostik</w:t>
            </w:r>
          </w:p>
          <w:p w14:paraId="2A455B49" w14:textId="34096CF7" w:rsidR="00481B49" w:rsidRPr="00EF175A" w:rsidRDefault="00EF175A" w:rsidP="00EF175A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FG17: gestern 30 P</w:t>
            </w:r>
            <w:r w:rsidR="00481B49">
              <w:rPr>
                <w:sz w:val="22"/>
                <w:szCs w:val="22"/>
              </w:rPr>
              <w:t xml:space="preserve">roben </w:t>
            </w:r>
            <w:r>
              <w:rPr>
                <w:sz w:val="22"/>
                <w:szCs w:val="22"/>
              </w:rPr>
              <w:t>von denen eine</w:t>
            </w:r>
            <w:r w:rsidR="00481B49">
              <w:rPr>
                <w:sz w:val="22"/>
                <w:szCs w:val="22"/>
              </w:rPr>
              <w:t xml:space="preserve"> </w:t>
            </w:r>
            <w:r w:rsidR="00770B9B">
              <w:rPr>
                <w:sz w:val="22"/>
                <w:szCs w:val="22"/>
              </w:rPr>
              <w:t>positiv</w:t>
            </w:r>
            <w:r>
              <w:rPr>
                <w:sz w:val="22"/>
                <w:szCs w:val="22"/>
              </w:rPr>
              <w:t xml:space="preserve"> war</w:t>
            </w:r>
            <w:r w:rsidR="00770B9B" w:rsidRPr="00EF175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kuriose Symptomatik: Fall hatte</w:t>
            </w:r>
            <w:r w:rsidR="00481B49" w:rsidRPr="00EF175A">
              <w:rPr>
                <w:sz w:val="22"/>
                <w:szCs w:val="22"/>
              </w:rPr>
              <w:t xml:space="preserve"> Kopf</w:t>
            </w:r>
            <w:r>
              <w:rPr>
                <w:sz w:val="22"/>
                <w:szCs w:val="22"/>
              </w:rPr>
              <w:t>-</w:t>
            </w:r>
            <w:r w:rsidR="00481B49" w:rsidRPr="00EF175A">
              <w:rPr>
                <w:sz w:val="22"/>
                <w:szCs w:val="22"/>
              </w:rPr>
              <w:t xml:space="preserve">, </w:t>
            </w:r>
            <w:r w:rsidR="00770B9B" w:rsidRPr="00EF175A">
              <w:rPr>
                <w:sz w:val="22"/>
                <w:szCs w:val="22"/>
              </w:rPr>
              <w:t>Hals</w:t>
            </w:r>
            <w:r>
              <w:rPr>
                <w:sz w:val="22"/>
                <w:szCs w:val="22"/>
              </w:rPr>
              <w:t>-</w:t>
            </w:r>
            <w:r w:rsidR="00481B49" w:rsidRPr="00EF175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und </w:t>
            </w:r>
            <w:r w:rsidR="00770B9B" w:rsidRPr="00EF175A">
              <w:rPr>
                <w:sz w:val="22"/>
                <w:szCs w:val="22"/>
              </w:rPr>
              <w:t>Muskelschmerzen</w:t>
            </w:r>
            <w:r>
              <w:rPr>
                <w:sz w:val="22"/>
                <w:szCs w:val="22"/>
              </w:rPr>
              <w:t xml:space="preserve"> und kein Fieber</w:t>
            </w:r>
            <w:r w:rsidR="00481B49" w:rsidRPr="00EF175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fraglich,</w:t>
            </w:r>
            <w:r w:rsidR="00481B49" w:rsidRPr="00EF175A">
              <w:rPr>
                <w:sz w:val="22"/>
                <w:szCs w:val="22"/>
              </w:rPr>
              <w:t xml:space="preserve"> warum </w:t>
            </w:r>
            <w:r w:rsidR="00D1333B">
              <w:rPr>
                <w:sz w:val="22"/>
                <w:szCs w:val="22"/>
              </w:rPr>
              <w:t xml:space="preserve">überhaupt ein </w:t>
            </w:r>
            <w:r w:rsidR="00481B49" w:rsidRPr="00EF175A">
              <w:rPr>
                <w:sz w:val="22"/>
                <w:szCs w:val="22"/>
              </w:rPr>
              <w:t>Arzt</w:t>
            </w:r>
            <w:r>
              <w:rPr>
                <w:sz w:val="22"/>
                <w:szCs w:val="22"/>
              </w:rPr>
              <w:t xml:space="preserve"> aufgesucht wurde</w:t>
            </w:r>
            <w:r w:rsidR="00481B49" w:rsidRPr="00EF175A">
              <w:rPr>
                <w:sz w:val="22"/>
                <w:szCs w:val="22"/>
              </w:rPr>
              <w:t xml:space="preserve">? </w:t>
            </w:r>
            <w:r>
              <w:rPr>
                <w:sz w:val="22"/>
                <w:szCs w:val="22"/>
              </w:rPr>
              <w:t xml:space="preserve">Möglicherweise gehen viele „gewöhnliche“ Fälle </w:t>
            </w:r>
            <w:r w:rsidR="00481B49" w:rsidRPr="00EF175A">
              <w:rPr>
                <w:sz w:val="22"/>
                <w:szCs w:val="22"/>
              </w:rPr>
              <w:t xml:space="preserve">nicht zum Arzt? </w:t>
            </w:r>
          </w:p>
          <w:p w14:paraId="6C848C1B" w14:textId="77777777" w:rsidR="00C852DC" w:rsidRDefault="00C852DC" w:rsidP="00C852DC">
            <w:pPr>
              <w:rPr>
                <w:sz w:val="22"/>
                <w:szCs w:val="22"/>
              </w:rPr>
            </w:pPr>
          </w:p>
          <w:p w14:paraId="2ABEFBDD" w14:textId="30E7DBA9" w:rsidR="00481B49" w:rsidRPr="002C15BC" w:rsidRDefault="00EF175A" w:rsidP="00481B49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S</w:t>
            </w:r>
            <w:r w:rsidR="00481B49" w:rsidRPr="00141960">
              <w:rPr>
                <w:b/>
                <w:sz w:val="22"/>
                <w:szCs w:val="22"/>
              </w:rPr>
              <w:t>erologischen Testung/Antikörpernachweis</w:t>
            </w:r>
          </w:p>
          <w:p w14:paraId="2D525BB3" w14:textId="1A37B47B" w:rsidR="00E34B1F" w:rsidRDefault="00EF175A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Diverse</w:t>
            </w:r>
            <w:r w:rsidR="00770B9B">
              <w:rPr>
                <w:sz w:val="22"/>
                <w:szCs w:val="22"/>
              </w:rPr>
              <w:t xml:space="preserve"> Aktivitäten </w:t>
            </w:r>
            <w:r>
              <w:rPr>
                <w:sz w:val="22"/>
                <w:szCs w:val="22"/>
              </w:rPr>
              <w:t xml:space="preserve">wurden </w:t>
            </w:r>
            <w:r w:rsidR="00770B9B">
              <w:rPr>
                <w:sz w:val="22"/>
                <w:szCs w:val="22"/>
              </w:rPr>
              <w:t xml:space="preserve">mit </w:t>
            </w:r>
            <w:r>
              <w:rPr>
                <w:sz w:val="22"/>
                <w:szCs w:val="22"/>
              </w:rPr>
              <w:t xml:space="preserve">Hr. </w:t>
            </w:r>
            <w:r w:rsidR="00770B9B">
              <w:rPr>
                <w:sz w:val="22"/>
                <w:szCs w:val="22"/>
              </w:rPr>
              <w:t xml:space="preserve">Krause </w:t>
            </w:r>
            <w:r w:rsidR="00E34B1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HZI</w:t>
            </w:r>
            <w:r w:rsidR="00E34B1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="00E34B1F">
              <w:rPr>
                <w:sz w:val="22"/>
                <w:szCs w:val="22"/>
              </w:rPr>
              <w:t>in erstem Gespräch diskutiert</w:t>
            </w:r>
            <w:r>
              <w:rPr>
                <w:sz w:val="22"/>
                <w:szCs w:val="22"/>
              </w:rPr>
              <w:t xml:space="preserve"> um Bemühungen</w:t>
            </w:r>
            <w:r w:rsidR="00770B9B">
              <w:rPr>
                <w:sz w:val="22"/>
                <w:szCs w:val="22"/>
              </w:rPr>
              <w:t xml:space="preserve"> in Einklang</w:t>
            </w:r>
            <w:r>
              <w:rPr>
                <w:sz w:val="22"/>
                <w:szCs w:val="22"/>
              </w:rPr>
              <w:t xml:space="preserve"> zu</w:t>
            </w:r>
            <w:r w:rsidR="00770B9B">
              <w:rPr>
                <w:sz w:val="22"/>
                <w:szCs w:val="22"/>
              </w:rPr>
              <w:t xml:space="preserve"> bringen</w:t>
            </w:r>
            <w:r w:rsidR="00E34B1F">
              <w:rPr>
                <w:sz w:val="22"/>
                <w:szCs w:val="22"/>
              </w:rPr>
              <w:t>, letzterer initiiert Studien über DZIF, weitere Gespräche sind geplant</w:t>
            </w:r>
          </w:p>
          <w:p w14:paraId="4438FDF6" w14:textId="7C0DD65F" w:rsidR="00EF175A" w:rsidRDefault="00E34B1F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Rahmen</w:t>
            </w:r>
            <w:r w:rsidR="00EF175A">
              <w:rPr>
                <w:sz w:val="22"/>
                <w:szCs w:val="22"/>
              </w:rPr>
              <w:t xml:space="preserve"> </w:t>
            </w:r>
            <w:r w:rsidR="00770B9B">
              <w:rPr>
                <w:sz w:val="22"/>
                <w:szCs w:val="22"/>
              </w:rPr>
              <w:t>verschiedene</w:t>
            </w:r>
            <w:r>
              <w:rPr>
                <w:sz w:val="22"/>
                <w:szCs w:val="22"/>
              </w:rPr>
              <w:t>r</w:t>
            </w:r>
            <w:r w:rsidR="00770B9B">
              <w:rPr>
                <w:sz w:val="22"/>
                <w:szCs w:val="22"/>
              </w:rPr>
              <w:t xml:space="preserve"> Vorhaben </w:t>
            </w:r>
            <w:r w:rsidR="00EF175A">
              <w:rPr>
                <w:sz w:val="22"/>
                <w:szCs w:val="22"/>
              </w:rPr>
              <w:t xml:space="preserve">der </w:t>
            </w:r>
            <w:r>
              <w:rPr>
                <w:sz w:val="22"/>
                <w:szCs w:val="22"/>
              </w:rPr>
              <w:t>Leibniz Institute ist eine</w:t>
            </w:r>
            <w:r w:rsidR="00770B9B">
              <w:rPr>
                <w:sz w:val="22"/>
                <w:szCs w:val="22"/>
              </w:rPr>
              <w:t xml:space="preserve"> Beprobung in verschiedenen Studien</w:t>
            </w:r>
            <w:r>
              <w:rPr>
                <w:sz w:val="22"/>
                <w:szCs w:val="22"/>
              </w:rPr>
              <w:t>r</w:t>
            </w:r>
            <w:r w:rsidR="00770B9B">
              <w:rPr>
                <w:sz w:val="22"/>
                <w:szCs w:val="22"/>
              </w:rPr>
              <w:t>egionen</w:t>
            </w:r>
            <w:r w:rsidR="00EF175A">
              <w:rPr>
                <w:sz w:val="22"/>
                <w:szCs w:val="22"/>
              </w:rPr>
              <w:t xml:space="preserve"> (z.B.</w:t>
            </w:r>
            <w:r w:rsidR="00770B9B">
              <w:rPr>
                <w:sz w:val="22"/>
                <w:szCs w:val="22"/>
              </w:rPr>
              <w:t xml:space="preserve"> Bremen, Düsseldorf u.a.</w:t>
            </w:r>
            <w:r w:rsidR="00EF175A">
              <w:rPr>
                <w:sz w:val="22"/>
                <w:szCs w:val="22"/>
              </w:rPr>
              <w:t>) geplant</w:t>
            </w:r>
          </w:p>
          <w:p w14:paraId="1E627533" w14:textId="4690EA00" w:rsidR="00EF175A" w:rsidRDefault="00770B9B" w:rsidP="00EF175A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Beprobung um </w:t>
            </w:r>
            <w:r w:rsidR="00E34B1F">
              <w:rPr>
                <w:sz w:val="22"/>
                <w:szCs w:val="22"/>
              </w:rPr>
              <w:t>(</w:t>
            </w:r>
            <w:r w:rsidR="00EF175A">
              <w:rPr>
                <w:sz w:val="22"/>
                <w:szCs w:val="22"/>
              </w:rPr>
              <w:t>über Antikörper-Tests</w:t>
            </w:r>
            <w:r w:rsidR="00E34B1F">
              <w:rPr>
                <w:sz w:val="22"/>
                <w:szCs w:val="22"/>
              </w:rPr>
              <w:t>)</w:t>
            </w:r>
            <w:r w:rsidR="00EF17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Immunität in der Bevölkerung zu </w:t>
            </w:r>
            <w:r w:rsidR="00EF175A">
              <w:rPr>
                <w:sz w:val="22"/>
                <w:szCs w:val="22"/>
              </w:rPr>
              <w:t>untersuchen</w:t>
            </w:r>
            <w:r>
              <w:rPr>
                <w:sz w:val="22"/>
                <w:szCs w:val="22"/>
              </w:rPr>
              <w:t xml:space="preserve"> passt gut zu </w:t>
            </w:r>
            <w:r w:rsidR="00EF175A">
              <w:rPr>
                <w:sz w:val="22"/>
                <w:szCs w:val="22"/>
              </w:rPr>
              <w:t xml:space="preserve">bundesweitem </w:t>
            </w:r>
            <w:r>
              <w:rPr>
                <w:sz w:val="22"/>
                <w:szCs w:val="22"/>
              </w:rPr>
              <w:t>RKI Vorhaben,</w:t>
            </w:r>
            <w:r w:rsidR="00EF175A">
              <w:rPr>
                <w:sz w:val="22"/>
                <w:szCs w:val="22"/>
              </w:rPr>
              <w:t xml:space="preserve"> dies sieht 150 S</w:t>
            </w:r>
            <w:r>
              <w:rPr>
                <w:sz w:val="22"/>
                <w:szCs w:val="22"/>
              </w:rPr>
              <w:t xml:space="preserve">ample Points </w:t>
            </w:r>
            <w:r w:rsidR="00EF175A">
              <w:rPr>
                <w:sz w:val="22"/>
                <w:szCs w:val="22"/>
              </w:rPr>
              <w:t xml:space="preserve">und </w:t>
            </w:r>
            <w:r>
              <w:rPr>
                <w:sz w:val="22"/>
                <w:szCs w:val="22"/>
              </w:rPr>
              <w:t>Nutzung der GERN Struktur</w:t>
            </w:r>
            <w:r w:rsidR="00EF175A">
              <w:rPr>
                <w:sz w:val="22"/>
                <w:szCs w:val="22"/>
              </w:rPr>
              <w:t xml:space="preserve"> vor, </w:t>
            </w:r>
            <w:r>
              <w:rPr>
                <w:sz w:val="22"/>
                <w:szCs w:val="22"/>
              </w:rPr>
              <w:t xml:space="preserve">in 4 besonders betroffenen Orten </w:t>
            </w:r>
            <w:r w:rsidR="00EF175A">
              <w:rPr>
                <w:sz w:val="22"/>
                <w:szCs w:val="22"/>
              </w:rPr>
              <w:t xml:space="preserve">soll </w:t>
            </w:r>
            <w:r>
              <w:rPr>
                <w:sz w:val="22"/>
                <w:szCs w:val="22"/>
              </w:rPr>
              <w:t xml:space="preserve">Beprobung unter Nutzung der </w:t>
            </w:r>
            <w:r w:rsidR="00EF175A">
              <w:rPr>
                <w:sz w:val="22"/>
                <w:szCs w:val="22"/>
              </w:rPr>
              <w:t>GERN-</w:t>
            </w:r>
            <w:r>
              <w:rPr>
                <w:sz w:val="22"/>
                <w:szCs w:val="22"/>
              </w:rPr>
              <w:t>Busse</w:t>
            </w:r>
            <w:r w:rsidR="00EF175A">
              <w:rPr>
                <w:sz w:val="22"/>
                <w:szCs w:val="22"/>
              </w:rPr>
              <w:t xml:space="preserve"> stattfinden</w:t>
            </w:r>
          </w:p>
          <w:p w14:paraId="78AA3CDC" w14:textId="7D850E02" w:rsidR="00C852DC" w:rsidRDefault="00EF175A" w:rsidP="00EF175A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NAK</w:t>
            </w:r>
            <w:r w:rsidR="00770B9B">
              <w:rPr>
                <w:sz w:val="22"/>
                <w:szCs w:val="22"/>
              </w:rPr>
              <w:t xml:space="preserve">O </w:t>
            </w:r>
            <w:r w:rsidR="00E34B1F">
              <w:rPr>
                <w:sz w:val="22"/>
                <w:szCs w:val="22"/>
              </w:rPr>
              <w:t xml:space="preserve">Struktur könnte in besonders betroffenen Gebieten für Studien genutzt werden </w:t>
            </w:r>
          </w:p>
          <w:p w14:paraId="70F90E84" w14:textId="386352F0" w:rsidR="00481B49" w:rsidRDefault="00E34B1F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Konzept für RKI Studie mit </w:t>
            </w:r>
            <w:r w:rsidR="00770B9B">
              <w:rPr>
                <w:sz w:val="22"/>
                <w:szCs w:val="22"/>
              </w:rPr>
              <w:t>Blutspendedienste</w:t>
            </w:r>
            <w:r>
              <w:rPr>
                <w:sz w:val="22"/>
                <w:szCs w:val="22"/>
              </w:rPr>
              <w:t>n (</w:t>
            </w:r>
            <w:r w:rsidR="00770B9B">
              <w:rPr>
                <w:sz w:val="22"/>
                <w:szCs w:val="22"/>
              </w:rPr>
              <w:t>Offergeld und Wilking</w:t>
            </w:r>
            <w:r>
              <w:rPr>
                <w:sz w:val="22"/>
                <w:szCs w:val="22"/>
              </w:rPr>
              <w:t>)</w:t>
            </w:r>
            <w:r w:rsidR="00770B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ist entwickelt, </w:t>
            </w:r>
            <w:r w:rsidR="00770B9B">
              <w:rPr>
                <w:sz w:val="22"/>
                <w:szCs w:val="22"/>
              </w:rPr>
              <w:t xml:space="preserve">bundesweit große Abdeckung, </w:t>
            </w:r>
            <w:r>
              <w:rPr>
                <w:sz w:val="22"/>
                <w:szCs w:val="22"/>
              </w:rPr>
              <w:t xml:space="preserve">Beprobung (abhängig von Testverfügbarkeit) beginnt bald, Hr. </w:t>
            </w:r>
            <w:r w:rsidR="00770B9B">
              <w:rPr>
                <w:sz w:val="22"/>
                <w:szCs w:val="22"/>
              </w:rPr>
              <w:t xml:space="preserve">Krause plant ähnliches, wenn </w:t>
            </w:r>
            <w:r>
              <w:rPr>
                <w:sz w:val="22"/>
                <w:szCs w:val="22"/>
              </w:rPr>
              <w:t xml:space="preserve">Durchführung </w:t>
            </w:r>
            <w:r w:rsidR="00770B9B">
              <w:rPr>
                <w:sz w:val="22"/>
                <w:szCs w:val="22"/>
              </w:rPr>
              <w:t xml:space="preserve">nicht zusammen dann </w:t>
            </w:r>
            <w:r>
              <w:rPr>
                <w:sz w:val="22"/>
                <w:szCs w:val="22"/>
              </w:rPr>
              <w:t xml:space="preserve">ggf. </w:t>
            </w:r>
            <w:r w:rsidR="00770B9B">
              <w:rPr>
                <w:sz w:val="22"/>
                <w:szCs w:val="22"/>
              </w:rPr>
              <w:t xml:space="preserve">Datenzusammenführung und </w:t>
            </w:r>
            <w:r>
              <w:rPr>
                <w:sz w:val="22"/>
                <w:szCs w:val="22"/>
              </w:rPr>
              <w:t>gemeinsame Auswertung hinterher</w:t>
            </w:r>
          </w:p>
          <w:p w14:paraId="5A6AD26C" w14:textId="77777777" w:rsidR="00E34B1F" w:rsidRDefault="00E34B1F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E76CC9">
              <w:rPr>
                <w:sz w:val="22"/>
                <w:szCs w:val="22"/>
              </w:rPr>
              <w:t xml:space="preserve">erologische </w:t>
            </w:r>
            <w:r>
              <w:rPr>
                <w:sz w:val="22"/>
                <w:szCs w:val="22"/>
              </w:rPr>
              <w:t>Tests sind</w:t>
            </w:r>
            <w:r w:rsidR="00E76CC9">
              <w:rPr>
                <w:sz w:val="22"/>
                <w:szCs w:val="22"/>
              </w:rPr>
              <w:t xml:space="preserve"> nicht einfach standardisierbar</w:t>
            </w:r>
            <w:r>
              <w:rPr>
                <w:sz w:val="22"/>
                <w:szCs w:val="22"/>
              </w:rPr>
              <w:t xml:space="preserve"> und</w:t>
            </w:r>
            <w:r w:rsidR="00E76C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ein </w:t>
            </w:r>
            <w:r w:rsidR="00E76CC9">
              <w:rPr>
                <w:sz w:val="22"/>
                <w:szCs w:val="22"/>
              </w:rPr>
              <w:t xml:space="preserve">einheitliches </w:t>
            </w:r>
            <w:r>
              <w:rPr>
                <w:sz w:val="22"/>
                <w:szCs w:val="22"/>
              </w:rPr>
              <w:t>S</w:t>
            </w:r>
            <w:r w:rsidR="00770B9B">
              <w:rPr>
                <w:sz w:val="22"/>
                <w:szCs w:val="22"/>
              </w:rPr>
              <w:t>ystem</w:t>
            </w:r>
            <w:r w:rsidR="00E76CC9">
              <w:rPr>
                <w:sz w:val="22"/>
                <w:szCs w:val="22"/>
              </w:rPr>
              <w:t xml:space="preserve"> wäre sinnvoll</w:t>
            </w:r>
            <w:r>
              <w:rPr>
                <w:sz w:val="22"/>
                <w:szCs w:val="22"/>
              </w:rPr>
              <w:t>, wird auf A</w:t>
            </w:r>
            <w:r w:rsidR="00E76CC9">
              <w:rPr>
                <w:sz w:val="22"/>
                <w:szCs w:val="22"/>
              </w:rPr>
              <w:t>rbeitsebene weiter besprochen</w:t>
            </w:r>
          </w:p>
          <w:p w14:paraId="1B7DD193" w14:textId="188F2DE6" w:rsidR="00E76CC9" w:rsidRDefault="00770B9B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Prioritäten</w:t>
            </w:r>
            <w:r w:rsidR="00E76CC9">
              <w:rPr>
                <w:sz w:val="22"/>
                <w:szCs w:val="22"/>
              </w:rPr>
              <w:t xml:space="preserve"> </w:t>
            </w:r>
            <w:r w:rsidR="00E34B1F">
              <w:rPr>
                <w:sz w:val="22"/>
                <w:szCs w:val="22"/>
              </w:rPr>
              <w:t>liegen auf</w:t>
            </w:r>
            <w:r w:rsidR="00E76C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Maßnahmen</w:t>
            </w:r>
            <w:r w:rsidR="00E76CC9">
              <w:rPr>
                <w:sz w:val="22"/>
                <w:szCs w:val="22"/>
              </w:rPr>
              <w:t xml:space="preserve">, </w:t>
            </w:r>
            <w:r w:rsidR="00E34B1F">
              <w:rPr>
                <w:sz w:val="22"/>
                <w:szCs w:val="22"/>
              </w:rPr>
              <w:t xml:space="preserve">die </w:t>
            </w:r>
            <w:r w:rsidR="00E76CC9">
              <w:rPr>
                <w:sz w:val="22"/>
                <w:szCs w:val="22"/>
              </w:rPr>
              <w:t>zeitnah starbereit</w:t>
            </w:r>
            <w:r w:rsidR="00E34B1F">
              <w:rPr>
                <w:sz w:val="22"/>
                <w:szCs w:val="22"/>
              </w:rPr>
              <w:t xml:space="preserve"> sind</w:t>
            </w:r>
          </w:p>
          <w:p w14:paraId="1F735D07" w14:textId="6335CA87" w:rsidR="00E76CC9" w:rsidRDefault="00E76CC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Muss</w:t>
            </w:r>
            <w:r w:rsidR="00E34B1F">
              <w:rPr>
                <w:sz w:val="22"/>
                <w:szCs w:val="22"/>
              </w:rPr>
              <w:t xml:space="preserve"> auch auf RKI-S</w:t>
            </w:r>
            <w:r>
              <w:rPr>
                <w:sz w:val="22"/>
                <w:szCs w:val="22"/>
              </w:rPr>
              <w:t xml:space="preserve">eite kommuniziert werden, Abt. 2 soll </w:t>
            </w:r>
            <w:r w:rsidR="00770B9B">
              <w:rPr>
                <w:sz w:val="22"/>
                <w:szCs w:val="22"/>
              </w:rPr>
              <w:t>Text</w:t>
            </w:r>
            <w:r>
              <w:rPr>
                <w:sz w:val="22"/>
                <w:szCs w:val="22"/>
              </w:rPr>
              <w:t xml:space="preserve"> vorbereiten</w:t>
            </w:r>
          </w:p>
          <w:p w14:paraId="21A7795C" w14:textId="77777777" w:rsidR="00E34B1F" w:rsidRDefault="00E34B1F" w:rsidP="00E34B1F">
            <w:pPr>
              <w:rPr>
                <w:sz w:val="22"/>
                <w:szCs w:val="22"/>
              </w:rPr>
            </w:pPr>
          </w:p>
          <w:p w14:paraId="117E45B2" w14:textId="6EAAA69B" w:rsidR="00E34B1F" w:rsidRPr="00E34B1F" w:rsidRDefault="00E34B1F" w:rsidP="00E34B1F">
            <w:pPr>
              <w:rPr>
                <w:i/>
                <w:sz w:val="22"/>
                <w:szCs w:val="22"/>
              </w:rPr>
            </w:pPr>
            <w:r w:rsidRPr="00E34B1F">
              <w:rPr>
                <w:i/>
                <w:sz w:val="22"/>
                <w:szCs w:val="22"/>
              </w:rPr>
              <w:t>ToDo: AL2 soll</w:t>
            </w:r>
            <w:r>
              <w:rPr>
                <w:i/>
                <w:sz w:val="22"/>
                <w:szCs w:val="22"/>
              </w:rPr>
              <w:t xml:space="preserve"> Text </w:t>
            </w:r>
            <w:r w:rsidRPr="00E34B1F">
              <w:rPr>
                <w:i/>
                <w:sz w:val="22"/>
                <w:szCs w:val="22"/>
              </w:rPr>
              <w:t>zu</w:t>
            </w:r>
            <w:r>
              <w:rPr>
                <w:i/>
                <w:sz w:val="22"/>
                <w:szCs w:val="22"/>
              </w:rPr>
              <w:t xml:space="preserve"> diesen Studien</w:t>
            </w:r>
            <w:r w:rsidRPr="00E34B1F">
              <w:rPr>
                <w:i/>
                <w:sz w:val="22"/>
                <w:szCs w:val="22"/>
              </w:rPr>
              <w:t xml:space="preserve"> für RKI-Webseite vorbereiten</w:t>
            </w:r>
          </w:p>
          <w:p w14:paraId="7C08F770" w14:textId="4867083B" w:rsidR="00AB5788" w:rsidRPr="002F2F02" w:rsidRDefault="00AB5788" w:rsidP="00EF175A"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 w14:paraId="05F5DD99" w14:textId="77777777" w:rsidR="00732322" w:rsidRDefault="00732322" w:rsidP="00753A92">
            <w:pPr>
              <w:rPr>
                <w:sz w:val="22"/>
                <w:szCs w:val="22"/>
              </w:rPr>
            </w:pPr>
          </w:p>
          <w:p w14:paraId="029EAB68" w14:textId="77777777" w:rsidR="002816E5" w:rsidRDefault="002816E5" w:rsidP="00753A92">
            <w:pPr>
              <w:rPr>
                <w:sz w:val="22"/>
                <w:szCs w:val="22"/>
              </w:rPr>
            </w:pPr>
          </w:p>
          <w:p w14:paraId="5A3200D9" w14:textId="77777777" w:rsidR="00732322" w:rsidRDefault="001072DC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 w14:paraId="49E2A561" w14:textId="77777777" w:rsidR="00EF175A" w:rsidRDefault="00EF175A" w:rsidP="00753A92">
            <w:pPr>
              <w:rPr>
                <w:sz w:val="22"/>
                <w:szCs w:val="22"/>
              </w:rPr>
            </w:pPr>
          </w:p>
          <w:p w14:paraId="16EF62EA" w14:textId="77777777" w:rsidR="00EF175A" w:rsidRDefault="00EF175A" w:rsidP="00753A92">
            <w:pPr>
              <w:rPr>
                <w:sz w:val="22"/>
                <w:szCs w:val="22"/>
              </w:rPr>
            </w:pPr>
          </w:p>
          <w:p w14:paraId="78B27B54" w14:textId="77777777" w:rsidR="00EF175A" w:rsidRDefault="00EF175A" w:rsidP="00753A92">
            <w:pPr>
              <w:rPr>
                <w:sz w:val="22"/>
                <w:szCs w:val="22"/>
              </w:rPr>
            </w:pPr>
          </w:p>
          <w:p w14:paraId="72323AED" w14:textId="77777777" w:rsidR="00EF175A" w:rsidRDefault="00EF175A" w:rsidP="00753A92">
            <w:pPr>
              <w:rPr>
                <w:sz w:val="22"/>
                <w:szCs w:val="22"/>
              </w:rPr>
            </w:pPr>
          </w:p>
          <w:p w14:paraId="0C0B8838" w14:textId="77777777" w:rsidR="00EF175A" w:rsidRDefault="00EF175A" w:rsidP="00753A92">
            <w:pPr>
              <w:rPr>
                <w:sz w:val="22"/>
                <w:szCs w:val="22"/>
              </w:rPr>
            </w:pPr>
          </w:p>
          <w:p w14:paraId="31757209" w14:textId="01A484C3" w:rsidR="00EF175A" w:rsidRDefault="00EF175A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AL2</w:t>
            </w:r>
          </w:p>
          <w:p w14:paraId="1C226689" w14:textId="77777777" w:rsidR="002816E5" w:rsidRDefault="002816E5" w:rsidP="00753A92">
            <w:pPr>
              <w:rPr>
                <w:sz w:val="22"/>
                <w:szCs w:val="22"/>
              </w:rPr>
            </w:pPr>
          </w:p>
          <w:p w14:paraId="2ABBF695" w14:textId="77777777" w:rsidR="00F867B7" w:rsidRDefault="00F867B7" w:rsidP="00753A92">
            <w:pPr>
              <w:rPr>
                <w:sz w:val="22"/>
                <w:szCs w:val="22"/>
              </w:rPr>
            </w:pPr>
          </w:p>
          <w:p w14:paraId="07EF78B7" w14:textId="77777777" w:rsidR="00F867B7" w:rsidRDefault="00F867B7" w:rsidP="00753A92">
            <w:pPr>
              <w:rPr>
                <w:sz w:val="22"/>
                <w:szCs w:val="22"/>
              </w:rPr>
            </w:pPr>
          </w:p>
          <w:p w14:paraId="08F6BC02" w14:textId="77777777" w:rsidR="00F867B7" w:rsidRDefault="00F867B7" w:rsidP="00753A92">
            <w:pPr>
              <w:rPr>
                <w:sz w:val="22"/>
                <w:szCs w:val="22"/>
              </w:rPr>
            </w:pPr>
          </w:p>
          <w:p w14:paraId="523625A3" w14:textId="0BD97869" w:rsidR="001072DC" w:rsidRPr="00E73E61" w:rsidRDefault="001072DC" w:rsidP="00753A92">
            <w:pPr>
              <w:rPr>
                <w:sz w:val="22"/>
                <w:szCs w:val="22"/>
              </w:rPr>
            </w:pPr>
          </w:p>
        </w:tc>
      </w:tr>
      <w:tr w:rsidR="00623A33" w:rsidRPr="00E73E61" w14:paraId="2F1561DA" w14:textId="77777777" w:rsidTr="001160D2">
        <w:tc>
          <w:tcPr>
            <w:tcW w:w="684" w:type="dxa"/>
          </w:tcPr>
          <w:p w14:paraId="03F7A86B" w14:textId="5AFB1923" w:rsidR="00623A33" w:rsidRPr="00E73E61" w:rsidRDefault="003225B4" w:rsidP="004F5B7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 w14:paraId="3A44DA23" w14:textId="77777777" w:rsidR="00F86D92" w:rsidRPr="00E67A36" w:rsidRDefault="00F86D92" w:rsidP="005C1D68">
            <w:pPr>
              <w:spacing w:line="276" w:lineRule="auto"/>
              <w:rPr>
                <w:b/>
                <w:sz w:val="28"/>
              </w:rPr>
            </w:pPr>
            <w:r w:rsidRPr="00E67A36">
              <w:rPr>
                <w:b/>
                <w:sz w:val="28"/>
              </w:rPr>
              <w:t>Klinisches Management/Entlassungsmanagement</w:t>
            </w:r>
          </w:p>
          <w:p w14:paraId="1A1D95D9" w14:textId="35AE9134" w:rsidR="00C852DC" w:rsidRPr="002C15BC" w:rsidRDefault="00CA7F80" w:rsidP="00C852DC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Kriterien Entlassungsmanagement</w:t>
            </w:r>
          </w:p>
          <w:p w14:paraId="73CD6DFE" w14:textId="1EE4B6FF" w:rsidR="00CA7F80" w:rsidRDefault="00E76CC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Entlassungsmanagement</w:t>
            </w:r>
            <w:r w:rsidR="00D1333B">
              <w:rPr>
                <w:sz w:val="22"/>
                <w:szCs w:val="22"/>
              </w:rPr>
              <w:t xml:space="preserve"> für ambulant geführte Fälle </w:t>
            </w:r>
            <w:r>
              <w:rPr>
                <w:sz w:val="22"/>
                <w:szCs w:val="22"/>
              </w:rPr>
              <w:t xml:space="preserve">in </w:t>
            </w:r>
            <w:r w:rsidR="00CA7F80">
              <w:rPr>
                <w:sz w:val="22"/>
                <w:szCs w:val="22"/>
              </w:rPr>
              <w:t>Deutschland</w:t>
            </w:r>
            <w:r>
              <w:rPr>
                <w:sz w:val="22"/>
                <w:szCs w:val="22"/>
              </w:rPr>
              <w:t xml:space="preserve"> bezieht sich auf Zeit</w:t>
            </w:r>
            <w:r w:rsidR="00D1333B">
              <w:rPr>
                <w:sz w:val="22"/>
                <w:szCs w:val="22"/>
              </w:rPr>
              <w:t xml:space="preserve">, </w:t>
            </w:r>
          </w:p>
          <w:p w14:paraId="7C0A78B3" w14:textId="790CCFBA" w:rsidR="00C852DC" w:rsidRDefault="00770B9B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Chinesen</w:t>
            </w:r>
            <w:r w:rsidR="00CA7F80">
              <w:rPr>
                <w:sz w:val="22"/>
                <w:szCs w:val="22"/>
              </w:rPr>
              <w:t xml:space="preserve"> halten PCR-N</w:t>
            </w:r>
            <w:r w:rsidR="00E76CC9">
              <w:rPr>
                <w:sz w:val="22"/>
                <w:szCs w:val="22"/>
              </w:rPr>
              <w:t xml:space="preserve">egativität für wichtig, wie machen es andere europäische </w:t>
            </w:r>
            <w:r>
              <w:rPr>
                <w:sz w:val="22"/>
                <w:szCs w:val="22"/>
              </w:rPr>
              <w:t>Staaten</w:t>
            </w:r>
            <w:r w:rsidR="00E76CC9">
              <w:rPr>
                <w:sz w:val="22"/>
                <w:szCs w:val="22"/>
              </w:rPr>
              <w:t>?</w:t>
            </w:r>
          </w:p>
          <w:p w14:paraId="1B7502BF" w14:textId="02EC524A" w:rsidR="00E76CC9" w:rsidRDefault="00CA7F80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Fr.</w:t>
            </w:r>
            <w:r w:rsidR="00E76CC9">
              <w:rPr>
                <w:sz w:val="22"/>
                <w:szCs w:val="22"/>
              </w:rPr>
              <w:t xml:space="preserve"> Ruehe hat </w:t>
            </w:r>
            <w:r>
              <w:rPr>
                <w:sz w:val="22"/>
                <w:szCs w:val="22"/>
              </w:rPr>
              <w:t>deutsches Vorgehen</w:t>
            </w:r>
            <w:r w:rsidR="00E76CC9">
              <w:rPr>
                <w:sz w:val="22"/>
                <w:szCs w:val="22"/>
              </w:rPr>
              <w:t xml:space="preserve"> mit mehreren anderen Staaten verglichen, wir waren im Vergleich zu anderen am sichersten</w:t>
            </w:r>
            <w:r>
              <w:rPr>
                <w:sz w:val="22"/>
                <w:szCs w:val="22"/>
              </w:rPr>
              <w:t xml:space="preserve"> (Details nicht besprochen)</w:t>
            </w:r>
          </w:p>
          <w:p w14:paraId="79CD5177" w14:textId="77777777" w:rsidR="000D49C0" w:rsidRDefault="000D49C0" w:rsidP="000D49C0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Unterscheidung zwischen Hospitalisierungs- und ambulantem Setting ist wichtig </w:t>
            </w:r>
          </w:p>
          <w:p w14:paraId="04290818" w14:textId="7F592B5C" w:rsidR="00E76CC9" w:rsidRDefault="00CA7F80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 </w:t>
            </w:r>
            <w:r w:rsidR="00E76CC9">
              <w:rPr>
                <w:sz w:val="22"/>
                <w:szCs w:val="22"/>
              </w:rPr>
              <w:t xml:space="preserve">Thema ambulante </w:t>
            </w:r>
            <w:r w:rsidR="00770B9B">
              <w:rPr>
                <w:sz w:val="22"/>
                <w:szCs w:val="22"/>
              </w:rPr>
              <w:t>Entlassung</w:t>
            </w:r>
            <w:r w:rsidR="00E76C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wurde </w:t>
            </w:r>
            <w:r w:rsidR="00E76CC9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heutiger</w:t>
            </w:r>
            <w:r w:rsidR="00E76CC9">
              <w:rPr>
                <w:sz w:val="22"/>
                <w:szCs w:val="22"/>
              </w:rPr>
              <w:t xml:space="preserve"> EpiLag kritisch diskutiert, </w:t>
            </w:r>
            <w:r>
              <w:rPr>
                <w:sz w:val="22"/>
                <w:szCs w:val="22"/>
              </w:rPr>
              <w:t xml:space="preserve">in </w:t>
            </w:r>
            <w:r w:rsidR="00E76CC9">
              <w:rPr>
                <w:sz w:val="22"/>
                <w:szCs w:val="22"/>
              </w:rPr>
              <w:t xml:space="preserve">BW </w:t>
            </w:r>
            <w:r>
              <w:rPr>
                <w:sz w:val="22"/>
                <w:szCs w:val="22"/>
              </w:rPr>
              <w:t xml:space="preserve">ist </w:t>
            </w:r>
            <w:r w:rsidR="00E76CC9">
              <w:rPr>
                <w:sz w:val="22"/>
                <w:szCs w:val="22"/>
              </w:rPr>
              <w:t xml:space="preserve">1/3 der </w:t>
            </w:r>
            <w:r w:rsidR="000D49C0">
              <w:rPr>
                <w:sz w:val="22"/>
                <w:szCs w:val="22"/>
              </w:rPr>
              <w:t>Fälle</w:t>
            </w:r>
            <w:r>
              <w:rPr>
                <w:sz w:val="22"/>
                <w:szCs w:val="22"/>
              </w:rPr>
              <w:t>,</w:t>
            </w:r>
            <w:r w:rsidR="00E76CC9">
              <w:rPr>
                <w:sz w:val="22"/>
                <w:szCs w:val="22"/>
              </w:rPr>
              <w:t xml:space="preserve"> die nach 2 Wochen </w:t>
            </w:r>
            <w:r w:rsidR="00770B9B">
              <w:rPr>
                <w:sz w:val="22"/>
                <w:szCs w:val="22"/>
              </w:rPr>
              <w:t>getestet</w:t>
            </w:r>
            <w:r w:rsidR="00E76CC9">
              <w:rPr>
                <w:sz w:val="22"/>
                <w:szCs w:val="22"/>
              </w:rPr>
              <w:t xml:space="preserve"> wurden </w:t>
            </w:r>
            <w:r>
              <w:rPr>
                <w:sz w:val="22"/>
                <w:szCs w:val="22"/>
              </w:rPr>
              <w:t>noch positiv</w:t>
            </w:r>
          </w:p>
          <w:p w14:paraId="23DA7407" w14:textId="7B21BF97" w:rsidR="000D49C0" w:rsidRDefault="00770B9B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Charité hat</w:t>
            </w:r>
            <w:r w:rsidR="000D49C0">
              <w:rPr>
                <w:sz w:val="22"/>
                <w:szCs w:val="22"/>
              </w:rPr>
              <w:t>te bei aus sozialen Gründen hospitalisierten Fällen</w:t>
            </w:r>
            <w:r>
              <w:rPr>
                <w:sz w:val="22"/>
                <w:szCs w:val="22"/>
              </w:rPr>
              <w:t xml:space="preserve"> nach 14 Tagen </w:t>
            </w:r>
            <w:r w:rsidR="000D49C0">
              <w:rPr>
                <w:sz w:val="22"/>
                <w:szCs w:val="22"/>
              </w:rPr>
              <w:t xml:space="preserve">teilweise </w:t>
            </w:r>
            <w:r>
              <w:rPr>
                <w:sz w:val="22"/>
                <w:szCs w:val="22"/>
              </w:rPr>
              <w:t xml:space="preserve">positive </w:t>
            </w:r>
            <w:r w:rsidR="000D49C0">
              <w:rPr>
                <w:sz w:val="22"/>
                <w:szCs w:val="22"/>
              </w:rPr>
              <w:t xml:space="preserve">PCR-Ergebnisse, </w:t>
            </w:r>
            <w:r>
              <w:rPr>
                <w:sz w:val="22"/>
                <w:szCs w:val="22"/>
              </w:rPr>
              <w:t xml:space="preserve">Anzüchtung </w:t>
            </w:r>
            <w:r w:rsidR="000D49C0">
              <w:rPr>
                <w:sz w:val="22"/>
                <w:szCs w:val="22"/>
              </w:rPr>
              <w:t>dieser Proben im</w:t>
            </w:r>
            <w:r>
              <w:rPr>
                <w:sz w:val="22"/>
                <w:szCs w:val="22"/>
              </w:rPr>
              <w:t xml:space="preserve"> KL läuft um zu gucken</w:t>
            </w:r>
            <w:r w:rsidR="000D49C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ob noch Lebendvirus besteht</w:t>
            </w:r>
          </w:p>
          <w:p w14:paraId="10F58DB1" w14:textId="28CB82AC" w:rsidR="00E76CC9" w:rsidRDefault="000D49C0" w:rsidP="000D49C0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Dieserart Daten für Fälle im ambulanten Bereich sollten zum Erreger-Verständnis untersucht werden</w:t>
            </w:r>
            <w:r w:rsidR="00770B9B">
              <w:rPr>
                <w:sz w:val="22"/>
                <w:szCs w:val="22"/>
              </w:rPr>
              <w:t xml:space="preserve"> (Virus Anzüchtung</w:t>
            </w:r>
            <w:r>
              <w:rPr>
                <w:sz w:val="22"/>
                <w:szCs w:val="22"/>
              </w:rPr>
              <w:t>)</w:t>
            </w:r>
          </w:p>
          <w:p w14:paraId="217B14F9" w14:textId="5F0411A6" w:rsidR="00E76CC9" w:rsidRDefault="000D49C0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Fr. </w:t>
            </w:r>
            <w:r w:rsidR="00E76CC9">
              <w:rPr>
                <w:sz w:val="22"/>
                <w:szCs w:val="22"/>
              </w:rPr>
              <w:t xml:space="preserve">Rexroth </w:t>
            </w:r>
            <w:r>
              <w:rPr>
                <w:sz w:val="22"/>
                <w:szCs w:val="22"/>
              </w:rPr>
              <w:t xml:space="preserve">leitet </w:t>
            </w:r>
            <w:r w:rsidR="00E76CC9">
              <w:rPr>
                <w:sz w:val="22"/>
                <w:szCs w:val="22"/>
              </w:rPr>
              <w:t>Info</w:t>
            </w:r>
            <w:r>
              <w:rPr>
                <w:sz w:val="22"/>
                <w:szCs w:val="22"/>
              </w:rPr>
              <w:t>rmation</w:t>
            </w:r>
            <w:r w:rsidR="00E76CC9">
              <w:rPr>
                <w:sz w:val="22"/>
                <w:szCs w:val="22"/>
              </w:rPr>
              <w:t xml:space="preserve"> an IBBS</w:t>
            </w:r>
            <w:r>
              <w:rPr>
                <w:sz w:val="22"/>
                <w:szCs w:val="22"/>
              </w:rPr>
              <w:t xml:space="preserve"> weiter, ZBS1 oder KL werden für fachlich-inhaltliche Bewertung hinzugezogen</w:t>
            </w:r>
          </w:p>
          <w:p w14:paraId="23419D37" w14:textId="476CC4EF" w:rsidR="00623A33" w:rsidRPr="008816C5" w:rsidRDefault="00623A33" w:rsidP="000D49C0">
            <w:pPr>
              <w:rPr>
                <w:i/>
              </w:rPr>
            </w:pPr>
          </w:p>
        </w:tc>
        <w:tc>
          <w:tcPr>
            <w:tcW w:w="1492" w:type="dxa"/>
          </w:tcPr>
          <w:p w14:paraId="4078E39B" w14:textId="77777777" w:rsidR="00623A33" w:rsidRDefault="00623A33" w:rsidP="00F86D92">
            <w:pPr>
              <w:rPr>
                <w:sz w:val="22"/>
                <w:szCs w:val="22"/>
              </w:rPr>
            </w:pPr>
          </w:p>
          <w:p w14:paraId="3F1D817A" w14:textId="77777777" w:rsidR="00CA7F80" w:rsidRDefault="00CA7F80" w:rsidP="00F86D92">
            <w:pPr>
              <w:rPr>
                <w:sz w:val="22"/>
                <w:szCs w:val="22"/>
              </w:rPr>
            </w:pPr>
          </w:p>
          <w:p w14:paraId="69FD0B2E" w14:textId="77777777" w:rsidR="00CA7F80" w:rsidRDefault="00CA7F80" w:rsidP="00F86D92">
            <w:pPr>
              <w:rPr>
                <w:sz w:val="22"/>
                <w:szCs w:val="22"/>
              </w:rPr>
            </w:pPr>
          </w:p>
          <w:p w14:paraId="22258428" w14:textId="77777777" w:rsidR="00CA7F80" w:rsidRDefault="00820A77" w:rsidP="00F86D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  <w:r w:rsidR="00CA7F80">
              <w:rPr>
                <w:sz w:val="22"/>
                <w:szCs w:val="22"/>
              </w:rPr>
              <w:t>/FG32/</w:t>
            </w:r>
          </w:p>
          <w:p w14:paraId="4D4DD6B5" w14:textId="144BC076" w:rsidR="00820A77" w:rsidRDefault="00CA7F80" w:rsidP="00F86D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4E37005A" w14:textId="75F700DE" w:rsidR="00AB5788" w:rsidRPr="00E73E61" w:rsidRDefault="00AB5788" w:rsidP="00F86D92">
            <w:pPr>
              <w:rPr>
                <w:sz w:val="22"/>
                <w:szCs w:val="22"/>
              </w:rPr>
            </w:pPr>
          </w:p>
        </w:tc>
      </w:tr>
      <w:tr w:rsidR="00623A33" w:rsidRPr="00E73E61" w14:paraId="2FFD5128" w14:textId="77777777" w:rsidTr="001160D2">
        <w:tc>
          <w:tcPr>
            <w:tcW w:w="684" w:type="dxa"/>
          </w:tcPr>
          <w:p w14:paraId="3DF1B527" w14:textId="37496F41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 w14:paraId="27426E57" w14:textId="4FCB2956" w:rsidR="00E76CC9" w:rsidRDefault="00623A33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Maßnahmen zum Infektionsschutz</w:t>
            </w:r>
          </w:p>
          <w:p w14:paraId="3FFD9951" w14:textId="55657D4E" w:rsidR="00820A77" w:rsidRDefault="00820A77" w:rsidP="00E76CC9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</w:p>
          <w:p w14:paraId="7CBF66DD" w14:textId="306CD968" w:rsidR="00E76CC9" w:rsidRPr="00E76CC9" w:rsidRDefault="00E76CC9" w:rsidP="00E76CC9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7CDC54CA" w14:textId="77777777" w:rsidR="00072958" w:rsidRDefault="00072958" w:rsidP="00D05CA6">
            <w:pPr>
              <w:rPr>
                <w:sz w:val="22"/>
                <w:szCs w:val="22"/>
              </w:rPr>
            </w:pPr>
          </w:p>
          <w:p w14:paraId="55DA3A59" w14:textId="51B2FAF5" w:rsidR="00871FF2" w:rsidRPr="00E73E61" w:rsidRDefault="00871FF2" w:rsidP="00820A77">
            <w:pPr>
              <w:rPr>
                <w:sz w:val="22"/>
                <w:szCs w:val="22"/>
              </w:rPr>
            </w:pPr>
          </w:p>
        </w:tc>
      </w:tr>
      <w:tr w:rsidR="00623A33" w:rsidRPr="00E73E61" w14:paraId="238F1374" w14:textId="77777777" w:rsidTr="001160D2">
        <w:tc>
          <w:tcPr>
            <w:tcW w:w="684" w:type="dxa"/>
          </w:tcPr>
          <w:p w14:paraId="292A7708" w14:textId="7EEF806E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 w14:paraId="631EB5F9" w14:textId="05236D4D" w:rsidR="00623A33" w:rsidRPr="00E73E61" w:rsidRDefault="00072958" w:rsidP="005C1D68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 w14:paraId="006B747E" w14:textId="4F177FAE" w:rsidR="00C852DC" w:rsidRDefault="00D1333B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S.o. (Refernzdefinition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klinisch-epidemiologische Fälle)</w:t>
            </w:r>
          </w:p>
          <w:p w14:paraId="5D2532C4" w14:textId="3E0EDBA7" w:rsidR="00AB5788" w:rsidRPr="00291DE7" w:rsidRDefault="00AB5788" w:rsidP="00E76CC9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02FEABA6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7F0B9E3F" w14:textId="77777777" w:rsidR="00AB5788" w:rsidRDefault="00AB5788" w:rsidP="006A2FCB">
            <w:pPr>
              <w:rPr>
                <w:sz w:val="22"/>
                <w:szCs w:val="22"/>
              </w:rPr>
            </w:pPr>
          </w:p>
          <w:p w14:paraId="77196044" w14:textId="503E4E61" w:rsidR="00AB5788" w:rsidRPr="00E73E61" w:rsidRDefault="006F2B3B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 w:rsidR="00623A33" w:rsidRPr="00E73E61" w14:paraId="14B6B668" w14:textId="77777777" w:rsidTr="001160D2">
        <w:tc>
          <w:tcPr>
            <w:tcW w:w="684" w:type="dxa"/>
          </w:tcPr>
          <w:p w14:paraId="30280958" w14:textId="652F9E65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 w14:paraId="0AFB5136" w14:textId="2356F50A" w:rsidR="00623A33" w:rsidRDefault="00623A33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Transport und Grenzübergangsstellen</w:t>
            </w:r>
          </w:p>
          <w:p w14:paraId="0E39C502" w14:textId="43256A29" w:rsidR="00C852DC" w:rsidRPr="002C15BC" w:rsidRDefault="00EF574F" w:rsidP="00C852DC">
            <w:pPr>
              <w:spacing w:line="276" w:lineRule="auto"/>
              <w:rPr>
                <w:b/>
                <w:sz w:val="22"/>
              </w:rPr>
            </w:pPr>
            <w:r w:rsidRPr="00EF574F">
              <w:rPr>
                <w:b/>
                <w:sz w:val="22"/>
                <w:szCs w:val="22"/>
              </w:rPr>
              <w:t>Anordnungen gemäß Gesetz zum Sch</w:t>
            </w:r>
            <w:r>
              <w:rPr>
                <w:b/>
                <w:sz w:val="22"/>
                <w:szCs w:val="22"/>
              </w:rPr>
              <w:t>u</w:t>
            </w:r>
            <w:r w:rsidRPr="00EF574F">
              <w:rPr>
                <w:b/>
                <w:sz w:val="22"/>
                <w:szCs w:val="22"/>
              </w:rPr>
              <w:t>tz der Bevölkerung von nationaler Tragweite</w:t>
            </w:r>
          </w:p>
          <w:p w14:paraId="59478F1A" w14:textId="15F2389B" w:rsidR="00C852DC" w:rsidRDefault="00E76CC9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morgen verschoben</w:t>
            </w:r>
          </w:p>
          <w:p w14:paraId="29F2C774" w14:textId="0AD96A96" w:rsidR="00AB5788" w:rsidRPr="00EF574F" w:rsidRDefault="00AB5788" w:rsidP="00E76CC9">
            <w:pPr>
              <w:rPr>
                <w:sz w:val="22"/>
              </w:rPr>
            </w:pPr>
          </w:p>
        </w:tc>
        <w:tc>
          <w:tcPr>
            <w:tcW w:w="1492" w:type="dxa"/>
          </w:tcPr>
          <w:p w14:paraId="564B18C0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1A016527" w14:textId="4292561F" w:rsidR="00AB5788" w:rsidRDefault="00AB5788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4BE7BFD2" w14:textId="56B76C98" w:rsidR="00AB5788" w:rsidRPr="00E73E61" w:rsidRDefault="00AB5788" w:rsidP="006A2FCB">
            <w:pPr>
              <w:rPr>
                <w:sz w:val="22"/>
                <w:szCs w:val="22"/>
              </w:rPr>
            </w:pPr>
          </w:p>
        </w:tc>
      </w:tr>
      <w:tr w:rsidR="00623A33" w:rsidRPr="00E73E61" w14:paraId="3E42CDB3" w14:textId="77777777" w:rsidTr="001160D2">
        <w:tc>
          <w:tcPr>
            <w:tcW w:w="684" w:type="dxa"/>
          </w:tcPr>
          <w:p w14:paraId="7222345A" w14:textId="6572BB28" w:rsidR="00623A33" w:rsidRPr="00E73E61" w:rsidRDefault="003225B4" w:rsidP="006A2FC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 w14:paraId="2C801248" w14:textId="22939BCD" w:rsidR="00D7043D" w:rsidRDefault="00623A33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Internationales</w:t>
            </w:r>
            <w:r w:rsidR="00EF574F">
              <w:rPr>
                <w:b/>
                <w:sz w:val="28"/>
              </w:rPr>
              <w:t xml:space="preserve"> (nur freitags)</w:t>
            </w:r>
          </w:p>
          <w:p w14:paraId="0D6840C5" w14:textId="77777777" w:rsidR="00C852DC" w:rsidRDefault="00C852DC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</w:p>
          <w:p w14:paraId="253F6638" w14:textId="1D2324C1" w:rsidR="00AB5788" w:rsidRPr="00AB5788" w:rsidRDefault="00AB5788" w:rsidP="00AB578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35E194DA" w14:textId="77777777" w:rsidR="00756268" w:rsidRDefault="00756268" w:rsidP="006A2FCB">
            <w:pPr>
              <w:rPr>
                <w:sz w:val="22"/>
                <w:szCs w:val="22"/>
              </w:rPr>
            </w:pPr>
          </w:p>
          <w:p w14:paraId="2A184B5C" w14:textId="77777777" w:rsidR="006F2B3B" w:rsidRDefault="006F2B3B" w:rsidP="006A2FCB">
            <w:pPr>
              <w:rPr>
                <w:sz w:val="22"/>
                <w:szCs w:val="22"/>
              </w:rPr>
            </w:pPr>
          </w:p>
          <w:p w14:paraId="0C41400C" w14:textId="010FCBF0" w:rsidR="006F2B3B" w:rsidRPr="00E73E61" w:rsidRDefault="006F2B3B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ZIG/FG32</w:t>
            </w:r>
          </w:p>
        </w:tc>
      </w:tr>
      <w:tr w:rsidR="00870BBB" w:rsidRPr="00E73E61" w14:paraId="3CC0FAAD" w14:textId="77777777" w:rsidTr="001160D2">
        <w:tc>
          <w:tcPr>
            <w:tcW w:w="684" w:type="dxa"/>
          </w:tcPr>
          <w:p w14:paraId="757FE74C" w14:textId="5217A9C8" w:rsidR="00870BBB" w:rsidRDefault="00870BBB" w:rsidP="005F3FC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 w14:paraId="2C78A55F" w14:textId="03095F69" w:rsidR="00870BBB" w:rsidRDefault="00EF574F" w:rsidP="005C1D68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Update digitale Projekte (nur montags)</w:t>
            </w:r>
          </w:p>
          <w:p w14:paraId="031758DE" w14:textId="77777777" w:rsidR="00C852DC" w:rsidRDefault="00C852DC" w:rsidP="00C852DC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</w:p>
          <w:p w14:paraId="46D95555" w14:textId="525D874D" w:rsidR="00870BBB" w:rsidRPr="00870BBB" w:rsidRDefault="00870BBB" w:rsidP="00E76CC9">
            <w:pPr>
              <w:rPr>
                <w:sz w:val="22"/>
              </w:rPr>
            </w:pPr>
          </w:p>
        </w:tc>
        <w:tc>
          <w:tcPr>
            <w:tcW w:w="1492" w:type="dxa"/>
          </w:tcPr>
          <w:p w14:paraId="2BCA68EC" w14:textId="77777777" w:rsidR="00870BBB" w:rsidRDefault="00870BBB" w:rsidP="00DB4E05">
            <w:pPr>
              <w:rPr>
                <w:sz w:val="22"/>
                <w:szCs w:val="22"/>
              </w:rPr>
            </w:pPr>
          </w:p>
          <w:p w14:paraId="0F27ED12" w14:textId="77777777" w:rsidR="00775D79" w:rsidRDefault="00775D79" w:rsidP="00DB4E05">
            <w:pPr>
              <w:rPr>
                <w:sz w:val="22"/>
                <w:szCs w:val="22"/>
              </w:rPr>
            </w:pPr>
          </w:p>
          <w:p w14:paraId="1AAB67FC" w14:textId="7355D612" w:rsidR="00775D79" w:rsidRPr="00E73E61" w:rsidRDefault="00775D79" w:rsidP="00DB4E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FG21/Präs</w:t>
            </w:r>
          </w:p>
        </w:tc>
      </w:tr>
      <w:tr w:rsidR="002968E9" w:rsidRPr="00E73E61" w14:paraId="14E17967" w14:textId="77777777" w:rsidTr="001160D2">
        <w:tc>
          <w:tcPr>
            <w:tcW w:w="684" w:type="dxa"/>
          </w:tcPr>
          <w:p w14:paraId="222CA67A" w14:textId="6298F9E5" w:rsidR="002968E9" w:rsidRPr="00E73E61" w:rsidRDefault="00870BBB" w:rsidP="005F3FC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 w14:paraId="28FB21B6" w14:textId="3DA85303" w:rsidR="002968E9" w:rsidRPr="00E73E61" w:rsidRDefault="002968E9" w:rsidP="005C1D68">
            <w:pPr>
              <w:spacing w:line="276" w:lineRule="auto"/>
              <w:rPr>
                <w:b/>
                <w:sz w:val="28"/>
              </w:rPr>
            </w:pPr>
            <w:r w:rsidRPr="00E73E61">
              <w:rPr>
                <w:b/>
                <w:sz w:val="28"/>
              </w:rPr>
              <w:t>Information aus dem Lagezentrum</w:t>
            </w:r>
          </w:p>
          <w:p w14:paraId="1ACC4E75" w14:textId="0CA82516" w:rsidR="00AB5788" w:rsidRPr="00E76CC9" w:rsidRDefault="00AB5788" w:rsidP="00E76CC9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b/>
                <w:sz w:val="22"/>
                <w:szCs w:val="22"/>
              </w:rPr>
            </w:pPr>
          </w:p>
          <w:p w14:paraId="25FB5D6E" w14:textId="26C060B6" w:rsidR="00E76CC9" w:rsidRPr="00E76CC9" w:rsidRDefault="00E76CC9" w:rsidP="00E76CC9"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 w14:paraId="77059547" w14:textId="77777777" w:rsidR="00072958" w:rsidRDefault="00072958" w:rsidP="00DB4E05">
            <w:pPr>
              <w:rPr>
                <w:sz w:val="22"/>
                <w:szCs w:val="22"/>
              </w:rPr>
            </w:pPr>
          </w:p>
          <w:p w14:paraId="2C3CB1BE" w14:textId="77777777" w:rsidR="006F2B3B" w:rsidRDefault="006F2B3B" w:rsidP="00DB4E05">
            <w:pPr>
              <w:rPr>
                <w:sz w:val="22"/>
                <w:szCs w:val="22"/>
              </w:rPr>
            </w:pPr>
          </w:p>
          <w:p w14:paraId="373C06E6" w14:textId="2F7B7D8C" w:rsidR="006F2B3B" w:rsidRPr="00E73E61" w:rsidRDefault="006F2B3B" w:rsidP="00DB4E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 w:rsidR="00623A33" w:rsidRPr="00E73E61" w14:paraId="48DE13D8" w14:textId="77777777" w:rsidTr="001160D2">
        <w:tc>
          <w:tcPr>
            <w:tcW w:w="684" w:type="dxa"/>
          </w:tcPr>
          <w:p w14:paraId="445CB3CE" w14:textId="2AEA98BA" w:rsidR="00623A33" w:rsidRPr="00E73E61" w:rsidRDefault="00870BBB" w:rsidP="005F3FC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 w14:paraId="336AC8BE" w14:textId="44F8B29C" w:rsidR="00623A33" w:rsidRPr="00E73E61" w:rsidRDefault="00870BBB" w:rsidP="005C1D68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 w14:paraId="362A0029" w14:textId="57B3C650" w:rsidR="00623A33" w:rsidRPr="00280E01" w:rsidRDefault="009B7D31" w:rsidP="00280E01"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 w:rsidRPr="00291DE7">
              <w:rPr>
                <w:sz w:val="22"/>
                <w:szCs w:val="22"/>
              </w:rPr>
              <w:t xml:space="preserve">Nächste Sitzung: </w:t>
            </w:r>
            <w:r w:rsidR="009E560B">
              <w:rPr>
                <w:sz w:val="22"/>
                <w:szCs w:val="22"/>
              </w:rPr>
              <w:t>Mittwoch</w:t>
            </w:r>
            <w:r w:rsidRPr="00291DE7">
              <w:rPr>
                <w:sz w:val="22"/>
                <w:szCs w:val="22"/>
              </w:rPr>
              <w:t xml:space="preserve">, </w:t>
            </w:r>
            <w:r w:rsidR="009E560B" w:rsidRPr="009E560B">
              <w:rPr>
                <w:sz w:val="22"/>
                <w:szCs w:val="22"/>
              </w:rPr>
              <w:t>01</w:t>
            </w:r>
            <w:r w:rsidRPr="009E560B">
              <w:rPr>
                <w:sz w:val="22"/>
                <w:szCs w:val="22"/>
              </w:rPr>
              <w:t>.</w:t>
            </w:r>
            <w:r w:rsidR="009E560B" w:rsidRPr="009E560B">
              <w:rPr>
                <w:sz w:val="22"/>
                <w:szCs w:val="22"/>
              </w:rPr>
              <w:t>04</w:t>
            </w:r>
            <w:r w:rsidRPr="00291DE7">
              <w:rPr>
                <w:sz w:val="22"/>
                <w:szCs w:val="22"/>
              </w:rPr>
              <w:t xml:space="preserve">.2020, </w:t>
            </w:r>
            <w:r w:rsidR="009E560B">
              <w:rPr>
                <w:sz w:val="22"/>
                <w:szCs w:val="22"/>
              </w:rPr>
              <w:t>11</w:t>
            </w:r>
            <w:r w:rsidRPr="00291DE7">
              <w:rPr>
                <w:sz w:val="22"/>
                <w:szCs w:val="22"/>
              </w:rPr>
              <w:t xml:space="preserve">:00 Uhr, </w:t>
            </w:r>
            <w:r w:rsidR="00C55DA2" w:rsidRPr="00291DE7">
              <w:rPr>
                <w:sz w:val="22"/>
                <w:szCs w:val="22"/>
              </w:rPr>
              <w:t>via Vitero</w:t>
            </w:r>
          </w:p>
          <w:p w14:paraId="63AB0A83" w14:textId="2CCAE6FF" w:rsidR="00AB5788" w:rsidRPr="00AB5788" w:rsidRDefault="00AB5788" w:rsidP="00AB5788">
            <w:pPr>
              <w:rPr>
                <w:sz w:val="22"/>
              </w:rPr>
            </w:pPr>
          </w:p>
        </w:tc>
        <w:tc>
          <w:tcPr>
            <w:tcW w:w="1492" w:type="dxa"/>
          </w:tcPr>
          <w:p w14:paraId="69B080F4" w14:textId="77777777" w:rsidR="00623A33" w:rsidRDefault="00623A33" w:rsidP="006A2FCB">
            <w:pPr>
              <w:rPr>
                <w:sz w:val="22"/>
                <w:szCs w:val="22"/>
              </w:rPr>
            </w:pPr>
          </w:p>
          <w:p w14:paraId="5D172F2B" w14:textId="77777777" w:rsidR="00C72EAC" w:rsidRDefault="00C72EAC" w:rsidP="006A2FCB">
            <w:pPr>
              <w:rPr>
                <w:sz w:val="22"/>
                <w:szCs w:val="22"/>
              </w:rPr>
            </w:pPr>
          </w:p>
          <w:p w14:paraId="33BF3196" w14:textId="6EDE1EC0" w:rsidR="00775D79" w:rsidRPr="00E73E61" w:rsidRDefault="00775D79" w:rsidP="006A2FCB">
            <w:pPr>
              <w:rPr>
                <w:sz w:val="22"/>
                <w:szCs w:val="22"/>
              </w:rPr>
            </w:pPr>
          </w:p>
        </w:tc>
      </w:tr>
    </w:tbl>
    <w:p w14:paraId="3BCCBA16" w14:textId="2EF43D44" w:rsidR="00AA0D7C" w:rsidRDefault="00AA0D7C" w:rsidP="004F745E">
      <w:pPr>
        <w:spacing w:after="240" w:line="360" w:lineRule="auto"/>
      </w:pPr>
    </w:p>
    <w:p w14:paraId="15E6440F" w14:textId="77777777" w:rsidR="001964B4" w:rsidRPr="00E73E61" w:rsidRDefault="001964B4" w:rsidP="004F745E">
      <w:pPr>
        <w:spacing w:after="240" w:line="360" w:lineRule="auto"/>
      </w:pPr>
    </w:p>
    <w:sectPr w:rsidR="001964B4" w:rsidRPr="00E73E61" w:rsidSect="00105C99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6196C" w14:textId="77777777" w:rsidR="00711B66" w:rsidRDefault="00711B66">
      <w:pPr>
        <w:spacing w:after="0"/>
      </w:pPr>
      <w:r>
        <w:separator/>
      </w:r>
    </w:p>
  </w:endnote>
  <w:endnote w:type="continuationSeparator" w:id="0">
    <w:p w14:paraId="7A331358" w14:textId="77777777" w:rsidR="00711B66" w:rsidRDefault="00711B66">
      <w:pPr>
        <w:spacing w:after="0"/>
      </w:pPr>
      <w:r>
        <w:continuationSeparator/>
      </w:r>
    </w:p>
  </w:endnote>
  <w:endnote w:type="continuationNotice" w:id="1">
    <w:p w14:paraId="2C4D73EC" w14:textId="77777777" w:rsidR="00711B66" w:rsidRDefault="00711B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711B66" w:rsidRDefault="00711B66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711B66" w:rsidRDefault="00711B66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711B66" w:rsidRDefault="00711B66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1333B">
      <w:rPr>
        <w:rStyle w:val="Seitenzahl"/>
        <w:noProof/>
      </w:rPr>
      <w:t>12</w:t>
    </w:r>
    <w:r>
      <w:rPr>
        <w:rStyle w:val="Seitenzahl"/>
      </w:rPr>
      <w:fldChar w:fldCharType="end"/>
    </w:r>
  </w:p>
  <w:p w14:paraId="23E4CCAC" w14:textId="77777777" w:rsidR="00711B66" w:rsidRPr="009C0975" w:rsidRDefault="00711B66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13120" w14:textId="77777777" w:rsidR="00711B66" w:rsidRDefault="00711B66">
      <w:pPr>
        <w:spacing w:after="0"/>
      </w:pPr>
      <w:r>
        <w:separator/>
      </w:r>
    </w:p>
  </w:footnote>
  <w:footnote w:type="continuationSeparator" w:id="0">
    <w:p w14:paraId="0DD499C2" w14:textId="77777777" w:rsidR="00711B66" w:rsidRDefault="00711B66">
      <w:pPr>
        <w:spacing w:after="0"/>
      </w:pPr>
      <w:r>
        <w:continuationSeparator/>
      </w:r>
    </w:p>
  </w:footnote>
  <w:footnote w:type="continuationNotice" w:id="1">
    <w:p w14:paraId="231B8439" w14:textId="77777777" w:rsidR="00711B66" w:rsidRDefault="00711B66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711B66" w:rsidRDefault="00711B66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711B66" w:rsidRDefault="00711B66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6EA837E7" w:rsidR="00711B66" w:rsidRDefault="00711B66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Lagezentrum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824"/>
    <w:multiLevelType w:val="hybridMultilevel"/>
    <w:tmpl w:val="9ED4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85E55"/>
    <w:multiLevelType w:val="hybridMultilevel"/>
    <w:tmpl w:val="4E1A912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0737CF"/>
    <w:multiLevelType w:val="hybridMultilevel"/>
    <w:tmpl w:val="A198B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250161"/>
    <w:multiLevelType w:val="hybridMultilevel"/>
    <w:tmpl w:val="1922A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E4327"/>
    <w:multiLevelType w:val="hybridMultilevel"/>
    <w:tmpl w:val="F9362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E3979"/>
    <w:multiLevelType w:val="hybridMultilevel"/>
    <w:tmpl w:val="45764A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E51AC878">
      <w:start w:val="1"/>
      <w:numFmt w:val="bullet"/>
      <w:lvlText w:val="-"/>
      <w:lvlJc w:val="left"/>
      <w:pPr>
        <w:ind w:left="468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A2849"/>
    <w:multiLevelType w:val="hybridMultilevel"/>
    <w:tmpl w:val="FC6E9F7A"/>
    <w:lvl w:ilvl="0" w:tplc="77B0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7DD"/>
    <w:multiLevelType w:val="hybridMultilevel"/>
    <w:tmpl w:val="8FB8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F6FE9"/>
    <w:multiLevelType w:val="hybridMultilevel"/>
    <w:tmpl w:val="10805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47304"/>
    <w:multiLevelType w:val="hybridMultilevel"/>
    <w:tmpl w:val="C3485AA0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97807"/>
    <w:multiLevelType w:val="hybridMultilevel"/>
    <w:tmpl w:val="8E6C29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2A07E2"/>
    <w:multiLevelType w:val="hybridMultilevel"/>
    <w:tmpl w:val="2F145C3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977DEE"/>
    <w:multiLevelType w:val="hybridMultilevel"/>
    <w:tmpl w:val="DF24030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6B3F35"/>
    <w:multiLevelType w:val="hybridMultilevel"/>
    <w:tmpl w:val="2B76A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31578"/>
    <w:multiLevelType w:val="hybridMultilevel"/>
    <w:tmpl w:val="5024F0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F21567"/>
    <w:multiLevelType w:val="hybridMultilevel"/>
    <w:tmpl w:val="B7663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633CA"/>
    <w:multiLevelType w:val="hybridMultilevel"/>
    <w:tmpl w:val="313C207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6456F5"/>
    <w:multiLevelType w:val="hybridMultilevel"/>
    <w:tmpl w:val="472A7808"/>
    <w:lvl w:ilvl="0" w:tplc="42E8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313F4"/>
    <w:multiLevelType w:val="hybridMultilevel"/>
    <w:tmpl w:val="4B020A48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418FF"/>
    <w:multiLevelType w:val="hybridMultilevel"/>
    <w:tmpl w:val="53C6567A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B44C8"/>
    <w:multiLevelType w:val="hybridMultilevel"/>
    <w:tmpl w:val="C9B49F4C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F0180D"/>
    <w:multiLevelType w:val="hybridMultilevel"/>
    <w:tmpl w:val="E8023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C4816"/>
    <w:multiLevelType w:val="hybridMultilevel"/>
    <w:tmpl w:val="675C8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9A7A9B"/>
    <w:multiLevelType w:val="hybridMultilevel"/>
    <w:tmpl w:val="DF2087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7F4FB2"/>
    <w:multiLevelType w:val="hybridMultilevel"/>
    <w:tmpl w:val="6012E6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8161FE"/>
    <w:multiLevelType w:val="hybridMultilevel"/>
    <w:tmpl w:val="B20AD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E533F5"/>
    <w:multiLevelType w:val="hybridMultilevel"/>
    <w:tmpl w:val="00E48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E23E21"/>
    <w:multiLevelType w:val="hybridMultilevel"/>
    <w:tmpl w:val="6760482C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73E87"/>
    <w:multiLevelType w:val="hybridMultilevel"/>
    <w:tmpl w:val="3D00A4FE"/>
    <w:lvl w:ilvl="0" w:tplc="39A8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7E763D"/>
    <w:multiLevelType w:val="hybridMultilevel"/>
    <w:tmpl w:val="3552D34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D425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495618"/>
    <w:multiLevelType w:val="hybridMultilevel"/>
    <w:tmpl w:val="18E0A4D6"/>
    <w:lvl w:ilvl="0" w:tplc="E51AC87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962AA0"/>
    <w:multiLevelType w:val="hybridMultilevel"/>
    <w:tmpl w:val="EE5A9F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114FE"/>
    <w:multiLevelType w:val="hybridMultilevel"/>
    <w:tmpl w:val="FAE82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537FB"/>
    <w:multiLevelType w:val="hybridMultilevel"/>
    <w:tmpl w:val="5D4A4516"/>
    <w:lvl w:ilvl="0" w:tplc="BCF8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5036B6"/>
    <w:multiLevelType w:val="hybridMultilevel"/>
    <w:tmpl w:val="5476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5"/>
  </w:num>
  <w:num w:numId="5">
    <w:abstractNumId w:val="24"/>
  </w:num>
  <w:num w:numId="6">
    <w:abstractNumId w:val="9"/>
  </w:num>
  <w:num w:numId="7">
    <w:abstractNumId w:val="21"/>
  </w:num>
  <w:num w:numId="8">
    <w:abstractNumId w:val="8"/>
  </w:num>
  <w:num w:numId="9">
    <w:abstractNumId w:val="14"/>
  </w:num>
  <w:num w:numId="10">
    <w:abstractNumId w:val="19"/>
  </w:num>
  <w:num w:numId="11">
    <w:abstractNumId w:val="39"/>
  </w:num>
  <w:num w:numId="12">
    <w:abstractNumId w:val="3"/>
  </w:num>
  <w:num w:numId="13">
    <w:abstractNumId w:val="40"/>
  </w:num>
  <w:num w:numId="14">
    <w:abstractNumId w:val="18"/>
  </w:num>
  <w:num w:numId="15">
    <w:abstractNumId w:val="20"/>
  </w:num>
  <w:num w:numId="16">
    <w:abstractNumId w:val="1"/>
  </w:num>
  <w:num w:numId="17">
    <w:abstractNumId w:val="34"/>
  </w:num>
  <w:num w:numId="18">
    <w:abstractNumId w:val="12"/>
  </w:num>
  <w:num w:numId="19">
    <w:abstractNumId w:val="31"/>
  </w:num>
  <w:num w:numId="20">
    <w:abstractNumId w:val="28"/>
  </w:num>
  <w:num w:numId="21">
    <w:abstractNumId w:val="41"/>
  </w:num>
  <w:num w:numId="22">
    <w:abstractNumId w:val="4"/>
  </w:num>
  <w:num w:numId="23">
    <w:abstractNumId w:val="15"/>
  </w:num>
  <w:num w:numId="24">
    <w:abstractNumId w:val="23"/>
  </w:num>
  <w:num w:numId="25">
    <w:abstractNumId w:val="33"/>
  </w:num>
  <w:num w:numId="26">
    <w:abstractNumId w:val="35"/>
  </w:num>
  <w:num w:numId="27">
    <w:abstractNumId w:val="0"/>
  </w:num>
  <w:num w:numId="28">
    <w:abstractNumId w:val="29"/>
  </w:num>
  <w:num w:numId="29">
    <w:abstractNumId w:val="10"/>
  </w:num>
  <w:num w:numId="30">
    <w:abstractNumId w:val="38"/>
  </w:num>
  <w:num w:numId="31">
    <w:abstractNumId w:val="13"/>
  </w:num>
  <w:num w:numId="32">
    <w:abstractNumId w:val="30"/>
  </w:num>
  <w:num w:numId="33">
    <w:abstractNumId w:val="32"/>
  </w:num>
  <w:num w:numId="34">
    <w:abstractNumId w:val="22"/>
  </w:num>
  <w:num w:numId="35">
    <w:abstractNumId w:val="26"/>
  </w:num>
  <w:num w:numId="36">
    <w:abstractNumId w:val="27"/>
  </w:num>
  <w:num w:numId="37">
    <w:abstractNumId w:val="11"/>
  </w:num>
  <w:num w:numId="38">
    <w:abstractNumId w:val="17"/>
  </w:num>
  <w:num w:numId="39">
    <w:abstractNumId w:val="37"/>
  </w:num>
  <w:num w:numId="40">
    <w:abstractNumId w:val="2"/>
  </w:num>
  <w:num w:numId="41">
    <w:abstractNumId w:val="6"/>
  </w:num>
  <w:num w:numId="42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1CDB"/>
    <w:rsid w:val="0000236B"/>
    <w:rsid w:val="00007DB1"/>
    <w:rsid w:val="00011CB5"/>
    <w:rsid w:val="00021CAC"/>
    <w:rsid w:val="000249CB"/>
    <w:rsid w:val="00032038"/>
    <w:rsid w:val="00032AE8"/>
    <w:rsid w:val="00033E5F"/>
    <w:rsid w:val="0003630D"/>
    <w:rsid w:val="0004156B"/>
    <w:rsid w:val="00050D9A"/>
    <w:rsid w:val="00054138"/>
    <w:rsid w:val="00054FE9"/>
    <w:rsid w:val="00061682"/>
    <w:rsid w:val="00064CCB"/>
    <w:rsid w:val="0006516E"/>
    <w:rsid w:val="00071CBC"/>
    <w:rsid w:val="00072958"/>
    <w:rsid w:val="00081C69"/>
    <w:rsid w:val="00082084"/>
    <w:rsid w:val="0008649B"/>
    <w:rsid w:val="00087333"/>
    <w:rsid w:val="00090BEA"/>
    <w:rsid w:val="00096942"/>
    <w:rsid w:val="000972C3"/>
    <w:rsid w:val="000A012F"/>
    <w:rsid w:val="000A3B4A"/>
    <w:rsid w:val="000A70CB"/>
    <w:rsid w:val="000A7F7D"/>
    <w:rsid w:val="000B07B4"/>
    <w:rsid w:val="000B3AD7"/>
    <w:rsid w:val="000C38E5"/>
    <w:rsid w:val="000D4086"/>
    <w:rsid w:val="000D49C0"/>
    <w:rsid w:val="000D7B06"/>
    <w:rsid w:val="000D7FAC"/>
    <w:rsid w:val="000E0E60"/>
    <w:rsid w:val="000E3446"/>
    <w:rsid w:val="000E3AF9"/>
    <w:rsid w:val="000F69D8"/>
    <w:rsid w:val="000F6EFC"/>
    <w:rsid w:val="00105C99"/>
    <w:rsid w:val="001072DC"/>
    <w:rsid w:val="00111D2E"/>
    <w:rsid w:val="00113892"/>
    <w:rsid w:val="00114483"/>
    <w:rsid w:val="001160D2"/>
    <w:rsid w:val="00117CCD"/>
    <w:rsid w:val="00123C71"/>
    <w:rsid w:val="00125971"/>
    <w:rsid w:val="001260CB"/>
    <w:rsid w:val="00126E0D"/>
    <w:rsid w:val="00133FA3"/>
    <w:rsid w:val="00136AF5"/>
    <w:rsid w:val="00137A4A"/>
    <w:rsid w:val="00141960"/>
    <w:rsid w:val="00141AA5"/>
    <w:rsid w:val="00142103"/>
    <w:rsid w:val="00150476"/>
    <w:rsid w:val="0015182D"/>
    <w:rsid w:val="00152964"/>
    <w:rsid w:val="0016014D"/>
    <w:rsid w:val="00164287"/>
    <w:rsid w:val="001664D9"/>
    <w:rsid w:val="00166658"/>
    <w:rsid w:val="00167D84"/>
    <w:rsid w:val="00175A64"/>
    <w:rsid w:val="00176C95"/>
    <w:rsid w:val="00176FCC"/>
    <w:rsid w:val="00177376"/>
    <w:rsid w:val="00183FE5"/>
    <w:rsid w:val="00185408"/>
    <w:rsid w:val="00190CA8"/>
    <w:rsid w:val="001914CB"/>
    <w:rsid w:val="00193929"/>
    <w:rsid w:val="00193F61"/>
    <w:rsid w:val="00195BA1"/>
    <w:rsid w:val="001964B4"/>
    <w:rsid w:val="00197C65"/>
    <w:rsid w:val="001A4239"/>
    <w:rsid w:val="001A51A4"/>
    <w:rsid w:val="001A7445"/>
    <w:rsid w:val="001A76BF"/>
    <w:rsid w:val="001B0057"/>
    <w:rsid w:val="001B1C45"/>
    <w:rsid w:val="001B2689"/>
    <w:rsid w:val="001B2AA5"/>
    <w:rsid w:val="001B6784"/>
    <w:rsid w:val="001C507A"/>
    <w:rsid w:val="001C7635"/>
    <w:rsid w:val="001C79DD"/>
    <w:rsid w:val="001C7E2D"/>
    <w:rsid w:val="001D0E71"/>
    <w:rsid w:val="001D128D"/>
    <w:rsid w:val="001D45BC"/>
    <w:rsid w:val="001D7560"/>
    <w:rsid w:val="001D7C91"/>
    <w:rsid w:val="001E0A64"/>
    <w:rsid w:val="001E2BBA"/>
    <w:rsid w:val="001E3A1A"/>
    <w:rsid w:val="001E563A"/>
    <w:rsid w:val="001E7AEF"/>
    <w:rsid w:val="001F4C3D"/>
    <w:rsid w:val="001F64A9"/>
    <w:rsid w:val="00200F74"/>
    <w:rsid w:val="00203106"/>
    <w:rsid w:val="00210F63"/>
    <w:rsid w:val="002143B0"/>
    <w:rsid w:val="002157C4"/>
    <w:rsid w:val="00216C11"/>
    <w:rsid w:val="00222FD5"/>
    <w:rsid w:val="00223FC1"/>
    <w:rsid w:val="00225B1C"/>
    <w:rsid w:val="00225DC5"/>
    <w:rsid w:val="00227925"/>
    <w:rsid w:val="00231F2F"/>
    <w:rsid w:val="00232FC6"/>
    <w:rsid w:val="00233712"/>
    <w:rsid w:val="00234ABE"/>
    <w:rsid w:val="00237DDD"/>
    <w:rsid w:val="002410B9"/>
    <w:rsid w:val="0024157A"/>
    <w:rsid w:val="00243B5E"/>
    <w:rsid w:val="00247F0B"/>
    <w:rsid w:val="002632F2"/>
    <w:rsid w:val="00273D69"/>
    <w:rsid w:val="00275D7B"/>
    <w:rsid w:val="00276724"/>
    <w:rsid w:val="002806BA"/>
    <w:rsid w:val="00280E01"/>
    <w:rsid w:val="002816E5"/>
    <w:rsid w:val="002824DC"/>
    <w:rsid w:val="0029051D"/>
    <w:rsid w:val="00291DE7"/>
    <w:rsid w:val="00292290"/>
    <w:rsid w:val="00293AC7"/>
    <w:rsid w:val="002968E9"/>
    <w:rsid w:val="002A55D7"/>
    <w:rsid w:val="002A7357"/>
    <w:rsid w:val="002C15BC"/>
    <w:rsid w:val="002C18A7"/>
    <w:rsid w:val="002C1984"/>
    <w:rsid w:val="002C31AF"/>
    <w:rsid w:val="002C5AEC"/>
    <w:rsid w:val="002D0C36"/>
    <w:rsid w:val="002D3D5C"/>
    <w:rsid w:val="002D630E"/>
    <w:rsid w:val="002D702A"/>
    <w:rsid w:val="002E60E4"/>
    <w:rsid w:val="002E7ADB"/>
    <w:rsid w:val="002F2F02"/>
    <w:rsid w:val="002F5042"/>
    <w:rsid w:val="002F50DD"/>
    <w:rsid w:val="002F51BA"/>
    <w:rsid w:val="00302030"/>
    <w:rsid w:val="00312B90"/>
    <w:rsid w:val="003225B4"/>
    <w:rsid w:val="00322EBD"/>
    <w:rsid w:val="00326FC0"/>
    <w:rsid w:val="0033347E"/>
    <w:rsid w:val="00333829"/>
    <w:rsid w:val="0033680E"/>
    <w:rsid w:val="003403BA"/>
    <w:rsid w:val="00346D26"/>
    <w:rsid w:val="00352DB6"/>
    <w:rsid w:val="00353A16"/>
    <w:rsid w:val="0035669B"/>
    <w:rsid w:val="0035799E"/>
    <w:rsid w:val="00361910"/>
    <w:rsid w:val="003628DD"/>
    <w:rsid w:val="003664B2"/>
    <w:rsid w:val="00370E47"/>
    <w:rsid w:val="00371FF3"/>
    <w:rsid w:val="0037798A"/>
    <w:rsid w:val="00377D87"/>
    <w:rsid w:val="00380CF8"/>
    <w:rsid w:val="00385201"/>
    <w:rsid w:val="003A058B"/>
    <w:rsid w:val="003A1AAC"/>
    <w:rsid w:val="003A2C5A"/>
    <w:rsid w:val="003A2F89"/>
    <w:rsid w:val="003A4931"/>
    <w:rsid w:val="003A55B0"/>
    <w:rsid w:val="003A7229"/>
    <w:rsid w:val="003B4A8F"/>
    <w:rsid w:val="003B5105"/>
    <w:rsid w:val="003B7777"/>
    <w:rsid w:val="003B7A6E"/>
    <w:rsid w:val="003C1544"/>
    <w:rsid w:val="003C47B0"/>
    <w:rsid w:val="003C788E"/>
    <w:rsid w:val="003D1462"/>
    <w:rsid w:val="003D3482"/>
    <w:rsid w:val="003D6A34"/>
    <w:rsid w:val="003E0BCE"/>
    <w:rsid w:val="003E29C6"/>
    <w:rsid w:val="003E3E2E"/>
    <w:rsid w:val="003E4519"/>
    <w:rsid w:val="003F066D"/>
    <w:rsid w:val="00400487"/>
    <w:rsid w:val="00404023"/>
    <w:rsid w:val="0040478A"/>
    <w:rsid w:val="00410D61"/>
    <w:rsid w:val="004153E6"/>
    <w:rsid w:val="00431394"/>
    <w:rsid w:val="004323A2"/>
    <w:rsid w:val="004339CD"/>
    <w:rsid w:val="00433E41"/>
    <w:rsid w:val="0043609F"/>
    <w:rsid w:val="00441BF8"/>
    <w:rsid w:val="0044628B"/>
    <w:rsid w:val="00447CBC"/>
    <w:rsid w:val="00450300"/>
    <w:rsid w:val="004515BF"/>
    <w:rsid w:val="0045176F"/>
    <w:rsid w:val="00455BC4"/>
    <w:rsid w:val="004564BE"/>
    <w:rsid w:val="00457C2B"/>
    <w:rsid w:val="00460CEF"/>
    <w:rsid w:val="00464C5E"/>
    <w:rsid w:val="00470454"/>
    <w:rsid w:val="00470727"/>
    <w:rsid w:val="00470E08"/>
    <w:rsid w:val="004723D7"/>
    <w:rsid w:val="00480356"/>
    <w:rsid w:val="0048106D"/>
    <w:rsid w:val="00481B49"/>
    <w:rsid w:val="00483D8F"/>
    <w:rsid w:val="00497530"/>
    <w:rsid w:val="004A0E66"/>
    <w:rsid w:val="004A2556"/>
    <w:rsid w:val="004A71E2"/>
    <w:rsid w:val="004B543C"/>
    <w:rsid w:val="004B6385"/>
    <w:rsid w:val="004C7747"/>
    <w:rsid w:val="004D624D"/>
    <w:rsid w:val="004E050B"/>
    <w:rsid w:val="004E08B3"/>
    <w:rsid w:val="004E18C9"/>
    <w:rsid w:val="004E4457"/>
    <w:rsid w:val="004E506B"/>
    <w:rsid w:val="004F38E1"/>
    <w:rsid w:val="004F4B2E"/>
    <w:rsid w:val="004F5B73"/>
    <w:rsid w:val="004F745E"/>
    <w:rsid w:val="004F7FAC"/>
    <w:rsid w:val="005019AD"/>
    <w:rsid w:val="00502C52"/>
    <w:rsid w:val="005053FB"/>
    <w:rsid w:val="00513A18"/>
    <w:rsid w:val="00517426"/>
    <w:rsid w:val="0052124F"/>
    <w:rsid w:val="00522238"/>
    <w:rsid w:val="005256F1"/>
    <w:rsid w:val="00530E8D"/>
    <w:rsid w:val="0053569B"/>
    <w:rsid w:val="005370A2"/>
    <w:rsid w:val="00541168"/>
    <w:rsid w:val="00544516"/>
    <w:rsid w:val="005728FD"/>
    <w:rsid w:val="00576DC8"/>
    <w:rsid w:val="00581AC7"/>
    <w:rsid w:val="00581F6B"/>
    <w:rsid w:val="00582C23"/>
    <w:rsid w:val="00591B43"/>
    <w:rsid w:val="005943C1"/>
    <w:rsid w:val="00594615"/>
    <w:rsid w:val="005959E2"/>
    <w:rsid w:val="005A10C5"/>
    <w:rsid w:val="005A5B6E"/>
    <w:rsid w:val="005B3892"/>
    <w:rsid w:val="005B64A8"/>
    <w:rsid w:val="005C1D68"/>
    <w:rsid w:val="005C1F84"/>
    <w:rsid w:val="005D114C"/>
    <w:rsid w:val="005D17A3"/>
    <w:rsid w:val="005D54B0"/>
    <w:rsid w:val="005D6391"/>
    <w:rsid w:val="005E5CB4"/>
    <w:rsid w:val="005F3FC1"/>
    <w:rsid w:val="00602B07"/>
    <w:rsid w:val="006052EE"/>
    <w:rsid w:val="0060721F"/>
    <w:rsid w:val="00607DF6"/>
    <w:rsid w:val="00611E21"/>
    <w:rsid w:val="00614808"/>
    <w:rsid w:val="0061619B"/>
    <w:rsid w:val="00616912"/>
    <w:rsid w:val="006206DE"/>
    <w:rsid w:val="00620B64"/>
    <w:rsid w:val="00622F30"/>
    <w:rsid w:val="006231D4"/>
    <w:rsid w:val="00623A33"/>
    <w:rsid w:val="00624247"/>
    <w:rsid w:val="006301A2"/>
    <w:rsid w:val="0063199C"/>
    <w:rsid w:val="00635FBF"/>
    <w:rsid w:val="006528F0"/>
    <w:rsid w:val="00655A44"/>
    <w:rsid w:val="006576C7"/>
    <w:rsid w:val="00660ACA"/>
    <w:rsid w:val="006617F3"/>
    <w:rsid w:val="006632B5"/>
    <w:rsid w:val="00667D1D"/>
    <w:rsid w:val="006705D1"/>
    <w:rsid w:val="006710CD"/>
    <w:rsid w:val="00677A35"/>
    <w:rsid w:val="00680BBA"/>
    <w:rsid w:val="006832B9"/>
    <w:rsid w:val="00692540"/>
    <w:rsid w:val="006932B0"/>
    <w:rsid w:val="006A0DA6"/>
    <w:rsid w:val="006A2EA4"/>
    <w:rsid w:val="006A2FCB"/>
    <w:rsid w:val="006B42B3"/>
    <w:rsid w:val="006C141D"/>
    <w:rsid w:val="006C1B7E"/>
    <w:rsid w:val="006C416B"/>
    <w:rsid w:val="006D2DD7"/>
    <w:rsid w:val="006D3386"/>
    <w:rsid w:val="006D67CA"/>
    <w:rsid w:val="006E08CB"/>
    <w:rsid w:val="006E3407"/>
    <w:rsid w:val="006E66D9"/>
    <w:rsid w:val="006E7CA6"/>
    <w:rsid w:val="006F141F"/>
    <w:rsid w:val="006F19C3"/>
    <w:rsid w:val="006F2B3B"/>
    <w:rsid w:val="00711B66"/>
    <w:rsid w:val="00720A19"/>
    <w:rsid w:val="007307B5"/>
    <w:rsid w:val="00732322"/>
    <w:rsid w:val="007356E7"/>
    <w:rsid w:val="00736101"/>
    <w:rsid w:val="00740E90"/>
    <w:rsid w:val="00743680"/>
    <w:rsid w:val="00743B1F"/>
    <w:rsid w:val="00745DFB"/>
    <w:rsid w:val="00746E1E"/>
    <w:rsid w:val="00753A92"/>
    <w:rsid w:val="007544FF"/>
    <w:rsid w:val="00756268"/>
    <w:rsid w:val="00760CE8"/>
    <w:rsid w:val="00764508"/>
    <w:rsid w:val="00770783"/>
    <w:rsid w:val="00770B9B"/>
    <w:rsid w:val="00774B7F"/>
    <w:rsid w:val="00775D79"/>
    <w:rsid w:val="00784904"/>
    <w:rsid w:val="00784E32"/>
    <w:rsid w:val="007859AF"/>
    <w:rsid w:val="00786B78"/>
    <w:rsid w:val="007872C5"/>
    <w:rsid w:val="00797CCB"/>
    <w:rsid w:val="007B5E78"/>
    <w:rsid w:val="007B6218"/>
    <w:rsid w:val="007C0A5A"/>
    <w:rsid w:val="007C3E73"/>
    <w:rsid w:val="007C53FA"/>
    <w:rsid w:val="007D0BD0"/>
    <w:rsid w:val="007D302A"/>
    <w:rsid w:val="007D577E"/>
    <w:rsid w:val="007D5D2C"/>
    <w:rsid w:val="007E5222"/>
    <w:rsid w:val="007E54EF"/>
    <w:rsid w:val="007E7AB5"/>
    <w:rsid w:val="007F08CD"/>
    <w:rsid w:val="007F0BEC"/>
    <w:rsid w:val="007F68B3"/>
    <w:rsid w:val="00807AED"/>
    <w:rsid w:val="008111BB"/>
    <w:rsid w:val="00813988"/>
    <w:rsid w:val="00817A3A"/>
    <w:rsid w:val="00820A77"/>
    <w:rsid w:val="00823BD3"/>
    <w:rsid w:val="00823DCF"/>
    <w:rsid w:val="00825335"/>
    <w:rsid w:val="008271EE"/>
    <w:rsid w:val="0082726F"/>
    <w:rsid w:val="00831538"/>
    <w:rsid w:val="008338F8"/>
    <w:rsid w:val="00834F91"/>
    <w:rsid w:val="008424EB"/>
    <w:rsid w:val="00842527"/>
    <w:rsid w:val="0084664B"/>
    <w:rsid w:val="008528CB"/>
    <w:rsid w:val="008562FF"/>
    <w:rsid w:val="00856D52"/>
    <w:rsid w:val="00862A88"/>
    <w:rsid w:val="00865B83"/>
    <w:rsid w:val="00865BD1"/>
    <w:rsid w:val="00870BBB"/>
    <w:rsid w:val="00871FF2"/>
    <w:rsid w:val="00877746"/>
    <w:rsid w:val="008808D0"/>
    <w:rsid w:val="008816C5"/>
    <w:rsid w:val="00882666"/>
    <w:rsid w:val="00883357"/>
    <w:rsid w:val="0088399B"/>
    <w:rsid w:val="00884E38"/>
    <w:rsid w:val="008908D5"/>
    <w:rsid w:val="008935AF"/>
    <w:rsid w:val="0089542D"/>
    <w:rsid w:val="008A0CA8"/>
    <w:rsid w:val="008B6670"/>
    <w:rsid w:val="008C4F1D"/>
    <w:rsid w:val="008C5D72"/>
    <w:rsid w:val="008C7A88"/>
    <w:rsid w:val="008D489B"/>
    <w:rsid w:val="008D49C8"/>
    <w:rsid w:val="008D72A0"/>
    <w:rsid w:val="008D7ED6"/>
    <w:rsid w:val="008E4E0D"/>
    <w:rsid w:val="008F14A2"/>
    <w:rsid w:val="00900B6C"/>
    <w:rsid w:val="0090350D"/>
    <w:rsid w:val="0091650F"/>
    <w:rsid w:val="009223FA"/>
    <w:rsid w:val="00922A17"/>
    <w:rsid w:val="00924AE0"/>
    <w:rsid w:val="00927B89"/>
    <w:rsid w:val="009301FA"/>
    <w:rsid w:val="00931429"/>
    <w:rsid w:val="00937F44"/>
    <w:rsid w:val="00941939"/>
    <w:rsid w:val="00944DF9"/>
    <w:rsid w:val="009505BD"/>
    <w:rsid w:val="00953845"/>
    <w:rsid w:val="00955AE4"/>
    <w:rsid w:val="0095706C"/>
    <w:rsid w:val="00960E24"/>
    <w:rsid w:val="00961A79"/>
    <w:rsid w:val="00962B79"/>
    <w:rsid w:val="00963B21"/>
    <w:rsid w:val="009710A2"/>
    <w:rsid w:val="00975F29"/>
    <w:rsid w:val="00987FF4"/>
    <w:rsid w:val="0099006A"/>
    <w:rsid w:val="009924BC"/>
    <w:rsid w:val="00992601"/>
    <w:rsid w:val="009B7D31"/>
    <w:rsid w:val="009C0975"/>
    <w:rsid w:val="009C16C1"/>
    <w:rsid w:val="009C1CC9"/>
    <w:rsid w:val="009C301C"/>
    <w:rsid w:val="009C34FE"/>
    <w:rsid w:val="009C3976"/>
    <w:rsid w:val="009D186D"/>
    <w:rsid w:val="009D3F6B"/>
    <w:rsid w:val="009D6941"/>
    <w:rsid w:val="009D73A9"/>
    <w:rsid w:val="009E1B13"/>
    <w:rsid w:val="009E225B"/>
    <w:rsid w:val="009E2B49"/>
    <w:rsid w:val="009E560B"/>
    <w:rsid w:val="009E59AD"/>
    <w:rsid w:val="009E70A9"/>
    <w:rsid w:val="009F1C0E"/>
    <w:rsid w:val="00A01D0D"/>
    <w:rsid w:val="00A022E2"/>
    <w:rsid w:val="00A0277B"/>
    <w:rsid w:val="00A10035"/>
    <w:rsid w:val="00A132A2"/>
    <w:rsid w:val="00A137AF"/>
    <w:rsid w:val="00A14C93"/>
    <w:rsid w:val="00A1631E"/>
    <w:rsid w:val="00A1639D"/>
    <w:rsid w:val="00A17B2B"/>
    <w:rsid w:val="00A240F0"/>
    <w:rsid w:val="00A312C4"/>
    <w:rsid w:val="00A352E9"/>
    <w:rsid w:val="00A4117C"/>
    <w:rsid w:val="00A47B31"/>
    <w:rsid w:val="00A51518"/>
    <w:rsid w:val="00A54714"/>
    <w:rsid w:val="00A54727"/>
    <w:rsid w:val="00A60730"/>
    <w:rsid w:val="00A63EE5"/>
    <w:rsid w:val="00A73737"/>
    <w:rsid w:val="00A74F3C"/>
    <w:rsid w:val="00A75953"/>
    <w:rsid w:val="00A829D0"/>
    <w:rsid w:val="00A83930"/>
    <w:rsid w:val="00A9491F"/>
    <w:rsid w:val="00A9782A"/>
    <w:rsid w:val="00AA0D7C"/>
    <w:rsid w:val="00AA1184"/>
    <w:rsid w:val="00AA1F2A"/>
    <w:rsid w:val="00AA7823"/>
    <w:rsid w:val="00AB2FEB"/>
    <w:rsid w:val="00AB5788"/>
    <w:rsid w:val="00AB79A9"/>
    <w:rsid w:val="00AC493D"/>
    <w:rsid w:val="00AC5DB6"/>
    <w:rsid w:val="00AC7F67"/>
    <w:rsid w:val="00AE12DA"/>
    <w:rsid w:val="00AE426F"/>
    <w:rsid w:val="00AF5A1A"/>
    <w:rsid w:val="00B0513B"/>
    <w:rsid w:val="00B054CE"/>
    <w:rsid w:val="00B0699E"/>
    <w:rsid w:val="00B07AD6"/>
    <w:rsid w:val="00B11AA0"/>
    <w:rsid w:val="00B11F3A"/>
    <w:rsid w:val="00B161E1"/>
    <w:rsid w:val="00B17629"/>
    <w:rsid w:val="00B2328B"/>
    <w:rsid w:val="00B24A41"/>
    <w:rsid w:val="00B26792"/>
    <w:rsid w:val="00B2686E"/>
    <w:rsid w:val="00B27A4D"/>
    <w:rsid w:val="00B4070A"/>
    <w:rsid w:val="00B42275"/>
    <w:rsid w:val="00B42425"/>
    <w:rsid w:val="00B43C83"/>
    <w:rsid w:val="00B44054"/>
    <w:rsid w:val="00B46ECB"/>
    <w:rsid w:val="00B47471"/>
    <w:rsid w:val="00B5191C"/>
    <w:rsid w:val="00B51E57"/>
    <w:rsid w:val="00B521CC"/>
    <w:rsid w:val="00B57D7B"/>
    <w:rsid w:val="00B600D5"/>
    <w:rsid w:val="00B65677"/>
    <w:rsid w:val="00B66D6B"/>
    <w:rsid w:val="00B77723"/>
    <w:rsid w:val="00B82103"/>
    <w:rsid w:val="00B87D1E"/>
    <w:rsid w:val="00B87DCF"/>
    <w:rsid w:val="00B9109E"/>
    <w:rsid w:val="00B968FA"/>
    <w:rsid w:val="00BA7A75"/>
    <w:rsid w:val="00BC6BB1"/>
    <w:rsid w:val="00BD7DB0"/>
    <w:rsid w:val="00BE11AD"/>
    <w:rsid w:val="00BE3C54"/>
    <w:rsid w:val="00BE64F5"/>
    <w:rsid w:val="00BF1653"/>
    <w:rsid w:val="00BF1E8F"/>
    <w:rsid w:val="00BF22D5"/>
    <w:rsid w:val="00BF4688"/>
    <w:rsid w:val="00BF6293"/>
    <w:rsid w:val="00C01568"/>
    <w:rsid w:val="00C01F4D"/>
    <w:rsid w:val="00C06296"/>
    <w:rsid w:val="00C103C1"/>
    <w:rsid w:val="00C138E8"/>
    <w:rsid w:val="00C1514F"/>
    <w:rsid w:val="00C20657"/>
    <w:rsid w:val="00C20FAA"/>
    <w:rsid w:val="00C253C4"/>
    <w:rsid w:val="00C3699D"/>
    <w:rsid w:val="00C42010"/>
    <w:rsid w:val="00C422D1"/>
    <w:rsid w:val="00C46F86"/>
    <w:rsid w:val="00C55A89"/>
    <w:rsid w:val="00C55DA2"/>
    <w:rsid w:val="00C601B1"/>
    <w:rsid w:val="00C6145D"/>
    <w:rsid w:val="00C62466"/>
    <w:rsid w:val="00C65EDD"/>
    <w:rsid w:val="00C70565"/>
    <w:rsid w:val="00C72EAC"/>
    <w:rsid w:val="00C75631"/>
    <w:rsid w:val="00C75B60"/>
    <w:rsid w:val="00C8042B"/>
    <w:rsid w:val="00C8229A"/>
    <w:rsid w:val="00C82AEE"/>
    <w:rsid w:val="00C852DC"/>
    <w:rsid w:val="00C92252"/>
    <w:rsid w:val="00C940FF"/>
    <w:rsid w:val="00CA28AA"/>
    <w:rsid w:val="00CA2E56"/>
    <w:rsid w:val="00CA7F80"/>
    <w:rsid w:val="00CB3140"/>
    <w:rsid w:val="00CB3AE3"/>
    <w:rsid w:val="00CC1F0C"/>
    <w:rsid w:val="00CC2AD9"/>
    <w:rsid w:val="00CC3BE9"/>
    <w:rsid w:val="00CD2496"/>
    <w:rsid w:val="00CD2987"/>
    <w:rsid w:val="00CD3A4C"/>
    <w:rsid w:val="00CD59FF"/>
    <w:rsid w:val="00CE42C5"/>
    <w:rsid w:val="00CF177F"/>
    <w:rsid w:val="00CF25B4"/>
    <w:rsid w:val="00CF511C"/>
    <w:rsid w:val="00D03CCC"/>
    <w:rsid w:val="00D040D7"/>
    <w:rsid w:val="00D0514F"/>
    <w:rsid w:val="00D05CA6"/>
    <w:rsid w:val="00D1067B"/>
    <w:rsid w:val="00D1333B"/>
    <w:rsid w:val="00D24DCF"/>
    <w:rsid w:val="00D452CE"/>
    <w:rsid w:val="00D51A4C"/>
    <w:rsid w:val="00D557B3"/>
    <w:rsid w:val="00D562DD"/>
    <w:rsid w:val="00D57C43"/>
    <w:rsid w:val="00D61AFE"/>
    <w:rsid w:val="00D64244"/>
    <w:rsid w:val="00D647A3"/>
    <w:rsid w:val="00D66682"/>
    <w:rsid w:val="00D66DC7"/>
    <w:rsid w:val="00D67CD3"/>
    <w:rsid w:val="00D7043D"/>
    <w:rsid w:val="00D71429"/>
    <w:rsid w:val="00D71849"/>
    <w:rsid w:val="00D71D92"/>
    <w:rsid w:val="00D752B8"/>
    <w:rsid w:val="00D7698C"/>
    <w:rsid w:val="00D82A42"/>
    <w:rsid w:val="00D82C02"/>
    <w:rsid w:val="00D830F8"/>
    <w:rsid w:val="00D85E34"/>
    <w:rsid w:val="00D86814"/>
    <w:rsid w:val="00D924AC"/>
    <w:rsid w:val="00D92818"/>
    <w:rsid w:val="00DA191A"/>
    <w:rsid w:val="00DA5984"/>
    <w:rsid w:val="00DB2ADE"/>
    <w:rsid w:val="00DB3AF5"/>
    <w:rsid w:val="00DB4E05"/>
    <w:rsid w:val="00DB7D98"/>
    <w:rsid w:val="00DC2C46"/>
    <w:rsid w:val="00DC65B7"/>
    <w:rsid w:val="00DC691E"/>
    <w:rsid w:val="00DD0446"/>
    <w:rsid w:val="00DD2D92"/>
    <w:rsid w:val="00DD7D57"/>
    <w:rsid w:val="00DE3BC4"/>
    <w:rsid w:val="00DE6ED0"/>
    <w:rsid w:val="00DF257F"/>
    <w:rsid w:val="00DF65A0"/>
    <w:rsid w:val="00E136AD"/>
    <w:rsid w:val="00E14145"/>
    <w:rsid w:val="00E231BB"/>
    <w:rsid w:val="00E25883"/>
    <w:rsid w:val="00E326EA"/>
    <w:rsid w:val="00E33231"/>
    <w:rsid w:val="00E34B1F"/>
    <w:rsid w:val="00E37CBA"/>
    <w:rsid w:val="00E4099A"/>
    <w:rsid w:val="00E43B94"/>
    <w:rsid w:val="00E43DE9"/>
    <w:rsid w:val="00E46718"/>
    <w:rsid w:val="00E47ACE"/>
    <w:rsid w:val="00E53E6B"/>
    <w:rsid w:val="00E568A2"/>
    <w:rsid w:val="00E57EE7"/>
    <w:rsid w:val="00E60375"/>
    <w:rsid w:val="00E607B3"/>
    <w:rsid w:val="00E60FA9"/>
    <w:rsid w:val="00E628D7"/>
    <w:rsid w:val="00E67A36"/>
    <w:rsid w:val="00E71B81"/>
    <w:rsid w:val="00E7348E"/>
    <w:rsid w:val="00E73E61"/>
    <w:rsid w:val="00E758AA"/>
    <w:rsid w:val="00E76CC9"/>
    <w:rsid w:val="00E778A8"/>
    <w:rsid w:val="00E81CFC"/>
    <w:rsid w:val="00E84C31"/>
    <w:rsid w:val="00E86871"/>
    <w:rsid w:val="00E9370E"/>
    <w:rsid w:val="00E9529D"/>
    <w:rsid w:val="00E95954"/>
    <w:rsid w:val="00E96D38"/>
    <w:rsid w:val="00EA06C6"/>
    <w:rsid w:val="00EB2C93"/>
    <w:rsid w:val="00EB4815"/>
    <w:rsid w:val="00EC07AC"/>
    <w:rsid w:val="00EC72C0"/>
    <w:rsid w:val="00EC7849"/>
    <w:rsid w:val="00ED210D"/>
    <w:rsid w:val="00ED3E20"/>
    <w:rsid w:val="00ED44BB"/>
    <w:rsid w:val="00ED528F"/>
    <w:rsid w:val="00ED5D4C"/>
    <w:rsid w:val="00ED69E4"/>
    <w:rsid w:val="00ED7009"/>
    <w:rsid w:val="00EE1A35"/>
    <w:rsid w:val="00EE1B16"/>
    <w:rsid w:val="00EE40FC"/>
    <w:rsid w:val="00EE5462"/>
    <w:rsid w:val="00EE6879"/>
    <w:rsid w:val="00EF0D7F"/>
    <w:rsid w:val="00EF175A"/>
    <w:rsid w:val="00EF4B33"/>
    <w:rsid w:val="00EF574F"/>
    <w:rsid w:val="00EF5BF1"/>
    <w:rsid w:val="00EF6E55"/>
    <w:rsid w:val="00F05E8A"/>
    <w:rsid w:val="00F15270"/>
    <w:rsid w:val="00F163DF"/>
    <w:rsid w:val="00F17BEC"/>
    <w:rsid w:val="00F2306B"/>
    <w:rsid w:val="00F2533F"/>
    <w:rsid w:val="00F279C7"/>
    <w:rsid w:val="00F27B17"/>
    <w:rsid w:val="00F35537"/>
    <w:rsid w:val="00F41924"/>
    <w:rsid w:val="00F4435F"/>
    <w:rsid w:val="00F47C41"/>
    <w:rsid w:val="00F51074"/>
    <w:rsid w:val="00F51A16"/>
    <w:rsid w:val="00F532AF"/>
    <w:rsid w:val="00F537DF"/>
    <w:rsid w:val="00F60A98"/>
    <w:rsid w:val="00F651F2"/>
    <w:rsid w:val="00F67FF5"/>
    <w:rsid w:val="00F715EC"/>
    <w:rsid w:val="00F74D51"/>
    <w:rsid w:val="00F7654A"/>
    <w:rsid w:val="00F7672D"/>
    <w:rsid w:val="00F77DC3"/>
    <w:rsid w:val="00F82FEA"/>
    <w:rsid w:val="00F867B7"/>
    <w:rsid w:val="00F86D92"/>
    <w:rsid w:val="00F87DDE"/>
    <w:rsid w:val="00F90653"/>
    <w:rsid w:val="00F92054"/>
    <w:rsid w:val="00F93115"/>
    <w:rsid w:val="00FA64E5"/>
    <w:rsid w:val="00FA6D66"/>
    <w:rsid w:val="00FB017C"/>
    <w:rsid w:val="00FB2E2E"/>
    <w:rsid w:val="00FB7885"/>
    <w:rsid w:val="00FC1B89"/>
    <w:rsid w:val="00FC2995"/>
    <w:rsid w:val="00FC3630"/>
    <w:rsid w:val="00FD11B4"/>
    <w:rsid w:val="00FD341C"/>
    <w:rsid w:val="00FD3DFA"/>
    <w:rsid w:val="00FE0FFB"/>
    <w:rsid w:val="00FE1081"/>
    <w:rsid w:val="00FE23AF"/>
    <w:rsid w:val="00FE4015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1E0A64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ED44BB"/>
    <w:rPr>
      <w:i/>
      <w:iCs/>
    </w:rPr>
  </w:style>
  <w:style w:type="character" w:customStyle="1" w:styleId="st">
    <w:name w:val="st"/>
    <w:basedOn w:val="Absatz-Standardschriftart"/>
    <w:rsid w:val="00862A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1E0A64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ED44BB"/>
    <w:rPr>
      <w:i/>
      <w:iCs/>
    </w:rPr>
  </w:style>
  <w:style w:type="character" w:customStyle="1" w:styleId="st">
    <w:name w:val="st"/>
    <w:basedOn w:val="Absatz-Standardschriftart"/>
    <w:rsid w:val="0086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ochladen/Lage-National_2020-03-31_X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ochladen/INIG_Lage_31_3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0051E1"/>
    <w:rsid w:val="000259FC"/>
    <w:rsid w:val="000D558A"/>
    <w:rsid w:val="00163D50"/>
    <w:rsid w:val="001C4A41"/>
    <w:rsid w:val="00261406"/>
    <w:rsid w:val="00271EBE"/>
    <w:rsid w:val="00315A16"/>
    <w:rsid w:val="0031662D"/>
    <w:rsid w:val="00377655"/>
    <w:rsid w:val="00423E77"/>
    <w:rsid w:val="005523E3"/>
    <w:rsid w:val="005A4113"/>
    <w:rsid w:val="006300EB"/>
    <w:rsid w:val="006462F4"/>
    <w:rsid w:val="006E3CC2"/>
    <w:rsid w:val="00722C9E"/>
    <w:rsid w:val="0078265B"/>
    <w:rsid w:val="008414DE"/>
    <w:rsid w:val="00897692"/>
    <w:rsid w:val="00977F3F"/>
    <w:rsid w:val="009C01AE"/>
    <w:rsid w:val="00AF34DE"/>
    <w:rsid w:val="00B344C3"/>
    <w:rsid w:val="00B841A1"/>
    <w:rsid w:val="00B94500"/>
    <w:rsid w:val="00C11A48"/>
    <w:rsid w:val="00C437DC"/>
    <w:rsid w:val="00D82F42"/>
    <w:rsid w:val="00DE0306"/>
    <w:rsid w:val="00E372D6"/>
    <w:rsid w:val="00E428F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C7C38-BEE5-4EF1-AFE4-886C8395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3118</Words>
  <Characters>19648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22721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Rexroth, Ute</cp:lastModifiedBy>
  <cp:revision>8</cp:revision>
  <dcterms:created xsi:type="dcterms:W3CDTF">2020-03-31T07:36:00Z</dcterms:created>
  <dcterms:modified xsi:type="dcterms:W3CDTF">2020-03-31T18:11:00Z</dcterms:modified>
</cp:coreProperties>
</file>