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1" w:name="_Hlk63788354"/>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    FG24/Thomas Ziese</w:t>
      </w:r>
    </w:p>
    <w:p>
      <w:pPr>
        <w:pStyle w:val="Listenabsatz"/>
        <w:spacing w:after="0" w:line="233" w:lineRule="auto"/>
        <w:ind w:left="1440"/>
        <w:contextualSpacing w:val="0"/>
        <w:rPr>
          <w:sz w:val="22"/>
        </w:rPr>
      </w:pP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rPr>
      </w:pPr>
      <w:r>
        <w:rPr>
          <w:sz w:val="22"/>
        </w:rPr>
        <w:t>Walter Haas</w:t>
      </w:r>
    </w:p>
    <w:p>
      <w:pPr>
        <w:spacing w:after="0"/>
        <w:rPr>
          <w:sz w:val="22"/>
          <w:szCs w:val="22"/>
          <w:highlight w:val="yellow"/>
        </w:rPr>
      </w:pPr>
    </w:p>
    <w:p>
      <w:pPr>
        <w:pStyle w:val="Listenabsatz"/>
        <w:spacing w:after="0"/>
        <w:contextualSpacing w:val="0"/>
        <w:rPr>
          <w:sz w:val="22"/>
          <w:szCs w:val="22"/>
        </w:rPr>
      </w:pPr>
      <w:r>
        <w:rPr>
          <w:sz w:val="22"/>
          <w:szCs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Petra v. Berenberg (Protokoll)</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10"/>
        </w:numPr>
        <w:spacing w:after="0"/>
        <w:rPr>
          <w:sz w:val="22"/>
        </w:rPr>
      </w:pPr>
      <w:r>
        <w:rPr>
          <w:sz w:val="22"/>
        </w:rPr>
        <w:t>ZBS 1</w:t>
      </w:r>
    </w:p>
    <w:p>
      <w:pPr>
        <w:pStyle w:val="Listenabsatz"/>
        <w:numPr>
          <w:ilvl w:val="1"/>
          <w:numId w:val="10"/>
        </w:numPr>
        <w:spacing w:after="0"/>
        <w:rPr>
          <w:sz w:val="22"/>
        </w:rPr>
      </w:pPr>
      <w:r>
        <w:rPr>
          <w:sz w:val="22"/>
        </w:rPr>
        <w:t>Claudia-Schulz-Weidhaas</w:t>
      </w:r>
    </w:p>
    <w:p>
      <w:pPr>
        <w:pStyle w:val="Listenabsatz"/>
        <w:numPr>
          <w:ilvl w:val="0"/>
          <w:numId w:val="10"/>
        </w:numPr>
        <w:spacing w:after="0"/>
        <w:rPr>
          <w:sz w:val="22"/>
        </w:rPr>
      </w:pPr>
      <w:r>
        <w:rPr>
          <w:sz w:val="22"/>
        </w:rPr>
        <w:t>ZIG 1</w:t>
      </w:r>
    </w:p>
    <w:p>
      <w:pPr>
        <w:pStyle w:val="Listenabsatz"/>
        <w:numPr>
          <w:ilvl w:val="1"/>
          <w:numId w:val="10"/>
        </w:numPr>
        <w:spacing w:after="0"/>
        <w:rPr>
          <w:sz w:val="22"/>
        </w:rPr>
      </w:pPr>
      <w:r>
        <w:rPr>
          <w:sz w:val="22"/>
        </w:rPr>
        <w:t xml:space="preserve">Eugenia </w:t>
      </w:r>
      <w:proofErr w:type="spellStart"/>
      <w:r>
        <w:rPr>
          <w:sz w:val="22"/>
        </w:rPr>
        <w:t>Romo</w:t>
      </w:r>
      <w:proofErr w:type="spellEnd"/>
      <w:r>
        <w:rPr>
          <w:sz w:val="22"/>
        </w:rPr>
        <w:t xml:space="preserve"> 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 </w:t>
      </w:r>
      <w:r>
        <w:rPr>
          <w:sz w:val="22"/>
          <w:highlight w:val="yellow"/>
        </w:rPr>
        <w:t>…</w:t>
      </w:r>
      <w:r>
        <w:rPr>
          <w:sz w:val="22"/>
        </w:rPr>
        <w:t>Dittrich</w:t>
      </w:r>
    </w:p>
    <w:p>
      <w:pPr>
        <w:rPr>
          <w:sz w:val="22"/>
        </w:rPr>
      </w:pPr>
      <w:r>
        <w:rPr>
          <w:sz w:val="22"/>
        </w:rPr>
        <w:br w:type="page"/>
      </w:r>
    </w:p>
    <w:bookmarkEnd w:id="1"/>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rPr>
          <w:trHeight w:val="743"/>
        </w:trP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7"/>
              </w:numPr>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7"/>
              </w:numPr>
              <w:rPr>
                <w:sz w:val="22"/>
                <w:szCs w:val="22"/>
              </w:rPr>
            </w:pPr>
            <w:proofErr w:type="spellStart"/>
            <w:r>
              <w:rPr>
                <w:sz w:val="22"/>
                <w:szCs w:val="22"/>
              </w:rPr>
              <w:t>SurvNet</w:t>
            </w:r>
            <w:proofErr w:type="spellEnd"/>
            <w:r>
              <w:rPr>
                <w:sz w:val="22"/>
                <w:szCs w:val="22"/>
              </w:rPr>
              <w:t xml:space="preserve"> übermittelt: 2.299.996 (+8.072), davon 62.969 (+813) Todesfälle, 7-Tage-Inzidenz 68/100.000 EW </w:t>
            </w:r>
          </w:p>
          <w:p>
            <w:pPr>
              <w:pStyle w:val="Listenabsatz"/>
              <w:numPr>
                <w:ilvl w:val="1"/>
                <w:numId w:val="7"/>
              </w:numPr>
              <w:rPr>
                <w:sz w:val="22"/>
                <w:szCs w:val="22"/>
              </w:rPr>
            </w:pPr>
            <w:r>
              <w:rPr>
                <w:sz w:val="22"/>
                <w:szCs w:val="22"/>
              </w:rPr>
              <w:t>4-Tage-R=1,03; 7-Tage-R=0,94</w:t>
            </w:r>
          </w:p>
          <w:p>
            <w:pPr>
              <w:pStyle w:val="Listenabsatz"/>
              <w:numPr>
                <w:ilvl w:val="1"/>
                <w:numId w:val="7"/>
              </w:numPr>
              <w:rPr>
                <w:sz w:val="22"/>
                <w:szCs w:val="22"/>
              </w:rPr>
            </w:pPr>
            <w:proofErr w:type="spellStart"/>
            <w:r>
              <w:rPr>
                <w:sz w:val="22"/>
                <w:szCs w:val="22"/>
              </w:rPr>
              <w:t>Impfmonitoring</w:t>
            </w:r>
            <w:proofErr w:type="spellEnd"/>
            <w:r>
              <w:rPr>
                <w:sz w:val="22"/>
                <w:szCs w:val="22"/>
              </w:rPr>
              <w:t>: Geimpfte mit einer Impfung 2.405.156 (2,9%), mit 2 Impfungen 1.104.504</w:t>
            </w:r>
          </w:p>
          <w:p>
            <w:pPr>
              <w:pStyle w:val="Listenabsatz"/>
              <w:numPr>
                <w:ilvl w:val="1"/>
                <w:numId w:val="7"/>
              </w:numPr>
              <w:rPr>
                <w:sz w:val="22"/>
                <w:szCs w:val="22"/>
              </w:rPr>
            </w:pPr>
            <w:r>
              <w:rPr>
                <w:sz w:val="22"/>
                <w:szCs w:val="22"/>
              </w:rPr>
              <w:t>DIVI-Intensivregister: 3.846 Fälle in Behandlung</w:t>
            </w:r>
          </w:p>
          <w:p>
            <w:pPr>
              <w:pStyle w:val="Listenabsatz"/>
              <w:ind w:left="1440"/>
              <w:rPr>
                <w:sz w:val="22"/>
                <w:szCs w:val="22"/>
              </w:rPr>
            </w:pPr>
            <w:r>
              <w:rPr>
                <w:sz w:val="22"/>
                <w:szCs w:val="22"/>
              </w:rPr>
              <w:t>(-111)</w:t>
            </w:r>
          </w:p>
          <w:p>
            <w:pPr>
              <w:pStyle w:val="Listenabsatz"/>
              <w:numPr>
                <w:ilvl w:val="1"/>
                <w:numId w:val="7"/>
              </w:numPr>
              <w:rPr>
                <w:sz w:val="22"/>
                <w:szCs w:val="22"/>
              </w:rPr>
            </w:pPr>
            <w:r>
              <w:rPr>
                <w:sz w:val="22"/>
                <w:szCs w:val="22"/>
              </w:rPr>
              <w:t xml:space="preserve">aus </w:t>
            </w:r>
            <w:proofErr w:type="spellStart"/>
            <w:r>
              <w:rPr>
                <w:sz w:val="22"/>
                <w:szCs w:val="22"/>
              </w:rPr>
              <w:t>intensivmed</w:t>
            </w:r>
            <w:proofErr w:type="spellEnd"/>
            <w:r>
              <w:rPr>
                <w:sz w:val="22"/>
                <w:szCs w:val="22"/>
              </w:rPr>
              <w:t>. Behandlung entlassen: +525, davon 31% verstorben</w:t>
            </w:r>
          </w:p>
          <w:p>
            <w:pPr>
              <w:pStyle w:val="Listenabsatz"/>
              <w:numPr>
                <w:ilvl w:val="1"/>
                <w:numId w:val="7"/>
              </w:numPr>
              <w:rPr>
                <w:sz w:val="22"/>
                <w:szCs w:val="22"/>
              </w:rPr>
            </w:pPr>
            <w:r>
              <w:rPr>
                <w:sz w:val="22"/>
                <w:szCs w:val="22"/>
              </w:rPr>
              <w:t>7-Tages-Inzidenz der Bundesländer nach Berichtsdatum</w:t>
            </w:r>
          </w:p>
          <w:p>
            <w:pPr>
              <w:pStyle w:val="Listenabsatz"/>
              <w:numPr>
                <w:ilvl w:val="2"/>
                <w:numId w:val="7"/>
              </w:numPr>
              <w:rPr>
                <w:sz w:val="22"/>
                <w:szCs w:val="22"/>
              </w:rPr>
            </w:pPr>
            <w:r>
              <w:rPr>
                <w:sz w:val="22"/>
                <w:szCs w:val="22"/>
              </w:rPr>
              <w:t>Abnehmender Trend oder Plateau in allen Bundesländern</w:t>
            </w:r>
          </w:p>
          <w:p>
            <w:pPr>
              <w:pStyle w:val="Listenabsatz"/>
              <w:numPr>
                <w:ilvl w:val="2"/>
                <w:numId w:val="7"/>
              </w:numPr>
              <w:rPr>
                <w:sz w:val="22"/>
                <w:szCs w:val="22"/>
              </w:rPr>
            </w:pPr>
            <w:r>
              <w:rPr>
                <w:sz w:val="22"/>
                <w:szCs w:val="22"/>
              </w:rPr>
              <w:t xml:space="preserve"> Höchste Zahlen weiterhin in TH, SL, SN, BB</w:t>
            </w:r>
          </w:p>
          <w:p>
            <w:pPr>
              <w:pStyle w:val="Listenabsatz"/>
              <w:numPr>
                <w:ilvl w:val="2"/>
                <w:numId w:val="7"/>
              </w:numPr>
              <w:rPr>
                <w:sz w:val="22"/>
                <w:szCs w:val="22"/>
              </w:rPr>
            </w:pPr>
            <w:r>
              <w:rPr>
                <w:sz w:val="22"/>
                <w:szCs w:val="22"/>
              </w:rPr>
              <w:t>MV derzeit auf dem 5. Platz, Plateau</w:t>
            </w:r>
          </w:p>
          <w:p>
            <w:pPr>
              <w:pStyle w:val="Listenabsatz"/>
              <w:numPr>
                <w:ilvl w:val="1"/>
                <w:numId w:val="7"/>
              </w:numPr>
              <w:rPr>
                <w:sz w:val="22"/>
                <w:szCs w:val="22"/>
              </w:rPr>
            </w:pPr>
            <w:r>
              <w:rPr>
                <w:sz w:val="22"/>
                <w:szCs w:val="22"/>
              </w:rPr>
              <w:t>Geografische Verteilung 7-Tage-Inzidenz nach LK</w:t>
            </w:r>
          </w:p>
          <w:p>
            <w:pPr>
              <w:pStyle w:val="Listenabsatz"/>
              <w:numPr>
                <w:ilvl w:val="2"/>
                <w:numId w:val="7"/>
              </w:numPr>
              <w:rPr>
                <w:sz w:val="22"/>
                <w:szCs w:val="22"/>
              </w:rPr>
            </w:pPr>
            <w:r>
              <w:rPr>
                <w:sz w:val="22"/>
                <w:szCs w:val="22"/>
              </w:rPr>
              <w:t>Mehr als 100 LK &lt; 50/100.000</w:t>
            </w:r>
          </w:p>
          <w:p>
            <w:pPr>
              <w:pStyle w:val="Listenabsatz"/>
              <w:numPr>
                <w:ilvl w:val="2"/>
                <w:numId w:val="7"/>
              </w:numPr>
              <w:rPr>
                <w:sz w:val="22"/>
                <w:szCs w:val="22"/>
              </w:rPr>
            </w:pPr>
            <w:r>
              <w:rPr>
                <w:sz w:val="22"/>
                <w:szCs w:val="22"/>
              </w:rPr>
              <w:t>Mehrzahl der LK &gt;50/100.000</w:t>
            </w:r>
          </w:p>
          <w:p>
            <w:pPr>
              <w:pStyle w:val="Listenabsatz"/>
              <w:numPr>
                <w:ilvl w:val="2"/>
                <w:numId w:val="7"/>
              </w:numPr>
              <w:rPr>
                <w:sz w:val="22"/>
                <w:szCs w:val="22"/>
              </w:rPr>
            </w:pPr>
            <w:r>
              <w:rPr>
                <w:sz w:val="22"/>
                <w:szCs w:val="22"/>
              </w:rPr>
              <w:t>Einige LK &lt; 25/100.000, vor allem im Norden</w:t>
            </w:r>
          </w:p>
          <w:p>
            <w:pPr>
              <w:pStyle w:val="Listenabsatz"/>
              <w:numPr>
                <w:ilvl w:val="2"/>
                <w:numId w:val="7"/>
              </w:numPr>
              <w:rPr>
                <w:sz w:val="22"/>
                <w:szCs w:val="22"/>
              </w:rPr>
            </w:pPr>
            <w:r>
              <w:rPr>
                <w:sz w:val="22"/>
                <w:szCs w:val="22"/>
              </w:rPr>
              <w:t>Weiterhin stärkeres Infektionsgeschehen im Süden und Osten (z.B. Grenzgebiet CZE)</w:t>
            </w:r>
          </w:p>
          <w:p>
            <w:pPr>
              <w:pStyle w:val="Listenabsatz"/>
              <w:numPr>
                <w:ilvl w:val="2"/>
                <w:numId w:val="7"/>
              </w:numPr>
              <w:rPr>
                <w:sz w:val="22"/>
                <w:szCs w:val="22"/>
              </w:rPr>
            </w:pPr>
            <w:r>
              <w:rPr>
                <w:sz w:val="22"/>
                <w:szCs w:val="22"/>
              </w:rPr>
              <w:t>Karte hellt sich insgesamt auf (Rückgang)</w:t>
            </w:r>
          </w:p>
          <w:p>
            <w:pPr>
              <w:pStyle w:val="Listenabsatz"/>
              <w:numPr>
                <w:ilvl w:val="1"/>
                <w:numId w:val="7"/>
              </w:numPr>
              <w:rPr>
                <w:sz w:val="22"/>
                <w:szCs w:val="22"/>
              </w:rPr>
            </w:pPr>
            <w:r>
              <w:rPr>
                <w:sz w:val="22"/>
                <w:szCs w:val="22"/>
              </w:rPr>
              <w:t>7-Tage-Inzidenz nach Altersgruppen (AG)</w:t>
            </w:r>
          </w:p>
          <w:p>
            <w:pPr>
              <w:pStyle w:val="Listenabsatz"/>
              <w:numPr>
                <w:ilvl w:val="2"/>
                <w:numId w:val="7"/>
              </w:numPr>
              <w:rPr>
                <w:sz w:val="22"/>
                <w:szCs w:val="22"/>
              </w:rPr>
            </w:pPr>
            <w:r>
              <w:rPr>
                <w:sz w:val="22"/>
                <w:szCs w:val="22"/>
              </w:rPr>
              <w:t>Im Wochenvergleich Rückgang in allen AG</w:t>
            </w:r>
          </w:p>
          <w:p>
            <w:pPr>
              <w:pStyle w:val="Listenabsatz"/>
              <w:numPr>
                <w:ilvl w:val="2"/>
                <w:numId w:val="7"/>
              </w:numPr>
              <w:rPr>
                <w:sz w:val="22"/>
                <w:szCs w:val="22"/>
              </w:rPr>
            </w:pPr>
            <w:r>
              <w:rPr>
                <w:sz w:val="22"/>
                <w:szCs w:val="22"/>
              </w:rPr>
              <w:t>Deutlichster Rückgang in AG &gt;80</w:t>
            </w:r>
          </w:p>
          <w:p>
            <w:pPr>
              <w:pStyle w:val="Listenabsatz"/>
              <w:numPr>
                <w:ilvl w:val="2"/>
                <w:numId w:val="7"/>
              </w:numPr>
              <w:rPr>
                <w:sz w:val="22"/>
                <w:szCs w:val="22"/>
              </w:rPr>
            </w:pPr>
            <w:r>
              <w:rPr>
                <w:sz w:val="22"/>
                <w:szCs w:val="22"/>
              </w:rPr>
              <w:t xml:space="preserve">In AG 15-34 und 35-39 jetzt auch deutlicher Rückgang  </w:t>
            </w:r>
          </w:p>
          <w:p>
            <w:pPr>
              <w:pStyle w:val="Listenabsatz"/>
              <w:numPr>
                <w:ilvl w:val="2"/>
                <w:numId w:val="7"/>
              </w:numPr>
              <w:rPr>
                <w:sz w:val="22"/>
                <w:szCs w:val="22"/>
              </w:rPr>
            </w:pPr>
            <w:r>
              <w:rPr>
                <w:sz w:val="22"/>
                <w:szCs w:val="22"/>
              </w:rPr>
              <w:t>In den jüngsten AG vergleichsweise geringer Rückgang, hier war auch der Anstieg geringer</w:t>
            </w:r>
          </w:p>
          <w:p>
            <w:pPr>
              <w:pStyle w:val="Listenabsatz"/>
              <w:numPr>
                <w:ilvl w:val="1"/>
                <w:numId w:val="7"/>
              </w:numPr>
              <w:rPr>
                <w:sz w:val="22"/>
                <w:szCs w:val="22"/>
              </w:rPr>
            </w:pPr>
            <w:r>
              <w:rPr>
                <w:sz w:val="22"/>
                <w:szCs w:val="22"/>
              </w:rPr>
              <w:t>COVID-19 Todesfälle nach Sterbewoche</w:t>
            </w:r>
          </w:p>
          <w:p>
            <w:pPr>
              <w:pStyle w:val="Listenabsatz"/>
              <w:numPr>
                <w:ilvl w:val="2"/>
                <w:numId w:val="7"/>
              </w:numPr>
              <w:rPr>
                <w:sz w:val="22"/>
                <w:szCs w:val="22"/>
              </w:rPr>
            </w:pPr>
            <w:r>
              <w:rPr>
                <w:sz w:val="22"/>
                <w:szCs w:val="22"/>
              </w:rPr>
              <w:t xml:space="preserve">Nach dem Peak in KW 52 2020 in den letzten 6-7 Wochen abnehmender Trend bei den Sterbezahlen </w:t>
            </w:r>
          </w:p>
          <w:p>
            <w:pPr>
              <w:pStyle w:val="Listenabsatz"/>
              <w:numPr>
                <w:ilvl w:val="1"/>
                <w:numId w:val="7"/>
              </w:numPr>
              <w:rPr>
                <w:sz w:val="22"/>
                <w:szCs w:val="22"/>
              </w:rPr>
            </w:pPr>
            <w:r>
              <w:rPr>
                <w:sz w:val="22"/>
                <w:szCs w:val="22"/>
              </w:rPr>
              <w:t>Beurteilung</w:t>
            </w:r>
          </w:p>
          <w:p>
            <w:pPr>
              <w:pStyle w:val="Listenabsatz"/>
              <w:numPr>
                <w:ilvl w:val="2"/>
                <w:numId w:val="7"/>
              </w:numPr>
              <w:rPr>
                <w:sz w:val="22"/>
                <w:szCs w:val="22"/>
              </w:rPr>
            </w:pPr>
            <w:r>
              <w:rPr>
                <w:sz w:val="22"/>
                <w:szCs w:val="22"/>
              </w:rPr>
              <w:t xml:space="preserve">7-Tage -Inzidenz sinkt weiter langsam </w:t>
            </w:r>
          </w:p>
          <w:p>
            <w:pPr>
              <w:pStyle w:val="Listenabsatz"/>
              <w:numPr>
                <w:ilvl w:val="2"/>
                <w:numId w:val="7"/>
              </w:numPr>
              <w:rPr>
                <w:sz w:val="22"/>
                <w:szCs w:val="22"/>
              </w:rPr>
            </w:pPr>
            <w:r>
              <w:rPr>
                <w:sz w:val="22"/>
                <w:szCs w:val="22"/>
              </w:rPr>
              <w:t>Anzahl der Verstorbenen weiterhin hoch</w:t>
            </w:r>
          </w:p>
          <w:p>
            <w:pPr>
              <w:pStyle w:val="Listenabsatz"/>
              <w:numPr>
                <w:ilvl w:val="2"/>
                <w:numId w:val="7"/>
              </w:numPr>
              <w:rPr>
                <w:sz w:val="22"/>
                <w:szCs w:val="22"/>
              </w:rPr>
            </w:pPr>
            <w:r>
              <w:rPr>
                <w:sz w:val="22"/>
                <w:szCs w:val="22"/>
              </w:rPr>
              <w:t xml:space="preserve">R-Werte bleiben um 1 </w:t>
            </w:r>
          </w:p>
          <w:p>
            <w:pPr>
              <w:pStyle w:val="Listenabsatz"/>
              <w:numPr>
                <w:ilvl w:val="2"/>
                <w:numId w:val="7"/>
              </w:numPr>
              <w:rPr>
                <w:sz w:val="22"/>
                <w:szCs w:val="22"/>
              </w:rPr>
            </w:pPr>
            <w:r>
              <w:rPr>
                <w:sz w:val="22"/>
                <w:szCs w:val="22"/>
              </w:rPr>
              <w:t xml:space="preserve">Weitere Fortschritte bei den Impfaktivitäten </w:t>
            </w:r>
          </w:p>
          <w:p>
            <w:pPr>
              <w:pStyle w:val="Listenabsatz"/>
              <w:numPr>
                <w:ilvl w:val="1"/>
                <w:numId w:val="7"/>
              </w:numPr>
              <w:rPr>
                <w:sz w:val="22"/>
                <w:szCs w:val="22"/>
              </w:rPr>
            </w:pPr>
            <w:r>
              <w:rPr>
                <w:sz w:val="22"/>
                <w:szCs w:val="22"/>
              </w:rPr>
              <w:t xml:space="preserve">Diskussion </w:t>
            </w:r>
          </w:p>
          <w:p>
            <w:pPr>
              <w:pStyle w:val="Listenabsatz"/>
              <w:numPr>
                <w:ilvl w:val="2"/>
                <w:numId w:val="7"/>
              </w:numPr>
              <w:rPr>
                <w:sz w:val="22"/>
                <w:szCs w:val="22"/>
              </w:rPr>
            </w:pPr>
            <w:r>
              <w:rPr>
                <w:sz w:val="22"/>
                <w:szCs w:val="22"/>
              </w:rPr>
              <w:t>Frage: Entwicklung der VOC hat sich laut Bericht in KW 5 beschleunigt (regional unterschiedlich), ist eine Korrelation mit den Inzidenzen festzustellen, z.B. LK mit erhöhter Inzidenz und vermehrt VOC?</w:t>
            </w:r>
          </w:p>
          <w:p>
            <w:pPr>
              <w:pStyle w:val="Listenabsatz"/>
              <w:numPr>
                <w:ilvl w:val="2"/>
                <w:numId w:val="7"/>
              </w:numPr>
              <w:rPr>
                <w:sz w:val="22"/>
                <w:szCs w:val="22"/>
              </w:rPr>
            </w:pPr>
            <w:r>
              <w:rPr>
                <w:sz w:val="22"/>
                <w:szCs w:val="22"/>
              </w:rPr>
              <w:lastRenderedPageBreak/>
              <w:t>Antwort:  BW stellt derzeit keinen Zusammenhang her, bei niedrigem VOC-Vorkommen ist keine Auswirkung auf die Inzidenz zu erwarten, auch in BY (z.B. Tirschenreuth) ist ein Zusammenhang nicht belegbar</w:t>
            </w:r>
          </w:p>
          <w:p>
            <w:pPr>
              <w:pStyle w:val="Listenabsatz"/>
              <w:numPr>
                <w:ilvl w:val="2"/>
                <w:numId w:val="7"/>
              </w:numPr>
              <w:rPr>
                <w:sz w:val="22"/>
                <w:szCs w:val="22"/>
              </w:rPr>
            </w:pPr>
            <w:r>
              <w:rPr>
                <w:sz w:val="22"/>
                <w:szCs w:val="22"/>
              </w:rPr>
              <w:t xml:space="preserve">Es ist geplant, Meldedaten und </w:t>
            </w:r>
            <w:proofErr w:type="spellStart"/>
            <w:r>
              <w:rPr>
                <w:sz w:val="22"/>
                <w:szCs w:val="22"/>
              </w:rPr>
              <w:t>Sequenzierdaten</w:t>
            </w:r>
            <w:proofErr w:type="spellEnd"/>
            <w:r>
              <w:rPr>
                <w:sz w:val="22"/>
                <w:szCs w:val="22"/>
              </w:rPr>
              <w:t xml:space="preserve"> zu verknüpfen, nach Zusammenführung der Daten (auch Labordaten mit 3-stelliger PLZ und Expositionsdaten) sind Auswertungen möglich</w:t>
            </w:r>
          </w:p>
          <w:p>
            <w:pPr>
              <w:pStyle w:val="Listenabsatz"/>
              <w:numPr>
                <w:ilvl w:val="2"/>
                <w:numId w:val="7"/>
              </w:numPr>
              <w:rPr>
                <w:sz w:val="22"/>
                <w:szCs w:val="22"/>
              </w:rPr>
            </w:pPr>
            <w:r>
              <w:rPr>
                <w:sz w:val="22"/>
                <w:szCs w:val="22"/>
              </w:rPr>
              <w:t>Erste Ergebnisse in 1-2 Wochen möglich</w:t>
            </w:r>
          </w:p>
          <w:p>
            <w:pPr>
              <w:pStyle w:val="Listenabsatz"/>
              <w:ind w:left="2160"/>
              <w:rPr>
                <w:sz w:val="22"/>
                <w:szCs w:val="22"/>
              </w:rPr>
            </w:pPr>
          </w:p>
          <w:p>
            <w:pPr>
              <w:rPr>
                <w:sz w:val="22"/>
                <w:szCs w:val="22"/>
              </w:rPr>
            </w:pPr>
          </w:p>
          <w:p>
            <w:pPr>
              <w:pStyle w:val="Listenabsatz"/>
              <w:numPr>
                <w:ilvl w:val="0"/>
                <w:numId w:val="7"/>
              </w:numPr>
              <w:rPr>
                <w:sz w:val="22"/>
                <w:szCs w:val="22"/>
              </w:rPr>
            </w:pPr>
            <w:r>
              <w:rPr>
                <w:sz w:val="22"/>
                <w:szCs w:val="22"/>
              </w:rPr>
              <w:t xml:space="preserve"> </w:t>
            </w:r>
            <w:proofErr w:type="spellStart"/>
            <w:r>
              <w:rPr>
                <w:b/>
                <w:sz w:val="22"/>
                <w:szCs w:val="22"/>
              </w:rPr>
              <w:t>Syndromische</w:t>
            </w:r>
            <w:proofErr w:type="spellEnd"/>
            <w:r>
              <w:rPr>
                <w:b/>
                <w:sz w:val="22"/>
                <w:szCs w:val="22"/>
              </w:rPr>
              <w:t xml:space="preserve"> Surveillance </w:t>
            </w:r>
            <w:r>
              <w:rPr>
                <w:b/>
                <w:color w:val="FF0000"/>
                <w:sz w:val="22"/>
                <w:szCs w:val="22"/>
              </w:rPr>
              <w:t xml:space="preserve">(mittwochs) </w:t>
            </w:r>
            <w:r>
              <w:rPr>
                <w:sz w:val="22"/>
                <w:szCs w:val="22"/>
              </w:rPr>
              <w:t>(Folien</w:t>
            </w:r>
            <w:r>
              <w:t xml:space="preserve"> </w:t>
            </w:r>
            <w:hyperlink r:id="rId15" w:history="1">
              <w:r>
                <w:rPr>
                  <w:rStyle w:val="Hyperlink"/>
                </w:rPr>
                <w:t>hier</w:t>
              </w:r>
            </w:hyperlink>
            <w:r>
              <w:rPr>
                <w:sz w:val="22"/>
                <w:szCs w:val="22"/>
              </w:rPr>
              <w:t>)</w:t>
            </w:r>
          </w:p>
          <w:p>
            <w:pPr>
              <w:pStyle w:val="Listenabsatz"/>
              <w:numPr>
                <w:ilvl w:val="0"/>
                <w:numId w:val="7"/>
              </w:numPr>
              <w:rPr>
                <w:sz w:val="22"/>
                <w:szCs w:val="22"/>
              </w:rPr>
            </w:pPr>
          </w:p>
          <w:p>
            <w:pPr>
              <w:pStyle w:val="Listenabsatz"/>
              <w:numPr>
                <w:ilvl w:val="1"/>
                <w:numId w:val="7"/>
              </w:numPr>
              <w:rPr>
                <w:sz w:val="22"/>
                <w:szCs w:val="22"/>
              </w:rPr>
            </w:pPr>
            <w:proofErr w:type="spellStart"/>
            <w:r>
              <w:rPr>
                <w:sz w:val="22"/>
                <w:szCs w:val="22"/>
              </w:rPr>
              <w:t>GrippeWeb</w:t>
            </w:r>
            <w:proofErr w:type="spellEnd"/>
          </w:p>
          <w:p>
            <w:pPr>
              <w:pStyle w:val="Listenabsatz"/>
              <w:numPr>
                <w:ilvl w:val="2"/>
                <w:numId w:val="7"/>
              </w:numPr>
              <w:rPr>
                <w:sz w:val="22"/>
                <w:szCs w:val="22"/>
              </w:rPr>
            </w:pPr>
            <w:r>
              <w:rPr>
                <w:sz w:val="22"/>
                <w:szCs w:val="22"/>
              </w:rPr>
              <w:t xml:space="preserve">Trend zur Abnahme setzt sich fort, Zahlen liegen minimal unter den Zahlen des Frühjahrs-Lockdowns, </w:t>
            </w:r>
          </w:p>
          <w:p>
            <w:pPr>
              <w:pStyle w:val="Listenabsatz"/>
              <w:numPr>
                <w:ilvl w:val="2"/>
                <w:numId w:val="7"/>
              </w:numPr>
              <w:rPr>
                <w:sz w:val="22"/>
                <w:szCs w:val="22"/>
              </w:rPr>
            </w:pPr>
            <w:r>
              <w:rPr>
                <w:sz w:val="22"/>
                <w:szCs w:val="22"/>
              </w:rPr>
              <w:t xml:space="preserve">In absoluten Zahlen für die PK am 12.02:           KW 5 2021:   914.000 ARE </w:t>
            </w:r>
          </w:p>
          <w:p>
            <w:pPr>
              <w:pStyle w:val="Listenabsatz"/>
              <w:ind w:left="2160"/>
              <w:rPr>
                <w:sz w:val="22"/>
                <w:szCs w:val="22"/>
              </w:rPr>
            </w:pPr>
            <w:r>
              <w:rPr>
                <w:sz w:val="22"/>
                <w:szCs w:val="22"/>
              </w:rPr>
              <w:t xml:space="preserve">KW 5 2020:   5.650.000 ARE </w:t>
            </w:r>
          </w:p>
          <w:p>
            <w:pPr>
              <w:pStyle w:val="Listenabsatz"/>
              <w:numPr>
                <w:ilvl w:val="1"/>
                <w:numId w:val="7"/>
              </w:numPr>
              <w:rPr>
                <w:sz w:val="22"/>
                <w:szCs w:val="22"/>
              </w:rPr>
            </w:pPr>
            <w:r>
              <w:rPr>
                <w:sz w:val="22"/>
                <w:szCs w:val="22"/>
              </w:rPr>
              <w:t>ARE-Konsultationen</w:t>
            </w:r>
          </w:p>
          <w:p>
            <w:pPr>
              <w:pStyle w:val="Listenabsatz"/>
              <w:numPr>
                <w:ilvl w:val="2"/>
                <w:numId w:val="7"/>
              </w:numPr>
              <w:rPr>
                <w:sz w:val="22"/>
                <w:szCs w:val="22"/>
              </w:rPr>
            </w:pPr>
            <w:r>
              <w:rPr>
                <w:sz w:val="22"/>
                <w:szCs w:val="22"/>
              </w:rPr>
              <w:t xml:space="preserve">Im Jahresvergleich extrem niedrige Zahlen, keine Grippeaktivität </w:t>
            </w:r>
          </w:p>
          <w:p>
            <w:pPr>
              <w:pStyle w:val="Listenabsatz"/>
              <w:numPr>
                <w:ilvl w:val="2"/>
                <w:numId w:val="7"/>
              </w:numPr>
              <w:rPr>
                <w:sz w:val="22"/>
                <w:szCs w:val="22"/>
              </w:rPr>
            </w:pPr>
            <w:r>
              <w:rPr>
                <w:sz w:val="22"/>
                <w:szCs w:val="22"/>
              </w:rPr>
              <w:t xml:space="preserve">Beispiel NW: </w:t>
            </w:r>
          </w:p>
          <w:p>
            <w:pPr>
              <w:pStyle w:val="Listenabsatz"/>
              <w:ind w:left="2160"/>
              <w:rPr>
                <w:sz w:val="22"/>
                <w:szCs w:val="22"/>
              </w:rPr>
            </w:pPr>
            <w:r>
              <w:rPr>
                <w:sz w:val="22"/>
                <w:szCs w:val="22"/>
              </w:rPr>
              <w:t xml:space="preserve">2021 400.000 Konsultationen, </w:t>
            </w:r>
          </w:p>
          <w:p>
            <w:pPr>
              <w:pStyle w:val="Listenabsatz"/>
              <w:ind w:left="2160"/>
              <w:rPr>
                <w:sz w:val="22"/>
                <w:szCs w:val="22"/>
              </w:rPr>
            </w:pPr>
            <w:r>
              <w:rPr>
                <w:sz w:val="22"/>
                <w:szCs w:val="22"/>
              </w:rPr>
              <w:t xml:space="preserve">2020 1.500.000 Konsultationen  </w:t>
            </w:r>
          </w:p>
          <w:p>
            <w:pPr>
              <w:pStyle w:val="Listenabsatz"/>
              <w:numPr>
                <w:ilvl w:val="1"/>
                <w:numId w:val="7"/>
              </w:numPr>
              <w:rPr>
                <w:sz w:val="22"/>
                <w:szCs w:val="22"/>
              </w:rPr>
            </w:pPr>
            <w:r>
              <w:rPr>
                <w:sz w:val="22"/>
                <w:szCs w:val="22"/>
              </w:rPr>
              <w:t>ICOSARI-KH-Surveillance</w:t>
            </w:r>
          </w:p>
          <w:p>
            <w:pPr>
              <w:pStyle w:val="Listenabsatz"/>
              <w:numPr>
                <w:ilvl w:val="2"/>
                <w:numId w:val="7"/>
              </w:numPr>
              <w:rPr>
                <w:sz w:val="22"/>
                <w:szCs w:val="22"/>
              </w:rPr>
            </w:pPr>
            <w:r>
              <w:rPr>
                <w:sz w:val="22"/>
                <w:szCs w:val="22"/>
              </w:rPr>
              <w:t>Entspannung in den älteren Altersgruppen (AG)</w:t>
            </w:r>
          </w:p>
          <w:p>
            <w:pPr>
              <w:pStyle w:val="Listenabsatz"/>
              <w:numPr>
                <w:ilvl w:val="2"/>
                <w:numId w:val="7"/>
              </w:numPr>
              <w:rPr>
                <w:sz w:val="22"/>
                <w:szCs w:val="22"/>
              </w:rPr>
            </w:pPr>
            <w:r>
              <w:rPr>
                <w:sz w:val="22"/>
                <w:szCs w:val="22"/>
              </w:rPr>
              <w:t xml:space="preserve">Auch in der AG 35-59 nach hohen Zahlen jetzt deutlicher Rückgang </w:t>
            </w:r>
          </w:p>
          <w:p>
            <w:pPr>
              <w:pStyle w:val="Listenabsatz"/>
              <w:numPr>
                <w:ilvl w:val="2"/>
                <w:numId w:val="7"/>
              </w:numPr>
              <w:rPr>
                <w:sz w:val="22"/>
                <w:szCs w:val="22"/>
              </w:rPr>
            </w:pPr>
            <w:r>
              <w:rPr>
                <w:sz w:val="22"/>
                <w:szCs w:val="22"/>
              </w:rPr>
              <w:t xml:space="preserve">AG 0-14 Jahre liegt unter dem Sommerniveau </w:t>
            </w:r>
          </w:p>
          <w:p>
            <w:pPr>
              <w:pStyle w:val="Listenabsatz"/>
              <w:numPr>
                <w:ilvl w:val="2"/>
                <w:numId w:val="7"/>
              </w:numPr>
              <w:rPr>
                <w:sz w:val="22"/>
                <w:szCs w:val="22"/>
              </w:rPr>
            </w:pPr>
            <w:r>
              <w:rPr>
                <w:sz w:val="22"/>
                <w:szCs w:val="22"/>
              </w:rPr>
              <w:t xml:space="preserve">Sari insgesamt nach Altersgruppen: Liegen in allen AG auf normalem Niveau, keine Grippewelle (“Winterberg“ fehlt) </w:t>
            </w:r>
          </w:p>
          <w:p>
            <w:pPr>
              <w:pStyle w:val="Listenabsatz"/>
              <w:numPr>
                <w:ilvl w:val="1"/>
                <w:numId w:val="7"/>
              </w:numPr>
              <w:rPr>
                <w:sz w:val="22"/>
                <w:szCs w:val="22"/>
              </w:rPr>
            </w:pPr>
            <w:r>
              <w:rPr>
                <w:sz w:val="22"/>
                <w:szCs w:val="22"/>
              </w:rPr>
              <w:t>SARI-Fälle mit laborbestätigter COVID-Diagnose</w:t>
            </w:r>
          </w:p>
          <w:p>
            <w:pPr>
              <w:pStyle w:val="Listenabsatz"/>
              <w:numPr>
                <w:ilvl w:val="2"/>
                <w:numId w:val="7"/>
              </w:numPr>
              <w:rPr>
                <w:sz w:val="22"/>
                <w:szCs w:val="22"/>
              </w:rPr>
            </w:pPr>
            <w:r>
              <w:rPr>
                <w:sz w:val="22"/>
                <w:szCs w:val="22"/>
              </w:rPr>
              <w:t xml:space="preserve">Maximale Verweildauer von 7 Tagen: Rückgang der Zahlen auch in der AG &gt;80.  </w:t>
            </w:r>
          </w:p>
          <w:p>
            <w:pPr>
              <w:pStyle w:val="Listenabsatz"/>
              <w:numPr>
                <w:ilvl w:val="2"/>
                <w:numId w:val="7"/>
              </w:numPr>
              <w:rPr>
                <w:sz w:val="22"/>
                <w:szCs w:val="22"/>
              </w:rPr>
            </w:pPr>
            <w:r>
              <w:rPr>
                <w:sz w:val="22"/>
                <w:szCs w:val="22"/>
              </w:rPr>
              <w:t xml:space="preserve">Auch bei Zählung aller Fälle (inklusive noch liegender Patienten) setz sich der Trend zum Rückgang fort </w:t>
            </w:r>
          </w:p>
          <w:p>
            <w:pPr>
              <w:pStyle w:val="Listenabsatz"/>
              <w:numPr>
                <w:ilvl w:val="1"/>
                <w:numId w:val="7"/>
              </w:numPr>
              <w:rPr>
                <w:sz w:val="22"/>
                <w:szCs w:val="22"/>
              </w:rPr>
            </w:pPr>
            <w:r>
              <w:rPr>
                <w:sz w:val="22"/>
                <w:szCs w:val="22"/>
              </w:rPr>
              <w:t>Diskussion</w:t>
            </w:r>
          </w:p>
          <w:p>
            <w:pPr>
              <w:pStyle w:val="Listenabsatz"/>
              <w:numPr>
                <w:ilvl w:val="2"/>
                <w:numId w:val="7"/>
              </w:numPr>
              <w:rPr>
                <w:sz w:val="22"/>
                <w:szCs w:val="22"/>
              </w:rPr>
            </w:pPr>
            <w:r>
              <w:rPr>
                <w:sz w:val="22"/>
                <w:szCs w:val="22"/>
              </w:rPr>
              <w:t xml:space="preserve">Frage: Welche Auswirkungen wird das auf die Grippeproblematik der nächsten Saison haben (Immunität, Impfverhalten)? </w:t>
            </w:r>
          </w:p>
          <w:p>
            <w:pPr>
              <w:pStyle w:val="Listenabsatz"/>
              <w:numPr>
                <w:ilvl w:val="2"/>
                <w:numId w:val="7"/>
              </w:numPr>
              <w:rPr>
                <w:sz w:val="22"/>
                <w:szCs w:val="22"/>
              </w:rPr>
            </w:pPr>
            <w:r>
              <w:rPr>
                <w:sz w:val="22"/>
                <w:szCs w:val="22"/>
              </w:rPr>
              <w:t xml:space="preserve">Antwort: Hängt von mehreren Faktoren ab: a) Subtyp, der sich ausbreitet, b) Einsatz nicht-pharmazeutischer Maßnahmen </w:t>
            </w:r>
          </w:p>
          <w:p>
            <w:pPr>
              <w:pStyle w:val="Listenabsatz"/>
              <w:numPr>
                <w:ilvl w:val="2"/>
                <w:numId w:val="7"/>
              </w:numPr>
              <w:rPr>
                <w:sz w:val="22"/>
                <w:szCs w:val="22"/>
              </w:rPr>
            </w:pPr>
            <w:r>
              <w:rPr>
                <w:sz w:val="22"/>
                <w:szCs w:val="22"/>
              </w:rPr>
              <w:t xml:space="preserve">Es besteht die Hoffnung, dass diese Saison die Grippewelle ausbleibt, Influenzaexperten sind </w:t>
            </w:r>
            <w:r>
              <w:rPr>
                <w:sz w:val="22"/>
                <w:szCs w:val="22"/>
              </w:rPr>
              <w:lastRenderedPageBreak/>
              <w:t>besorgt bzgl. des Verlaufs der kommenden Saison, wenn durch Lockerungen eine weltweite Ausbreitung wieder möglich ist (derzeit kein Eintrag aus südl. Hemisphäre)</w:t>
            </w:r>
          </w:p>
          <w:p>
            <w:pPr>
              <w:rPr>
                <w:i/>
                <w:color w:val="FF0000"/>
                <w:sz w:val="22"/>
                <w:szCs w:val="22"/>
              </w:rPr>
            </w:pPr>
          </w:p>
          <w:p>
            <w:pPr>
              <w:pStyle w:val="Listenabsatz"/>
              <w:numPr>
                <w:ilvl w:val="0"/>
                <w:numId w:val="7"/>
              </w:numPr>
              <w:rPr>
                <w:sz w:val="22"/>
                <w:szCs w:val="22"/>
              </w:rPr>
            </w:pPr>
            <w:r>
              <w:rPr>
                <w:b/>
                <w:sz w:val="22"/>
                <w:szCs w:val="22"/>
              </w:rPr>
              <w:t xml:space="preserve">Testkapazität und Testungen </w:t>
            </w:r>
            <w:r>
              <w:rPr>
                <w:b/>
                <w:color w:val="FF0000"/>
                <w:sz w:val="22"/>
                <w:szCs w:val="22"/>
              </w:rPr>
              <w:t>(mittwochs)</w:t>
            </w:r>
            <w:r>
              <w:rPr>
                <w:color w:val="FF0000"/>
                <w:sz w:val="22"/>
                <w:szCs w:val="22"/>
              </w:rPr>
              <w:t xml:space="preserve"> </w:t>
            </w:r>
          </w:p>
          <w:p>
            <w:pPr>
              <w:pStyle w:val="Listenabsatz"/>
              <w:ind w:left="453"/>
              <w:rPr>
                <w:sz w:val="22"/>
                <w:szCs w:val="22"/>
              </w:rPr>
            </w:pPr>
            <w:r>
              <w:rPr>
                <w:b/>
                <w:sz w:val="22"/>
                <w:szCs w:val="22"/>
              </w:rPr>
              <w:t xml:space="preserve">      Testzahlenerfassung am RKI</w:t>
            </w:r>
            <w:r>
              <w:rPr>
                <w:sz w:val="22"/>
                <w:szCs w:val="22"/>
              </w:rPr>
              <w:t xml:space="preserve"> (Folien </w:t>
            </w:r>
            <w:hyperlink r:id="rId16" w:history="1">
              <w:r>
                <w:rPr>
                  <w:rStyle w:val="Hyperlink"/>
                  <w:sz w:val="22"/>
                  <w:szCs w:val="22"/>
                </w:rPr>
                <w:t>hier</w:t>
              </w:r>
            </w:hyperlink>
            <w:r>
              <w:t>)</w:t>
            </w:r>
          </w:p>
          <w:p>
            <w:pPr>
              <w:pStyle w:val="Listenabsatz"/>
              <w:ind w:left="453"/>
              <w:rPr>
                <w:sz w:val="22"/>
                <w:szCs w:val="22"/>
              </w:rPr>
            </w:pPr>
          </w:p>
          <w:p>
            <w:pPr>
              <w:pStyle w:val="Listenabsatz"/>
              <w:numPr>
                <w:ilvl w:val="1"/>
                <w:numId w:val="7"/>
              </w:numPr>
              <w:rPr>
                <w:sz w:val="22"/>
                <w:szCs w:val="22"/>
              </w:rPr>
            </w:pPr>
            <w:r>
              <w:rPr>
                <w:sz w:val="22"/>
                <w:szCs w:val="22"/>
              </w:rPr>
              <w:t>Testzahlen und Positivquote</w:t>
            </w:r>
          </w:p>
          <w:p>
            <w:pPr>
              <w:pStyle w:val="Listenabsatz"/>
              <w:numPr>
                <w:ilvl w:val="2"/>
                <w:numId w:val="7"/>
              </w:numPr>
              <w:rPr>
                <w:sz w:val="22"/>
                <w:szCs w:val="22"/>
              </w:rPr>
            </w:pPr>
            <w:r>
              <w:rPr>
                <w:sz w:val="22"/>
                <w:szCs w:val="22"/>
              </w:rPr>
              <w:t xml:space="preserve">Rückgang setzt sich fort (um 100.000 auf jetzt etwa 1.000.000 Testungen) </w:t>
            </w:r>
          </w:p>
          <w:p>
            <w:pPr>
              <w:pStyle w:val="Listenabsatz"/>
              <w:numPr>
                <w:ilvl w:val="2"/>
                <w:numId w:val="7"/>
              </w:numPr>
              <w:rPr>
                <w:sz w:val="22"/>
                <w:szCs w:val="22"/>
              </w:rPr>
            </w:pPr>
            <w:r>
              <w:rPr>
                <w:sz w:val="22"/>
                <w:szCs w:val="22"/>
              </w:rPr>
              <w:t>60% weniger Testungen als in der Vorweihnachtswoche</w:t>
            </w:r>
          </w:p>
          <w:p>
            <w:pPr>
              <w:pStyle w:val="Listenabsatz"/>
              <w:numPr>
                <w:ilvl w:val="2"/>
                <w:numId w:val="7"/>
              </w:numPr>
              <w:rPr>
                <w:sz w:val="22"/>
                <w:szCs w:val="22"/>
              </w:rPr>
            </w:pPr>
            <w:r>
              <w:rPr>
                <w:sz w:val="22"/>
                <w:szCs w:val="22"/>
              </w:rPr>
              <w:t xml:space="preserve">Die </w:t>
            </w:r>
            <w:proofErr w:type="spellStart"/>
            <w:r>
              <w:rPr>
                <w:sz w:val="22"/>
                <w:szCs w:val="22"/>
              </w:rPr>
              <w:t>Positivenquote</w:t>
            </w:r>
            <w:proofErr w:type="spellEnd"/>
            <w:r>
              <w:rPr>
                <w:sz w:val="22"/>
                <w:szCs w:val="22"/>
              </w:rPr>
              <w:t xml:space="preserve"> geht zurück: jetzt 7,9 % </w:t>
            </w:r>
          </w:p>
          <w:p>
            <w:pPr>
              <w:pStyle w:val="Listenabsatz"/>
              <w:numPr>
                <w:ilvl w:val="1"/>
                <w:numId w:val="7"/>
              </w:numPr>
              <w:rPr>
                <w:sz w:val="22"/>
                <w:szCs w:val="22"/>
              </w:rPr>
            </w:pPr>
            <w:r>
              <w:rPr>
                <w:sz w:val="22"/>
                <w:szCs w:val="22"/>
              </w:rPr>
              <w:t>Auslastung der Kapazitäten</w:t>
            </w:r>
          </w:p>
          <w:p>
            <w:pPr>
              <w:pStyle w:val="Listenabsatz"/>
              <w:numPr>
                <w:ilvl w:val="2"/>
                <w:numId w:val="7"/>
              </w:numPr>
              <w:rPr>
                <w:sz w:val="22"/>
                <w:szCs w:val="22"/>
              </w:rPr>
            </w:pPr>
            <w:r>
              <w:rPr>
                <w:sz w:val="22"/>
                <w:szCs w:val="22"/>
              </w:rPr>
              <w:t xml:space="preserve">50% der Kapazitäten werden ausgeschöpft </w:t>
            </w:r>
          </w:p>
          <w:p>
            <w:pPr>
              <w:pStyle w:val="Listenabsatz"/>
              <w:numPr>
                <w:ilvl w:val="2"/>
                <w:numId w:val="7"/>
              </w:numPr>
              <w:rPr>
                <w:sz w:val="22"/>
                <w:szCs w:val="22"/>
              </w:rPr>
            </w:pPr>
            <w:r>
              <w:rPr>
                <w:sz w:val="22"/>
                <w:szCs w:val="22"/>
              </w:rPr>
              <w:t xml:space="preserve">Anzahl der beteiligten Labore schwankt geringfügig, ohne Einfluss auf die Aussagekraft </w:t>
            </w:r>
          </w:p>
          <w:p>
            <w:pPr>
              <w:pStyle w:val="Listenabsatz"/>
              <w:numPr>
                <w:ilvl w:val="1"/>
                <w:numId w:val="7"/>
              </w:numPr>
              <w:rPr>
                <w:sz w:val="22"/>
                <w:szCs w:val="22"/>
              </w:rPr>
            </w:pPr>
            <w:r>
              <w:rPr>
                <w:sz w:val="22"/>
                <w:szCs w:val="22"/>
              </w:rPr>
              <w:t>Probenrückstau</w:t>
            </w:r>
          </w:p>
          <w:p>
            <w:pPr>
              <w:pStyle w:val="Listenabsatz"/>
              <w:numPr>
                <w:ilvl w:val="2"/>
                <w:numId w:val="7"/>
              </w:numPr>
              <w:rPr>
                <w:sz w:val="22"/>
                <w:szCs w:val="22"/>
              </w:rPr>
            </w:pPr>
            <w:r>
              <w:rPr>
                <w:sz w:val="22"/>
                <w:szCs w:val="22"/>
              </w:rPr>
              <w:t>Probenrückstau und Lieferengpässe sind unproblematisch, allerdings wird nach wie vor Mangel an Plastik, v. a. Pipettenspitzen angegeben</w:t>
            </w:r>
          </w:p>
          <w:p>
            <w:pPr>
              <w:rPr>
                <w:i/>
                <w:sz w:val="22"/>
                <w:szCs w:val="22"/>
              </w:rPr>
            </w:pPr>
          </w:p>
          <w:p>
            <w:pPr>
              <w:pStyle w:val="Listenabsatz"/>
              <w:numPr>
                <w:ilvl w:val="1"/>
                <w:numId w:val="7"/>
              </w:numPr>
              <w:rPr>
                <w:sz w:val="22"/>
                <w:szCs w:val="22"/>
              </w:rPr>
            </w:pPr>
            <w:r>
              <w:rPr>
                <w:sz w:val="22"/>
                <w:szCs w:val="22"/>
              </w:rPr>
              <w:t>AG-POCT (</w:t>
            </w:r>
            <w:proofErr w:type="spellStart"/>
            <w:r>
              <w:rPr>
                <w:sz w:val="22"/>
                <w:szCs w:val="22"/>
              </w:rPr>
              <w:t>Voxco</w:t>
            </w:r>
            <w:proofErr w:type="spellEnd"/>
            <w:r>
              <w:rPr>
                <w:sz w:val="22"/>
                <w:szCs w:val="22"/>
              </w:rPr>
              <w:t>-Abfrage) in Einrichtungen</w:t>
            </w:r>
          </w:p>
          <w:p>
            <w:pPr>
              <w:pStyle w:val="Listenabsatz"/>
              <w:numPr>
                <w:ilvl w:val="2"/>
                <w:numId w:val="7"/>
              </w:numPr>
              <w:rPr>
                <w:sz w:val="22"/>
                <w:szCs w:val="22"/>
              </w:rPr>
            </w:pPr>
            <w:r>
              <w:rPr>
                <w:sz w:val="22"/>
                <w:szCs w:val="22"/>
              </w:rPr>
              <w:t xml:space="preserve">Teilnahme an der Befragung hat sich etwas gebessert, dennoch i. Vgl. zur Anzahl der Einrichtungen ist der Einblick klein </w:t>
            </w:r>
          </w:p>
          <w:p>
            <w:pPr>
              <w:pStyle w:val="Listenabsatz"/>
              <w:numPr>
                <w:ilvl w:val="2"/>
                <w:numId w:val="7"/>
              </w:numPr>
              <w:rPr>
                <w:sz w:val="22"/>
                <w:szCs w:val="22"/>
              </w:rPr>
            </w:pPr>
            <w:r>
              <w:rPr>
                <w:sz w:val="22"/>
                <w:szCs w:val="22"/>
              </w:rPr>
              <w:t xml:space="preserve">Beteiligung mehrere Verbände mit zahlreichen </w:t>
            </w:r>
            <w:proofErr w:type="spellStart"/>
            <w:r>
              <w:rPr>
                <w:sz w:val="22"/>
                <w:szCs w:val="22"/>
              </w:rPr>
              <w:t>Einr</w:t>
            </w:r>
            <w:proofErr w:type="spellEnd"/>
            <w:r>
              <w:rPr>
                <w:sz w:val="22"/>
                <w:szCs w:val="22"/>
              </w:rPr>
              <w:t xml:space="preserve">. ist angekündigt </w:t>
            </w:r>
          </w:p>
          <w:p>
            <w:pPr>
              <w:pStyle w:val="Listenabsatz"/>
              <w:numPr>
                <w:ilvl w:val="2"/>
                <w:numId w:val="7"/>
              </w:numPr>
              <w:rPr>
                <w:sz w:val="22"/>
                <w:szCs w:val="22"/>
              </w:rPr>
            </w:pPr>
            <w:r>
              <w:rPr>
                <w:sz w:val="22"/>
                <w:szCs w:val="22"/>
              </w:rPr>
              <w:t xml:space="preserve">95% aller positiven Testergebnisse (etwa 1%) wurden  zur PCR eingesendet. </w:t>
            </w:r>
          </w:p>
          <w:p>
            <w:pPr>
              <w:pStyle w:val="Listenabsatz"/>
              <w:numPr>
                <w:ilvl w:val="1"/>
                <w:numId w:val="7"/>
              </w:numPr>
              <w:rPr>
                <w:sz w:val="22"/>
                <w:szCs w:val="22"/>
              </w:rPr>
            </w:pPr>
            <w:r>
              <w:rPr>
                <w:b/>
                <w:color w:val="FF0000"/>
                <w:sz w:val="22"/>
                <w:szCs w:val="22"/>
              </w:rPr>
              <w:t>Neu:</w:t>
            </w:r>
            <w:r>
              <w:rPr>
                <w:color w:val="FF0000"/>
                <w:sz w:val="22"/>
                <w:szCs w:val="22"/>
              </w:rPr>
              <w:t xml:space="preserve"> </w:t>
            </w:r>
            <w:r>
              <w:rPr>
                <w:sz w:val="22"/>
                <w:szCs w:val="22"/>
              </w:rPr>
              <w:t xml:space="preserve">VOC in Testzahlenerfassung </w:t>
            </w:r>
          </w:p>
          <w:p>
            <w:pPr>
              <w:pStyle w:val="Listenabsatz"/>
              <w:numPr>
                <w:ilvl w:val="2"/>
                <w:numId w:val="7"/>
              </w:numPr>
              <w:rPr>
                <w:sz w:val="22"/>
                <w:szCs w:val="22"/>
              </w:rPr>
            </w:pPr>
            <w:r>
              <w:rPr>
                <w:sz w:val="22"/>
                <w:szCs w:val="22"/>
              </w:rPr>
              <w:t xml:space="preserve">Erweiterte </w:t>
            </w:r>
            <w:proofErr w:type="spellStart"/>
            <w:r>
              <w:rPr>
                <w:sz w:val="22"/>
                <w:szCs w:val="22"/>
              </w:rPr>
              <w:t>Voxco</w:t>
            </w:r>
            <w:proofErr w:type="spellEnd"/>
            <w:r>
              <w:rPr>
                <w:sz w:val="22"/>
                <w:szCs w:val="22"/>
              </w:rPr>
              <w:t>-Abfrage nach Anzahl der Untersuchungen auf VOC</w:t>
            </w:r>
          </w:p>
          <w:p>
            <w:pPr>
              <w:pStyle w:val="Listenabsatz"/>
              <w:numPr>
                <w:ilvl w:val="2"/>
                <w:numId w:val="7"/>
              </w:numPr>
              <w:rPr>
                <w:sz w:val="22"/>
                <w:szCs w:val="22"/>
              </w:rPr>
            </w:pPr>
            <w:r>
              <w:rPr>
                <w:sz w:val="22"/>
                <w:szCs w:val="22"/>
              </w:rPr>
              <w:t>Anzahl der Labore hat sich von KW 2-5 auf 50 erhöht</w:t>
            </w:r>
          </w:p>
          <w:p>
            <w:pPr>
              <w:pStyle w:val="Listenabsatz"/>
              <w:numPr>
                <w:ilvl w:val="2"/>
                <w:numId w:val="7"/>
              </w:numPr>
              <w:rPr>
                <w:sz w:val="22"/>
                <w:szCs w:val="22"/>
              </w:rPr>
            </w:pPr>
            <w:r>
              <w:rPr>
                <w:sz w:val="22"/>
                <w:szCs w:val="22"/>
              </w:rPr>
              <w:t>In der vorangegangenen Woche wurden 23.000 Tests auf VOC durchgeführt, hier sind Sequenzierungen, Teilsequenzierungen und Punktmutations-PCR subsummiert</w:t>
            </w:r>
          </w:p>
          <w:p>
            <w:pPr>
              <w:pStyle w:val="Listenabsatz"/>
              <w:numPr>
                <w:ilvl w:val="2"/>
                <w:numId w:val="7"/>
              </w:numPr>
              <w:rPr>
                <w:sz w:val="22"/>
                <w:szCs w:val="22"/>
              </w:rPr>
            </w:pPr>
            <w:r>
              <w:rPr>
                <w:sz w:val="22"/>
                <w:szCs w:val="22"/>
              </w:rPr>
              <w:t xml:space="preserve">Anteil der Proben mit Hinweis auf VOC (von allen auf VOC geprüften Proben) hat sich auf 12% erhöht, B.1.1.7. liegt bei 10 % </w:t>
            </w:r>
          </w:p>
          <w:p>
            <w:pPr>
              <w:rPr>
                <w:color w:val="FF0000"/>
                <w:sz w:val="22"/>
                <w:szCs w:val="22"/>
              </w:rPr>
            </w:pPr>
          </w:p>
          <w:p>
            <w:pPr>
              <w:pStyle w:val="Listenabsatz"/>
              <w:numPr>
                <w:ilvl w:val="0"/>
                <w:numId w:val="7"/>
              </w:numPr>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 </w:t>
            </w:r>
            <w:hyperlink r:id="rId17" w:history="1">
              <w:r>
                <w:rPr>
                  <w:rStyle w:val="Hyperlink"/>
                  <w:sz w:val="22"/>
                  <w:szCs w:val="22"/>
                </w:rPr>
                <w:t>hier</w:t>
              </w:r>
            </w:hyperlink>
            <w:r>
              <w:rPr>
                <w:sz w:val="22"/>
                <w:szCs w:val="22"/>
              </w:rPr>
              <w:t xml:space="preserve">) </w:t>
            </w:r>
          </w:p>
          <w:p>
            <w:pPr>
              <w:rPr>
                <w:sz w:val="22"/>
                <w:szCs w:val="22"/>
              </w:rPr>
            </w:pPr>
            <w:r>
              <w:rPr>
                <w:b/>
                <w:sz w:val="22"/>
                <w:szCs w:val="22"/>
              </w:rPr>
              <w:t xml:space="preserve"> </w:t>
            </w:r>
          </w:p>
          <w:p>
            <w:pPr>
              <w:pStyle w:val="Listenabsatz"/>
              <w:numPr>
                <w:ilvl w:val="1"/>
                <w:numId w:val="7"/>
              </w:numPr>
              <w:rPr>
                <w:sz w:val="22"/>
                <w:szCs w:val="22"/>
              </w:rPr>
            </w:pPr>
            <w:r>
              <w:rPr>
                <w:sz w:val="22"/>
                <w:szCs w:val="22"/>
              </w:rPr>
              <w:t xml:space="preserve">Bestätigung der Ergebnisse der </w:t>
            </w:r>
            <w:proofErr w:type="spellStart"/>
            <w:r>
              <w:rPr>
                <w:sz w:val="22"/>
                <w:szCs w:val="22"/>
              </w:rPr>
              <w:t>Voxco</w:t>
            </w:r>
            <w:proofErr w:type="spellEnd"/>
            <w:r>
              <w:rPr>
                <w:sz w:val="22"/>
                <w:szCs w:val="22"/>
              </w:rPr>
              <w:t xml:space="preserve">-Abfrage, 7,5% </w:t>
            </w:r>
            <w:proofErr w:type="spellStart"/>
            <w:r>
              <w:rPr>
                <w:sz w:val="22"/>
                <w:szCs w:val="22"/>
              </w:rPr>
              <w:t>Positivenrate</w:t>
            </w:r>
            <w:proofErr w:type="spellEnd"/>
            <w:r>
              <w:rPr>
                <w:sz w:val="22"/>
                <w:szCs w:val="22"/>
              </w:rPr>
              <w:t xml:space="preserve"> </w:t>
            </w:r>
          </w:p>
          <w:p>
            <w:pPr>
              <w:pStyle w:val="Listenabsatz"/>
              <w:numPr>
                <w:ilvl w:val="1"/>
                <w:numId w:val="7"/>
              </w:numPr>
              <w:rPr>
                <w:sz w:val="22"/>
                <w:szCs w:val="22"/>
              </w:rPr>
            </w:pPr>
            <w:r>
              <w:rPr>
                <w:sz w:val="22"/>
                <w:szCs w:val="22"/>
              </w:rPr>
              <w:t xml:space="preserve">Anteil positiv Getesteter nach Bundesland  </w:t>
            </w:r>
          </w:p>
          <w:p>
            <w:pPr>
              <w:pStyle w:val="Listenabsatz"/>
              <w:numPr>
                <w:ilvl w:val="2"/>
                <w:numId w:val="7"/>
              </w:numPr>
              <w:rPr>
                <w:sz w:val="22"/>
                <w:szCs w:val="22"/>
              </w:rPr>
            </w:pPr>
            <w:r>
              <w:rPr>
                <w:sz w:val="22"/>
                <w:szCs w:val="22"/>
              </w:rPr>
              <w:t>In TH mit &gt;10% und MV mit 10% relativ hoch</w:t>
            </w:r>
          </w:p>
          <w:p>
            <w:pPr>
              <w:pStyle w:val="Listenabsatz"/>
              <w:numPr>
                <w:ilvl w:val="2"/>
                <w:numId w:val="7"/>
              </w:numPr>
              <w:rPr>
                <w:sz w:val="22"/>
                <w:szCs w:val="22"/>
              </w:rPr>
            </w:pPr>
            <w:r>
              <w:rPr>
                <w:sz w:val="22"/>
                <w:szCs w:val="22"/>
              </w:rPr>
              <w:t xml:space="preserve"> In fast allen BL leichter Rückgang, Ausnahme: MV, hier leichter Anstieg </w:t>
            </w:r>
          </w:p>
          <w:p>
            <w:pPr>
              <w:pStyle w:val="Listenabsatz"/>
              <w:numPr>
                <w:ilvl w:val="1"/>
                <w:numId w:val="7"/>
              </w:numPr>
              <w:rPr>
                <w:sz w:val="22"/>
                <w:szCs w:val="22"/>
              </w:rPr>
            </w:pPr>
            <w:r>
              <w:rPr>
                <w:sz w:val="22"/>
                <w:szCs w:val="22"/>
              </w:rPr>
              <w:lastRenderedPageBreak/>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7"/>
              </w:numPr>
              <w:rPr>
                <w:sz w:val="22"/>
                <w:szCs w:val="22"/>
              </w:rPr>
            </w:pPr>
            <w:r>
              <w:rPr>
                <w:sz w:val="22"/>
                <w:szCs w:val="22"/>
              </w:rPr>
              <w:t>Anzahl der Tests/100.000 EW ist rückläufig bei den Ältesten, relativ stabil in allen anderen Altersgruppen</w:t>
            </w:r>
          </w:p>
          <w:p>
            <w:pPr>
              <w:pStyle w:val="Listenabsatz"/>
              <w:numPr>
                <w:ilvl w:val="2"/>
                <w:numId w:val="7"/>
              </w:numPr>
              <w:rPr>
                <w:sz w:val="22"/>
                <w:szCs w:val="22"/>
              </w:rPr>
            </w:pPr>
            <w:proofErr w:type="spellStart"/>
            <w:r>
              <w:rPr>
                <w:sz w:val="22"/>
                <w:szCs w:val="22"/>
              </w:rPr>
              <w:t>Positivenanteil</w:t>
            </w:r>
            <w:proofErr w:type="spellEnd"/>
            <w:r>
              <w:rPr>
                <w:sz w:val="22"/>
                <w:szCs w:val="22"/>
              </w:rPr>
              <w:t xml:space="preserve"> in allen Gruppen rückläufig</w:t>
            </w:r>
          </w:p>
          <w:p>
            <w:pPr>
              <w:pStyle w:val="Listenabsatz"/>
              <w:numPr>
                <w:ilvl w:val="2"/>
                <w:numId w:val="7"/>
              </w:numPr>
              <w:rPr>
                <w:sz w:val="22"/>
                <w:szCs w:val="22"/>
              </w:rPr>
            </w:pPr>
            <w:r>
              <w:rPr>
                <w:sz w:val="22"/>
                <w:szCs w:val="22"/>
              </w:rPr>
              <w:t xml:space="preserve">Ausnahme: Kein Rückgang bei AG 0-4  </w:t>
            </w:r>
          </w:p>
          <w:p>
            <w:pPr>
              <w:pStyle w:val="Listenabsatz"/>
              <w:numPr>
                <w:ilvl w:val="1"/>
                <w:numId w:val="7"/>
              </w:numPr>
              <w:rPr>
                <w:sz w:val="22"/>
                <w:szCs w:val="22"/>
              </w:rPr>
            </w:pPr>
            <w:r>
              <w:rPr>
                <w:sz w:val="22"/>
                <w:szCs w:val="22"/>
              </w:rPr>
              <w:t xml:space="preserve">Abnahmeort </w:t>
            </w:r>
          </w:p>
          <w:p>
            <w:pPr>
              <w:pStyle w:val="Listenabsatz"/>
              <w:numPr>
                <w:ilvl w:val="2"/>
                <w:numId w:val="7"/>
              </w:numPr>
              <w:rPr>
                <w:sz w:val="22"/>
                <w:szCs w:val="22"/>
              </w:rPr>
            </w:pPr>
            <w:r>
              <w:rPr>
                <w:sz w:val="22"/>
                <w:szCs w:val="22"/>
              </w:rPr>
              <w:t xml:space="preserve">In Arztpraxen: Weiterer Rückgang  </w:t>
            </w:r>
          </w:p>
          <w:p>
            <w:pPr>
              <w:pStyle w:val="Listenabsatz"/>
              <w:numPr>
                <w:ilvl w:val="2"/>
                <w:numId w:val="7"/>
              </w:numPr>
              <w:rPr>
                <w:sz w:val="22"/>
                <w:szCs w:val="22"/>
              </w:rPr>
            </w:pPr>
            <w:r>
              <w:rPr>
                <w:sz w:val="22"/>
                <w:szCs w:val="22"/>
              </w:rPr>
              <w:t xml:space="preserve">In KH: leichte Zunahme der Testzahlen  </w:t>
            </w:r>
          </w:p>
          <w:p>
            <w:pPr>
              <w:pStyle w:val="Listenabsatz"/>
              <w:numPr>
                <w:ilvl w:val="2"/>
                <w:numId w:val="7"/>
              </w:numPr>
              <w:rPr>
                <w:sz w:val="22"/>
                <w:szCs w:val="22"/>
              </w:rPr>
            </w:pPr>
            <w:r>
              <w:rPr>
                <w:sz w:val="22"/>
                <w:szCs w:val="22"/>
              </w:rPr>
              <w:t xml:space="preserve">Spielraum besteht v. allem in Arztpraxen, hier könnte mehr und sensitiver getestet werden </w:t>
            </w:r>
          </w:p>
          <w:p>
            <w:pPr>
              <w:pStyle w:val="Listenabsatz"/>
              <w:numPr>
                <w:ilvl w:val="1"/>
                <w:numId w:val="7"/>
              </w:numPr>
              <w:rPr>
                <w:sz w:val="22"/>
                <w:szCs w:val="22"/>
              </w:rPr>
            </w:pPr>
            <w:r>
              <w:rPr>
                <w:sz w:val="22"/>
                <w:szCs w:val="22"/>
              </w:rPr>
              <w:t>Zeit zwischen Abnahme und Test</w:t>
            </w:r>
          </w:p>
          <w:p>
            <w:pPr>
              <w:pStyle w:val="Listenabsatz"/>
              <w:numPr>
                <w:ilvl w:val="2"/>
                <w:numId w:val="7"/>
              </w:numPr>
              <w:rPr>
                <w:sz w:val="22"/>
                <w:szCs w:val="22"/>
              </w:rPr>
            </w:pPr>
            <w:r>
              <w:rPr>
                <w:sz w:val="22"/>
                <w:szCs w:val="22"/>
              </w:rPr>
              <w:t xml:space="preserve">SL und TH noch hoch (hier auch hohe Fallzahlen) </w:t>
            </w:r>
          </w:p>
          <w:p>
            <w:pPr>
              <w:pStyle w:val="Listenabsatz"/>
              <w:numPr>
                <w:ilvl w:val="2"/>
                <w:numId w:val="7"/>
              </w:numPr>
              <w:rPr>
                <w:sz w:val="22"/>
                <w:szCs w:val="22"/>
              </w:rPr>
            </w:pPr>
            <w:r>
              <w:rPr>
                <w:sz w:val="22"/>
                <w:szCs w:val="22"/>
              </w:rPr>
              <w:t>In B Anstieg eventuell durch Ausbrüche (HUK und KH Spandau) beeinflusst, wird beobachtet</w:t>
            </w:r>
          </w:p>
          <w:p>
            <w:pPr>
              <w:pStyle w:val="Listenabsatz"/>
              <w:ind w:left="2160"/>
              <w:rPr>
                <w:sz w:val="22"/>
                <w:szCs w:val="22"/>
              </w:rPr>
            </w:pPr>
            <w:r>
              <w:rPr>
                <w:sz w:val="22"/>
                <w:szCs w:val="22"/>
              </w:rPr>
              <w:t xml:space="preserve">  </w:t>
            </w:r>
          </w:p>
          <w:p>
            <w:pPr>
              <w:pStyle w:val="Listenabsatz"/>
              <w:numPr>
                <w:ilvl w:val="0"/>
                <w:numId w:val="7"/>
              </w:numPr>
              <w:rPr>
                <w:sz w:val="22"/>
                <w:szCs w:val="22"/>
              </w:rPr>
            </w:pPr>
            <w:r>
              <w:rPr>
                <w:b/>
                <w:sz w:val="22"/>
                <w:szCs w:val="22"/>
              </w:rPr>
              <w:t>VOC Daten aus 5 Laboren</w:t>
            </w:r>
          </w:p>
          <w:p>
            <w:pPr>
              <w:pStyle w:val="Listenabsatz"/>
              <w:numPr>
                <w:ilvl w:val="1"/>
                <w:numId w:val="7"/>
              </w:numPr>
              <w:rPr>
                <w:sz w:val="22"/>
                <w:szCs w:val="22"/>
              </w:rPr>
            </w:pPr>
            <w:r>
              <w:rPr>
                <w:sz w:val="22"/>
                <w:szCs w:val="22"/>
              </w:rPr>
              <w:t>Anteil der positiven Tests mit Zusatznachweis von N501Y an allen positiven Tests: Anstieg auf 9%</w:t>
            </w:r>
          </w:p>
          <w:p>
            <w:pPr>
              <w:pStyle w:val="Listenabsatz"/>
              <w:numPr>
                <w:ilvl w:val="1"/>
                <w:numId w:val="7"/>
              </w:numPr>
              <w:rPr>
                <w:sz w:val="22"/>
                <w:szCs w:val="22"/>
              </w:rPr>
            </w:pPr>
            <w:r>
              <w:rPr>
                <w:sz w:val="22"/>
                <w:szCs w:val="22"/>
              </w:rPr>
              <w:t xml:space="preserve">Anteil von B.1.1.7 in KW 5 liegt bei 6% </w:t>
            </w:r>
          </w:p>
          <w:p>
            <w:pPr>
              <w:pStyle w:val="Listenabsatz"/>
              <w:numPr>
                <w:ilvl w:val="1"/>
                <w:numId w:val="7"/>
              </w:numPr>
              <w:rPr>
                <w:sz w:val="22"/>
                <w:szCs w:val="22"/>
              </w:rPr>
            </w:pPr>
            <w:r>
              <w:rPr>
                <w:sz w:val="22"/>
                <w:szCs w:val="22"/>
              </w:rPr>
              <w:t>Die gute Übereinstimmung mit anderen Erfassungssystemen zeigt, dass ARS für eine bundesweite Betrachtung der Zahlen geeignet ist</w:t>
            </w:r>
          </w:p>
          <w:p>
            <w:pPr>
              <w:pStyle w:val="Listenabsatz"/>
              <w:numPr>
                <w:ilvl w:val="1"/>
                <w:numId w:val="7"/>
              </w:numPr>
              <w:rPr>
                <w:sz w:val="22"/>
                <w:szCs w:val="22"/>
              </w:rPr>
            </w:pPr>
            <w:r>
              <w:rPr>
                <w:sz w:val="22"/>
                <w:szCs w:val="22"/>
              </w:rPr>
              <w:t xml:space="preserve">Aufschlüsselung nach BL bisher noch nicht möglich </w:t>
            </w:r>
          </w:p>
          <w:p>
            <w:pPr>
              <w:pStyle w:val="Listenabsatz"/>
              <w:numPr>
                <w:ilvl w:val="1"/>
                <w:numId w:val="7"/>
              </w:numPr>
              <w:rPr>
                <w:sz w:val="22"/>
                <w:szCs w:val="22"/>
              </w:rPr>
            </w:pPr>
            <w:r>
              <w:rPr>
                <w:sz w:val="22"/>
                <w:szCs w:val="22"/>
              </w:rPr>
              <w:t xml:space="preserve">Bisherige Finanzierung aus Haushaltsmitteln ist langfristig nicht ausreichend </w:t>
            </w:r>
          </w:p>
          <w:p>
            <w:pPr>
              <w:rPr>
                <w:sz w:val="22"/>
                <w:szCs w:val="22"/>
              </w:rPr>
            </w:pPr>
          </w:p>
          <w:p>
            <w:pPr>
              <w:pStyle w:val="Listenabsatz"/>
              <w:numPr>
                <w:ilvl w:val="0"/>
                <w:numId w:val="7"/>
              </w:numPr>
              <w:rPr>
                <w:sz w:val="22"/>
                <w:szCs w:val="22"/>
              </w:rPr>
            </w:pPr>
            <w:r>
              <w:rPr>
                <w:b/>
                <w:sz w:val="22"/>
                <w:szCs w:val="22"/>
              </w:rPr>
              <w:t>Diskussion</w:t>
            </w:r>
          </w:p>
          <w:p>
            <w:pPr>
              <w:pStyle w:val="Listenabsatz"/>
              <w:numPr>
                <w:ilvl w:val="1"/>
                <w:numId w:val="7"/>
              </w:numPr>
              <w:rPr>
                <w:sz w:val="22"/>
                <w:szCs w:val="22"/>
              </w:rPr>
            </w:pPr>
            <w:r>
              <w:rPr>
                <w:sz w:val="22"/>
                <w:szCs w:val="22"/>
              </w:rPr>
              <w:t xml:space="preserve">In </w:t>
            </w:r>
            <w:proofErr w:type="spellStart"/>
            <w:r>
              <w:rPr>
                <w:sz w:val="22"/>
                <w:szCs w:val="22"/>
              </w:rPr>
              <w:t>Voxco</w:t>
            </w:r>
            <w:proofErr w:type="spellEnd"/>
            <w:r>
              <w:rPr>
                <w:sz w:val="22"/>
                <w:szCs w:val="22"/>
              </w:rPr>
              <w:t>: Anzahl der auf VOC geprüften Proben ist eine schwierige Bezugsgröße für den VOC-</w:t>
            </w:r>
            <w:proofErr w:type="spellStart"/>
            <w:r>
              <w:rPr>
                <w:sz w:val="22"/>
                <w:szCs w:val="22"/>
              </w:rPr>
              <w:t>Positivenanteil</w:t>
            </w:r>
            <w:proofErr w:type="spellEnd"/>
          </w:p>
          <w:p>
            <w:pPr>
              <w:pStyle w:val="Listenabsatz"/>
              <w:numPr>
                <w:ilvl w:val="1"/>
                <w:numId w:val="7"/>
              </w:numPr>
              <w:rPr>
                <w:sz w:val="22"/>
                <w:szCs w:val="22"/>
              </w:rPr>
            </w:pPr>
            <w:r>
              <w:rPr>
                <w:sz w:val="22"/>
                <w:szCs w:val="22"/>
              </w:rPr>
              <w:t xml:space="preserve">Es gibt keine Kontrolle, welche Proben auf VOC untersucht wurden </w:t>
            </w:r>
          </w:p>
          <w:p>
            <w:pPr>
              <w:pStyle w:val="Listenabsatz"/>
              <w:numPr>
                <w:ilvl w:val="1"/>
                <w:numId w:val="7"/>
              </w:numPr>
              <w:rPr>
                <w:sz w:val="22"/>
                <w:szCs w:val="22"/>
              </w:rPr>
            </w:pPr>
            <w:r>
              <w:rPr>
                <w:sz w:val="22"/>
                <w:szCs w:val="22"/>
              </w:rPr>
              <w:t>Der deutliche Anstieg (von 5,8% auf 10-12% diese Woche) hat eine Aussage, sollte aber nur für interne Diskussionen verwendet werden</w:t>
            </w:r>
          </w:p>
          <w:p>
            <w:pPr>
              <w:pStyle w:val="Listenabsatz"/>
              <w:numPr>
                <w:ilvl w:val="1"/>
                <w:numId w:val="7"/>
              </w:numPr>
              <w:rPr>
                <w:sz w:val="22"/>
                <w:szCs w:val="22"/>
              </w:rPr>
            </w:pPr>
            <w:r>
              <w:rPr>
                <w:sz w:val="22"/>
                <w:szCs w:val="22"/>
              </w:rPr>
              <w:t>Die mögliche Überschätzung könnte Vorteile für die Kommunikation haben, als Argument gegen eine „Lockerungseuphorie“ (es gibt erste solche Stimmen sogar aus dem ÖGD)</w:t>
            </w:r>
          </w:p>
          <w:p>
            <w:pPr>
              <w:rPr>
                <w:sz w:val="22"/>
                <w:szCs w:val="22"/>
              </w:rPr>
            </w:pPr>
          </w:p>
          <w:p>
            <w:pPr>
              <w:pStyle w:val="Listenabsatz"/>
              <w:numPr>
                <w:ilvl w:val="1"/>
                <w:numId w:val="7"/>
              </w:numPr>
              <w:rPr>
                <w:sz w:val="22"/>
                <w:szCs w:val="22"/>
              </w:rPr>
            </w:pPr>
            <w:r>
              <w:rPr>
                <w:sz w:val="22"/>
                <w:szCs w:val="22"/>
              </w:rPr>
              <w:t xml:space="preserve">Es gibt Diskrepanzen zu anderen Erfassungssystemen, dies ist besonders zu beachten, weil aus </w:t>
            </w:r>
            <w:proofErr w:type="spellStart"/>
            <w:r>
              <w:rPr>
                <w:sz w:val="22"/>
                <w:szCs w:val="22"/>
              </w:rPr>
              <w:t>Voxco</w:t>
            </w:r>
            <w:proofErr w:type="spellEnd"/>
            <w:r>
              <w:rPr>
                <w:sz w:val="22"/>
                <w:szCs w:val="22"/>
              </w:rPr>
              <w:t xml:space="preserve"> die ersten Zahlen sind, die jeweils zur Verf. stehen. </w:t>
            </w:r>
          </w:p>
          <w:p>
            <w:pPr>
              <w:pStyle w:val="Listenabsatz"/>
              <w:numPr>
                <w:ilvl w:val="1"/>
                <w:numId w:val="7"/>
              </w:numPr>
              <w:rPr>
                <w:sz w:val="22"/>
                <w:szCs w:val="22"/>
              </w:rPr>
            </w:pPr>
            <w:r>
              <w:rPr>
                <w:sz w:val="22"/>
                <w:szCs w:val="22"/>
              </w:rPr>
              <w:t>Einigung: Bei Verwendung in Bericht muss die Limitation beschrieben werden, Nachkommastellen weglassen</w:t>
            </w:r>
          </w:p>
          <w:p>
            <w:pPr>
              <w:pStyle w:val="Listenabsatz"/>
              <w:numPr>
                <w:ilvl w:val="1"/>
                <w:numId w:val="7"/>
              </w:numPr>
              <w:rPr>
                <w:sz w:val="22"/>
                <w:szCs w:val="22"/>
              </w:rPr>
            </w:pPr>
            <w:r>
              <w:rPr>
                <w:sz w:val="22"/>
                <w:szCs w:val="22"/>
              </w:rPr>
              <w:t>Der Anteil VOC-positiver Proben an allen Tests ist eine geeignetere Bezugsgröße, jedenfalls muss der Nenner genau beschrieben werden</w:t>
            </w:r>
          </w:p>
          <w:p>
            <w:pPr>
              <w:pStyle w:val="Listenabsatz"/>
              <w:ind w:left="1440"/>
              <w:rPr>
                <w:sz w:val="22"/>
                <w:szCs w:val="22"/>
              </w:rPr>
            </w:pPr>
            <w:r>
              <w:rPr>
                <w:sz w:val="22"/>
                <w:szCs w:val="22"/>
              </w:rPr>
              <w:t xml:space="preserve"> </w:t>
            </w:r>
          </w:p>
          <w:p>
            <w:pPr>
              <w:rPr>
                <w:i/>
                <w:sz w:val="22"/>
                <w:szCs w:val="22"/>
              </w:rPr>
            </w:pPr>
          </w:p>
          <w:p>
            <w:pPr>
              <w:rPr>
                <w:i/>
                <w:sz w:val="22"/>
                <w:szCs w:val="22"/>
              </w:rPr>
            </w:pPr>
            <w:proofErr w:type="spellStart"/>
            <w:r>
              <w:rPr>
                <w:i/>
                <w:sz w:val="22"/>
                <w:szCs w:val="22"/>
              </w:rPr>
              <w:t>ToDo</w:t>
            </w:r>
            <w:proofErr w:type="spellEnd"/>
            <w:r>
              <w:rPr>
                <w:i/>
                <w:sz w:val="22"/>
                <w:szCs w:val="22"/>
              </w:rPr>
              <w:t xml:space="preserve">: Anpassung der Tabellen (Jana Seifried) </w:t>
            </w:r>
          </w:p>
          <w:p>
            <w:pPr>
              <w:rPr>
                <w:sz w:val="22"/>
                <w:szCs w:val="22"/>
              </w:rPr>
            </w:pPr>
          </w:p>
          <w:p>
            <w:pPr>
              <w:pStyle w:val="Listenabsatz"/>
              <w:numPr>
                <w:ilvl w:val="1"/>
                <w:numId w:val="7"/>
              </w:numPr>
              <w:rPr>
                <w:sz w:val="22"/>
                <w:szCs w:val="22"/>
              </w:rPr>
            </w:pPr>
            <w:r>
              <w:rPr>
                <w:sz w:val="22"/>
                <w:szCs w:val="22"/>
              </w:rPr>
              <w:t xml:space="preserve">Frage zum </w:t>
            </w:r>
            <w:proofErr w:type="spellStart"/>
            <w:r>
              <w:rPr>
                <w:sz w:val="22"/>
                <w:szCs w:val="22"/>
              </w:rPr>
              <w:t>Testort</w:t>
            </w:r>
            <w:proofErr w:type="spellEnd"/>
            <w:r>
              <w:rPr>
                <w:sz w:val="22"/>
                <w:szCs w:val="22"/>
              </w:rPr>
              <w:t>:  Könnten die rückläufigen Testzahlen in Arztpraxen auf den Rückgang von ARE</w:t>
            </w:r>
            <w:r>
              <w:rPr>
                <w:sz w:val="22"/>
                <w:szCs w:val="22"/>
              </w:rPr>
              <w:sym w:font="Wingdings" w:char="F0E0"/>
            </w:r>
            <w:r>
              <w:rPr>
                <w:sz w:val="22"/>
                <w:szCs w:val="22"/>
              </w:rPr>
              <w:t>weniger Screening zurückzuführen sein?</w:t>
            </w:r>
          </w:p>
          <w:p>
            <w:pPr>
              <w:pStyle w:val="Listenabsatz"/>
              <w:numPr>
                <w:ilvl w:val="1"/>
                <w:numId w:val="7"/>
              </w:numPr>
              <w:rPr>
                <w:sz w:val="22"/>
                <w:szCs w:val="22"/>
              </w:rPr>
            </w:pPr>
            <w:r>
              <w:rPr>
                <w:sz w:val="22"/>
                <w:szCs w:val="22"/>
              </w:rPr>
              <w:t>Wohl nicht dadurch zu erklären, bereits seit Weihnachten rückläufige Testzahlen</w:t>
            </w:r>
          </w:p>
          <w:p>
            <w:pPr>
              <w:pStyle w:val="Listenabsatz"/>
              <w:numPr>
                <w:ilvl w:val="1"/>
                <w:numId w:val="7"/>
              </w:numPr>
              <w:rPr>
                <w:sz w:val="22"/>
                <w:szCs w:val="22"/>
              </w:rPr>
            </w:pPr>
            <w:r>
              <w:rPr>
                <w:sz w:val="22"/>
                <w:szCs w:val="22"/>
              </w:rPr>
              <w:t>Spricht der rapide Absturz der ARE -Zahlen nicht doch dafür?</w:t>
            </w:r>
          </w:p>
          <w:p>
            <w:pPr>
              <w:pStyle w:val="Listenabsatz"/>
              <w:numPr>
                <w:ilvl w:val="1"/>
                <w:numId w:val="7"/>
              </w:numPr>
              <w:rPr>
                <w:sz w:val="22"/>
                <w:szCs w:val="22"/>
              </w:rPr>
            </w:pPr>
            <w:r>
              <w:rPr>
                <w:sz w:val="22"/>
                <w:szCs w:val="22"/>
              </w:rPr>
              <w:t xml:space="preserve">Annahme: Ärzte vermeiden, dass </w:t>
            </w:r>
            <w:proofErr w:type="spellStart"/>
            <w:r>
              <w:rPr>
                <w:sz w:val="22"/>
                <w:szCs w:val="22"/>
              </w:rPr>
              <w:t>sympt</w:t>
            </w:r>
            <w:proofErr w:type="spellEnd"/>
            <w:r>
              <w:rPr>
                <w:sz w:val="22"/>
                <w:szCs w:val="22"/>
              </w:rPr>
              <w:t>. Patienten in Praxen kommen</w:t>
            </w:r>
          </w:p>
          <w:p>
            <w:pPr>
              <w:pStyle w:val="Listenabsatz"/>
              <w:numPr>
                <w:ilvl w:val="1"/>
                <w:numId w:val="7"/>
              </w:numPr>
              <w:rPr>
                <w:sz w:val="22"/>
                <w:szCs w:val="22"/>
              </w:rPr>
            </w:pPr>
            <w:r>
              <w:rPr>
                <w:sz w:val="22"/>
                <w:szCs w:val="22"/>
              </w:rPr>
              <w:t>Testkriterien wurden bereits angepasst</w:t>
            </w:r>
          </w:p>
          <w:p>
            <w:pPr>
              <w:pStyle w:val="Listenabsatz"/>
              <w:numPr>
                <w:ilvl w:val="1"/>
                <w:numId w:val="7"/>
              </w:numPr>
              <w:rPr>
                <w:sz w:val="22"/>
                <w:szCs w:val="22"/>
              </w:rPr>
            </w:pPr>
            <w:r>
              <w:rPr>
                <w:sz w:val="22"/>
                <w:szCs w:val="22"/>
              </w:rPr>
              <w:t>Eventuell hat das RKI durch frühere Dokumente zur Trennung von Patientenströmen die Verlagerung aus Praxen in Testzentren mitverursacht? Hier sollten alte Dokumente überprüft werden</w:t>
            </w:r>
          </w:p>
          <w:p>
            <w:pPr>
              <w:pStyle w:val="Listenabsatz"/>
              <w:ind w:left="1440"/>
              <w:rPr>
                <w:sz w:val="22"/>
                <w:szCs w:val="22"/>
              </w:rPr>
            </w:pPr>
          </w:p>
          <w:p>
            <w:pPr>
              <w:pStyle w:val="Listenabsatz"/>
              <w:ind w:left="1440"/>
              <w:rPr>
                <w:sz w:val="22"/>
                <w:szCs w:val="22"/>
              </w:rPr>
            </w:pPr>
          </w:p>
          <w:p>
            <w:pPr>
              <w:rPr>
                <w:i/>
                <w:sz w:val="22"/>
                <w:szCs w:val="22"/>
              </w:rPr>
            </w:pPr>
            <w:proofErr w:type="spellStart"/>
            <w:r>
              <w:rPr>
                <w:i/>
                <w:sz w:val="22"/>
                <w:szCs w:val="22"/>
              </w:rPr>
              <w:t>ToDo</w:t>
            </w:r>
            <w:proofErr w:type="spellEnd"/>
            <w:r>
              <w:rPr>
                <w:i/>
                <w:sz w:val="22"/>
                <w:szCs w:val="22"/>
              </w:rPr>
              <w:t>: Aufnahme auf den Sprechzettel für die PK am 12.02.: ÄrztInnen sollen mehr und sensitiver testen (Presse)</w:t>
            </w:r>
          </w:p>
          <w:p>
            <w:pPr>
              <w:rPr>
                <w:sz w:val="22"/>
                <w:szCs w:val="22"/>
              </w:rPr>
            </w:pPr>
          </w:p>
          <w:p>
            <w:pPr>
              <w:pStyle w:val="Listenabsatz"/>
              <w:numPr>
                <w:ilvl w:val="0"/>
                <w:numId w:val="7"/>
              </w:numPr>
              <w:rPr>
                <w:sz w:val="22"/>
                <w:szCs w:val="22"/>
              </w:rPr>
            </w:pPr>
            <w:r>
              <w:rPr>
                <w:b/>
                <w:sz w:val="22"/>
                <w:szCs w:val="22"/>
              </w:rPr>
              <w:t xml:space="preserve">Kurzbericht Ausbrüche in Altenheimen und Krankenhäusern </w:t>
            </w:r>
            <w:r>
              <w:rPr>
                <w:sz w:val="22"/>
                <w:szCs w:val="22"/>
              </w:rPr>
              <w:t xml:space="preserve">(Folien </w:t>
            </w:r>
            <w:hyperlink r:id="rId18" w:history="1">
              <w:r>
                <w:rPr>
                  <w:rStyle w:val="Hyperlink"/>
                  <w:sz w:val="22"/>
                  <w:szCs w:val="22"/>
                </w:rPr>
                <w:t>hier</w:t>
              </w:r>
            </w:hyperlink>
            <w:r>
              <w:rPr>
                <w:sz w:val="22"/>
                <w:szCs w:val="22"/>
              </w:rPr>
              <w:t>)</w:t>
            </w:r>
          </w:p>
          <w:p>
            <w:pPr>
              <w:pStyle w:val="Listenabsatz"/>
              <w:rPr>
                <w:sz w:val="22"/>
                <w:szCs w:val="22"/>
              </w:rPr>
            </w:pPr>
            <w:r>
              <w:rPr>
                <w:b/>
                <w:color w:val="FF0000"/>
                <w:sz w:val="22"/>
                <w:szCs w:val="22"/>
              </w:rPr>
              <w:t>Neu:</w:t>
            </w:r>
            <w:r>
              <w:rPr>
                <w:color w:val="FF0000"/>
                <w:sz w:val="22"/>
                <w:szCs w:val="22"/>
              </w:rPr>
              <w:t xml:space="preserve"> </w:t>
            </w:r>
            <w:r>
              <w:rPr>
                <w:sz w:val="22"/>
                <w:szCs w:val="22"/>
              </w:rPr>
              <w:t>Darstellung der neu dazugekommenen Ausbrüche</w:t>
            </w:r>
          </w:p>
          <w:p>
            <w:pPr>
              <w:pStyle w:val="Listenabsatz"/>
              <w:rPr>
                <w:sz w:val="22"/>
                <w:szCs w:val="22"/>
              </w:rPr>
            </w:pPr>
          </w:p>
          <w:p>
            <w:pPr>
              <w:pStyle w:val="Listenabsatz"/>
              <w:numPr>
                <w:ilvl w:val="1"/>
                <w:numId w:val="7"/>
              </w:numPr>
              <w:rPr>
                <w:sz w:val="22"/>
                <w:szCs w:val="22"/>
              </w:rPr>
            </w:pPr>
            <w:r>
              <w:rPr>
                <w:color w:val="000000" w:themeColor="text1"/>
                <w:sz w:val="22"/>
                <w:szCs w:val="22"/>
              </w:rPr>
              <w:t>Altenheime</w:t>
            </w:r>
          </w:p>
          <w:p>
            <w:pPr>
              <w:pStyle w:val="Listenabsatz"/>
              <w:numPr>
                <w:ilvl w:val="2"/>
                <w:numId w:val="7"/>
              </w:numPr>
              <w:rPr>
                <w:sz w:val="22"/>
                <w:szCs w:val="22"/>
              </w:rPr>
            </w:pPr>
            <w:r>
              <w:rPr>
                <w:sz w:val="22"/>
                <w:szCs w:val="22"/>
              </w:rPr>
              <w:t>In KW 14 2020: 200 Ausbrüche</w:t>
            </w:r>
            <w:r>
              <w:t xml:space="preserve"> </w:t>
            </w:r>
          </w:p>
          <w:p>
            <w:pPr>
              <w:pStyle w:val="Listenabsatz"/>
              <w:ind w:left="2160"/>
            </w:pPr>
            <w:r>
              <w:rPr>
                <w:sz w:val="22"/>
                <w:szCs w:val="22"/>
              </w:rPr>
              <w:t>In KW 51 2020: 350 Ausbrüche</w:t>
            </w:r>
            <w:r>
              <w:t xml:space="preserve"> </w:t>
            </w:r>
          </w:p>
          <w:p>
            <w:pPr>
              <w:pStyle w:val="Listenabsatz"/>
              <w:ind w:left="2160"/>
              <w:rPr>
                <w:sz w:val="22"/>
                <w:szCs w:val="22"/>
              </w:rPr>
            </w:pPr>
            <w:r>
              <w:rPr>
                <w:sz w:val="22"/>
                <w:szCs w:val="22"/>
              </w:rPr>
              <w:t>In KW 5 2021:       48 Ausbrüche</w:t>
            </w:r>
          </w:p>
          <w:p>
            <w:pPr>
              <w:pStyle w:val="Listenabsatz"/>
              <w:numPr>
                <w:ilvl w:val="2"/>
                <w:numId w:val="7"/>
              </w:numPr>
              <w:rPr>
                <w:sz w:val="22"/>
                <w:szCs w:val="22"/>
              </w:rPr>
            </w:pPr>
            <w:r>
              <w:rPr>
                <w:sz w:val="22"/>
                <w:szCs w:val="22"/>
              </w:rPr>
              <w:t>In KW 5 wurden 40 Ausbrüche für KW 4 nachgemeldet, trotzdem ist insgesamt ein Rückgang zu verzeichnen</w:t>
            </w:r>
          </w:p>
          <w:p>
            <w:pPr>
              <w:pStyle w:val="Listenabsatz"/>
              <w:numPr>
                <w:ilvl w:val="1"/>
                <w:numId w:val="7"/>
              </w:numPr>
              <w:rPr>
                <w:sz w:val="22"/>
                <w:szCs w:val="22"/>
              </w:rPr>
            </w:pPr>
            <w:r>
              <w:rPr>
                <w:sz w:val="22"/>
                <w:szCs w:val="22"/>
              </w:rPr>
              <w:t>Krankenhäuser</w:t>
            </w:r>
          </w:p>
          <w:p>
            <w:pPr>
              <w:numPr>
                <w:ilvl w:val="2"/>
                <w:numId w:val="7"/>
              </w:numPr>
              <w:rPr>
                <w:sz w:val="22"/>
                <w:szCs w:val="22"/>
              </w:rPr>
            </w:pPr>
            <w:r>
              <w:rPr>
                <w:sz w:val="22"/>
                <w:szCs w:val="22"/>
              </w:rPr>
              <w:t xml:space="preserve">In KW 3 &gt; 150 Ausbrüche, insgesamt leichter Rückgang (weniger ausgeprägt, als in Altersheimen) </w:t>
            </w:r>
          </w:p>
          <w:p>
            <w:pPr>
              <w:pStyle w:val="Listenabsatz"/>
              <w:numPr>
                <w:ilvl w:val="1"/>
                <w:numId w:val="7"/>
              </w:numPr>
              <w:rPr>
                <w:sz w:val="22"/>
                <w:szCs w:val="22"/>
              </w:rPr>
            </w:pPr>
            <w:r>
              <w:rPr>
                <w:sz w:val="22"/>
                <w:szCs w:val="22"/>
              </w:rPr>
              <w:t>Insgesamt 150.000 Fälle im Rahmen der Ausbrüche, 117.000 in Altenheimen, mediane Fallzahl 18, 36.000 in Krankenhäusern, mediane Fallzahl 5</w:t>
            </w:r>
          </w:p>
          <w:p>
            <w:pPr>
              <w:pStyle w:val="Listenabsatz"/>
              <w:numPr>
                <w:ilvl w:val="1"/>
                <w:numId w:val="7"/>
              </w:numPr>
              <w:rPr>
                <w:sz w:val="22"/>
                <w:szCs w:val="22"/>
              </w:rPr>
            </w:pPr>
            <w:r>
              <w:rPr>
                <w:sz w:val="22"/>
                <w:szCs w:val="22"/>
              </w:rPr>
              <w:t>Neue Darstellung wird bisher nicht im Lagebericht gezeigt, sollte angeglichen werden</w:t>
            </w:r>
          </w:p>
          <w:p>
            <w:pPr>
              <w:pStyle w:val="Listenabsatz"/>
              <w:ind w:left="1440"/>
              <w:rPr>
                <w:sz w:val="22"/>
                <w:szCs w:val="22"/>
              </w:rPr>
            </w:pPr>
          </w:p>
          <w:p>
            <w:pPr>
              <w:rPr>
                <w:i/>
                <w:sz w:val="22"/>
                <w:szCs w:val="22"/>
              </w:rPr>
            </w:pPr>
            <w:proofErr w:type="spellStart"/>
            <w:r>
              <w:rPr>
                <w:i/>
                <w:sz w:val="22"/>
                <w:szCs w:val="22"/>
              </w:rPr>
              <w:t>ToDo</w:t>
            </w:r>
            <w:proofErr w:type="spellEnd"/>
            <w:r>
              <w:rPr>
                <w:i/>
                <w:sz w:val="22"/>
                <w:szCs w:val="22"/>
              </w:rPr>
              <w:t>: Diesbezügliche Absprachen mit M. Diercke und M. an der Heiden weiterführen (T. Eckmanns)</w:t>
            </w:r>
          </w:p>
          <w:p>
            <w:pPr>
              <w:rPr>
                <w:i/>
                <w:sz w:val="22"/>
                <w:szCs w:val="22"/>
              </w:rPr>
            </w:pPr>
          </w:p>
          <w:p>
            <w:pPr>
              <w:pStyle w:val="Listenabsatz"/>
              <w:numPr>
                <w:ilvl w:val="1"/>
                <w:numId w:val="7"/>
              </w:numPr>
              <w:rPr>
                <w:sz w:val="22"/>
                <w:szCs w:val="22"/>
              </w:rPr>
            </w:pPr>
            <w:r>
              <w:rPr>
                <w:sz w:val="22"/>
                <w:szCs w:val="22"/>
              </w:rPr>
              <w:t>Zwischenfrage: ist der Rückgang der Ausbrüche in Altenheimen auf den Einsatz von POCT 2/Woche zurückzuführen? Ein Erfolg?</w:t>
            </w:r>
          </w:p>
          <w:p>
            <w:pPr>
              <w:pStyle w:val="Listenabsatz"/>
              <w:numPr>
                <w:ilvl w:val="1"/>
                <w:numId w:val="7"/>
              </w:numPr>
              <w:rPr>
                <w:sz w:val="22"/>
                <w:szCs w:val="22"/>
              </w:rPr>
            </w:pPr>
            <w:r>
              <w:rPr>
                <w:sz w:val="22"/>
                <w:szCs w:val="22"/>
              </w:rPr>
              <w:t xml:space="preserve">Antwort: </w:t>
            </w:r>
            <w:proofErr w:type="spellStart"/>
            <w:r>
              <w:rPr>
                <w:sz w:val="22"/>
                <w:szCs w:val="22"/>
              </w:rPr>
              <w:t>Ev</w:t>
            </w:r>
            <w:proofErr w:type="spellEnd"/>
            <w:r>
              <w:rPr>
                <w:sz w:val="22"/>
                <w:szCs w:val="22"/>
              </w:rPr>
              <w:t xml:space="preserve">, eher erster Impferfolg, Umsetzung der Hygieneempfehlungen sind teilweise desaströs, Beispiel Ausbruch Klinikum Spandau: Verlegungen in </w:t>
            </w:r>
            <w:r>
              <w:rPr>
                <w:sz w:val="22"/>
                <w:szCs w:val="22"/>
              </w:rPr>
              <w:lastRenderedPageBreak/>
              <w:t xml:space="preserve">Altenheime wurden bis jetzt nicht nachverfolgt, Einrichtungen nicht informiert   </w:t>
            </w:r>
          </w:p>
          <w:p>
            <w:pPr>
              <w:rPr>
                <w:i/>
                <w:sz w:val="22"/>
                <w:szCs w:val="22"/>
              </w:rPr>
            </w:pPr>
            <w:r>
              <w:rPr>
                <w:i/>
                <w:sz w:val="22"/>
                <w:szCs w:val="22"/>
              </w:rPr>
              <w:t xml:space="preserve"> </w:t>
            </w:r>
          </w:p>
          <w:p>
            <w:pPr>
              <w:pStyle w:val="Listenabsatz"/>
              <w:numPr>
                <w:ilvl w:val="0"/>
                <w:numId w:val="7"/>
              </w:numPr>
              <w:rPr>
                <w:sz w:val="22"/>
                <w:szCs w:val="22"/>
              </w:rPr>
            </w:pPr>
            <w:r>
              <w:rPr>
                <w:b/>
                <w:sz w:val="22"/>
                <w:szCs w:val="22"/>
              </w:rPr>
              <w:t xml:space="preserve">Zahlen zum DIVI-Intensivregister </w:t>
            </w:r>
            <w:r>
              <w:rPr>
                <w:b/>
                <w:color w:val="FF0000"/>
                <w:sz w:val="22"/>
                <w:szCs w:val="22"/>
              </w:rPr>
              <w:t>(mittwochs)</w:t>
            </w:r>
            <w:r>
              <w:rPr>
                <w:color w:val="FF0000"/>
                <w:sz w:val="22"/>
                <w:szCs w:val="22"/>
              </w:rPr>
              <w:t xml:space="preserve"> </w:t>
            </w:r>
            <w:r>
              <w:rPr>
                <w:sz w:val="22"/>
                <w:szCs w:val="22"/>
              </w:rPr>
              <w:t>(Folien</w:t>
            </w:r>
            <w:r>
              <w:t xml:space="preserve"> </w:t>
            </w:r>
            <w:hyperlink r:id="rId19" w:history="1">
              <w:r>
                <w:rPr>
                  <w:rStyle w:val="Hyperlink"/>
                </w:rPr>
                <w:t>hier</w:t>
              </w:r>
            </w:hyperlink>
            <w:r>
              <w:rPr>
                <w:sz w:val="22"/>
                <w:szCs w:val="22"/>
              </w:rPr>
              <w:t>)</w:t>
            </w:r>
          </w:p>
          <w:p>
            <w:pPr>
              <w:pStyle w:val="Listenabsatz"/>
              <w:numPr>
                <w:ilvl w:val="1"/>
                <w:numId w:val="7"/>
              </w:numPr>
              <w:rPr>
                <w:sz w:val="22"/>
                <w:szCs w:val="22"/>
              </w:rPr>
            </w:pPr>
            <w:r>
              <w:rPr>
                <w:sz w:val="22"/>
                <w:szCs w:val="22"/>
              </w:rPr>
              <w:t>COVID-19-Intensivpflichtige</w:t>
            </w:r>
          </w:p>
          <w:p>
            <w:pPr>
              <w:pStyle w:val="Listenabsatz"/>
              <w:numPr>
                <w:ilvl w:val="2"/>
                <w:numId w:val="7"/>
              </w:numPr>
              <w:rPr>
                <w:sz w:val="22"/>
                <w:szCs w:val="22"/>
              </w:rPr>
            </w:pPr>
            <w:r>
              <w:rPr>
                <w:sz w:val="22"/>
                <w:szCs w:val="22"/>
              </w:rPr>
              <w:t>Stand 10.02.2021 3773 Fälle</w:t>
            </w:r>
          </w:p>
          <w:p>
            <w:pPr>
              <w:pStyle w:val="Listenabsatz"/>
              <w:numPr>
                <w:ilvl w:val="2"/>
                <w:numId w:val="7"/>
              </w:numPr>
              <w:rPr>
                <w:sz w:val="22"/>
                <w:szCs w:val="22"/>
              </w:rPr>
            </w:pPr>
            <w:r>
              <w:rPr>
                <w:sz w:val="22"/>
                <w:szCs w:val="22"/>
              </w:rPr>
              <w:t>Zahlen sinken damit unter 4000</w:t>
            </w:r>
          </w:p>
          <w:p>
            <w:pPr>
              <w:pStyle w:val="Listenabsatz"/>
              <w:numPr>
                <w:ilvl w:val="2"/>
                <w:numId w:val="7"/>
              </w:numPr>
              <w:rPr>
                <w:sz w:val="22"/>
                <w:szCs w:val="22"/>
              </w:rPr>
            </w:pPr>
            <w:r>
              <w:rPr>
                <w:sz w:val="22"/>
                <w:szCs w:val="22"/>
              </w:rPr>
              <w:t xml:space="preserve">In vielen BL sinken die COVID-Zahlen auf ICU  </w:t>
            </w:r>
          </w:p>
          <w:p>
            <w:pPr>
              <w:pStyle w:val="Listenabsatz"/>
              <w:numPr>
                <w:ilvl w:val="2"/>
                <w:numId w:val="7"/>
              </w:numPr>
              <w:rPr>
                <w:sz w:val="22"/>
                <w:szCs w:val="22"/>
              </w:rPr>
            </w:pPr>
            <w:r>
              <w:rPr>
                <w:sz w:val="22"/>
                <w:szCs w:val="22"/>
              </w:rPr>
              <w:t>Insgesamt melden 1300 Akutversorger</w:t>
            </w:r>
          </w:p>
          <w:p>
            <w:pPr>
              <w:pStyle w:val="Listenabsatz"/>
              <w:numPr>
                <w:ilvl w:val="2"/>
                <w:numId w:val="7"/>
              </w:numPr>
              <w:rPr>
                <w:sz w:val="22"/>
                <w:szCs w:val="22"/>
              </w:rPr>
            </w:pPr>
            <w:r>
              <w:rPr>
                <w:sz w:val="22"/>
                <w:szCs w:val="22"/>
              </w:rPr>
              <w:t>SL, SH und BE melden schwankende Zahlen, kein Trend ablesbar</w:t>
            </w:r>
          </w:p>
          <w:p>
            <w:pPr>
              <w:pStyle w:val="Listenabsatz"/>
              <w:numPr>
                <w:ilvl w:val="1"/>
                <w:numId w:val="7"/>
              </w:numPr>
              <w:rPr>
                <w:sz w:val="22"/>
                <w:szCs w:val="22"/>
              </w:rPr>
            </w:pPr>
            <w:r>
              <w:rPr>
                <w:sz w:val="22"/>
                <w:szCs w:val="22"/>
              </w:rPr>
              <w:t>Fallzahlen auf ICU</w:t>
            </w:r>
          </w:p>
          <w:p>
            <w:pPr>
              <w:pStyle w:val="Listenabsatz"/>
              <w:numPr>
                <w:ilvl w:val="2"/>
                <w:numId w:val="7"/>
              </w:numPr>
              <w:rPr>
                <w:sz w:val="22"/>
                <w:szCs w:val="22"/>
              </w:rPr>
            </w:pPr>
            <w:r>
              <w:rPr>
                <w:sz w:val="22"/>
                <w:szCs w:val="22"/>
              </w:rPr>
              <w:t xml:space="preserve">Verfügbarkeit steigt leicht an, Auslastung sinkt etwas </w:t>
            </w:r>
          </w:p>
          <w:p>
            <w:pPr>
              <w:pStyle w:val="Listenabsatz"/>
              <w:numPr>
                <w:ilvl w:val="2"/>
                <w:numId w:val="7"/>
              </w:numPr>
              <w:rPr>
                <w:sz w:val="22"/>
                <w:szCs w:val="22"/>
              </w:rPr>
            </w:pPr>
            <w:r>
              <w:rPr>
                <w:sz w:val="22"/>
                <w:szCs w:val="22"/>
              </w:rPr>
              <w:t xml:space="preserve">Anteil der Covid-19-Fälle an der Gesamtzahl der Betten liegt nur in 2 BL </w:t>
            </w:r>
            <w:r>
              <w:rPr>
                <w:sz w:val="20"/>
                <w:szCs w:val="22"/>
              </w:rPr>
              <w:t xml:space="preserve">&gt; </w:t>
            </w:r>
            <w:r>
              <w:rPr>
                <w:sz w:val="22"/>
                <w:szCs w:val="22"/>
              </w:rPr>
              <w:t>20%</w:t>
            </w:r>
          </w:p>
          <w:p>
            <w:pPr>
              <w:pStyle w:val="Listenabsatz"/>
              <w:numPr>
                <w:ilvl w:val="2"/>
                <w:numId w:val="7"/>
              </w:numPr>
              <w:rPr>
                <w:sz w:val="22"/>
                <w:szCs w:val="22"/>
              </w:rPr>
            </w:pPr>
            <w:r>
              <w:rPr>
                <w:sz w:val="22"/>
                <w:szCs w:val="22"/>
              </w:rPr>
              <w:t>Rückgang abhängig vom Schweregrad: je leichter der Verlauf, desto stärker der Rückgang (bis zu 40%), bei invasiver Beatmung und ECMO langsamer Rückgang, &gt;2000 COVID-ICU Fälle sind noch beatmet</w:t>
            </w:r>
          </w:p>
          <w:p>
            <w:pPr>
              <w:pStyle w:val="Listenabsatz"/>
              <w:numPr>
                <w:ilvl w:val="1"/>
                <w:numId w:val="7"/>
              </w:numPr>
              <w:rPr>
                <w:sz w:val="22"/>
                <w:szCs w:val="22"/>
              </w:rPr>
            </w:pPr>
            <w:r>
              <w:rPr>
                <w:sz w:val="22"/>
                <w:szCs w:val="22"/>
              </w:rPr>
              <w:t>Belastungslage auf Intensivstationen</w:t>
            </w:r>
          </w:p>
          <w:p>
            <w:pPr>
              <w:pStyle w:val="Listenabsatz"/>
              <w:numPr>
                <w:ilvl w:val="2"/>
                <w:numId w:val="7"/>
              </w:numPr>
              <w:rPr>
                <w:sz w:val="22"/>
                <w:szCs w:val="22"/>
              </w:rPr>
            </w:pPr>
            <w:r>
              <w:rPr>
                <w:sz w:val="22"/>
                <w:szCs w:val="22"/>
              </w:rPr>
              <w:t>Gesamtbelastung ist weiterhin hoch</w:t>
            </w:r>
          </w:p>
          <w:p>
            <w:pPr>
              <w:pStyle w:val="Listenabsatz"/>
              <w:numPr>
                <w:ilvl w:val="2"/>
                <w:numId w:val="7"/>
              </w:numPr>
              <w:rPr>
                <w:sz w:val="22"/>
                <w:szCs w:val="22"/>
              </w:rPr>
            </w:pPr>
            <w:r>
              <w:rPr>
                <w:sz w:val="22"/>
                <w:szCs w:val="22"/>
              </w:rPr>
              <w:t>Vollauslastung geht zurück, erste Häuser melden wieder Verfügbarkeit</w:t>
            </w:r>
          </w:p>
          <w:p>
            <w:pPr>
              <w:pStyle w:val="Listenabsatz"/>
              <w:numPr>
                <w:ilvl w:val="2"/>
                <w:numId w:val="7"/>
              </w:numPr>
              <w:rPr>
                <w:sz w:val="22"/>
                <w:szCs w:val="22"/>
              </w:rPr>
            </w:pPr>
            <w:r>
              <w:rPr>
                <w:sz w:val="22"/>
                <w:szCs w:val="22"/>
              </w:rPr>
              <w:t>Personalsituation bessert sich vereinzelt</w:t>
            </w:r>
          </w:p>
          <w:p>
            <w:pPr>
              <w:pStyle w:val="Listenabsatz"/>
              <w:numPr>
                <w:ilvl w:val="2"/>
                <w:numId w:val="7"/>
              </w:numPr>
              <w:rPr>
                <w:sz w:val="22"/>
                <w:szCs w:val="22"/>
              </w:rPr>
            </w:pPr>
            <w:r>
              <w:rPr>
                <w:sz w:val="22"/>
                <w:szCs w:val="22"/>
              </w:rPr>
              <w:t xml:space="preserve">Zahl der freien Plätze stagniert </w:t>
            </w:r>
          </w:p>
          <w:p>
            <w:pPr>
              <w:pStyle w:val="Listenabsatz"/>
              <w:numPr>
                <w:ilvl w:val="1"/>
                <w:numId w:val="7"/>
              </w:numPr>
              <w:rPr>
                <w:sz w:val="22"/>
                <w:szCs w:val="22"/>
              </w:rPr>
            </w:pPr>
            <w:r>
              <w:rPr>
                <w:sz w:val="22"/>
                <w:szCs w:val="22"/>
              </w:rPr>
              <w:t>Prognosen intensivpflichtiger COVID-19 Patient*innen</w:t>
            </w:r>
          </w:p>
          <w:p>
            <w:pPr>
              <w:pStyle w:val="Listenabsatz"/>
              <w:numPr>
                <w:ilvl w:val="2"/>
                <w:numId w:val="7"/>
              </w:numPr>
              <w:rPr>
                <w:sz w:val="22"/>
                <w:szCs w:val="22"/>
              </w:rPr>
            </w:pPr>
            <w:r>
              <w:rPr>
                <w:sz w:val="22"/>
                <w:szCs w:val="22"/>
              </w:rPr>
              <w:t>Trend zeigt weiterhin nach unten</w:t>
            </w:r>
          </w:p>
          <w:p>
            <w:pPr>
              <w:pStyle w:val="Listenabsatz"/>
              <w:numPr>
                <w:ilvl w:val="2"/>
                <w:numId w:val="7"/>
              </w:numPr>
              <w:rPr>
                <w:sz w:val="22"/>
                <w:szCs w:val="22"/>
              </w:rPr>
            </w:pPr>
            <w:r>
              <w:rPr>
                <w:sz w:val="22"/>
                <w:szCs w:val="22"/>
              </w:rPr>
              <w:t>Nach Kleeblättern: im Norden Prognose geringer Rückgang, im Osten deutlicher Rückgang (von 1500 auf 1000 Fälle), im Süden mittlerer, im SW geringer Rückgang</w:t>
            </w:r>
          </w:p>
          <w:p>
            <w:pPr>
              <w:rPr>
                <w:sz w:val="22"/>
                <w:szCs w:val="22"/>
              </w:rPr>
            </w:pPr>
          </w:p>
          <w:p>
            <w:pPr>
              <w:pStyle w:val="Listenabsatz"/>
              <w:numPr>
                <w:ilvl w:val="0"/>
                <w:numId w:val="7"/>
              </w:numPr>
              <w:rPr>
                <w:sz w:val="22"/>
                <w:szCs w:val="22"/>
              </w:rPr>
            </w:pPr>
            <w:r>
              <w:rPr>
                <w:b/>
                <w:sz w:val="22"/>
                <w:szCs w:val="22"/>
              </w:rPr>
              <w:t xml:space="preserve">Kurzbericht zum Ausbruch in </w:t>
            </w:r>
            <w:proofErr w:type="spellStart"/>
            <w:r>
              <w:rPr>
                <w:b/>
                <w:sz w:val="22"/>
                <w:szCs w:val="22"/>
              </w:rPr>
              <w:t>Belm</w:t>
            </w:r>
            <w:proofErr w:type="spellEnd"/>
            <w:r>
              <w:rPr>
                <w:b/>
                <w:sz w:val="22"/>
                <w:szCs w:val="22"/>
              </w:rPr>
              <w:t xml:space="preserve">, (LK Osnabrück, NI) </w:t>
            </w:r>
          </w:p>
          <w:p>
            <w:pPr>
              <w:pStyle w:val="Listenabsatz"/>
              <w:numPr>
                <w:ilvl w:val="1"/>
                <w:numId w:val="7"/>
              </w:numPr>
              <w:rPr>
                <w:sz w:val="22"/>
                <w:szCs w:val="22"/>
              </w:rPr>
            </w:pPr>
            <w:r>
              <w:rPr>
                <w:sz w:val="22"/>
                <w:szCs w:val="22"/>
              </w:rPr>
              <w:t>Ausbruch in einem Altersheim in dem alle Bewohner bereits 2x geimpft sind</w:t>
            </w:r>
          </w:p>
          <w:p>
            <w:pPr>
              <w:pStyle w:val="Listenabsatz"/>
              <w:numPr>
                <w:ilvl w:val="1"/>
                <w:numId w:val="7"/>
              </w:numPr>
              <w:rPr>
                <w:sz w:val="22"/>
                <w:szCs w:val="22"/>
              </w:rPr>
            </w:pPr>
            <w:r>
              <w:rPr>
                <w:sz w:val="22"/>
                <w:szCs w:val="22"/>
              </w:rPr>
              <w:t>2. Impfung liegt &lt; 2 Wochen zurück, Impfdurchbruch daher fraglich</w:t>
            </w:r>
          </w:p>
          <w:p>
            <w:pPr>
              <w:pStyle w:val="Listenabsatz"/>
              <w:numPr>
                <w:ilvl w:val="1"/>
                <w:numId w:val="7"/>
              </w:numPr>
              <w:rPr>
                <w:sz w:val="22"/>
                <w:szCs w:val="22"/>
              </w:rPr>
            </w:pPr>
            <w:r>
              <w:rPr>
                <w:sz w:val="22"/>
                <w:szCs w:val="22"/>
              </w:rPr>
              <w:t>Fälle BewohnerInnen: 14 (2x geimpft)</w:t>
            </w:r>
          </w:p>
          <w:p>
            <w:pPr>
              <w:pStyle w:val="Listenabsatz"/>
              <w:numPr>
                <w:ilvl w:val="1"/>
                <w:numId w:val="7"/>
              </w:numPr>
              <w:rPr>
                <w:sz w:val="22"/>
                <w:szCs w:val="22"/>
              </w:rPr>
            </w:pPr>
            <w:r>
              <w:rPr>
                <w:sz w:val="22"/>
                <w:szCs w:val="22"/>
              </w:rPr>
              <w:t>Fälle MA: 3</w:t>
            </w:r>
          </w:p>
          <w:p>
            <w:pPr>
              <w:pStyle w:val="Listenabsatz"/>
              <w:numPr>
                <w:ilvl w:val="1"/>
                <w:numId w:val="7"/>
              </w:numPr>
              <w:rPr>
                <w:sz w:val="22"/>
                <w:szCs w:val="22"/>
              </w:rPr>
            </w:pPr>
            <w:r>
              <w:rPr>
                <w:sz w:val="22"/>
                <w:szCs w:val="22"/>
              </w:rPr>
              <w:t xml:space="preserve">Bislang milde Verläufe (eine Person könnte versterben, 101 Jahre, wird nicht hospitalisiert) </w:t>
            </w:r>
          </w:p>
          <w:p>
            <w:pPr>
              <w:pStyle w:val="Listenabsatz"/>
              <w:numPr>
                <w:ilvl w:val="1"/>
                <w:numId w:val="7"/>
              </w:numPr>
              <w:rPr>
                <w:sz w:val="22"/>
                <w:szCs w:val="22"/>
              </w:rPr>
            </w:pPr>
            <w:r>
              <w:rPr>
                <w:sz w:val="22"/>
                <w:szCs w:val="22"/>
              </w:rPr>
              <w:t>Es handelt sich um B.1.1.7</w:t>
            </w:r>
          </w:p>
          <w:p>
            <w:pPr>
              <w:pStyle w:val="Listenabsatz"/>
              <w:numPr>
                <w:ilvl w:val="1"/>
                <w:numId w:val="7"/>
              </w:numPr>
              <w:rPr>
                <w:sz w:val="22"/>
                <w:szCs w:val="22"/>
              </w:rPr>
            </w:pPr>
            <w:r>
              <w:rPr>
                <w:sz w:val="22"/>
                <w:szCs w:val="22"/>
              </w:rPr>
              <w:t xml:space="preserve">Eintrag: </w:t>
            </w:r>
          </w:p>
          <w:p>
            <w:pPr>
              <w:pStyle w:val="Listenabsatz"/>
              <w:ind w:left="1440"/>
              <w:rPr>
                <w:sz w:val="22"/>
                <w:szCs w:val="22"/>
              </w:rPr>
            </w:pPr>
            <w:r>
              <w:rPr>
                <w:sz w:val="22"/>
                <w:szCs w:val="22"/>
              </w:rPr>
              <w:t xml:space="preserve">Hypothetisch durch </w:t>
            </w:r>
            <w:proofErr w:type="spellStart"/>
            <w:r>
              <w:rPr>
                <w:sz w:val="22"/>
                <w:szCs w:val="22"/>
              </w:rPr>
              <w:t>TagespflegenutzerIn</w:t>
            </w:r>
            <w:proofErr w:type="spellEnd"/>
            <w:r>
              <w:rPr>
                <w:sz w:val="22"/>
                <w:szCs w:val="22"/>
              </w:rPr>
              <w:t xml:space="preserve"> mit positiv getesteter Betreuung aus Polen, Weiterverbreitung durch Nachtpflege zunächst an MA, dann an BewohnerInnen</w:t>
            </w:r>
          </w:p>
          <w:p>
            <w:pPr>
              <w:pStyle w:val="Listenabsatz"/>
              <w:numPr>
                <w:ilvl w:val="1"/>
                <w:numId w:val="7"/>
              </w:numPr>
              <w:rPr>
                <w:sz w:val="22"/>
                <w:szCs w:val="22"/>
              </w:rPr>
            </w:pPr>
            <w:r>
              <w:rPr>
                <w:sz w:val="22"/>
                <w:szCs w:val="22"/>
              </w:rPr>
              <w:t>Es wurden schnell und weitreichend Maßnahmen ergriffen</w:t>
            </w:r>
          </w:p>
          <w:p>
            <w:pPr>
              <w:pStyle w:val="Listenabsatz"/>
              <w:numPr>
                <w:ilvl w:val="1"/>
                <w:numId w:val="7"/>
              </w:numPr>
              <w:rPr>
                <w:sz w:val="22"/>
                <w:szCs w:val="22"/>
              </w:rPr>
            </w:pPr>
            <w:r>
              <w:rPr>
                <w:sz w:val="22"/>
                <w:szCs w:val="22"/>
              </w:rPr>
              <w:lastRenderedPageBreak/>
              <w:t xml:space="preserve">Eindruck der KollegInnen vor Ort: Verlauf könnte durch Impfung abgemildert sein </w:t>
            </w: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(S. 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 (W. Haas)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(O. Hamouda)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GB"/>
              </w:rPr>
            </w:pPr>
          </w:p>
          <w:p>
            <w:pPr>
              <w:rPr>
                <w:sz w:val="22"/>
                <w:szCs w:val="22"/>
              </w:rPr>
            </w:pPr>
            <w:r>
              <w:rPr>
                <w:sz w:val="22"/>
                <w:szCs w:val="22"/>
              </w:rPr>
              <w:t>FG 37 (T.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 Buda)</w:t>
            </w:r>
          </w:p>
          <w:p>
            <w:pPr>
              <w:rPr>
                <w:sz w:val="22"/>
                <w:szCs w:val="22"/>
              </w:rPr>
            </w:pP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t>
            </w:r>
            <w:proofErr w:type="spellStart"/>
            <w:r>
              <w:rPr>
                <w:sz w:val="22"/>
                <w:szCs w:val="22"/>
              </w:rPr>
              <w:t>M.Mielke</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MF4</w:t>
            </w:r>
          </w:p>
          <w:p>
            <w:pPr>
              <w:rPr>
                <w:sz w:val="22"/>
                <w:szCs w:val="22"/>
              </w:rPr>
            </w:pPr>
            <w:r>
              <w:rPr>
                <w:sz w:val="22"/>
                <w:szCs w:val="22"/>
              </w:rPr>
              <w:t>(M.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(U. Rexroth)</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Textanpassung zum Thema „Impfung“ in der Risikobewertung Aufgabe ID 2722_1, wird am Freitag vorgestellt </w:t>
            </w:r>
          </w:p>
        </w:tc>
        <w:tc>
          <w:tcPr>
            <w:tcW w:w="1492" w:type="dxa"/>
          </w:tcPr>
          <w:p>
            <w:pPr>
              <w:rPr>
                <w:sz w:val="22"/>
                <w:szCs w:val="22"/>
              </w:rPr>
            </w:pPr>
          </w:p>
          <w:p>
            <w:pPr>
              <w:rPr>
                <w:sz w:val="22"/>
                <w:szCs w:val="22"/>
                <w:lang w:val="en-US"/>
              </w:rPr>
            </w:pPr>
            <w:r>
              <w:rPr>
                <w:sz w:val="22"/>
                <w:szCs w:val="22"/>
                <w:lang w:val="en-US"/>
              </w:rPr>
              <w:t>FG36</w:t>
            </w:r>
          </w:p>
          <w:p>
            <w:pPr>
              <w:rPr>
                <w:sz w:val="22"/>
                <w:szCs w:val="22"/>
                <w:lang w:val="en-US"/>
              </w:rPr>
            </w:pPr>
            <w:r>
              <w:rPr>
                <w:sz w:val="22"/>
                <w:szCs w:val="22"/>
                <w:lang w:val="en-US"/>
              </w:rPr>
              <w:t>(Buda)</w:t>
            </w:r>
          </w:p>
          <w:p>
            <w:pPr>
              <w:rPr>
                <w:sz w:val="22"/>
                <w:szCs w:val="22"/>
                <w:lang w:val="en-US"/>
              </w:rPr>
            </w:pPr>
          </w:p>
          <w:p>
            <w:pPr>
              <w:rPr>
                <w:sz w:val="22"/>
                <w:szCs w:val="22"/>
                <w:lang w:val="en-US"/>
              </w:rPr>
            </w:pPr>
            <w:r>
              <w:rPr>
                <w:sz w:val="22"/>
                <w:szCs w:val="22"/>
                <w:lang w:val="en-US"/>
              </w:rPr>
              <w:t>U. Rexroth</w:t>
            </w:r>
          </w:p>
          <w:p>
            <w:pPr>
              <w:rPr>
                <w:sz w:val="22"/>
                <w:szCs w:val="22"/>
                <w:lang w:val="en-US"/>
              </w:rPr>
            </w:pPr>
            <w:r>
              <w:rPr>
                <w:sz w:val="22"/>
                <w:szCs w:val="22"/>
                <w:lang w:val="en-US"/>
              </w:rPr>
              <w:t>FG 33</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8"/>
              </w:numPr>
              <w:ind w:left="453" w:hanging="340"/>
              <w:rPr>
                <w:sz w:val="22"/>
                <w:szCs w:val="22"/>
              </w:rPr>
            </w:pPr>
            <w:r>
              <w:rPr>
                <w:sz w:val="22"/>
                <w:szCs w:val="22"/>
              </w:rPr>
              <w:t>Seit 4 Wochen läuft die Kampagne „Deutschland krempelt die Ärmel hoch“. Die Wirksamkeit wurde geprüft, folgende Meldungen gingen von den beauftragten Agenturen ein</w:t>
            </w:r>
          </w:p>
          <w:p>
            <w:pPr>
              <w:pStyle w:val="Listenabsatz"/>
              <w:numPr>
                <w:ilvl w:val="1"/>
                <w:numId w:val="7"/>
              </w:numPr>
              <w:rPr>
                <w:sz w:val="22"/>
                <w:szCs w:val="22"/>
              </w:rPr>
            </w:pPr>
            <w:r>
              <w:rPr>
                <w:sz w:val="22"/>
                <w:szCs w:val="22"/>
              </w:rPr>
              <w:t>Radiospots: Reichweite in der Bevölkerung 58%</w:t>
            </w:r>
          </w:p>
          <w:p>
            <w:pPr>
              <w:pStyle w:val="Listenabsatz"/>
              <w:numPr>
                <w:ilvl w:val="1"/>
                <w:numId w:val="7"/>
              </w:numPr>
              <w:rPr>
                <w:sz w:val="22"/>
                <w:szCs w:val="22"/>
              </w:rPr>
            </w:pPr>
            <w:r>
              <w:rPr>
                <w:sz w:val="22"/>
                <w:szCs w:val="22"/>
              </w:rPr>
              <w:t xml:space="preserve">Fernsehspots: Reichweite in der Bevölkerung 78% </w:t>
            </w:r>
          </w:p>
          <w:p>
            <w:pPr>
              <w:pStyle w:val="Listenabsatz"/>
              <w:numPr>
                <w:ilvl w:val="1"/>
                <w:numId w:val="7"/>
              </w:numPr>
              <w:rPr>
                <w:sz w:val="22"/>
                <w:szCs w:val="22"/>
              </w:rPr>
            </w:pPr>
            <w:r>
              <w:rPr>
                <w:sz w:val="22"/>
                <w:szCs w:val="22"/>
              </w:rPr>
              <w:t>Aufrufe der Webseite zum Thema Impfen 1.000.000</w:t>
            </w:r>
          </w:p>
          <w:p>
            <w:pPr>
              <w:pStyle w:val="Listenabsatz"/>
              <w:numPr>
                <w:ilvl w:val="1"/>
                <w:numId w:val="7"/>
              </w:numPr>
              <w:rPr>
                <w:sz w:val="22"/>
                <w:szCs w:val="22"/>
              </w:rPr>
            </w:pPr>
            <w:r>
              <w:rPr>
                <w:sz w:val="22"/>
                <w:szCs w:val="22"/>
              </w:rPr>
              <w:t>Gesamtreichweite in der Bev.: 66%</w:t>
            </w:r>
          </w:p>
          <w:p>
            <w:pPr>
              <w:pStyle w:val="Listenabsatz"/>
              <w:numPr>
                <w:ilvl w:val="1"/>
                <w:numId w:val="7"/>
              </w:numPr>
              <w:rPr>
                <w:sz w:val="22"/>
                <w:szCs w:val="22"/>
              </w:rPr>
            </w:pPr>
            <w:proofErr w:type="spellStart"/>
            <w:r>
              <w:rPr>
                <w:sz w:val="22"/>
                <w:szCs w:val="22"/>
              </w:rPr>
              <w:t>Impressions</w:t>
            </w:r>
            <w:proofErr w:type="spellEnd"/>
            <w:r>
              <w:rPr>
                <w:sz w:val="22"/>
                <w:szCs w:val="22"/>
              </w:rPr>
              <w:t xml:space="preserve"> (</w:t>
            </w:r>
            <w:proofErr w:type="spellStart"/>
            <w:r>
              <w:rPr>
                <w:sz w:val="22"/>
                <w:szCs w:val="22"/>
              </w:rPr>
              <w:t>Social</w:t>
            </w:r>
            <w:proofErr w:type="spellEnd"/>
            <w:r>
              <w:rPr>
                <w:sz w:val="22"/>
                <w:szCs w:val="22"/>
              </w:rPr>
              <w:t xml:space="preserve"> Media) 70.000.000, dies ist in Anbetracht des Budgets eine gute Quote</w:t>
            </w:r>
          </w:p>
          <w:p>
            <w:pPr>
              <w:pStyle w:val="Listenabsatz"/>
              <w:numPr>
                <w:ilvl w:val="0"/>
                <w:numId w:val="8"/>
              </w:numPr>
              <w:ind w:left="453" w:hanging="340"/>
              <w:rPr>
                <w:sz w:val="22"/>
                <w:szCs w:val="22"/>
              </w:rPr>
            </w:pPr>
            <w:r>
              <w:rPr>
                <w:sz w:val="22"/>
                <w:szCs w:val="22"/>
              </w:rPr>
              <w:t xml:space="preserve">Es gibt Überlegungen eine FAQ zu entwickeln zur Thematik Südafrika/VOC/Abbruch der Impfung mit AstraZeneca Impfstoff </w:t>
            </w:r>
          </w:p>
          <w:p>
            <w:pPr>
              <w:pStyle w:val="Listenabsatz"/>
              <w:numPr>
                <w:ilvl w:val="0"/>
                <w:numId w:val="8"/>
              </w:numPr>
              <w:ind w:left="453" w:hanging="340"/>
              <w:rPr>
                <w:sz w:val="22"/>
                <w:szCs w:val="22"/>
              </w:rPr>
            </w:pPr>
            <w:r>
              <w:rPr>
                <w:sz w:val="22"/>
                <w:szCs w:val="22"/>
              </w:rPr>
              <w:t xml:space="preserve">BZgA und RKI wurden durch den Steuerungskreis aufgefordert, eine Broschüre zu Covid-19 und Impfung (entsprechend der Broschüre mit Hintergrundinformationen zu Influenza und Impfung) zur Auslage in Arztpraxen und Apotheken zu entwickeln, dies ist in Bearbeitung </w:t>
            </w:r>
          </w:p>
          <w:p>
            <w:pPr>
              <w:rPr>
                <w:b/>
                <w:sz w:val="22"/>
                <w:szCs w:val="22"/>
              </w:rPr>
            </w:pPr>
          </w:p>
          <w:p>
            <w:pPr>
              <w:rPr>
                <w:b/>
                <w:sz w:val="22"/>
                <w:szCs w:val="22"/>
              </w:rPr>
            </w:pPr>
            <w:r>
              <w:rPr>
                <w:b/>
                <w:sz w:val="22"/>
                <w:szCs w:val="22"/>
              </w:rPr>
              <w:t xml:space="preserve">Presse </w:t>
            </w:r>
          </w:p>
          <w:p>
            <w:pPr>
              <w:pStyle w:val="Listenabsatz"/>
              <w:numPr>
                <w:ilvl w:val="0"/>
                <w:numId w:val="8"/>
              </w:numPr>
              <w:ind w:left="453" w:hanging="340"/>
              <w:rPr>
                <w:sz w:val="22"/>
                <w:szCs w:val="22"/>
              </w:rPr>
            </w:pPr>
            <w:r>
              <w:rPr>
                <w:sz w:val="22"/>
                <w:szCs w:val="22"/>
              </w:rPr>
              <w:t xml:space="preserve">Bitte bei Änderung von Dokumenten immer Disclaimer mit Hinweis auf die Änderungen einstellen, ist hilfreich für die NutzerInnen </w:t>
            </w:r>
          </w:p>
          <w:p>
            <w:pPr>
              <w:rPr>
                <w:sz w:val="22"/>
                <w:szCs w:val="22"/>
              </w:rPr>
            </w:pPr>
          </w:p>
          <w:p>
            <w:pPr>
              <w:pStyle w:val="Listenabsatz"/>
              <w:numPr>
                <w:ilvl w:val="0"/>
                <w:numId w:val="8"/>
              </w:numPr>
              <w:ind w:left="453" w:hanging="340"/>
              <w:rPr>
                <w:sz w:val="22"/>
                <w:szCs w:val="22"/>
              </w:rPr>
            </w:pPr>
            <w:r>
              <w:rPr>
                <w:sz w:val="22"/>
                <w:szCs w:val="22"/>
              </w:rPr>
              <w:t>Diskussion</w:t>
            </w:r>
          </w:p>
          <w:p>
            <w:pPr>
              <w:pStyle w:val="Listenabsatz"/>
              <w:rPr>
                <w:sz w:val="22"/>
                <w:szCs w:val="22"/>
              </w:rPr>
            </w:pPr>
          </w:p>
          <w:p>
            <w:pPr>
              <w:pStyle w:val="Listenabsatz"/>
              <w:numPr>
                <w:ilvl w:val="1"/>
                <w:numId w:val="7"/>
              </w:numPr>
              <w:rPr>
                <w:sz w:val="22"/>
                <w:szCs w:val="22"/>
              </w:rPr>
            </w:pPr>
            <w:r>
              <w:rPr>
                <w:sz w:val="22"/>
                <w:szCs w:val="22"/>
              </w:rPr>
              <w:t>Frage zu Südafrika/Impfkampagne: Werden spezielle PCR-Tests entwickelt, um auf Mutationen mit geringerer Impfstoffempfindlichkeit zu testen</w:t>
            </w:r>
          </w:p>
          <w:p>
            <w:pPr>
              <w:pStyle w:val="Listenabsatz"/>
              <w:numPr>
                <w:ilvl w:val="1"/>
                <w:numId w:val="7"/>
              </w:numPr>
              <w:rPr>
                <w:sz w:val="22"/>
                <w:szCs w:val="22"/>
              </w:rPr>
            </w:pPr>
            <w:r>
              <w:rPr>
                <w:sz w:val="22"/>
                <w:szCs w:val="22"/>
              </w:rPr>
              <w:t>FG 17: PCRs sind in Entwicklung, auch zur Erkennung der anderen Varianten bzw. Mutationen, sind bislang nicht einsatzbereit</w:t>
            </w:r>
          </w:p>
          <w:p>
            <w:pPr>
              <w:pStyle w:val="Listenabsatz"/>
              <w:numPr>
                <w:ilvl w:val="1"/>
                <w:numId w:val="7"/>
              </w:numPr>
              <w:rPr>
                <w:sz w:val="22"/>
                <w:szCs w:val="22"/>
              </w:rPr>
            </w:pPr>
            <w:r>
              <w:rPr>
                <w:sz w:val="22"/>
                <w:szCs w:val="22"/>
              </w:rPr>
              <w:t xml:space="preserve">Geringe AstraZeneca-Wirksamkeit ist erklärbar durch den Vektor (Immunität gegen Schimpansen-Virus), Sputnik mit Adenovirus-Vektor umgeht das </w:t>
            </w:r>
          </w:p>
          <w:p>
            <w:pPr>
              <w:rPr>
                <w:sz w:val="22"/>
                <w:szCs w:val="22"/>
              </w:rPr>
            </w:pPr>
          </w:p>
          <w:p>
            <w:pPr>
              <w:rPr>
                <w:i/>
                <w:sz w:val="22"/>
                <w:szCs w:val="22"/>
              </w:rPr>
            </w:pPr>
            <w:proofErr w:type="spellStart"/>
            <w:r>
              <w:rPr>
                <w:i/>
                <w:sz w:val="22"/>
                <w:szCs w:val="22"/>
              </w:rPr>
              <w:lastRenderedPageBreak/>
              <w:t>ToDo</w:t>
            </w:r>
            <w:proofErr w:type="spellEnd"/>
            <w:r>
              <w:rPr>
                <w:i/>
                <w:sz w:val="22"/>
                <w:szCs w:val="22"/>
              </w:rPr>
              <w:t>: Thematik soll in AG Diagnostik (M. Mielke) aufgenommen werden, Öffentlichkeitsarbeit zu diesem Thema muss gut begründet und aufgebaut sein</w:t>
            </w:r>
          </w:p>
          <w:p>
            <w:pPr>
              <w:rPr>
                <w:i/>
                <w:sz w:val="22"/>
                <w:szCs w:val="22"/>
              </w:rPr>
            </w:pPr>
          </w:p>
          <w:p>
            <w:pPr>
              <w:rPr>
                <w:b/>
                <w:sz w:val="22"/>
                <w:szCs w:val="22"/>
              </w:rPr>
            </w:pPr>
            <w:r>
              <w:rPr>
                <w:b/>
                <w:sz w:val="22"/>
                <w:szCs w:val="22"/>
              </w:rPr>
              <w:t>EpiLag</w:t>
            </w:r>
          </w:p>
          <w:p>
            <w:pPr>
              <w:pStyle w:val="Listenabsatz"/>
              <w:numPr>
                <w:ilvl w:val="1"/>
                <w:numId w:val="7"/>
              </w:numPr>
              <w:rPr>
                <w:sz w:val="22"/>
                <w:szCs w:val="22"/>
              </w:rPr>
            </w:pPr>
            <w:r>
              <w:rPr>
                <w:sz w:val="22"/>
                <w:szCs w:val="22"/>
              </w:rPr>
              <w:t>Hinweis aus EpiLag; BW sequenziert alle positiven Proben, dabei werden auch neue Mutationen entdeckt, es ist unklar, welche davon wirklich gefährlich sind</w:t>
            </w:r>
          </w:p>
          <w:p>
            <w:pPr>
              <w:pStyle w:val="Listenabsatz"/>
              <w:numPr>
                <w:ilvl w:val="1"/>
                <w:numId w:val="7"/>
              </w:numPr>
              <w:rPr>
                <w:sz w:val="22"/>
                <w:szCs w:val="22"/>
              </w:rPr>
            </w:pPr>
            <w:r>
              <w:rPr>
                <w:sz w:val="22"/>
                <w:szCs w:val="22"/>
              </w:rPr>
              <w:t xml:space="preserve">Dazu wird ein Ansprechpartner am RKI gewünscht </w:t>
            </w:r>
          </w:p>
          <w:p>
            <w:pPr>
              <w:pStyle w:val="Listenabsatz"/>
              <w:numPr>
                <w:ilvl w:val="1"/>
                <w:numId w:val="7"/>
              </w:numPr>
              <w:rPr>
                <w:sz w:val="22"/>
                <w:szCs w:val="22"/>
              </w:rPr>
            </w:pPr>
            <w:r>
              <w:rPr>
                <w:sz w:val="22"/>
                <w:szCs w:val="22"/>
              </w:rPr>
              <w:t>Aus Kommunikation mit UK ist bekannt, dass eine hohe Anzahl an Varianten gefunden wird, die eingeordnet werden müssen</w:t>
            </w:r>
          </w:p>
          <w:p>
            <w:pPr>
              <w:pStyle w:val="Listenabsatz"/>
              <w:numPr>
                <w:ilvl w:val="1"/>
                <w:numId w:val="7"/>
              </w:numPr>
              <w:rPr>
                <w:sz w:val="22"/>
                <w:szCs w:val="22"/>
              </w:rPr>
            </w:pPr>
            <w:r>
              <w:rPr>
                <w:sz w:val="22"/>
                <w:szCs w:val="22"/>
              </w:rPr>
              <w:t>Bioinformatische und phylogenetische Einordnung ist komplex</w:t>
            </w:r>
          </w:p>
          <w:p>
            <w:pPr>
              <w:pStyle w:val="Listenabsatz"/>
              <w:numPr>
                <w:ilvl w:val="1"/>
                <w:numId w:val="7"/>
              </w:numPr>
              <w:rPr>
                <w:sz w:val="22"/>
                <w:szCs w:val="22"/>
              </w:rPr>
            </w:pPr>
            <w:r>
              <w:rPr>
                <w:sz w:val="22"/>
                <w:szCs w:val="22"/>
              </w:rPr>
              <w:t xml:space="preserve">Rolle der Varianten zeigt sich über den Anteil in unterschiedlichen Gruppen </w:t>
            </w:r>
          </w:p>
          <w:p>
            <w:pPr>
              <w:pStyle w:val="Listenabsatz"/>
              <w:numPr>
                <w:ilvl w:val="1"/>
                <w:numId w:val="7"/>
              </w:numPr>
              <w:rPr>
                <w:sz w:val="22"/>
                <w:szCs w:val="22"/>
              </w:rPr>
            </w:pPr>
            <w:r>
              <w:rPr>
                <w:sz w:val="22"/>
                <w:szCs w:val="22"/>
              </w:rPr>
              <w:t>Länder brauchen Beratung: Nicht nur „</w:t>
            </w:r>
            <w:proofErr w:type="spellStart"/>
            <w:r>
              <w:rPr>
                <w:sz w:val="22"/>
                <w:szCs w:val="22"/>
              </w:rPr>
              <w:t>IMSurveillance</w:t>
            </w:r>
            <w:proofErr w:type="spellEnd"/>
            <w:r>
              <w:rPr>
                <w:sz w:val="22"/>
                <w:szCs w:val="22"/>
              </w:rPr>
              <w:t xml:space="preserve">“ </w:t>
            </w:r>
            <w:proofErr w:type="spellStart"/>
            <w:r>
              <w:rPr>
                <w:sz w:val="22"/>
                <w:szCs w:val="22"/>
              </w:rPr>
              <w:t>IMService</w:t>
            </w:r>
            <w:proofErr w:type="spellEnd"/>
            <w:r>
              <w:rPr>
                <w:sz w:val="22"/>
                <w:szCs w:val="22"/>
              </w:rPr>
              <w:t xml:space="preserve">“ </w:t>
            </w:r>
          </w:p>
          <w:p>
            <w:pPr>
              <w:pStyle w:val="Listenabsatz"/>
              <w:numPr>
                <w:ilvl w:val="1"/>
                <w:numId w:val="7"/>
              </w:numPr>
              <w:rPr>
                <w:sz w:val="22"/>
                <w:szCs w:val="22"/>
              </w:rPr>
            </w:pPr>
            <w:r>
              <w:rPr>
                <w:sz w:val="22"/>
                <w:szCs w:val="22"/>
              </w:rPr>
              <w:t xml:space="preserve">Ansprechpartner schwierig: In erster Näherung kommt KL/C. </w:t>
            </w:r>
            <w:proofErr w:type="spellStart"/>
            <w:r>
              <w:rPr>
                <w:sz w:val="22"/>
                <w:szCs w:val="22"/>
              </w:rPr>
              <w:t>Drosten</w:t>
            </w:r>
            <w:proofErr w:type="spellEnd"/>
            <w:r>
              <w:rPr>
                <w:sz w:val="22"/>
                <w:szCs w:val="22"/>
              </w:rPr>
              <w:t xml:space="preserve"> in Frage</w:t>
            </w:r>
          </w:p>
          <w:p>
            <w:pPr>
              <w:pStyle w:val="Listenabsatz"/>
              <w:numPr>
                <w:ilvl w:val="1"/>
                <w:numId w:val="7"/>
              </w:numPr>
              <w:rPr>
                <w:sz w:val="22"/>
                <w:szCs w:val="22"/>
              </w:rPr>
            </w:pPr>
            <w:r>
              <w:rPr>
                <w:sz w:val="22"/>
                <w:szCs w:val="22"/>
              </w:rPr>
              <w:t>Zur Studienlage M. v. Kleist</w:t>
            </w:r>
          </w:p>
          <w:p>
            <w:pPr>
              <w:pStyle w:val="Listenabsatz"/>
              <w:ind w:left="1440"/>
              <w:rPr>
                <w:sz w:val="22"/>
                <w:szCs w:val="22"/>
              </w:rPr>
            </w:pPr>
          </w:p>
          <w:p>
            <w:pPr>
              <w:rPr>
                <w:i/>
                <w:sz w:val="22"/>
                <w:szCs w:val="22"/>
              </w:rPr>
            </w:pPr>
            <w:proofErr w:type="spellStart"/>
            <w:r>
              <w:rPr>
                <w:i/>
                <w:sz w:val="22"/>
                <w:szCs w:val="22"/>
              </w:rPr>
              <w:t>ToDo</w:t>
            </w:r>
            <w:proofErr w:type="spellEnd"/>
            <w:r>
              <w:rPr>
                <w:i/>
                <w:sz w:val="22"/>
                <w:szCs w:val="22"/>
              </w:rPr>
              <w:t>: Dreizeiler an M. Mielke zur Frage Ansprechpartner (U. Rexroth), T. Semmler soll einbezogen werden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(Dittrich)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 Wenchel)</w:t>
            </w: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(U. Rexroth)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9"/>
              </w:numPr>
              <w:rPr>
                <w:rFonts w:cstheme="majorHAnsi"/>
                <w:b/>
              </w:rPr>
            </w:pPr>
            <w:r>
              <w:rPr>
                <w:rFonts w:cstheme="majorHAnsi"/>
                <w:b/>
              </w:rPr>
              <w:t>Allgemein</w:t>
            </w:r>
          </w:p>
          <w:p>
            <w:pPr>
              <w:pStyle w:val="Listenabsatz"/>
              <w:numPr>
                <w:ilvl w:val="0"/>
                <w:numId w:val="6"/>
              </w:numPr>
              <w:rPr>
                <w:rFonts w:cstheme="majorHAnsi"/>
                <w:b/>
                <w:sz w:val="22"/>
                <w:szCs w:val="22"/>
              </w:rPr>
            </w:pPr>
            <w:r>
              <w:rPr>
                <w:rFonts w:cstheme="majorHAnsi"/>
                <w:b/>
                <w:sz w:val="22"/>
                <w:szCs w:val="22"/>
              </w:rPr>
              <w:t xml:space="preserve">Modellierungsstudie </w:t>
            </w:r>
          </w:p>
          <w:p>
            <w:pPr>
              <w:pStyle w:val="Listenabsatz"/>
              <w:rPr>
                <w:rFonts w:cstheme="majorHAnsi"/>
                <w:sz w:val="22"/>
                <w:szCs w:val="22"/>
              </w:rPr>
            </w:pPr>
            <w:r>
              <w:rPr>
                <w:rFonts w:cstheme="majorHAnsi"/>
                <w:sz w:val="22"/>
                <w:szCs w:val="22"/>
              </w:rPr>
              <w:t xml:space="preserve">Nicht besprochen </w:t>
            </w:r>
          </w:p>
          <w:p>
            <w:pPr>
              <w:pStyle w:val="Listenabsatz"/>
              <w:numPr>
                <w:ilvl w:val="0"/>
                <w:numId w:val="6"/>
              </w:numPr>
              <w:rPr>
                <w:rFonts w:cstheme="majorHAnsi"/>
                <w:b/>
                <w:sz w:val="22"/>
                <w:szCs w:val="22"/>
              </w:rPr>
            </w:pPr>
            <w:r>
              <w:rPr>
                <w:rFonts w:cstheme="majorHAnsi"/>
                <w:sz w:val="22"/>
                <w:szCs w:val="22"/>
              </w:rPr>
              <w:t xml:space="preserve">Frage: Ist bekannt, inwiefern Städte und Kommunen die von den Ländern beschlossenen Maßnahmen umsetzen bzw. anpassen/abändern? Umsetzung der Empfehlungen ist auch eine grundsätzliche Frage (s. Altenheime) </w:t>
            </w:r>
          </w:p>
          <w:p>
            <w:pPr>
              <w:pStyle w:val="Listenabsatz"/>
              <w:numPr>
                <w:ilvl w:val="1"/>
                <w:numId w:val="7"/>
              </w:numPr>
              <w:rPr>
                <w:sz w:val="22"/>
                <w:szCs w:val="22"/>
              </w:rPr>
            </w:pPr>
            <w:r>
              <w:rPr>
                <w:sz w:val="22"/>
                <w:szCs w:val="22"/>
              </w:rPr>
              <w:t>Bielefeld betreibt ein Maßnahmen-Monitoring auf Länderebene (BL und ausgewählte Landkreise)</w:t>
            </w:r>
          </w:p>
          <w:p>
            <w:pPr>
              <w:pStyle w:val="Listenabsatz"/>
              <w:numPr>
                <w:ilvl w:val="1"/>
                <w:numId w:val="7"/>
              </w:numPr>
              <w:rPr>
                <w:sz w:val="22"/>
                <w:szCs w:val="22"/>
              </w:rPr>
            </w:pPr>
            <w:r>
              <w:rPr>
                <w:sz w:val="22"/>
                <w:szCs w:val="22"/>
              </w:rPr>
              <w:t>Verlässlichkeit der Daten ist vorhanden, wurden soeben vervollständigt</w:t>
            </w:r>
          </w:p>
          <w:p>
            <w:pPr>
              <w:pStyle w:val="Listenabsatz"/>
              <w:numPr>
                <w:ilvl w:val="1"/>
                <w:numId w:val="7"/>
              </w:numPr>
              <w:rPr>
                <w:sz w:val="22"/>
                <w:szCs w:val="22"/>
              </w:rPr>
            </w:pPr>
            <w:r>
              <w:rPr>
                <w:sz w:val="22"/>
                <w:szCs w:val="22"/>
              </w:rPr>
              <w:t>Eine Publikation der Daten ist angekündigt</w:t>
            </w:r>
          </w:p>
          <w:p>
            <w:pPr>
              <w:pStyle w:val="Listenabsatz"/>
              <w:numPr>
                <w:ilvl w:val="1"/>
                <w:numId w:val="7"/>
              </w:numPr>
              <w:rPr>
                <w:sz w:val="22"/>
                <w:szCs w:val="22"/>
              </w:rPr>
            </w:pPr>
            <w:r>
              <w:rPr>
                <w:sz w:val="22"/>
                <w:szCs w:val="22"/>
              </w:rPr>
              <w:t xml:space="preserve">Eine Verknüpfung mit den Fallzahlen soll durchgeführt werden </w:t>
            </w:r>
          </w:p>
          <w:p>
            <w:pPr>
              <w:rPr>
                <w:i/>
                <w:sz w:val="22"/>
                <w:szCs w:val="22"/>
              </w:rPr>
            </w:pPr>
          </w:p>
          <w:p>
            <w:pPr>
              <w:rPr>
                <w:i/>
                <w:sz w:val="22"/>
                <w:szCs w:val="22"/>
              </w:rPr>
            </w:pPr>
            <w:proofErr w:type="spellStart"/>
            <w:r>
              <w:rPr>
                <w:i/>
                <w:sz w:val="22"/>
                <w:szCs w:val="22"/>
              </w:rPr>
              <w:t>ToDo</w:t>
            </w:r>
            <w:proofErr w:type="spellEnd"/>
            <w:r>
              <w:rPr>
                <w:i/>
                <w:sz w:val="22"/>
                <w:szCs w:val="22"/>
              </w:rPr>
              <w:t>: Vorstellung im Krisenstab, sobald Daten vorliegen (V. Bremer)</w:t>
            </w:r>
          </w:p>
          <w:p>
            <w:pPr>
              <w:spacing w:after="120"/>
              <w:rPr>
                <w:sz w:val="22"/>
                <w:szCs w:val="22"/>
              </w:rPr>
            </w:pPr>
          </w:p>
        </w:tc>
        <w:tc>
          <w:tcPr>
            <w:tcW w:w="1492" w:type="dxa"/>
          </w:tcPr>
          <w:p>
            <w:pPr>
              <w:rPr>
                <w:sz w:val="22"/>
                <w:szCs w:val="22"/>
              </w:rPr>
            </w:pPr>
          </w:p>
          <w:p>
            <w:pPr>
              <w:rPr>
                <w:sz w:val="22"/>
                <w:szCs w:val="22"/>
              </w:rPr>
            </w:pPr>
            <w:r>
              <w:rPr>
                <w:sz w:val="22"/>
                <w:szCs w:val="22"/>
              </w:rPr>
              <w:t xml:space="preserve">Alle </w:t>
            </w:r>
          </w:p>
          <w:p>
            <w:pPr>
              <w:rPr>
                <w:sz w:val="22"/>
                <w:szCs w:val="22"/>
              </w:rPr>
            </w:pPr>
            <w:r>
              <w:rPr>
                <w:sz w:val="22"/>
                <w:szCs w:val="22"/>
              </w:rPr>
              <w:t>(Brockmann)</w:t>
            </w:r>
          </w:p>
          <w:p>
            <w:pPr>
              <w:rPr>
                <w:sz w:val="22"/>
                <w:szCs w:val="22"/>
              </w:rPr>
            </w:pPr>
          </w:p>
          <w:p>
            <w:pPr>
              <w:rPr>
                <w:sz w:val="22"/>
                <w:szCs w:val="22"/>
              </w:rPr>
            </w:pPr>
          </w:p>
          <w:p>
            <w:pPr>
              <w:rPr>
                <w:sz w:val="22"/>
                <w:szCs w:val="22"/>
              </w:rPr>
            </w:pPr>
            <w:r>
              <w:rPr>
                <w:sz w:val="22"/>
                <w:szCs w:val="22"/>
              </w:rPr>
              <w:t>(W. Haas)</w:t>
            </w:r>
          </w:p>
          <w:p>
            <w:pPr>
              <w:rPr>
                <w:sz w:val="22"/>
                <w:szCs w:val="22"/>
              </w:rPr>
            </w:pPr>
          </w:p>
          <w:p>
            <w:pPr>
              <w:rPr>
                <w:sz w:val="22"/>
                <w:szCs w:val="22"/>
              </w:rPr>
            </w:pPr>
          </w:p>
          <w:p>
            <w:pPr>
              <w:rPr>
                <w:sz w:val="22"/>
                <w:szCs w:val="22"/>
              </w:rPr>
            </w:pPr>
            <w:r>
              <w:rPr>
                <w:sz w:val="22"/>
                <w:szCs w:val="22"/>
              </w:rPr>
              <w:t>(V. 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b/>
                <w:sz w:val="22"/>
                <w:szCs w:val="22"/>
              </w:rPr>
            </w:pPr>
            <w:r>
              <w:rPr>
                <w:b/>
                <w:sz w:val="22"/>
                <w:szCs w:val="22"/>
              </w:rPr>
              <w:t xml:space="preserve">Management von Kontaktpersonen  </w:t>
            </w:r>
            <w:r>
              <w:rPr>
                <w:sz w:val="22"/>
                <w:szCs w:val="22"/>
              </w:rPr>
              <w:t xml:space="preserve">(Dokument </w:t>
            </w:r>
            <w:hyperlink r:id="rId20"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Soll auf alle Flugreisen ausgedehnt werden, nicht nur auf Virusvariantengebiete oder Hochrisikogebiete </w:t>
            </w:r>
          </w:p>
          <w:p>
            <w:pPr>
              <w:pStyle w:val="Listenabsatz"/>
              <w:numPr>
                <w:ilvl w:val="1"/>
                <w:numId w:val="5"/>
              </w:numPr>
              <w:ind w:left="907" w:hanging="340"/>
              <w:rPr>
                <w:sz w:val="22"/>
                <w:szCs w:val="22"/>
              </w:rPr>
            </w:pPr>
            <w:r>
              <w:rPr>
                <w:sz w:val="22"/>
                <w:szCs w:val="22"/>
              </w:rPr>
              <w:t>Dokument wird wie präsentiert freigegeben</w:t>
            </w:r>
          </w:p>
          <w:p>
            <w:pPr>
              <w:pStyle w:val="Listenabsatz"/>
              <w:numPr>
                <w:ilvl w:val="1"/>
                <w:numId w:val="5"/>
              </w:numPr>
              <w:ind w:left="907" w:hanging="340"/>
              <w:rPr>
                <w:sz w:val="22"/>
                <w:szCs w:val="22"/>
              </w:rPr>
            </w:pPr>
            <w:r>
              <w:rPr>
                <w:sz w:val="22"/>
                <w:szCs w:val="22"/>
              </w:rPr>
              <w:t>Soll ab 11.02. gelten</w:t>
            </w:r>
          </w:p>
          <w:p>
            <w:pPr>
              <w:pStyle w:val="Listenabsatz"/>
              <w:ind w:left="907"/>
              <w:rPr>
                <w:sz w:val="22"/>
                <w:szCs w:val="22"/>
              </w:rPr>
            </w:pPr>
          </w:p>
          <w:p>
            <w:pPr>
              <w:pStyle w:val="Listenabsatz"/>
              <w:numPr>
                <w:ilvl w:val="0"/>
                <w:numId w:val="5"/>
              </w:numPr>
              <w:ind w:left="453" w:hanging="340"/>
              <w:rPr>
                <w:sz w:val="22"/>
                <w:szCs w:val="22"/>
              </w:rPr>
            </w:pPr>
            <w:r>
              <w:rPr>
                <w:sz w:val="22"/>
                <w:szCs w:val="22"/>
              </w:rPr>
              <w:lastRenderedPageBreak/>
              <w:t xml:space="preserve">Frage: Gibt es neue Erkenntnisse zu Abstand und Dauer des Kontakts für KP I bei Kontakt zu VOC? </w:t>
            </w:r>
          </w:p>
          <w:p>
            <w:pPr>
              <w:pStyle w:val="Listenabsatz"/>
              <w:numPr>
                <w:ilvl w:val="1"/>
                <w:numId w:val="5"/>
              </w:numPr>
              <w:ind w:left="907" w:hanging="340"/>
              <w:rPr>
                <w:sz w:val="22"/>
                <w:szCs w:val="22"/>
              </w:rPr>
            </w:pPr>
            <w:r>
              <w:rPr>
                <w:sz w:val="22"/>
                <w:szCs w:val="22"/>
              </w:rPr>
              <w:t xml:space="preserve">Aus UK keine neuen Daten, dort keine Anpassungen </w:t>
            </w:r>
          </w:p>
          <w:p>
            <w:pPr>
              <w:pStyle w:val="Listenabsatz"/>
              <w:numPr>
                <w:ilvl w:val="1"/>
                <w:numId w:val="5"/>
              </w:numPr>
              <w:ind w:left="907" w:hanging="340"/>
              <w:rPr>
                <w:sz w:val="22"/>
                <w:szCs w:val="22"/>
              </w:rPr>
            </w:pPr>
            <w:r>
              <w:rPr>
                <w:sz w:val="22"/>
                <w:szCs w:val="22"/>
              </w:rPr>
              <w:t>Aktuelle Entwicklung muss abgewartet werden</w:t>
            </w:r>
          </w:p>
          <w:p>
            <w:pPr>
              <w:pStyle w:val="Listenabsatz"/>
              <w:numPr>
                <w:ilvl w:val="1"/>
                <w:numId w:val="5"/>
              </w:numPr>
              <w:ind w:left="907" w:hanging="340"/>
              <w:rPr>
                <w:sz w:val="22"/>
                <w:szCs w:val="22"/>
              </w:rPr>
            </w:pPr>
            <w:r>
              <w:rPr>
                <w:sz w:val="22"/>
                <w:szCs w:val="22"/>
              </w:rPr>
              <w:t>Genaue Umsetzung der gültigen Empfehlungen soll betont werden</w:t>
            </w:r>
          </w:p>
          <w:p>
            <w:pPr>
              <w:pStyle w:val="Listenabsatz"/>
              <w:numPr>
                <w:ilvl w:val="1"/>
                <w:numId w:val="5"/>
              </w:numPr>
              <w:ind w:left="907" w:hanging="340"/>
              <w:rPr>
                <w:sz w:val="22"/>
                <w:szCs w:val="22"/>
              </w:rPr>
            </w:pPr>
            <w:r>
              <w:rPr>
                <w:sz w:val="22"/>
                <w:szCs w:val="22"/>
              </w:rPr>
              <w:t>CWA-Daten wären wünschenswert, um dazu Aussagen zu treffen</w:t>
            </w:r>
          </w:p>
          <w:p>
            <w:pPr>
              <w:pStyle w:val="Listenabsatz"/>
              <w:numPr>
                <w:ilvl w:val="1"/>
                <w:numId w:val="5"/>
              </w:numPr>
              <w:ind w:left="907" w:hanging="340"/>
              <w:rPr>
                <w:sz w:val="22"/>
                <w:szCs w:val="22"/>
              </w:rPr>
            </w:pPr>
            <w:r>
              <w:rPr>
                <w:sz w:val="22"/>
                <w:szCs w:val="22"/>
              </w:rPr>
              <w:t>Datenschutz schränkt hier ein</w:t>
            </w:r>
          </w:p>
          <w:p>
            <w:pPr>
              <w:pStyle w:val="Listenabsatz"/>
              <w:ind w:left="907"/>
              <w:rPr>
                <w:sz w:val="22"/>
                <w:szCs w:val="22"/>
              </w:rPr>
            </w:pPr>
          </w:p>
          <w:p>
            <w:pPr>
              <w:rPr>
                <w:i/>
                <w:sz w:val="22"/>
                <w:szCs w:val="22"/>
              </w:rPr>
            </w:pPr>
            <w:proofErr w:type="spellStart"/>
            <w:r>
              <w:rPr>
                <w:i/>
                <w:sz w:val="22"/>
                <w:szCs w:val="22"/>
              </w:rPr>
              <w:t>ToDo</w:t>
            </w:r>
            <w:proofErr w:type="spellEnd"/>
            <w:r>
              <w:rPr>
                <w:i/>
                <w:sz w:val="22"/>
                <w:szCs w:val="22"/>
              </w:rPr>
              <w:t xml:space="preserve">: bei der nächsten CWA-Besprechung thematisieren  </w:t>
            </w:r>
          </w:p>
          <w:p>
            <w:pPr>
              <w:rPr>
                <w:sz w:val="22"/>
                <w:szCs w:val="22"/>
              </w:rPr>
            </w:pPr>
          </w:p>
          <w:p>
            <w:pPr>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 xml:space="preserve">FG 37  </w:t>
            </w:r>
          </w:p>
          <w:p>
            <w:pPr>
              <w:rPr>
                <w:sz w:val="22"/>
                <w:szCs w:val="22"/>
              </w:rPr>
            </w:pPr>
            <w:r>
              <w:rPr>
                <w:sz w:val="22"/>
                <w:szCs w:val="22"/>
              </w:rPr>
              <w:t>(M. an der Heiden)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b/>
                <w:sz w:val="22"/>
                <w:szCs w:val="22"/>
              </w:rPr>
              <w:t>FG 17</w:t>
            </w:r>
            <w:r>
              <w:rPr>
                <w:sz w:val="22"/>
                <w:szCs w:val="22"/>
              </w:rPr>
              <w:t xml:space="preserve"> </w:t>
            </w:r>
            <w:r>
              <w:rPr>
                <w:sz w:val="22"/>
                <w:szCs w:val="22"/>
                <w:highlight w:val="yellow"/>
              </w:rPr>
              <w:t>(Folien bitte im Krisenstabsordner ablegen)</w:t>
            </w:r>
          </w:p>
          <w:p>
            <w:pPr>
              <w:pStyle w:val="Listenabsatz"/>
              <w:ind w:left="453"/>
              <w:rPr>
                <w:sz w:val="22"/>
                <w:szCs w:val="22"/>
              </w:rPr>
            </w:pPr>
          </w:p>
          <w:p>
            <w:pPr>
              <w:pStyle w:val="Listenabsatz"/>
              <w:numPr>
                <w:ilvl w:val="1"/>
                <w:numId w:val="5"/>
              </w:numPr>
              <w:ind w:left="907" w:hanging="340"/>
              <w:rPr>
                <w:sz w:val="22"/>
                <w:szCs w:val="22"/>
              </w:rPr>
            </w:pPr>
            <w:r>
              <w:rPr>
                <w:sz w:val="22"/>
              </w:rPr>
              <w:t>160 Probeneinsendungen in KW 5</w:t>
            </w:r>
          </w:p>
          <w:p>
            <w:pPr>
              <w:pStyle w:val="Listenabsatz"/>
              <w:numPr>
                <w:ilvl w:val="1"/>
                <w:numId w:val="5"/>
              </w:numPr>
              <w:ind w:left="907" w:hanging="340"/>
              <w:rPr>
                <w:sz w:val="22"/>
                <w:szCs w:val="22"/>
              </w:rPr>
            </w:pPr>
            <w:r>
              <w:rPr>
                <w:sz w:val="22"/>
              </w:rPr>
              <w:t xml:space="preserve">Konstant etwa 150 Einsendungen /Woche </w:t>
            </w:r>
          </w:p>
          <w:p>
            <w:pPr>
              <w:pStyle w:val="Listenabsatz"/>
              <w:numPr>
                <w:ilvl w:val="1"/>
                <w:numId w:val="5"/>
              </w:numPr>
              <w:ind w:left="907" w:hanging="340"/>
              <w:rPr>
                <w:sz w:val="22"/>
                <w:szCs w:val="22"/>
              </w:rPr>
            </w:pPr>
            <w:r>
              <w:rPr>
                <w:sz w:val="22"/>
              </w:rPr>
              <w:t>Anteil Sars-CoV-2-positiver Proben bei 6% (ähnlich zu letzter Woche), Rückgang, Zahlen entsprechen den anderen Erhebungen</w:t>
            </w:r>
          </w:p>
          <w:p>
            <w:pPr>
              <w:pStyle w:val="Listenabsatz"/>
              <w:numPr>
                <w:ilvl w:val="1"/>
                <w:numId w:val="5"/>
              </w:numPr>
              <w:ind w:left="907" w:hanging="340"/>
              <w:rPr>
                <w:sz w:val="22"/>
                <w:szCs w:val="22"/>
              </w:rPr>
            </w:pPr>
            <w:r>
              <w:rPr>
                <w:sz w:val="22"/>
              </w:rPr>
              <w:t>Influenza: keine Nachweise</w:t>
            </w:r>
          </w:p>
          <w:p>
            <w:pPr>
              <w:pStyle w:val="Listenabsatz"/>
              <w:numPr>
                <w:ilvl w:val="1"/>
                <w:numId w:val="5"/>
              </w:numPr>
              <w:ind w:left="907" w:hanging="340"/>
              <w:rPr>
                <w:sz w:val="22"/>
                <w:szCs w:val="22"/>
              </w:rPr>
            </w:pPr>
            <w:proofErr w:type="spellStart"/>
            <w:r>
              <w:rPr>
                <w:sz w:val="22"/>
              </w:rPr>
              <w:t>Rhinoviren</w:t>
            </w:r>
            <w:proofErr w:type="spellEnd"/>
            <w:r>
              <w:rPr>
                <w:sz w:val="22"/>
              </w:rPr>
              <w:t xml:space="preserve"> &lt; 10%</w:t>
            </w:r>
          </w:p>
          <w:p>
            <w:pPr>
              <w:pStyle w:val="Listenabsatz"/>
              <w:numPr>
                <w:ilvl w:val="1"/>
                <w:numId w:val="5"/>
              </w:numPr>
              <w:ind w:left="907" w:hanging="340"/>
              <w:rPr>
                <w:sz w:val="22"/>
                <w:szCs w:val="22"/>
              </w:rPr>
            </w:pPr>
            <w:r>
              <w:rPr>
                <w:sz w:val="22"/>
              </w:rPr>
              <w:t xml:space="preserve">Coronaviren saisonal: 1 Nachweis </w:t>
            </w:r>
          </w:p>
          <w:p>
            <w:pPr>
              <w:pStyle w:val="Listenabsatz"/>
              <w:numPr>
                <w:ilvl w:val="1"/>
                <w:numId w:val="5"/>
              </w:numPr>
              <w:ind w:left="907" w:hanging="340"/>
              <w:rPr>
                <w:sz w:val="22"/>
                <w:szCs w:val="22"/>
              </w:rPr>
            </w:pPr>
            <w:r>
              <w:rPr>
                <w:sz w:val="22"/>
              </w:rPr>
              <w:t xml:space="preserve">VOC: lokal (eine Praxis) </w:t>
            </w:r>
          </w:p>
          <w:p>
            <w:pPr>
              <w:pStyle w:val="Listenabsatz"/>
              <w:numPr>
                <w:ilvl w:val="1"/>
                <w:numId w:val="5"/>
              </w:numPr>
              <w:ind w:left="907" w:hanging="340"/>
              <w:rPr>
                <w:sz w:val="22"/>
                <w:szCs w:val="22"/>
              </w:rPr>
            </w:pPr>
            <w:r>
              <w:rPr>
                <w:sz w:val="22"/>
              </w:rPr>
              <w:t>Im Sentinel werden 16 verschiedene Viren untersucht</w:t>
            </w:r>
          </w:p>
          <w:p>
            <w:pPr>
              <w:pStyle w:val="Listenabsatz"/>
              <w:numPr>
                <w:ilvl w:val="0"/>
                <w:numId w:val="5"/>
              </w:numPr>
              <w:rPr>
                <w:sz w:val="22"/>
                <w:szCs w:val="22"/>
              </w:rPr>
            </w:pPr>
            <w:r>
              <w:rPr>
                <w:sz w:val="22"/>
              </w:rPr>
              <w:t>Influenza: bisher keine Nachweise, Ausfall der Welle wird erwartet</w:t>
            </w:r>
          </w:p>
          <w:p>
            <w:pPr>
              <w:pStyle w:val="Listenabsatz"/>
              <w:numPr>
                <w:ilvl w:val="0"/>
                <w:numId w:val="5"/>
              </w:numPr>
              <w:rPr>
                <w:sz w:val="22"/>
                <w:szCs w:val="22"/>
              </w:rPr>
            </w:pPr>
            <w:r>
              <w:rPr>
                <w:sz w:val="22"/>
              </w:rPr>
              <w:t>RSV: weiterhin keine Nachweise</w:t>
            </w:r>
          </w:p>
          <w:p>
            <w:pPr>
              <w:pStyle w:val="Listenabsatz"/>
              <w:numPr>
                <w:ilvl w:val="0"/>
                <w:numId w:val="5"/>
              </w:numPr>
              <w:rPr>
                <w:sz w:val="22"/>
                <w:szCs w:val="22"/>
              </w:rPr>
            </w:pPr>
            <w:proofErr w:type="spellStart"/>
            <w:r>
              <w:rPr>
                <w:sz w:val="22"/>
              </w:rPr>
              <w:t>Rhinovieren</w:t>
            </w:r>
            <w:proofErr w:type="spellEnd"/>
            <w:r>
              <w:rPr>
                <w:sz w:val="22"/>
              </w:rPr>
              <w:t xml:space="preserve"> (ganzjährig, geringe Immunität) und Sars-CoV-2 (keine Immunität) derzeit nachweisbar </w:t>
            </w:r>
          </w:p>
          <w:p>
            <w:pPr>
              <w:pStyle w:val="Listenabsatz"/>
              <w:numPr>
                <w:ilvl w:val="0"/>
                <w:numId w:val="5"/>
              </w:numPr>
              <w:rPr>
                <w:sz w:val="22"/>
                <w:szCs w:val="22"/>
              </w:rPr>
            </w:pPr>
            <w:r>
              <w:rPr>
                <w:sz w:val="22"/>
              </w:rPr>
              <w:t>Infektionsdosis wird durch Schutzmaßnahmen reduziert</w:t>
            </w:r>
          </w:p>
          <w:p>
            <w:pPr>
              <w:pStyle w:val="Listenabsatz"/>
              <w:numPr>
                <w:ilvl w:val="0"/>
                <w:numId w:val="5"/>
              </w:numPr>
              <w:rPr>
                <w:sz w:val="22"/>
                <w:szCs w:val="22"/>
              </w:rPr>
            </w:pPr>
            <w:r>
              <w:rPr>
                <w:sz w:val="22"/>
              </w:rPr>
              <w:t xml:space="preserve">Prognose zum weiteren Verlauf schwierig:  Heftigkeit der nächsten Influenzawelle ist abhängig von Umfang der Impfung und Einhaltung der Schutzmaßnahmen  </w:t>
            </w:r>
          </w:p>
          <w:p>
            <w:pPr>
              <w:rPr>
                <w:sz w:val="22"/>
              </w:rPr>
            </w:pPr>
          </w:p>
        </w:tc>
        <w:tc>
          <w:tcPr>
            <w:tcW w:w="1492" w:type="dxa"/>
          </w:tcPr>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11"/>
              </w:numPr>
              <w:rPr>
                <w:sz w:val="22"/>
                <w:szCs w:val="22"/>
              </w:rPr>
            </w:pPr>
            <w:r>
              <w:rPr>
                <w:sz w:val="22"/>
                <w:szCs w:val="22"/>
              </w:rPr>
              <w:t>Keine Beiträge</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Ausnahmeregelung für BPOL</w:t>
            </w:r>
          </w:p>
          <w:p>
            <w:pPr>
              <w:pStyle w:val="Listenabsatz"/>
              <w:ind w:left="453"/>
              <w:rPr>
                <w:sz w:val="22"/>
                <w:szCs w:val="22"/>
              </w:rPr>
            </w:pPr>
            <w:r>
              <w:rPr>
                <w:sz w:val="22"/>
                <w:szCs w:val="22"/>
              </w:rPr>
              <w:t xml:space="preserve">In der </w:t>
            </w:r>
            <w:proofErr w:type="spellStart"/>
            <w:r>
              <w:rPr>
                <w:sz w:val="22"/>
                <w:szCs w:val="22"/>
              </w:rPr>
              <w:t>EinreiseVO</w:t>
            </w:r>
            <w:proofErr w:type="spellEnd"/>
            <w:r>
              <w:rPr>
                <w:sz w:val="22"/>
                <w:szCs w:val="22"/>
              </w:rPr>
              <w:t xml:space="preserve"> sind Quarantäne-Ausnahmen für Personen, die einen Wohnsitz und eine Aufenthaltserlaubnis besitzen, vorgesehen</w:t>
            </w:r>
          </w:p>
          <w:p>
            <w:pPr>
              <w:pStyle w:val="Listenabsatz"/>
              <w:numPr>
                <w:ilvl w:val="1"/>
                <w:numId w:val="5"/>
              </w:numPr>
              <w:ind w:left="907" w:hanging="340"/>
              <w:rPr>
                <w:sz w:val="22"/>
                <w:szCs w:val="22"/>
              </w:rPr>
            </w:pPr>
            <w:r>
              <w:rPr>
                <w:sz w:val="22"/>
              </w:rPr>
              <w:t>Besorgnis, dass dies für Saisonarbeitskräfte Im Sommer angewendet wird</w:t>
            </w:r>
          </w:p>
          <w:p>
            <w:pPr>
              <w:pStyle w:val="Listenabsatz"/>
              <w:numPr>
                <w:ilvl w:val="1"/>
                <w:numId w:val="5"/>
              </w:numPr>
              <w:ind w:left="907" w:hanging="340"/>
              <w:rPr>
                <w:sz w:val="22"/>
                <w:szCs w:val="22"/>
              </w:rPr>
            </w:pPr>
            <w:r>
              <w:rPr>
                <w:sz w:val="22"/>
              </w:rPr>
              <w:t>Arbeitsmigration (Erntehelfer) ist ein europäisches Problem, das demnächst wieder akut wird</w:t>
            </w:r>
          </w:p>
          <w:p>
            <w:pPr>
              <w:pStyle w:val="Listenabsatz"/>
              <w:numPr>
                <w:ilvl w:val="1"/>
                <w:numId w:val="5"/>
              </w:numPr>
              <w:ind w:left="907" w:hanging="340"/>
              <w:rPr>
                <w:sz w:val="22"/>
                <w:szCs w:val="22"/>
              </w:rPr>
            </w:pPr>
            <w:r>
              <w:rPr>
                <w:sz w:val="22"/>
              </w:rPr>
              <w:lastRenderedPageBreak/>
              <w:t xml:space="preserve">Gibt es eine Kommunikation dazu im Haus/ soll eine gemeinsame Haltung dazu formuliert werden? </w:t>
            </w:r>
          </w:p>
          <w:p>
            <w:pPr>
              <w:pStyle w:val="Listenabsatz"/>
              <w:numPr>
                <w:ilvl w:val="1"/>
                <w:numId w:val="5"/>
              </w:numPr>
              <w:ind w:left="907" w:hanging="340"/>
              <w:rPr>
                <w:sz w:val="22"/>
                <w:szCs w:val="22"/>
              </w:rPr>
            </w:pPr>
            <w:r>
              <w:rPr>
                <w:sz w:val="22"/>
                <w:szCs w:val="22"/>
              </w:rPr>
              <w:t>FG17, O. Hamouda, PH-</w:t>
            </w:r>
            <w:proofErr w:type="spellStart"/>
            <w:r>
              <w:rPr>
                <w:sz w:val="22"/>
                <w:szCs w:val="22"/>
              </w:rPr>
              <w:t>Intelligence</w:t>
            </w:r>
            <w:proofErr w:type="spellEnd"/>
            <w:r>
              <w:rPr>
                <w:sz w:val="22"/>
                <w:szCs w:val="22"/>
              </w:rPr>
              <w:t xml:space="preserve"> L. Schaade und ZIG waren im Gespräch: Einreisebeschränkungen sind bei geringer Inzidenz von VOC sinnvoll</w:t>
            </w:r>
          </w:p>
          <w:p>
            <w:pPr>
              <w:pStyle w:val="Listenabsatz"/>
              <w:numPr>
                <w:ilvl w:val="1"/>
                <w:numId w:val="5"/>
              </w:numPr>
              <w:ind w:left="907" w:hanging="340"/>
              <w:rPr>
                <w:sz w:val="22"/>
                <w:szCs w:val="22"/>
              </w:rPr>
            </w:pPr>
            <w:r>
              <w:rPr>
                <w:sz w:val="22"/>
                <w:szCs w:val="22"/>
              </w:rPr>
              <w:t>Es sollte eine möglichst einheitliche Regelung gefunden werden</w:t>
            </w:r>
          </w:p>
          <w:p>
            <w:pPr>
              <w:pStyle w:val="Listenabsatz"/>
              <w:numPr>
                <w:ilvl w:val="1"/>
                <w:numId w:val="5"/>
              </w:numPr>
              <w:ind w:left="907" w:hanging="340"/>
              <w:rPr>
                <w:sz w:val="22"/>
                <w:szCs w:val="22"/>
              </w:rPr>
            </w:pPr>
            <w:r>
              <w:rPr>
                <w:sz w:val="22"/>
                <w:szCs w:val="22"/>
              </w:rPr>
              <w:t>Bei Testauflagen tragen Beförderer die Arbeitslast</w:t>
            </w:r>
          </w:p>
          <w:p>
            <w:pPr>
              <w:pStyle w:val="Listenabsatz"/>
              <w:numPr>
                <w:ilvl w:val="1"/>
                <w:numId w:val="5"/>
              </w:numPr>
              <w:ind w:left="907" w:hanging="340"/>
              <w:rPr>
                <w:sz w:val="22"/>
                <w:szCs w:val="22"/>
              </w:rPr>
            </w:pPr>
            <w:r>
              <w:rPr>
                <w:sz w:val="22"/>
                <w:szCs w:val="22"/>
              </w:rPr>
              <w:t>Haltung des RKI: Es sollen einheitliche möglichst strenge Bestimmungen zur Einreise gelten</w:t>
            </w:r>
          </w:p>
          <w:p>
            <w:pPr>
              <w:pStyle w:val="Listenabsatz"/>
              <w:numPr>
                <w:ilvl w:val="1"/>
                <w:numId w:val="5"/>
              </w:numPr>
              <w:ind w:left="907" w:hanging="340"/>
              <w:rPr>
                <w:sz w:val="22"/>
                <w:szCs w:val="22"/>
              </w:rPr>
            </w:pPr>
            <w:r>
              <w:rPr>
                <w:sz w:val="22"/>
                <w:szCs w:val="22"/>
              </w:rPr>
              <w:t xml:space="preserve">Für Berufspendler und Saisonarbeiter muss eine Lösung gefunden werden </w:t>
            </w:r>
          </w:p>
          <w:p>
            <w:pPr>
              <w:pStyle w:val="Listenabsatz"/>
              <w:numPr>
                <w:ilvl w:val="1"/>
                <w:numId w:val="5"/>
              </w:numPr>
              <w:ind w:left="907" w:hanging="340"/>
              <w:rPr>
                <w:sz w:val="22"/>
                <w:szCs w:val="22"/>
              </w:rPr>
            </w:pPr>
            <w:r>
              <w:rPr>
                <w:sz w:val="22"/>
                <w:szCs w:val="22"/>
              </w:rPr>
              <w:t xml:space="preserve">Formulierungsvorschlag: Quarantäne sollte nicht verkürzt werden können, „möglichst wenig“ Ausnahmen sollten möglich sein </w:t>
            </w:r>
          </w:p>
          <w:p>
            <w:pPr>
              <w:pStyle w:val="Listenabsatz"/>
              <w:numPr>
                <w:ilvl w:val="1"/>
                <w:numId w:val="5"/>
              </w:numPr>
              <w:ind w:left="907" w:hanging="340"/>
              <w:rPr>
                <w:sz w:val="22"/>
                <w:szCs w:val="22"/>
              </w:rPr>
            </w:pPr>
            <w:r>
              <w:rPr>
                <w:sz w:val="22"/>
                <w:szCs w:val="22"/>
              </w:rPr>
              <w:t>Quarantäne 14 Tage bei Virusvariantengebiet, oder 10 Tage (Mischkalkulation), 14 Tage sind sicherer?</w:t>
            </w:r>
          </w:p>
          <w:p>
            <w:pPr>
              <w:pStyle w:val="Listenabsatz"/>
              <w:numPr>
                <w:ilvl w:val="1"/>
                <w:numId w:val="5"/>
              </w:numPr>
              <w:ind w:left="907" w:hanging="340"/>
              <w:rPr>
                <w:sz w:val="22"/>
                <w:szCs w:val="22"/>
              </w:rPr>
            </w:pPr>
            <w:r>
              <w:rPr>
                <w:sz w:val="22"/>
                <w:szCs w:val="22"/>
              </w:rPr>
              <w:t>Dauer der Quarantäne bleibt eine politische Abwägung bzw. Entscheidung, je nachdem, wieviel Sicherheit man möchte</w:t>
            </w:r>
          </w:p>
          <w:p>
            <w:pPr>
              <w:pStyle w:val="Listenabsatz"/>
              <w:numPr>
                <w:ilvl w:val="1"/>
                <w:numId w:val="5"/>
              </w:numPr>
              <w:ind w:left="907" w:hanging="340"/>
              <w:rPr>
                <w:sz w:val="22"/>
                <w:szCs w:val="22"/>
              </w:rPr>
            </w:pPr>
            <w:r>
              <w:rPr>
                <w:sz w:val="22"/>
                <w:szCs w:val="22"/>
              </w:rPr>
              <w:t xml:space="preserve">Ausnahmen haben nicht nur theoretische sondern auch praktische Auswirkungen: Eintrag durch Erntehelfer im Vorjahr könnte hier eine Argumentationshilfe sein </w:t>
            </w:r>
          </w:p>
          <w:p>
            <w:pPr>
              <w:rPr>
                <w:i/>
                <w:sz w:val="22"/>
                <w:szCs w:val="22"/>
              </w:rPr>
            </w:pPr>
          </w:p>
          <w:p>
            <w:pPr>
              <w:rPr>
                <w:i/>
                <w:sz w:val="22"/>
                <w:szCs w:val="22"/>
              </w:rPr>
            </w:pPr>
          </w:p>
          <w:p>
            <w:pPr>
              <w:rPr>
                <w:i/>
                <w:sz w:val="22"/>
                <w:szCs w:val="22"/>
              </w:rPr>
            </w:pPr>
            <w:proofErr w:type="spellStart"/>
            <w:r>
              <w:rPr>
                <w:i/>
                <w:sz w:val="22"/>
                <w:szCs w:val="22"/>
              </w:rPr>
              <w:t>ToDo</w:t>
            </w:r>
            <w:proofErr w:type="spellEnd"/>
            <w:r>
              <w:rPr>
                <w:i/>
                <w:sz w:val="22"/>
                <w:szCs w:val="22"/>
              </w:rPr>
              <w:t>: Frage in die weiteren Gespräche aufnehmen, Abstimmung zwischen J. Hanefeld und M. an der Heiden</w:t>
            </w:r>
          </w:p>
          <w:p>
            <w:pPr>
              <w:rPr>
                <w:sz w:val="22"/>
                <w:szCs w:val="22"/>
              </w:rPr>
            </w:pPr>
          </w:p>
          <w:p>
            <w:pPr>
              <w:rPr>
                <w:sz w:val="22"/>
                <w:szCs w:val="22"/>
              </w:rPr>
            </w:pPr>
          </w:p>
        </w:tc>
        <w:tc>
          <w:tcPr>
            <w:tcW w:w="1492" w:type="dxa"/>
          </w:tcPr>
          <w:p>
            <w:pPr>
              <w:rPr>
                <w:sz w:val="22"/>
                <w:szCs w:val="22"/>
              </w:rPr>
            </w:pPr>
          </w:p>
          <w:p>
            <w:pPr>
              <w:rPr>
                <w:sz w:val="22"/>
                <w:szCs w:val="22"/>
              </w:rPr>
            </w:pPr>
            <w:r>
              <w:rPr>
                <w:sz w:val="22"/>
                <w:szCs w:val="22"/>
              </w:rPr>
              <w:t>(M. an der Heiden)</w:t>
            </w:r>
          </w:p>
          <w:p>
            <w:pPr>
              <w:rPr>
                <w:sz w:val="22"/>
                <w:szCs w:val="22"/>
              </w:rPr>
            </w:pPr>
            <w:r>
              <w:rPr>
                <w:sz w:val="22"/>
                <w:szCs w:val="22"/>
              </w:rPr>
              <w:t xml:space="preserve"> </w:t>
            </w:r>
          </w:p>
          <w:p>
            <w:pPr>
              <w:rPr>
                <w:sz w:val="22"/>
                <w:szCs w:val="22"/>
              </w:rPr>
            </w:pPr>
            <w:r>
              <w:rPr>
                <w:sz w:val="22"/>
                <w:szCs w:val="22"/>
              </w:rPr>
              <w:t>Diskussion: Alle</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b/>
                <w:sz w:val="22"/>
              </w:rPr>
              <w:t>Pilotierung SORMAS</w:t>
            </w:r>
            <w:r>
              <w:rPr>
                <w:sz w:val="22"/>
              </w:rPr>
              <w:t xml:space="preserve"> </w:t>
            </w:r>
          </w:p>
          <w:p>
            <w:pPr>
              <w:pStyle w:val="Listenabsatz"/>
              <w:numPr>
                <w:ilvl w:val="1"/>
                <w:numId w:val="5"/>
              </w:numPr>
              <w:ind w:left="907" w:hanging="340"/>
              <w:rPr>
                <w:sz w:val="22"/>
                <w:szCs w:val="22"/>
              </w:rPr>
            </w:pPr>
            <w:r>
              <w:rPr>
                <w:sz w:val="22"/>
                <w:szCs w:val="22"/>
              </w:rPr>
              <w:t>DEMIS/SORMAS Schnittstelle ist in Betrieb, bisher wurden 10 Fälle darüber gemeldet</w:t>
            </w:r>
          </w:p>
          <w:p>
            <w:pPr>
              <w:pStyle w:val="Listenabsatz"/>
              <w:numPr>
                <w:ilvl w:val="1"/>
                <w:numId w:val="5"/>
              </w:numPr>
              <w:ind w:left="907" w:hanging="340"/>
              <w:rPr>
                <w:sz w:val="22"/>
                <w:szCs w:val="22"/>
              </w:rPr>
            </w:pPr>
            <w:r>
              <w:rPr>
                <w:sz w:val="22"/>
                <w:szCs w:val="22"/>
              </w:rPr>
              <w:t>Bisher ein GA pilotiert: Vorpommern Rügen</w:t>
            </w:r>
          </w:p>
          <w:p>
            <w:pPr>
              <w:pStyle w:val="Listenabsatz"/>
              <w:numPr>
                <w:ilvl w:val="1"/>
                <w:numId w:val="5"/>
              </w:numPr>
              <w:ind w:left="907" w:hanging="340"/>
              <w:rPr>
                <w:sz w:val="22"/>
                <w:szCs w:val="22"/>
              </w:rPr>
            </w:pPr>
            <w:r>
              <w:rPr>
                <w:sz w:val="22"/>
                <w:szCs w:val="22"/>
              </w:rPr>
              <w:t>5 weitere GÄ sollen nächste Woche folgen</w:t>
            </w:r>
          </w:p>
          <w:p>
            <w:pPr>
              <w:pStyle w:val="Listenabsatz"/>
              <w:numPr>
                <w:ilvl w:val="1"/>
                <w:numId w:val="5"/>
              </w:numPr>
              <w:ind w:left="907" w:hanging="340"/>
              <w:rPr>
                <w:sz w:val="22"/>
                <w:szCs w:val="22"/>
              </w:rPr>
            </w:pPr>
            <w:r>
              <w:rPr>
                <w:sz w:val="22"/>
                <w:szCs w:val="22"/>
              </w:rPr>
              <w:t>Erste Ergebnisse: Daten wurden nicht richtig gemappt, SORMAS Team verspricht rasche Problemlösung</w:t>
            </w:r>
          </w:p>
          <w:p>
            <w:pPr>
              <w:pStyle w:val="Listenabsatz"/>
              <w:numPr>
                <w:ilvl w:val="1"/>
                <w:numId w:val="5"/>
              </w:numPr>
              <w:ind w:left="907" w:hanging="340"/>
              <w:rPr>
                <w:sz w:val="22"/>
                <w:szCs w:val="22"/>
              </w:rPr>
            </w:pPr>
            <w:r>
              <w:rPr>
                <w:sz w:val="22"/>
                <w:szCs w:val="22"/>
              </w:rPr>
              <w:t>Geplantes Vorgehen war: Anbindung von 2 GÄ (Vorpommern-Rügen und Reutlingen), Rollout erst, wenn alle Probleme behoben sind</w:t>
            </w:r>
          </w:p>
          <w:p>
            <w:pPr>
              <w:pStyle w:val="Listenabsatz"/>
              <w:numPr>
                <w:ilvl w:val="1"/>
                <w:numId w:val="5"/>
              </w:numPr>
              <w:ind w:left="907" w:hanging="340"/>
              <w:rPr>
                <w:sz w:val="22"/>
                <w:szCs w:val="22"/>
              </w:rPr>
            </w:pPr>
            <w:r>
              <w:rPr>
                <w:sz w:val="22"/>
                <w:szCs w:val="22"/>
              </w:rPr>
              <w:t>Hoher Druck von Ministeriumsseite auf HZI und Konsortium, den Rollout zu beschleunigen, kein expliziter Bruch der Abmachungen, aber es wird befürchtet, dass SORMAS Rollout vorgezogen werden soll, könnte auch bei MPK thematisiert werden</w:t>
            </w:r>
          </w:p>
          <w:p>
            <w:pPr>
              <w:pStyle w:val="Listenabsatz"/>
              <w:numPr>
                <w:ilvl w:val="1"/>
                <w:numId w:val="5"/>
              </w:numPr>
              <w:ind w:left="907" w:hanging="340"/>
              <w:rPr>
                <w:sz w:val="22"/>
                <w:szCs w:val="22"/>
              </w:rPr>
            </w:pPr>
            <w:r>
              <w:rPr>
                <w:sz w:val="22"/>
                <w:szCs w:val="22"/>
              </w:rPr>
              <w:t xml:space="preserve">Einspruch L. Wieler: Vorgehen wird nicht geändert </w:t>
            </w:r>
          </w:p>
          <w:p>
            <w:pPr>
              <w:rPr>
                <w:sz w:val="22"/>
                <w:szCs w:val="22"/>
              </w:rPr>
            </w:pPr>
          </w:p>
          <w:p>
            <w:pPr>
              <w:rPr>
                <w:i/>
                <w:sz w:val="22"/>
                <w:szCs w:val="22"/>
              </w:rPr>
            </w:pPr>
            <w:proofErr w:type="spellStart"/>
            <w:r>
              <w:rPr>
                <w:i/>
                <w:sz w:val="22"/>
                <w:szCs w:val="22"/>
              </w:rPr>
              <w:t>ToDo</w:t>
            </w:r>
            <w:proofErr w:type="spellEnd"/>
            <w:r>
              <w:rPr>
                <w:i/>
                <w:sz w:val="22"/>
                <w:szCs w:val="22"/>
              </w:rPr>
              <w:t xml:space="preserve">: Bei konkreten Hinweisen auf Änderungsversuche Rücksprache mit der Leitung </w:t>
            </w:r>
          </w:p>
          <w:p>
            <w:pPr>
              <w:rPr>
                <w:sz w:val="22"/>
              </w:rPr>
            </w:pPr>
          </w:p>
        </w:tc>
        <w:tc>
          <w:tcPr>
            <w:tcW w:w="1492" w:type="dxa"/>
          </w:tcPr>
          <w:p>
            <w:pPr>
              <w:rPr>
                <w:sz w:val="22"/>
                <w:szCs w:val="22"/>
              </w:rPr>
            </w:pPr>
          </w:p>
          <w:p>
            <w:pPr>
              <w:rPr>
                <w:sz w:val="22"/>
                <w:szCs w:val="22"/>
              </w:rPr>
            </w:pPr>
            <w:r>
              <w:rPr>
                <w:sz w:val="22"/>
                <w:szCs w:val="22"/>
              </w:rPr>
              <w:t>FG25</w:t>
            </w:r>
          </w:p>
          <w:p>
            <w:pPr>
              <w:rPr>
                <w:sz w:val="22"/>
                <w:szCs w:val="22"/>
              </w:rPr>
            </w:pPr>
            <w:r>
              <w:rPr>
                <w:sz w:val="22"/>
                <w:szCs w:val="22"/>
              </w:rPr>
              <w:t>(Neuhauser)</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ind w:left="1080"/>
              <w:rPr>
                <w:sz w:val="22"/>
                <w:szCs w:val="22"/>
                <w:highlight w:val="yellow"/>
              </w:rPr>
            </w:pPr>
          </w:p>
          <w:p>
            <w:pPr>
              <w:pStyle w:val="Listenabsatz"/>
              <w:numPr>
                <w:ilvl w:val="0"/>
                <w:numId w:val="5"/>
              </w:numPr>
              <w:rPr>
                <w:sz w:val="22"/>
                <w:szCs w:val="22"/>
              </w:rPr>
            </w:pPr>
            <w:r>
              <w:rPr>
                <w:sz w:val="22"/>
                <w:szCs w:val="22"/>
              </w:rPr>
              <w:t xml:space="preserve">PK Freitag 12.02. </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12.02.2021, 11:00 Uhr, via Webex</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rPr>
          <w:b/>
        </w:rPr>
      </w:pPr>
      <w:r>
        <w:rPr>
          <w:b/>
        </w:rPr>
        <w:t>Sitzungsende 12:51</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397807"/>
    <w:multiLevelType w:val="hybridMultilevel"/>
    <w:tmpl w:val="CA92D96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AA1FAD"/>
    <w:multiLevelType w:val="hybridMultilevel"/>
    <w:tmpl w:val="BAD61AEE"/>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930149"/>
    <w:multiLevelType w:val="hybridMultilevel"/>
    <w:tmpl w:val="B6B2499C"/>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7"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F21567"/>
    <w:multiLevelType w:val="hybridMultilevel"/>
    <w:tmpl w:val="25CED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D07176"/>
    <w:multiLevelType w:val="hybridMultilevel"/>
    <w:tmpl w:val="6506E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9E7C6546">
      <w:start w:val="15"/>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2"/>
  </w:num>
  <w:num w:numId="6">
    <w:abstractNumId w:val="8"/>
  </w:num>
  <w:num w:numId="7">
    <w:abstractNumId w:val="10"/>
  </w:num>
  <w:num w:numId="8">
    <w:abstractNumId w:val="7"/>
  </w:num>
  <w:num w:numId="9">
    <w:abstractNumId w:val="3"/>
  </w:num>
  <w:num w:numId="10">
    <w:abstractNumId w:val="6"/>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7107296">
      <w:bodyDiv w:val="1"/>
      <w:marLeft w:val="0"/>
      <w:marRight w:val="0"/>
      <w:marTop w:val="0"/>
      <w:marBottom w:val="0"/>
      <w:divBdr>
        <w:top w:val="none" w:sz="0" w:space="0" w:color="auto"/>
        <w:left w:val="none" w:sz="0" w:space="0" w:color="auto"/>
        <w:bottom w:val="none" w:sz="0" w:space="0" w:color="auto"/>
        <w:right w:val="none" w:sz="0" w:space="0" w:color="auto"/>
      </w:divBdr>
    </w:div>
    <w:div w:id="234433968">
      <w:bodyDiv w:val="1"/>
      <w:marLeft w:val="0"/>
      <w:marRight w:val="0"/>
      <w:marTop w:val="0"/>
      <w:marBottom w:val="0"/>
      <w:divBdr>
        <w:top w:val="none" w:sz="0" w:space="0" w:color="auto"/>
        <w:left w:val="none" w:sz="0" w:space="0" w:color="auto"/>
        <w:bottom w:val="none" w:sz="0" w:space="0" w:color="auto"/>
        <w:right w:val="none" w:sz="0" w:space="0" w:color="auto"/>
      </w:divBdr>
      <w:divsChild>
        <w:div w:id="330647354">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2-10_Lage_AG\210210_SARS-CoV-2%20in%20ARS_Krisenstabssitzung_aktualisiert.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2-10_Lage_AG\210210_SARS-CoV-2%20in%20ARS_Krisenstabssitzung_aktualisiert.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2-10_Lage_AG\Testzahlerfassung%20am%20RKI_2021-02-10.pptx" TargetMode="External"/><Relationship Id="rId20" Type="http://schemas.openxmlformats.org/officeDocument/2006/relationships/hyperlink" Target="file:///S:\Wissdaten\RKI_nCoV-Lage\1.Lagemanagement\1.3.Besprechungen_TKs\1.Lage_AG\2021-02-10_Lage_AG\KontaktpersonenManagement_2021_02_08_MadH.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2-10_Lage_AG\syndrom-ARE-SARI-COVID_bis_KW5_2021_f&#252;r-Krisenstab.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2-10_Lage_AG\2021-02-10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10_Lage_AG\Lage-National_2021-02-10.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27EEE-143F-4B3D-A101-062F2171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2841</Words>
  <Characters>17902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5</cp:revision>
  <cp:lastPrinted>2020-05-06T16:43:00Z</cp:lastPrinted>
  <dcterms:created xsi:type="dcterms:W3CDTF">2021-02-10T20:55:00Z</dcterms:created>
  <dcterms:modified xsi:type="dcterms:W3CDTF">2021-05-10T14:55:00Z</dcterms:modified>
</cp:coreProperties>
</file>