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10.03.2021,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szCs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r>
        <w:rPr>
          <w:b/>
          <w:sz w:val="22"/>
          <w:szCs w:val="22"/>
        </w:rPr>
        <w:t>Moderation: Lars Schaade</w:t>
      </w:r>
    </w:p>
    <w:p>
      <w:pPr>
        <w:spacing w:after="0"/>
        <w:rPr>
          <w:b/>
          <w:sz w:val="22"/>
          <w:szCs w:val="22"/>
        </w:rPr>
      </w:pPr>
      <w:r>
        <w:rPr>
          <w:b/>
          <w:sz w:val="22"/>
          <w:szCs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42"/>
        </w:numPr>
        <w:spacing w:after="0" w:line="233" w:lineRule="auto"/>
        <w:rPr>
          <w:sz w:val="22"/>
          <w:szCs w:val="22"/>
        </w:rPr>
      </w:pPr>
      <w:r>
        <w:rPr>
          <w:sz w:val="22"/>
          <w:szCs w:val="22"/>
        </w:rPr>
        <w:t>Abt 2</w:t>
      </w:r>
    </w:p>
    <w:p>
      <w:pPr>
        <w:pStyle w:val="Listenabsatz"/>
        <w:numPr>
          <w:ilvl w:val="1"/>
          <w:numId w:val="42"/>
        </w:numPr>
        <w:spacing w:after="0" w:line="233" w:lineRule="auto"/>
        <w:rPr>
          <w:sz w:val="22"/>
          <w:szCs w:val="22"/>
        </w:rPr>
      </w:pPr>
      <w:r>
        <w:rPr>
          <w:sz w:val="22"/>
          <w:szCs w:val="22"/>
        </w:rPr>
        <w:t>Thomas Ziese (FG 24)</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line="233" w:lineRule="auto"/>
        <w:contextualSpacing w:val="0"/>
        <w:rPr>
          <w:sz w:val="22"/>
          <w:szCs w:val="22"/>
        </w:rPr>
      </w:pPr>
      <w:r>
        <w:rPr>
          <w:sz w:val="22"/>
          <w:szCs w:val="22"/>
        </w:rPr>
        <w:t>Tanja Jung-Sendzik</w:t>
      </w:r>
    </w:p>
    <w:p>
      <w:pPr>
        <w:pStyle w:val="Listenabsatz"/>
        <w:numPr>
          <w:ilvl w:val="1"/>
          <w:numId w:val="2"/>
        </w:numPr>
        <w:spacing w:after="0" w:line="233" w:lineRule="auto"/>
        <w:contextualSpacing w:val="0"/>
        <w:rPr>
          <w:sz w:val="22"/>
          <w:szCs w:val="22"/>
        </w:rPr>
      </w:pPr>
      <w:r>
        <w:rPr>
          <w:sz w:val="22"/>
          <w:szCs w:val="22"/>
        </w:rPr>
        <w:t>Janna Seifried</w:t>
      </w:r>
    </w:p>
    <w:p>
      <w:pPr>
        <w:pStyle w:val="Listenabsatz"/>
        <w:numPr>
          <w:ilvl w:val="0"/>
          <w:numId w:val="2"/>
        </w:numPr>
        <w:spacing w:after="0" w:line="233" w:lineRule="auto"/>
        <w:ind w:hanging="357"/>
        <w:contextualSpacing w:val="0"/>
        <w:rPr>
          <w:sz w:val="22"/>
          <w:szCs w:val="22"/>
        </w:rPr>
      </w:pPr>
      <w:r>
        <w:rPr>
          <w:sz w:val="22"/>
          <w:szCs w:val="22"/>
        </w:rPr>
        <w:t>ZIG</w:t>
      </w:r>
    </w:p>
    <w:p>
      <w:pPr>
        <w:pStyle w:val="Listenabsatz"/>
        <w:numPr>
          <w:ilvl w:val="1"/>
          <w:numId w:val="2"/>
        </w:numPr>
        <w:spacing w:after="0" w:line="233" w:lineRule="auto"/>
        <w:contextualSpacing w:val="0"/>
        <w:rPr>
          <w:sz w:val="22"/>
          <w:szCs w:val="22"/>
        </w:rPr>
      </w:pPr>
      <w:r>
        <w:rPr>
          <w:sz w:val="22"/>
          <w:szCs w:val="22"/>
        </w:rPr>
        <w:t>Johanna Hanefeld</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rPr>
          <w:sz w:val="22"/>
          <w:szCs w:val="22"/>
        </w:rPr>
      </w:pPr>
      <w:r>
        <w:rPr>
          <w:sz w:val="22"/>
          <w:szCs w:val="22"/>
        </w:rPr>
        <w:t>FG21</w:t>
      </w:r>
    </w:p>
    <w:p>
      <w:pPr>
        <w:pStyle w:val="Listenabsatz"/>
        <w:numPr>
          <w:ilvl w:val="1"/>
          <w:numId w:val="2"/>
        </w:numPr>
        <w:spacing w:after="0"/>
        <w:rPr>
          <w:sz w:val="22"/>
          <w:szCs w:val="22"/>
        </w:rPr>
      </w:pPr>
      <w:r>
        <w:rPr>
          <w:sz w:val="22"/>
          <w:szCs w:val="22"/>
        </w:rPr>
        <w:t>Patrick Schmich</w:t>
      </w:r>
    </w:p>
    <w:p>
      <w:pPr>
        <w:pStyle w:val="Listenabsatz"/>
        <w:numPr>
          <w:ilvl w:val="1"/>
          <w:numId w:val="2"/>
        </w:numPr>
        <w:spacing w:after="0"/>
        <w:rPr>
          <w:sz w:val="22"/>
          <w:szCs w:val="22"/>
        </w:rPr>
      </w:pPr>
      <w:r>
        <w:rPr>
          <w:sz w:val="22"/>
          <w:szCs w:val="22"/>
        </w:rPr>
        <w:t>Wolfgang Scheida</w:t>
      </w:r>
    </w:p>
    <w:p>
      <w:pPr>
        <w:pStyle w:val="Listenabsatz"/>
        <w:numPr>
          <w:ilvl w:val="0"/>
          <w:numId w:val="43"/>
        </w:numPr>
        <w:spacing w:after="0"/>
        <w:rPr>
          <w:sz w:val="22"/>
          <w:szCs w:val="22"/>
        </w:rPr>
      </w:pPr>
      <w:r>
        <w:rPr>
          <w:sz w:val="22"/>
          <w:szCs w:val="22"/>
        </w:rPr>
        <w:t>FG 28</w:t>
      </w:r>
    </w:p>
    <w:p>
      <w:pPr>
        <w:pStyle w:val="Listenabsatz"/>
        <w:numPr>
          <w:ilvl w:val="1"/>
          <w:numId w:val="43"/>
        </w:numPr>
        <w:spacing w:after="0"/>
        <w:rPr>
          <w:sz w:val="22"/>
          <w:szCs w:val="22"/>
        </w:rPr>
      </w:pPr>
      <w:r>
        <w:rPr>
          <w:sz w:val="22"/>
          <w:szCs w:val="22"/>
        </w:rPr>
        <w:t xml:space="preserve">Katja </w:t>
      </w:r>
      <w:proofErr w:type="spellStart"/>
      <w:r>
        <w:rPr>
          <w:sz w:val="22"/>
          <w:szCs w:val="22"/>
        </w:rPr>
        <w:t>Kjikhina</w:t>
      </w:r>
      <w:proofErr w:type="spellEnd"/>
    </w:p>
    <w:p>
      <w:pPr>
        <w:pStyle w:val="Listenabsatz"/>
        <w:numPr>
          <w:ilvl w:val="1"/>
          <w:numId w:val="43"/>
        </w:numPr>
        <w:spacing w:after="0"/>
        <w:rPr>
          <w:sz w:val="22"/>
          <w:szCs w:val="22"/>
        </w:rPr>
      </w:pPr>
      <w:r>
        <w:rPr>
          <w:sz w:val="22"/>
          <w:szCs w:val="22"/>
        </w:rPr>
        <w:t xml:space="preserve">Claudia </w:t>
      </w:r>
      <w:proofErr w:type="spellStart"/>
      <w:r>
        <w:rPr>
          <w:sz w:val="22"/>
          <w:szCs w:val="22"/>
        </w:rPr>
        <w:t>Hövener</w:t>
      </w:r>
      <w:proofErr w:type="spellEnd"/>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rPr>
          <w:sz w:val="22"/>
          <w:szCs w:val="22"/>
        </w:rPr>
      </w:pPr>
      <w:r>
        <w:rPr>
          <w:sz w:val="22"/>
          <w:szCs w:val="22"/>
        </w:rPr>
        <w:t>FG 33</w:t>
      </w:r>
    </w:p>
    <w:p>
      <w:pPr>
        <w:pStyle w:val="Listenabsatz"/>
        <w:numPr>
          <w:ilvl w:val="1"/>
          <w:numId w:val="4"/>
        </w:numPr>
        <w:spacing w:after="0"/>
        <w:rPr>
          <w:sz w:val="22"/>
          <w:szCs w:val="22"/>
        </w:rPr>
      </w:pPr>
      <w:r>
        <w:rPr>
          <w:sz w:val="22"/>
          <w:szCs w:val="22"/>
        </w:rPr>
        <w:t>Ole Wichmann</w:t>
      </w:r>
    </w:p>
    <w:p>
      <w:pPr>
        <w:pStyle w:val="Listenabsatz"/>
        <w:numPr>
          <w:ilvl w:val="1"/>
          <w:numId w:val="4"/>
        </w:numPr>
        <w:spacing w:after="0"/>
        <w:rPr>
          <w:sz w:val="22"/>
          <w:szCs w:val="22"/>
        </w:rPr>
      </w:pPr>
      <w:r>
        <w:rPr>
          <w:sz w:val="22"/>
          <w:szCs w:val="22"/>
        </w:rPr>
        <w:t>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 xml:space="preserve">Matthias </w:t>
      </w:r>
      <w:proofErr w:type="gramStart"/>
      <w:r>
        <w:rPr>
          <w:sz w:val="22"/>
          <w:szCs w:val="22"/>
        </w:rPr>
        <w:t>an der Heiden</w:t>
      </w:r>
      <w:proofErr w:type="gramEnd"/>
    </w:p>
    <w:p>
      <w:pPr>
        <w:pStyle w:val="Listenabsatz"/>
        <w:numPr>
          <w:ilvl w:val="0"/>
          <w:numId w:val="4"/>
        </w:numPr>
        <w:spacing w:after="0"/>
        <w:rPr>
          <w:sz w:val="22"/>
          <w:szCs w:val="22"/>
        </w:rPr>
      </w:pPr>
      <w:r>
        <w:rPr>
          <w:sz w:val="22"/>
          <w:szCs w:val="22"/>
        </w:rPr>
        <w:t xml:space="preserve">FG 35 </w:t>
      </w:r>
    </w:p>
    <w:p>
      <w:pPr>
        <w:pStyle w:val="Listenabsatz"/>
        <w:numPr>
          <w:ilvl w:val="1"/>
          <w:numId w:val="4"/>
        </w:numPr>
        <w:spacing w:after="0"/>
        <w:rPr>
          <w:sz w:val="22"/>
          <w:szCs w:val="22"/>
        </w:rPr>
      </w:pPr>
      <w:r>
        <w:rPr>
          <w:sz w:val="22"/>
          <w:szCs w:val="22"/>
        </w:rPr>
        <w:t>Hendrik Wilking</w:t>
      </w:r>
    </w:p>
    <w:p>
      <w:pPr>
        <w:pStyle w:val="Listenabsatz"/>
        <w:spacing w:after="0"/>
        <w:ind w:left="1440"/>
        <w:contextualSpacing w:val="0"/>
        <w:rPr>
          <w:sz w:val="22"/>
          <w:szCs w:val="22"/>
        </w:rPr>
      </w:pPr>
      <w:r>
        <w:rPr>
          <w:sz w:val="22"/>
          <w:szCs w:val="22"/>
        </w:rPr>
        <w:br w:type="column"/>
      </w:r>
    </w:p>
    <w:p>
      <w:pPr>
        <w:pStyle w:val="Listenabsatz"/>
        <w:spacing w:after="0"/>
        <w:ind w:left="1440"/>
        <w:contextualSpacing w:val="0"/>
        <w:rPr>
          <w:sz w:val="22"/>
          <w:szCs w:val="22"/>
        </w:rPr>
      </w:pPr>
    </w:p>
    <w:p>
      <w:pPr>
        <w:pStyle w:val="Listenabsatz"/>
        <w:numPr>
          <w:ilvl w:val="0"/>
          <w:numId w:val="4"/>
        </w:numPr>
        <w:spacing w:after="0"/>
        <w:contextualSpacing w:val="0"/>
        <w:rPr>
          <w:sz w:val="22"/>
          <w:szCs w:val="22"/>
        </w:rPr>
      </w:pPr>
      <w:r>
        <w:rPr>
          <w:sz w:val="22"/>
          <w:szCs w:val="22"/>
        </w:rPr>
        <w:t>FG36</w:t>
      </w:r>
    </w:p>
    <w:p>
      <w:pPr>
        <w:pStyle w:val="Listenabsatz"/>
        <w:numPr>
          <w:ilvl w:val="1"/>
          <w:numId w:val="4"/>
        </w:numPr>
        <w:spacing w:after="0"/>
        <w:contextualSpacing w:val="0"/>
        <w:rPr>
          <w:sz w:val="22"/>
          <w:szCs w:val="22"/>
        </w:rPr>
      </w:pPr>
      <w:r>
        <w:rPr>
          <w:sz w:val="22"/>
          <w:szCs w:val="22"/>
        </w:rPr>
        <w:t>Silke Buda</w:t>
      </w:r>
    </w:p>
    <w:p>
      <w:pPr>
        <w:pStyle w:val="Listenabsatz"/>
        <w:numPr>
          <w:ilvl w:val="1"/>
          <w:numId w:val="4"/>
        </w:numPr>
        <w:spacing w:after="0"/>
        <w:contextualSpacing w:val="0"/>
        <w:rPr>
          <w:sz w:val="22"/>
          <w:szCs w:val="22"/>
        </w:rPr>
      </w:pPr>
      <w:r>
        <w:rPr>
          <w:sz w:val="22"/>
          <w:szCs w:val="22"/>
        </w:rPr>
        <w:t>Walter Haas</w:t>
      </w:r>
    </w:p>
    <w:p>
      <w:pPr>
        <w:pStyle w:val="Listenabsatz"/>
        <w:numPr>
          <w:ilvl w:val="1"/>
          <w:numId w:val="4"/>
        </w:numPr>
        <w:spacing w:after="0"/>
        <w:contextualSpacing w:val="0"/>
        <w:rPr>
          <w:sz w:val="22"/>
          <w:szCs w:val="22"/>
        </w:rPr>
      </w:pPr>
      <w:r>
        <w:rPr>
          <w:sz w:val="22"/>
          <w:szCs w:val="22"/>
        </w:rPr>
        <w:t>Stefan Kröger</w:t>
      </w:r>
    </w:p>
    <w:p>
      <w:pPr>
        <w:pStyle w:val="Listenabsatz"/>
        <w:numPr>
          <w:ilvl w:val="0"/>
          <w:numId w:val="4"/>
        </w:numPr>
        <w:spacing w:after="0"/>
        <w:contextualSpacing w:val="0"/>
        <w:rPr>
          <w:sz w:val="22"/>
          <w:szCs w:val="22"/>
        </w:rPr>
      </w:pPr>
      <w:r>
        <w:rPr>
          <w:sz w:val="22"/>
          <w:szCs w:val="22"/>
        </w:rPr>
        <w:t>FG37</w:t>
      </w:r>
    </w:p>
    <w:p>
      <w:pPr>
        <w:pStyle w:val="Listenabsatz"/>
        <w:numPr>
          <w:ilvl w:val="1"/>
          <w:numId w:val="4"/>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 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Petra v. Berenberg (Protokoll) </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Annegret Schneider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Mirjam Jenny</w:t>
      </w:r>
    </w:p>
    <w:p>
      <w:pPr>
        <w:pStyle w:val="Listenabsatz"/>
        <w:numPr>
          <w:ilvl w:val="1"/>
          <w:numId w:val="3"/>
        </w:numPr>
        <w:rPr>
          <w:sz w:val="22"/>
          <w:szCs w:val="22"/>
        </w:rPr>
      </w:pPr>
      <w:r>
        <w:rPr>
          <w:sz w:val="22"/>
          <w:szCs w:val="22"/>
        </w:rPr>
        <w:t>Esther-Maria Antao</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sz w:val="22"/>
          <w:szCs w:val="22"/>
        </w:rPr>
      </w:pPr>
      <w:r>
        <w:rPr>
          <w:sz w:val="22"/>
          <w:szCs w:val="22"/>
        </w:rPr>
        <w:t>Frank Schlosser</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rPr>
          <w:sz w:val="22"/>
          <w:szCs w:val="22"/>
        </w:rPr>
      </w:pPr>
      <w:r>
        <w:rPr>
          <w:sz w:val="22"/>
          <w:szCs w:val="22"/>
        </w:rPr>
        <w:t xml:space="preserve">Eugenia </w:t>
      </w:r>
      <w:proofErr w:type="spellStart"/>
      <w:r>
        <w:rPr>
          <w:sz w:val="22"/>
          <w:szCs w:val="22"/>
        </w:rPr>
        <w:t>Romo</w:t>
      </w:r>
      <w:proofErr w:type="spellEnd"/>
      <w:r>
        <w:rPr>
          <w:sz w:val="22"/>
          <w:szCs w:val="22"/>
        </w:rPr>
        <w:t xml:space="preserve"> Ventura</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rPr>
          <w:sz w:val="22"/>
          <w:szCs w:val="22"/>
        </w:rPr>
      </w:pPr>
      <w:r>
        <w:rPr>
          <w:sz w:val="22"/>
          <w:szCs w:val="22"/>
        </w:rPr>
        <w:t xml:space="preserve">Frau Seefeld </w:t>
      </w:r>
    </w:p>
    <w:p>
      <w:pPr>
        <w:rPr>
          <w:sz w:val="20"/>
          <w:szCs w:val="20"/>
        </w:rPr>
      </w:pPr>
    </w:p>
    <w:p/>
    <w:p>
      <w:pPr>
        <w:rPr>
          <w:lang w:val="en-US"/>
        </w:rPr>
      </w:pPr>
      <w:r>
        <w:rPr>
          <w:lang w:val="en-US"/>
        </w:rPr>
        <w:br w:type="page"/>
      </w:r>
    </w:p>
    <w:p>
      <w:pPr>
        <w:pStyle w:val="Listenabsatz"/>
        <w:spacing w:after="0"/>
        <w:ind w:left="1440"/>
        <w:contextualSpacing w:val="0"/>
        <w:rPr>
          <w:sz w:val="22"/>
          <w:lang w:val="en-US"/>
        </w:rPr>
      </w:pPr>
    </w:p>
    <w:p>
      <w:pPr>
        <w:pStyle w:val="Listenabsatz"/>
        <w:spacing w:after="0"/>
        <w:ind w:left="1440"/>
        <w:contextualSpacing w:val="0"/>
        <w:rPr>
          <w:sz w:val="22"/>
          <w:lang w:val="en-US"/>
        </w:rPr>
        <w:sectPr>
          <w:type w:val="continuous"/>
          <w:pgSz w:w="11900" w:h="16840"/>
          <w:pgMar w:top="1440" w:right="1800" w:bottom="1440" w:left="1800" w:header="708" w:footer="708" w:gutter="0"/>
          <w:cols w:num="2" w:space="560"/>
        </w:sect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lang w:val="en-US"/>
              </w:rPr>
              <w:br w:type="page"/>
            </w:r>
            <w:r>
              <w:rPr>
                <w:lang w:val="en-US"/>
              </w:rP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w:t>
            </w:r>
          </w:p>
          <w:p>
            <w:pPr>
              <w:pStyle w:val="Listenabsatz"/>
              <w:numPr>
                <w:ilvl w:val="1"/>
                <w:numId w:val="7"/>
              </w:numPr>
              <w:ind w:left="907" w:hanging="340"/>
              <w:rPr>
                <w:sz w:val="22"/>
                <w:szCs w:val="22"/>
              </w:rPr>
            </w:pPr>
            <w:proofErr w:type="spellStart"/>
            <w:r>
              <w:rPr>
                <w:sz w:val="22"/>
                <w:szCs w:val="22"/>
              </w:rPr>
              <w:t>SurvNet</w:t>
            </w:r>
            <w:proofErr w:type="spellEnd"/>
            <w:r>
              <w:rPr>
                <w:sz w:val="22"/>
                <w:szCs w:val="22"/>
              </w:rPr>
              <w:t xml:space="preserve"> übermittelt: 2.518.591 (+9.146), davon 72.489 (+300) Todesfälle, 7-Tage-Inzidenz 65/100.000 EW</w:t>
            </w:r>
          </w:p>
          <w:p>
            <w:pPr>
              <w:pStyle w:val="Listenabsatz"/>
              <w:numPr>
                <w:ilvl w:val="1"/>
                <w:numId w:val="7"/>
              </w:numPr>
              <w:ind w:left="907" w:hanging="340"/>
              <w:rPr>
                <w:sz w:val="22"/>
                <w:szCs w:val="22"/>
              </w:rPr>
            </w:pPr>
            <w:proofErr w:type="spellStart"/>
            <w:r>
              <w:rPr>
                <w:sz w:val="22"/>
                <w:szCs w:val="22"/>
              </w:rPr>
              <w:t>Impfmonitoring</w:t>
            </w:r>
            <w:proofErr w:type="spellEnd"/>
            <w:r>
              <w:rPr>
                <w:sz w:val="22"/>
                <w:szCs w:val="22"/>
              </w:rPr>
              <w:t xml:space="preserve">: Geimpfte mit einer Impfung 5.555.420 (6,7 %), mit 2 Impfungen 2.605.818 (3,1 %) </w:t>
            </w:r>
          </w:p>
          <w:p>
            <w:pPr>
              <w:pStyle w:val="Listenabsatz"/>
              <w:numPr>
                <w:ilvl w:val="1"/>
                <w:numId w:val="7"/>
              </w:numPr>
              <w:ind w:left="907" w:hanging="340"/>
              <w:rPr>
                <w:sz w:val="22"/>
                <w:szCs w:val="22"/>
              </w:rPr>
            </w:pPr>
            <w:r>
              <w:rPr>
                <w:sz w:val="22"/>
                <w:szCs w:val="22"/>
              </w:rPr>
              <w:t>DIVI-Intensivregister: 2.785 Fälle in Behandlung (-80)</w:t>
            </w:r>
          </w:p>
          <w:p>
            <w:pPr>
              <w:pStyle w:val="Listenabsatz"/>
              <w:numPr>
                <w:ilvl w:val="1"/>
                <w:numId w:val="5"/>
              </w:numPr>
              <w:ind w:left="924" w:hanging="357"/>
              <w:rPr>
                <w:sz w:val="22"/>
                <w:szCs w:val="22"/>
              </w:rPr>
            </w:pPr>
            <w:r>
              <w:rPr>
                <w:sz w:val="22"/>
                <w:szCs w:val="22"/>
              </w:rPr>
              <w:t>7-Tage-Inzidenz der Bundesländer nach Berichtsdatum</w:t>
            </w:r>
          </w:p>
          <w:p>
            <w:pPr>
              <w:pStyle w:val="Listenabsatz"/>
              <w:numPr>
                <w:ilvl w:val="2"/>
                <w:numId w:val="5"/>
              </w:numPr>
              <w:ind w:left="1491" w:hanging="357"/>
              <w:rPr>
                <w:sz w:val="22"/>
                <w:szCs w:val="22"/>
              </w:rPr>
            </w:pPr>
            <w:r>
              <w:rPr>
                <w:sz w:val="22"/>
                <w:szCs w:val="22"/>
              </w:rPr>
              <w:t>Manche BL leicht ansteigend (BY, BW) andere abnehmend, einige BL mit Plateau (z.B. SN)</w:t>
            </w:r>
          </w:p>
          <w:p>
            <w:pPr>
              <w:pStyle w:val="Listenabsatz"/>
              <w:numPr>
                <w:ilvl w:val="2"/>
                <w:numId w:val="5"/>
              </w:numPr>
              <w:ind w:left="1491" w:hanging="357"/>
              <w:rPr>
                <w:sz w:val="22"/>
                <w:szCs w:val="22"/>
              </w:rPr>
            </w:pPr>
            <w:r>
              <w:rPr>
                <w:sz w:val="22"/>
                <w:szCs w:val="22"/>
              </w:rPr>
              <w:t>Hohe Werte in TH aber kein weiterer Anstieg</w:t>
            </w:r>
          </w:p>
          <w:p>
            <w:pPr>
              <w:pStyle w:val="Listenabsatz"/>
              <w:numPr>
                <w:ilvl w:val="1"/>
                <w:numId w:val="5"/>
              </w:numPr>
              <w:ind w:left="924" w:hanging="357"/>
              <w:rPr>
                <w:sz w:val="22"/>
                <w:szCs w:val="22"/>
              </w:rPr>
            </w:pPr>
            <w:r>
              <w:rPr>
                <w:sz w:val="22"/>
                <w:szCs w:val="22"/>
              </w:rPr>
              <w:t>Geografische Verteilung 7-Tage-Inzidenz nach Landkreisen</w:t>
            </w:r>
          </w:p>
          <w:p>
            <w:pPr>
              <w:pStyle w:val="Listenabsatz"/>
              <w:numPr>
                <w:ilvl w:val="2"/>
                <w:numId w:val="5"/>
              </w:numPr>
              <w:ind w:left="1491" w:hanging="357"/>
              <w:rPr>
                <w:sz w:val="22"/>
                <w:szCs w:val="22"/>
              </w:rPr>
            </w:pPr>
            <w:r>
              <w:rPr>
                <w:sz w:val="22"/>
                <w:szCs w:val="22"/>
              </w:rPr>
              <w:t>Sehr heterogenes Bild</w:t>
            </w:r>
          </w:p>
          <w:p>
            <w:pPr>
              <w:pStyle w:val="Listenabsatz"/>
              <w:numPr>
                <w:ilvl w:val="2"/>
                <w:numId w:val="5"/>
              </w:numPr>
              <w:ind w:left="1491" w:hanging="357"/>
              <w:rPr>
                <w:sz w:val="22"/>
                <w:szCs w:val="22"/>
              </w:rPr>
            </w:pPr>
            <w:r>
              <w:rPr>
                <w:sz w:val="22"/>
                <w:szCs w:val="22"/>
              </w:rPr>
              <w:t xml:space="preserve">Wiederholt Landreise mit Anstieg der 7-Tage-Inz. durch Ausbrüche </w:t>
            </w:r>
          </w:p>
          <w:p>
            <w:pPr>
              <w:pStyle w:val="Listenabsatz"/>
              <w:numPr>
                <w:ilvl w:val="2"/>
                <w:numId w:val="5"/>
              </w:numPr>
              <w:ind w:left="1491" w:hanging="357"/>
              <w:rPr>
                <w:sz w:val="22"/>
                <w:szCs w:val="22"/>
              </w:rPr>
            </w:pPr>
            <w:r>
              <w:rPr>
                <w:sz w:val="22"/>
                <w:szCs w:val="22"/>
              </w:rPr>
              <w:t xml:space="preserve">an der Grenze zu CZE weiterhin hohe 7-Tage-Inz. </w:t>
            </w:r>
          </w:p>
          <w:p>
            <w:pPr>
              <w:pStyle w:val="Listenabsatz"/>
              <w:numPr>
                <w:ilvl w:val="2"/>
                <w:numId w:val="5"/>
              </w:numPr>
              <w:ind w:left="1491" w:hanging="357"/>
              <w:rPr>
                <w:sz w:val="22"/>
                <w:szCs w:val="22"/>
              </w:rPr>
            </w:pPr>
            <w:r>
              <w:rPr>
                <w:sz w:val="22"/>
                <w:szCs w:val="22"/>
              </w:rPr>
              <w:t xml:space="preserve">RP und SH weiterhin mit den geringsten Inzidenzen </w:t>
            </w:r>
          </w:p>
          <w:p>
            <w:pPr>
              <w:pStyle w:val="Listenabsatz"/>
              <w:numPr>
                <w:ilvl w:val="1"/>
                <w:numId w:val="5"/>
              </w:numPr>
              <w:ind w:left="924" w:hanging="357"/>
              <w:rPr>
                <w:sz w:val="22"/>
                <w:szCs w:val="22"/>
              </w:rPr>
            </w:pPr>
            <w:r>
              <w:rPr>
                <w:sz w:val="22"/>
                <w:szCs w:val="22"/>
              </w:rPr>
              <w:t>Anzahl COVID-19-Todesfälle nach Sterbewoche</w:t>
            </w:r>
          </w:p>
          <w:p>
            <w:pPr>
              <w:pStyle w:val="Listenabsatz"/>
              <w:numPr>
                <w:ilvl w:val="2"/>
                <w:numId w:val="5"/>
              </w:numPr>
              <w:ind w:left="1491" w:hanging="357"/>
              <w:rPr>
                <w:sz w:val="22"/>
                <w:szCs w:val="22"/>
              </w:rPr>
            </w:pPr>
            <w:r>
              <w:rPr>
                <w:sz w:val="22"/>
                <w:szCs w:val="22"/>
              </w:rPr>
              <w:t>niedrige Zahlen seit mehreren Tagen</w:t>
            </w:r>
          </w:p>
          <w:p>
            <w:pPr>
              <w:pStyle w:val="Listenabsatz"/>
              <w:numPr>
                <w:ilvl w:val="1"/>
                <w:numId w:val="5"/>
              </w:numPr>
              <w:ind w:left="924" w:hanging="357"/>
              <w:rPr>
                <w:sz w:val="22"/>
                <w:szCs w:val="22"/>
              </w:rPr>
            </w:pPr>
            <w:r>
              <w:rPr>
                <w:sz w:val="22"/>
                <w:szCs w:val="22"/>
              </w:rPr>
              <w:t>7-Tage-Inzidenz der COVID-19-Fälle nach AG und MW (Heatmap)</w:t>
            </w:r>
          </w:p>
          <w:p>
            <w:pPr>
              <w:pStyle w:val="Listenabsatz"/>
              <w:numPr>
                <w:ilvl w:val="2"/>
                <w:numId w:val="5"/>
              </w:numPr>
              <w:ind w:left="1491" w:hanging="357"/>
              <w:rPr>
                <w:sz w:val="22"/>
                <w:szCs w:val="22"/>
              </w:rPr>
            </w:pPr>
            <w:r>
              <w:rPr>
                <w:sz w:val="22"/>
                <w:szCs w:val="22"/>
              </w:rPr>
              <w:t>In den AG &gt;90 und &gt;80 deutlicher Rückgang</w:t>
            </w:r>
          </w:p>
          <w:p>
            <w:pPr>
              <w:pStyle w:val="Listenabsatz"/>
              <w:numPr>
                <w:ilvl w:val="2"/>
                <w:numId w:val="5"/>
              </w:numPr>
              <w:ind w:left="1491" w:hanging="357"/>
              <w:rPr>
                <w:sz w:val="22"/>
                <w:szCs w:val="22"/>
              </w:rPr>
            </w:pPr>
            <w:r>
              <w:rPr>
                <w:sz w:val="22"/>
                <w:szCs w:val="22"/>
              </w:rPr>
              <w:t>Geringste Inzidenzen bei 60-80Jährigen</w:t>
            </w:r>
          </w:p>
          <w:p>
            <w:pPr>
              <w:pStyle w:val="Listenabsatz"/>
              <w:numPr>
                <w:ilvl w:val="2"/>
                <w:numId w:val="5"/>
              </w:numPr>
              <w:ind w:left="1491" w:hanging="357"/>
              <w:rPr>
                <w:sz w:val="22"/>
                <w:szCs w:val="22"/>
              </w:rPr>
            </w:pPr>
            <w:r>
              <w:rPr>
                <w:sz w:val="22"/>
                <w:szCs w:val="22"/>
              </w:rPr>
              <w:t xml:space="preserve">Plateau bei den mittleren Altersgruppen </w:t>
            </w:r>
          </w:p>
          <w:p>
            <w:pPr>
              <w:pStyle w:val="Listenabsatz"/>
              <w:numPr>
                <w:ilvl w:val="2"/>
                <w:numId w:val="5"/>
              </w:numPr>
              <w:ind w:left="1491" w:hanging="357"/>
              <w:rPr>
                <w:sz w:val="22"/>
                <w:szCs w:val="22"/>
              </w:rPr>
            </w:pPr>
            <w:r>
              <w:rPr>
                <w:sz w:val="22"/>
                <w:szCs w:val="22"/>
              </w:rPr>
              <w:t>Weiterhin Zunahme bei Kindern</w:t>
            </w:r>
          </w:p>
          <w:p>
            <w:pPr>
              <w:pStyle w:val="Listenabsatz"/>
              <w:numPr>
                <w:ilvl w:val="1"/>
                <w:numId w:val="5"/>
              </w:numPr>
              <w:ind w:left="924" w:hanging="357"/>
              <w:rPr>
                <w:sz w:val="22"/>
                <w:szCs w:val="22"/>
              </w:rPr>
            </w:pPr>
            <w:r>
              <w:rPr>
                <w:sz w:val="22"/>
                <w:szCs w:val="22"/>
              </w:rPr>
              <w:t>Anzahl von konkordanten und diskordanten Ergebnissen der Antigen-Schnelltests und PCR-Tests nach Meldewoche (Folie 7)</w:t>
            </w:r>
          </w:p>
          <w:p>
            <w:pPr>
              <w:pStyle w:val="Listenabsatz"/>
              <w:numPr>
                <w:ilvl w:val="2"/>
                <w:numId w:val="5"/>
              </w:numPr>
              <w:ind w:left="1491" w:hanging="357"/>
              <w:rPr>
                <w:sz w:val="22"/>
                <w:szCs w:val="22"/>
              </w:rPr>
            </w:pPr>
            <w:r>
              <w:rPr>
                <w:sz w:val="22"/>
                <w:szCs w:val="22"/>
              </w:rPr>
              <w:t>Etwa 200 Fälle/Woche mit positivem Antigen-Test und pos. PCR-Bestätigung</w:t>
            </w:r>
          </w:p>
          <w:p>
            <w:pPr>
              <w:pStyle w:val="Listenabsatz"/>
              <w:numPr>
                <w:ilvl w:val="2"/>
                <w:numId w:val="5"/>
              </w:numPr>
              <w:ind w:left="1491" w:hanging="357"/>
              <w:rPr>
                <w:sz w:val="22"/>
                <w:szCs w:val="22"/>
              </w:rPr>
            </w:pPr>
            <w:r>
              <w:rPr>
                <w:sz w:val="22"/>
                <w:szCs w:val="22"/>
              </w:rPr>
              <w:t xml:space="preserve">Keine gute Erfassung durch die GÄ </w:t>
            </w:r>
          </w:p>
          <w:p>
            <w:pPr>
              <w:pStyle w:val="Listenabsatz"/>
              <w:numPr>
                <w:ilvl w:val="2"/>
                <w:numId w:val="5"/>
              </w:numPr>
              <w:ind w:left="1491" w:hanging="357"/>
              <w:rPr>
                <w:sz w:val="22"/>
                <w:szCs w:val="22"/>
              </w:rPr>
            </w:pPr>
            <w:r>
              <w:rPr>
                <w:sz w:val="22"/>
                <w:szCs w:val="22"/>
              </w:rPr>
              <w:t>Inwiefern die Zunahme der Antigen-Tests die Fallzahlen beeinflusst, kann aus den Meldedaten nicht befriedigend beantwortet werden</w:t>
            </w:r>
          </w:p>
          <w:p>
            <w:pPr>
              <w:pStyle w:val="Listenabsatz"/>
              <w:numPr>
                <w:ilvl w:val="1"/>
                <w:numId w:val="5"/>
              </w:numPr>
              <w:ind w:left="924" w:hanging="357"/>
              <w:rPr>
                <w:sz w:val="22"/>
                <w:szCs w:val="22"/>
              </w:rPr>
            </w:pPr>
            <w:r>
              <w:rPr>
                <w:sz w:val="22"/>
                <w:szCs w:val="22"/>
              </w:rPr>
              <w:t xml:space="preserve">Krankheitsschwere Variante B1.1.7 (Folien </w:t>
            </w:r>
            <w:hyperlink r:id="rId15" w:history="1">
              <w:r>
                <w:rPr>
                  <w:rStyle w:val="Hyperlink"/>
                </w:rPr>
                <w:t>hier</w:t>
              </w:r>
            </w:hyperlink>
            <w:r>
              <w:rPr>
                <w:sz w:val="22"/>
                <w:szCs w:val="22"/>
              </w:rPr>
              <w:t>)</w:t>
            </w:r>
          </w:p>
          <w:p>
            <w:pPr>
              <w:pStyle w:val="Listenabsatz"/>
              <w:numPr>
                <w:ilvl w:val="2"/>
                <w:numId w:val="5"/>
              </w:numPr>
              <w:ind w:left="1491" w:hanging="357"/>
              <w:rPr>
                <w:sz w:val="22"/>
                <w:szCs w:val="22"/>
              </w:rPr>
            </w:pPr>
            <w:r>
              <w:rPr>
                <w:sz w:val="22"/>
                <w:szCs w:val="22"/>
              </w:rPr>
              <w:t xml:space="preserve">Höchster Anteil von Hospitalisierungen bei den Fällen mit VOC-Ausschluss </w:t>
            </w:r>
          </w:p>
          <w:p>
            <w:pPr>
              <w:pStyle w:val="Listenabsatz"/>
              <w:numPr>
                <w:ilvl w:val="2"/>
                <w:numId w:val="5"/>
              </w:numPr>
              <w:ind w:left="1491" w:hanging="357"/>
              <w:rPr>
                <w:sz w:val="22"/>
                <w:szCs w:val="22"/>
              </w:rPr>
            </w:pPr>
            <w:r>
              <w:rPr>
                <w:sz w:val="22"/>
                <w:szCs w:val="22"/>
              </w:rPr>
              <w:t xml:space="preserve">Grund könnte sein, dass die schwere Erkrankung bzw. Hospitalisierung der Anlass für die Sequenzierung </w:t>
            </w:r>
            <w:proofErr w:type="gramStart"/>
            <w:r>
              <w:rPr>
                <w:sz w:val="22"/>
                <w:szCs w:val="22"/>
              </w:rPr>
              <w:t>war</w:t>
            </w:r>
            <w:proofErr w:type="gramEnd"/>
          </w:p>
          <w:p>
            <w:pPr>
              <w:pStyle w:val="Listenabsatz"/>
              <w:numPr>
                <w:ilvl w:val="2"/>
                <w:numId w:val="5"/>
              </w:numPr>
              <w:ind w:left="1491" w:hanging="357"/>
              <w:rPr>
                <w:sz w:val="22"/>
                <w:szCs w:val="22"/>
              </w:rPr>
            </w:pPr>
            <w:r>
              <w:rPr>
                <w:sz w:val="22"/>
                <w:szCs w:val="22"/>
              </w:rPr>
              <w:t xml:space="preserve">In der AG 35-59J ist der Anteil Hospitalisierter bei Fällen ohne VOC niedrig, hier aber niedrige Fallzahlen </w:t>
            </w:r>
          </w:p>
          <w:p>
            <w:pPr>
              <w:pStyle w:val="Listenabsatz"/>
              <w:numPr>
                <w:ilvl w:val="2"/>
                <w:numId w:val="5"/>
              </w:numPr>
              <w:ind w:left="1491" w:hanging="357"/>
              <w:rPr>
                <w:sz w:val="22"/>
                <w:szCs w:val="22"/>
              </w:rPr>
            </w:pPr>
            <w:r>
              <w:rPr>
                <w:sz w:val="22"/>
                <w:szCs w:val="22"/>
              </w:rPr>
              <w:t xml:space="preserve">Fall-Verstorbenen-Anteil unter hospitalisierten Fällen bei Frauen der AG &gt;80 mit B.1.1.7 am höchsten </w:t>
            </w:r>
          </w:p>
          <w:p>
            <w:pPr>
              <w:pStyle w:val="Listenabsatz"/>
              <w:numPr>
                <w:ilvl w:val="2"/>
                <w:numId w:val="5"/>
              </w:numPr>
              <w:ind w:left="1491" w:hanging="357"/>
              <w:rPr>
                <w:sz w:val="22"/>
                <w:szCs w:val="22"/>
              </w:rPr>
            </w:pPr>
            <w:r>
              <w:rPr>
                <w:sz w:val="22"/>
                <w:szCs w:val="22"/>
              </w:rPr>
              <w:t>Für eine sinnvolle Interpretation sollte der Anlass für die Sequenzierung bekannt sein</w:t>
            </w:r>
          </w:p>
          <w:p>
            <w:pPr>
              <w:pStyle w:val="Listenabsatz"/>
              <w:ind w:left="1491"/>
              <w:rPr>
                <w:sz w:val="22"/>
                <w:szCs w:val="22"/>
              </w:rPr>
            </w:pPr>
            <w:r>
              <w:rPr>
                <w:sz w:val="22"/>
                <w:szCs w:val="22"/>
              </w:rPr>
              <w:t xml:space="preserve"> </w:t>
            </w:r>
          </w:p>
          <w:p>
            <w:pPr>
              <w:pStyle w:val="Listenabsatz"/>
              <w:numPr>
                <w:ilvl w:val="1"/>
                <w:numId w:val="5"/>
              </w:numPr>
              <w:ind w:left="924" w:hanging="357"/>
              <w:rPr>
                <w:sz w:val="22"/>
                <w:szCs w:val="22"/>
              </w:rPr>
            </w:pPr>
            <w:r>
              <w:rPr>
                <w:sz w:val="22"/>
                <w:szCs w:val="22"/>
              </w:rPr>
              <w:lastRenderedPageBreak/>
              <w:t xml:space="preserve">Diskussion </w:t>
            </w:r>
          </w:p>
          <w:p>
            <w:pPr>
              <w:pStyle w:val="Listenabsatz"/>
              <w:numPr>
                <w:ilvl w:val="2"/>
                <w:numId w:val="5"/>
              </w:numPr>
              <w:ind w:left="1491" w:hanging="357"/>
              <w:rPr>
                <w:sz w:val="22"/>
                <w:szCs w:val="22"/>
              </w:rPr>
            </w:pPr>
            <w:r>
              <w:rPr>
                <w:sz w:val="22"/>
                <w:szCs w:val="22"/>
              </w:rPr>
              <w:t>Die dominanten VOC werden ohnehin ursächlich bei Hospitalisierungen und Todesfällen in den Vordergrund rücken</w:t>
            </w:r>
          </w:p>
          <w:p>
            <w:pPr>
              <w:pStyle w:val="Listenabsatz"/>
              <w:numPr>
                <w:ilvl w:val="2"/>
                <w:numId w:val="5"/>
              </w:numPr>
              <w:ind w:left="1491" w:hanging="357"/>
              <w:rPr>
                <w:sz w:val="22"/>
                <w:szCs w:val="22"/>
              </w:rPr>
            </w:pPr>
            <w:r>
              <w:rPr>
                <w:sz w:val="22"/>
                <w:szCs w:val="22"/>
              </w:rPr>
              <w:t>Frage: Die Heatmap zeigt für KW 31 und 32, dass der Anstieg in der AG  20-24 begann und sich dann nach oben verbreitete, spricht der jetzige Anstieg in den mittleren AG dafür, dass das Infektionsgeschehen jetzt dort überwiegt?</w:t>
            </w:r>
          </w:p>
          <w:p>
            <w:pPr>
              <w:pStyle w:val="Listenabsatz"/>
              <w:numPr>
                <w:ilvl w:val="2"/>
                <w:numId w:val="5"/>
              </w:numPr>
              <w:ind w:left="1491" w:hanging="357"/>
              <w:rPr>
                <w:sz w:val="22"/>
                <w:szCs w:val="22"/>
              </w:rPr>
            </w:pPr>
            <w:r>
              <w:rPr>
                <w:sz w:val="22"/>
                <w:szCs w:val="22"/>
              </w:rPr>
              <w:t>AW: Bei den Ältesten AG macht sich die Impfung bemerkbar, die mittleren AG sind mobil und berufstätig (Übertragungen dort), hier ist nicht nur Impfung sondern auch Screening-Testung sinnvoll</w:t>
            </w:r>
          </w:p>
          <w:p>
            <w:pPr>
              <w:pStyle w:val="Listenabsatz"/>
              <w:numPr>
                <w:ilvl w:val="2"/>
                <w:numId w:val="5"/>
              </w:numPr>
              <w:ind w:left="1491" w:hanging="357"/>
              <w:rPr>
                <w:sz w:val="22"/>
                <w:szCs w:val="22"/>
              </w:rPr>
            </w:pPr>
            <w:r>
              <w:rPr>
                <w:sz w:val="22"/>
                <w:szCs w:val="22"/>
              </w:rPr>
              <w:t>Testung in Betrieben ist bereits vorgesehen</w:t>
            </w:r>
          </w:p>
          <w:p>
            <w:pPr>
              <w:pStyle w:val="Listenabsatz"/>
              <w:numPr>
                <w:ilvl w:val="2"/>
                <w:numId w:val="5"/>
              </w:numPr>
              <w:ind w:left="1491" w:hanging="357"/>
              <w:rPr>
                <w:sz w:val="22"/>
                <w:szCs w:val="22"/>
              </w:rPr>
            </w:pPr>
            <w:r>
              <w:rPr>
                <w:sz w:val="22"/>
                <w:szCs w:val="22"/>
              </w:rPr>
              <w:t>Hinweis: Ansteigender Trend der 7-Tage-Inzidenz in allen AG von 0-60 in der 9. KW. Die nicht institutionalisierte AG 60-80 ist sehr vorsichtig und schützt sich selbst</w:t>
            </w:r>
          </w:p>
          <w:p>
            <w:pPr>
              <w:pStyle w:val="Listenabsatz"/>
              <w:numPr>
                <w:ilvl w:val="2"/>
                <w:numId w:val="5"/>
              </w:numPr>
              <w:ind w:left="1491" w:hanging="357"/>
              <w:rPr>
                <w:sz w:val="22"/>
                <w:szCs w:val="22"/>
              </w:rPr>
            </w:pPr>
            <w:r>
              <w:rPr>
                <w:sz w:val="22"/>
                <w:szCs w:val="22"/>
              </w:rPr>
              <w:t>Heatmap weist auf bevorstehende 3. Welle hin, wie kann RKI-Kommunikation zur Vermeidung beitragen?</w:t>
            </w:r>
          </w:p>
          <w:p>
            <w:pPr>
              <w:pStyle w:val="Listenabsatz"/>
              <w:numPr>
                <w:ilvl w:val="2"/>
                <w:numId w:val="5"/>
              </w:numPr>
              <w:ind w:left="1491" w:hanging="357"/>
              <w:rPr>
                <w:sz w:val="22"/>
                <w:szCs w:val="22"/>
              </w:rPr>
            </w:pPr>
            <w:r>
              <w:rPr>
                <w:sz w:val="22"/>
                <w:szCs w:val="22"/>
              </w:rPr>
              <w:t>Sollte, neben der Beschleunigung von Impfung und Testung eine Änderung der Impfpriorisierung erwogen werden?</w:t>
            </w:r>
          </w:p>
          <w:p>
            <w:pPr>
              <w:pStyle w:val="Listenabsatz"/>
              <w:numPr>
                <w:ilvl w:val="2"/>
                <w:numId w:val="5"/>
              </w:numPr>
              <w:ind w:left="1491" w:hanging="357"/>
              <w:rPr>
                <w:sz w:val="22"/>
                <w:szCs w:val="22"/>
              </w:rPr>
            </w:pPr>
            <w:r>
              <w:rPr>
                <w:sz w:val="22"/>
                <w:szCs w:val="22"/>
              </w:rPr>
              <w:t>In den vorliegenden Modellierungen wurde gezeigt, dass die derzeitige Priorisierung am geeignetsten geeignet ist, Todesfälle zu vermeiden</w:t>
            </w:r>
          </w:p>
          <w:p>
            <w:pPr>
              <w:pStyle w:val="Listenabsatz"/>
              <w:numPr>
                <w:ilvl w:val="2"/>
                <w:numId w:val="5"/>
              </w:numPr>
              <w:ind w:left="1491" w:hanging="357"/>
              <w:rPr>
                <w:sz w:val="22"/>
                <w:szCs w:val="22"/>
              </w:rPr>
            </w:pPr>
            <w:r>
              <w:rPr>
                <w:sz w:val="22"/>
                <w:szCs w:val="22"/>
              </w:rPr>
              <w:t>Frage: Welche Inzidenzen liegen dem Modell zugrunde, gilt dies auch für die derzeitigen Inzidenzen?</w:t>
            </w:r>
          </w:p>
          <w:p>
            <w:pPr>
              <w:rPr>
                <w:sz w:val="22"/>
                <w:szCs w:val="22"/>
              </w:rPr>
            </w:pPr>
            <w:r>
              <w:rPr>
                <w:sz w:val="22"/>
                <w:szCs w:val="22"/>
              </w:rPr>
              <w:t xml:space="preserve">  </w:t>
            </w:r>
          </w:p>
          <w:p>
            <w:pPr>
              <w:pStyle w:val="Listenabsatz"/>
              <w:numPr>
                <w:ilvl w:val="0"/>
                <w:numId w:val="5"/>
              </w:numPr>
              <w:ind w:left="453" w:hanging="340"/>
              <w:rPr>
                <w:sz w:val="22"/>
                <w:szCs w:val="22"/>
              </w:rPr>
            </w:pPr>
            <w:r>
              <w:rPr>
                <w:b/>
                <w:sz w:val="22"/>
                <w:szCs w:val="22"/>
              </w:rPr>
              <w:t>Testkapazität und Testungen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6"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 (Folie 1)</w:t>
            </w:r>
          </w:p>
          <w:p>
            <w:pPr>
              <w:pStyle w:val="Listenabsatz"/>
              <w:numPr>
                <w:ilvl w:val="2"/>
                <w:numId w:val="5"/>
              </w:numPr>
              <w:ind w:left="1491" w:hanging="357"/>
              <w:rPr>
                <w:sz w:val="22"/>
                <w:szCs w:val="22"/>
              </w:rPr>
            </w:pPr>
            <w:r>
              <w:rPr>
                <w:sz w:val="22"/>
                <w:szCs w:val="22"/>
              </w:rPr>
              <w:t>Anzahl hat unerheblich abgenommen</w:t>
            </w:r>
          </w:p>
          <w:p>
            <w:pPr>
              <w:pStyle w:val="Listenabsatz"/>
              <w:numPr>
                <w:ilvl w:val="2"/>
                <w:numId w:val="5"/>
              </w:numPr>
              <w:ind w:left="1491" w:hanging="357"/>
              <w:rPr>
                <w:sz w:val="22"/>
                <w:szCs w:val="22"/>
              </w:rPr>
            </w:pPr>
            <w:r>
              <w:rPr>
                <w:sz w:val="22"/>
                <w:szCs w:val="22"/>
              </w:rPr>
              <w:t>Positivquote mit 6,2 % etwas zugenommen</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 xml:space="preserve">Kapazitäten unverändert bei 2,2 </w:t>
            </w:r>
            <w:proofErr w:type="spellStart"/>
            <w:r>
              <w:rPr>
                <w:sz w:val="22"/>
                <w:szCs w:val="22"/>
              </w:rPr>
              <w:t>Mio</w:t>
            </w:r>
            <w:proofErr w:type="spellEnd"/>
          </w:p>
          <w:p>
            <w:pPr>
              <w:pStyle w:val="Listenabsatz"/>
              <w:numPr>
                <w:ilvl w:val="2"/>
                <w:numId w:val="5"/>
              </w:numPr>
              <w:ind w:left="1491" w:hanging="357"/>
              <w:rPr>
                <w:sz w:val="22"/>
                <w:szCs w:val="22"/>
              </w:rPr>
            </w:pPr>
            <w:r>
              <w:rPr>
                <w:sz w:val="22"/>
                <w:szCs w:val="22"/>
              </w:rPr>
              <w:t>Nach wie vor nur 50% Auslastung</w:t>
            </w:r>
          </w:p>
          <w:p>
            <w:pPr>
              <w:pStyle w:val="Listenabsatz"/>
              <w:numPr>
                <w:ilvl w:val="1"/>
                <w:numId w:val="5"/>
              </w:numPr>
              <w:ind w:left="924" w:hanging="357"/>
              <w:rPr>
                <w:sz w:val="22"/>
                <w:szCs w:val="22"/>
              </w:rPr>
            </w:pPr>
            <w:r>
              <w:rPr>
                <w:sz w:val="22"/>
                <w:szCs w:val="22"/>
              </w:rPr>
              <w:t xml:space="preserve">Probenrückstau </w:t>
            </w:r>
          </w:p>
          <w:p>
            <w:pPr>
              <w:pStyle w:val="Listenabsatz"/>
              <w:numPr>
                <w:ilvl w:val="2"/>
                <w:numId w:val="5"/>
              </w:numPr>
              <w:ind w:left="1491" w:hanging="357"/>
              <w:rPr>
                <w:sz w:val="22"/>
                <w:szCs w:val="22"/>
              </w:rPr>
            </w:pPr>
            <w:r>
              <w:rPr>
                <w:sz w:val="22"/>
                <w:szCs w:val="22"/>
              </w:rPr>
              <w:t>Nicht nennenswert</w:t>
            </w:r>
          </w:p>
          <w:p>
            <w:pPr>
              <w:pStyle w:val="Listenabsatz"/>
              <w:numPr>
                <w:ilvl w:val="1"/>
                <w:numId w:val="5"/>
              </w:numPr>
              <w:ind w:left="924" w:hanging="357"/>
              <w:rPr>
                <w:sz w:val="22"/>
                <w:szCs w:val="22"/>
              </w:rPr>
            </w:pPr>
            <w:r>
              <w:rPr>
                <w:sz w:val="22"/>
                <w:szCs w:val="22"/>
              </w:rPr>
              <w:t>AG-POCT in Einrichtungen, kumulativ (Folien 5-7)</w:t>
            </w:r>
          </w:p>
          <w:p>
            <w:pPr>
              <w:pStyle w:val="Listenabsatz"/>
              <w:numPr>
                <w:ilvl w:val="2"/>
                <w:numId w:val="5"/>
              </w:numPr>
              <w:ind w:left="1491" w:hanging="357"/>
              <w:rPr>
                <w:sz w:val="22"/>
                <w:szCs w:val="22"/>
              </w:rPr>
            </w:pPr>
            <w:r>
              <w:rPr>
                <w:sz w:val="22"/>
                <w:szCs w:val="22"/>
              </w:rPr>
              <w:t xml:space="preserve">Datenqualität mäßig, lückenhaft, fehlerhaft daher deskriptive Auswertung </w:t>
            </w:r>
          </w:p>
          <w:p>
            <w:pPr>
              <w:pStyle w:val="Listenabsatz"/>
              <w:numPr>
                <w:ilvl w:val="2"/>
                <w:numId w:val="5"/>
              </w:numPr>
              <w:ind w:left="1491" w:hanging="357"/>
              <w:rPr>
                <w:sz w:val="22"/>
                <w:szCs w:val="22"/>
              </w:rPr>
            </w:pPr>
            <w:r>
              <w:rPr>
                <w:sz w:val="22"/>
                <w:szCs w:val="22"/>
              </w:rPr>
              <w:t>Anteil der Meldungen aus den verschiedenen Bundesländern: sehr unterschiedlich, keine Meldungen aus BR, HE, SN, NW</w:t>
            </w:r>
          </w:p>
          <w:p>
            <w:pPr>
              <w:pStyle w:val="Listenabsatz"/>
              <w:numPr>
                <w:ilvl w:val="2"/>
                <w:numId w:val="5"/>
              </w:numPr>
              <w:ind w:left="1491" w:hanging="357"/>
              <w:rPr>
                <w:sz w:val="22"/>
                <w:szCs w:val="22"/>
              </w:rPr>
            </w:pPr>
            <w:r>
              <w:rPr>
                <w:sz w:val="22"/>
                <w:szCs w:val="22"/>
              </w:rPr>
              <w:t>Meldungen nach Einrichtung: etwa 75% aus stationärer und ambulanter Pflege,</w:t>
            </w:r>
          </w:p>
          <w:p>
            <w:pPr>
              <w:pStyle w:val="Listenabsatz"/>
              <w:numPr>
                <w:ilvl w:val="2"/>
                <w:numId w:val="5"/>
              </w:numPr>
              <w:ind w:left="1491" w:hanging="357"/>
              <w:rPr>
                <w:sz w:val="22"/>
                <w:szCs w:val="22"/>
              </w:rPr>
            </w:pPr>
            <w:r>
              <w:rPr>
                <w:sz w:val="22"/>
                <w:szCs w:val="22"/>
              </w:rPr>
              <w:t xml:space="preserve">Es wurden Tests von 39 verschiedenen Herstellern angegeben (bisher liegt kein Abgleich mit der BfArM-Liste vor) </w:t>
            </w:r>
          </w:p>
          <w:p>
            <w:pPr>
              <w:pStyle w:val="Listenabsatz"/>
              <w:ind w:left="1491"/>
              <w:rPr>
                <w:sz w:val="22"/>
                <w:szCs w:val="22"/>
              </w:rPr>
            </w:pPr>
          </w:p>
          <w:p>
            <w:pPr>
              <w:pStyle w:val="Listenabsatz"/>
              <w:ind w:left="1080"/>
              <w:rPr>
                <w:sz w:val="22"/>
                <w:szCs w:val="22"/>
              </w:rPr>
            </w:pPr>
          </w:p>
          <w:p>
            <w:pPr>
              <w:pStyle w:val="Listenabsatz"/>
              <w:ind w:left="453"/>
              <w:rPr>
                <w:sz w:val="22"/>
                <w:szCs w:val="22"/>
              </w:rPr>
            </w:pPr>
            <w:r>
              <w:rPr>
                <w:b/>
                <w:sz w:val="22"/>
                <w:szCs w:val="22"/>
              </w:rPr>
              <w:lastRenderedPageBreak/>
              <w:t>Testungen und Positivenanteile in ARS</w:t>
            </w:r>
            <w:r>
              <w:rPr>
                <w:sz w:val="22"/>
                <w:szCs w:val="22"/>
              </w:rPr>
              <w:t xml:space="preserve"> (Folien </w:t>
            </w:r>
            <w:hyperlink r:id="rId17" w:history="1">
              <w:r>
                <w:rPr>
                  <w:rStyle w:val="Hyperlink"/>
                </w:rPr>
                <w:t>hier</w:t>
              </w:r>
            </w:hyperlink>
            <w:r>
              <w:rPr>
                <w:sz w:val="22"/>
                <w:szCs w:val="22"/>
              </w:rPr>
              <w:t xml:space="preserve">) </w:t>
            </w:r>
          </w:p>
          <w:p>
            <w:pPr>
              <w:pStyle w:val="Listenabsatz"/>
              <w:numPr>
                <w:ilvl w:val="1"/>
                <w:numId w:val="5"/>
              </w:numPr>
              <w:ind w:left="924" w:hanging="357"/>
              <w:rPr>
                <w:sz w:val="22"/>
                <w:szCs w:val="22"/>
              </w:rPr>
            </w:pPr>
            <w:r>
              <w:rPr>
                <w:sz w:val="22"/>
                <w:szCs w:val="22"/>
              </w:rPr>
              <w:t xml:space="preserve">Anzahl Testungen und Positivenanteile </w:t>
            </w:r>
          </w:p>
          <w:p>
            <w:pPr>
              <w:pStyle w:val="Listenabsatz"/>
              <w:numPr>
                <w:ilvl w:val="2"/>
                <w:numId w:val="5"/>
              </w:numPr>
              <w:ind w:left="1491" w:hanging="357"/>
              <w:rPr>
                <w:sz w:val="22"/>
                <w:szCs w:val="22"/>
              </w:rPr>
            </w:pPr>
            <w:r>
              <w:rPr>
                <w:sz w:val="22"/>
                <w:szCs w:val="22"/>
              </w:rPr>
              <w:t xml:space="preserve">Bestätigung der Zahlen der Testzahlenerfassung </w:t>
            </w:r>
          </w:p>
          <w:p>
            <w:pPr>
              <w:pStyle w:val="Listenabsatz"/>
              <w:numPr>
                <w:ilvl w:val="1"/>
                <w:numId w:val="5"/>
              </w:numPr>
              <w:ind w:left="1042" w:hanging="283"/>
              <w:rPr>
                <w:sz w:val="22"/>
                <w:szCs w:val="22"/>
              </w:rPr>
            </w:pPr>
            <w:r>
              <w:rPr>
                <w:sz w:val="22"/>
                <w:szCs w:val="22"/>
              </w:rPr>
              <w:t>Anteil positiv Getesteter nach Bundesland</w:t>
            </w:r>
          </w:p>
          <w:p>
            <w:pPr>
              <w:pStyle w:val="Listenabsatz"/>
              <w:numPr>
                <w:ilvl w:val="2"/>
                <w:numId w:val="5"/>
              </w:numPr>
              <w:ind w:left="1491" w:hanging="357"/>
              <w:rPr>
                <w:sz w:val="22"/>
                <w:szCs w:val="22"/>
              </w:rPr>
            </w:pPr>
            <w:r>
              <w:rPr>
                <w:sz w:val="22"/>
                <w:szCs w:val="22"/>
              </w:rPr>
              <w:t xml:space="preserve">Abnahme in TH, Zunahme in BW </w:t>
            </w:r>
          </w:p>
          <w:p>
            <w:pPr>
              <w:pStyle w:val="Listenabsatz"/>
              <w:numPr>
                <w:ilvl w:val="1"/>
                <w:numId w:val="5"/>
              </w:numPr>
              <w:ind w:left="1042" w:hanging="283"/>
              <w:rPr>
                <w:sz w:val="22"/>
                <w:szCs w:val="22"/>
              </w:rPr>
            </w:pPr>
            <w:r>
              <w:rPr>
                <w:sz w:val="22"/>
                <w:szCs w:val="22"/>
              </w:rPr>
              <w:t xml:space="preserve">Anzahl Testungen/100.000 EW nach AG </w:t>
            </w:r>
          </w:p>
          <w:p>
            <w:pPr>
              <w:pStyle w:val="Listenabsatz"/>
              <w:numPr>
                <w:ilvl w:val="2"/>
                <w:numId w:val="5"/>
              </w:numPr>
              <w:ind w:left="1467" w:hanging="283"/>
              <w:rPr>
                <w:sz w:val="22"/>
                <w:szCs w:val="22"/>
              </w:rPr>
            </w:pPr>
            <w:r>
              <w:rPr>
                <w:sz w:val="22"/>
                <w:szCs w:val="22"/>
              </w:rPr>
              <w:t>Weiterhin Abnahme in der AG &gt;80</w:t>
            </w:r>
          </w:p>
          <w:p>
            <w:pPr>
              <w:pStyle w:val="Listenabsatz"/>
              <w:numPr>
                <w:ilvl w:val="2"/>
                <w:numId w:val="5"/>
              </w:numPr>
              <w:ind w:left="1467" w:hanging="283"/>
              <w:rPr>
                <w:sz w:val="22"/>
                <w:szCs w:val="22"/>
              </w:rPr>
            </w:pPr>
            <w:r>
              <w:rPr>
                <w:sz w:val="22"/>
                <w:szCs w:val="22"/>
              </w:rPr>
              <w:t xml:space="preserve">Zunahme in den AG 0-4 und 5-14 </w:t>
            </w:r>
          </w:p>
          <w:p>
            <w:pPr>
              <w:pStyle w:val="Listenabsatz"/>
              <w:numPr>
                <w:ilvl w:val="2"/>
                <w:numId w:val="5"/>
              </w:numPr>
              <w:ind w:left="1467" w:hanging="283"/>
              <w:rPr>
                <w:sz w:val="22"/>
                <w:szCs w:val="22"/>
              </w:rPr>
            </w:pPr>
            <w:r>
              <w:rPr>
                <w:sz w:val="22"/>
                <w:szCs w:val="22"/>
              </w:rPr>
              <w:t xml:space="preserve">Alle anderen AG stabil </w:t>
            </w:r>
          </w:p>
          <w:p>
            <w:pPr>
              <w:pStyle w:val="Listenabsatz"/>
              <w:numPr>
                <w:ilvl w:val="1"/>
                <w:numId w:val="5"/>
              </w:numPr>
              <w:ind w:left="1042" w:hanging="283"/>
              <w:rPr>
                <w:sz w:val="22"/>
                <w:szCs w:val="22"/>
              </w:rPr>
            </w:pPr>
            <w:r>
              <w:rPr>
                <w:sz w:val="22"/>
                <w:szCs w:val="22"/>
              </w:rPr>
              <w:t xml:space="preserve">Positivenanteil nach AG und KW </w:t>
            </w:r>
          </w:p>
          <w:p>
            <w:pPr>
              <w:pStyle w:val="Listenabsatz"/>
              <w:numPr>
                <w:ilvl w:val="2"/>
                <w:numId w:val="5"/>
              </w:numPr>
              <w:ind w:left="1467" w:hanging="283"/>
              <w:rPr>
                <w:sz w:val="22"/>
                <w:szCs w:val="22"/>
              </w:rPr>
            </w:pPr>
            <w:r>
              <w:rPr>
                <w:sz w:val="22"/>
                <w:szCs w:val="22"/>
              </w:rPr>
              <w:t>Abnahme in der AG &gt;80</w:t>
            </w:r>
          </w:p>
          <w:p>
            <w:pPr>
              <w:pStyle w:val="Listenabsatz"/>
              <w:numPr>
                <w:ilvl w:val="2"/>
                <w:numId w:val="5"/>
              </w:numPr>
              <w:ind w:left="1467" w:hanging="283"/>
              <w:rPr>
                <w:sz w:val="22"/>
                <w:szCs w:val="22"/>
              </w:rPr>
            </w:pPr>
            <w:r>
              <w:rPr>
                <w:sz w:val="22"/>
                <w:szCs w:val="22"/>
              </w:rPr>
              <w:t xml:space="preserve">Geringe Abnahme in der AG 0-4  </w:t>
            </w:r>
          </w:p>
          <w:p>
            <w:pPr>
              <w:pStyle w:val="Listenabsatz"/>
              <w:numPr>
                <w:ilvl w:val="2"/>
                <w:numId w:val="5"/>
              </w:numPr>
              <w:ind w:left="1467" w:hanging="283"/>
              <w:rPr>
                <w:sz w:val="22"/>
                <w:szCs w:val="22"/>
              </w:rPr>
            </w:pPr>
            <w:r>
              <w:rPr>
                <w:sz w:val="22"/>
                <w:szCs w:val="22"/>
              </w:rPr>
              <w:t xml:space="preserve">Geringe Zunahme in AG 0-4 und 5-14 </w:t>
            </w:r>
          </w:p>
          <w:p>
            <w:pPr>
              <w:pStyle w:val="Listenabsatz"/>
              <w:numPr>
                <w:ilvl w:val="1"/>
                <w:numId w:val="5"/>
              </w:numPr>
              <w:ind w:left="1042" w:hanging="283"/>
              <w:rPr>
                <w:sz w:val="22"/>
                <w:szCs w:val="22"/>
              </w:rPr>
            </w:pPr>
            <w:r>
              <w:rPr>
                <w:sz w:val="22"/>
                <w:szCs w:val="22"/>
              </w:rPr>
              <w:t xml:space="preserve">Abnahmeort </w:t>
            </w:r>
          </w:p>
          <w:p>
            <w:pPr>
              <w:pStyle w:val="Listenabsatz"/>
              <w:numPr>
                <w:ilvl w:val="2"/>
                <w:numId w:val="5"/>
              </w:numPr>
              <w:ind w:left="1467" w:hanging="283"/>
              <w:rPr>
                <w:sz w:val="22"/>
                <w:szCs w:val="22"/>
              </w:rPr>
            </w:pPr>
            <w:r>
              <w:rPr>
                <w:sz w:val="22"/>
                <w:szCs w:val="22"/>
              </w:rPr>
              <w:t>Zunahme in Arztpraxen mit leicht sinkendem Positivenanteil</w:t>
            </w:r>
          </w:p>
          <w:p>
            <w:pPr>
              <w:pStyle w:val="Listenabsatz"/>
              <w:numPr>
                <w:ilvl w:val="1"/>
                <w:numId w:val="5"/>
              </w:numPr>
              <w:ind w:left="1042" w:hanging="283"/>
              <w:rPr>
                <w:sz w:val="22"/>
                <w:szCs w:val="22"/>
              </w:rPr>
            </w:pPr>
            <w:r>
              <w:rPr>
                <w:sz w:val="22"/>
                <w:szCs w:val="22"/>
              </w:rPr>
              <w:t>VOC</w:t>
            </w:r>
          </w:p>
          <w:p>
            <w:pPr>
              <w:pStyle w:val="Listenabsatz"/>
              <w:numPr>
                <w:ilvl w:val="2"/>
                <w:numId w:val="5"/>
              </w:numPr>
              <w:ind w:left="1467" w:hanging="283"/>
              <w:rPr>
                <w:sz w:val="22"/>
                <w:szCs w:val="22"/>
              </w:rPr>
            </w:pPr>
            <w:r>
              <w:rPr>
                <w:sz w:val="22"/>
                <w:szCs w:val="22"/>
              </w:rPr>
              <w:t>Del H69/V70 (als Indiz für B.1.1.7): Keine weitere Zunahme (Daten aus 12 Laboren)</w:t>
            </w:r>
          </w:p>
          <w:p>
            <w:pPr>
              <w:pStyle w:val="Listenabsatz"/>
              <w:numPr>
                <w:ilvl w:val="2"/>
                <w:numId w:val="5"/>
              </w:numPr>
              <w:ind w:left="1467" w:hanging="283"/>
              <w:rPr>
                <w:sz w:val="22"/>
                <w:szCs w:val="22"/>
              </w:rPr>
            </w:pPr>
            <w:r>
              <w:rPr>
                <w:sz w:val="22"/>
                <w:szCs w:val="22"/>
              </w:rPr>
              <w:t xml:space="preserve">B.1.1.7 Übersicht (Daten aus 12 Laboren): Inhomogenes Bild aus Anstieg, Abflachung, Plateau </w:t>
            </w:r>
          </w:p>
          <w:p>
            <w:pPr>
              <w:pStyle w:val="Listenabsatz"/>
              <w:numPr>
                <w:ilvl w:val="2"/>
                <w:numId w:val="5"/>
              </w:numPr>
              <w:ind w:left="1467" w:hanging="283"/>
              <w:rPr>
                <w:sz w:val="22"/>
                <w:szCs w:val="22"/>
              </w:rPr>
            </w:pPr>
            <w:r>
              <w:rPr>
                <w:sz w:val="22"/>
                <w:szCs w:val="22"/>
              </w:rPr>
              <w:t xml:space="preserve">B.1.1.7 in Altersgruppen (Folie 10): Anstieg in den AG  0-4 und 5-14, Rückgang in allen anderen AG  </w:t>
            </w:r>
          </w:p>
          <w:p>
            <w:pPr>
              <w:pStyle w:val="Listenabsatz"/>
              <w:numPr>
                <w:ilvl w:val="1"/>
                <w:numId w:val="5"/>
              </w:numPr>
              <w:ind w:left="1042" w:hanging="283"/>
              <w:rPr>
                <w:sz w:val="22"/>
                <w:szCs w:val="22"/>
              </w:rPr>
            </w:pPr>
            <w:r>
              <w:rPr>
                <w:sz w:val="22"/>
                <w:szCs w:val="22"/>
              </w:rPr>
              <w:t xml:space="preserve">Ausbrüche </w:t>
            </w:r>
          </w:p>
          <w:p>
            <w:pPr>
              <w:pStyle w:val="Listenabsatz"/>
              <w:numPr>
                <w:ilvl w:val="2"/>
                <w:numId w:val="5"/>
              </w:numPr>
              <w:ind w:left="1467" w:hanging="283"/>
              <w:rPr>
                <w:sz w:val="22"/>
                <w:szCs w:val="22"/>
              </w:rPr>
            </w:pPr>
            <w:r>
              <w:rPr>
                <w:sz w:val="22"/>
                <w:szCs w:val="22"/>
              </w:rPr>
              <w:t xml:space="preserve">Altersheime: Rückgang </w:t>
            </w:r>
          </w:p>
          <w:p>
            <w:pPr>
              <w:pStyle w:val="Listenabsatz"/>
              <w:numPr>
                <w:ilvl w:val="2"/>
                <w:numId w:val="5"/>
              </w:numPr>
              <w:ind w:left="1467" w:hanging="283"/>
              <w:rPr>
                <w:sz w:val="22"/>
                <w:szCs w:val="22"/>
              </w:rPr>
            </w:pPr>
            <w:r>
              <w:rPr>
                <w:sz w:val="22"/>
                <w:szCs w:val="22"/>
              </w:rPr>
              <w:t>Krankenhäuser:  Rückgang i. Vgl. zu KW 8</w:t>
            </w:r>
          </w:p>
          <w:p>
            <w:pPr>
              <w:pStyle w:val="Listenabsatz"/>
              <w:ind w:left="1467"/>
              <w:rPr>
                <w:sz w:val="22"/>
                <w:szCs w:val="22"/>
              </w:rPr>
            </w:pPr>
          </w:p>
          <w:p>
            <w:pPr>
              <w:rPr>
                <w:b/>
                <w:i/>
                <w:color w:val="FF0000"/>
                <w:sz w:val="22"/>
                <w:szCs w:val="22"/>
              </w:rPr>
            </w:pPr>
            <w:r>
              <w:rPr>
                <w:b/>
                <w:i/>
                <w:color w:val="FF0000"/>
                <w:sz w:val="22"/>
                <w:szCs w:val="22"/>
              </w:rPr>
              <w:t xml:space="preserve">Hinweis: Bitte um Vorstellung von maximal 6 Folien </w:t>
            </w:r>
          </w:p>
          <w:p>
            <w:pPr>
              <w:rPr>
                <w:b/>
                <w:bCs/>
                <w:sz w:val="22"/>
                <w:szCs w:val="22"/>
              </w:rPr>
            </w:pPr>
          </w:p>
          <w:p>
            <w:pPr>
              <w:pStyle w:val="Listenabsatz"/>
              <w:numPr>
                <w:ilvl w:val="1"/>
                <w:numId w:val="5"/>
              </w:numPr>
              <w:ind w:left="1042" w:hanging="283"/>
              <w:rPr>
                <w:sz w:val="22"/>
                <w:szCs w:val="22"/>
              </w:rPr>
            </w:pPr>
            <w:r>
              <w:rPr>
                <w:sz w:val="22"/>
                <w:szCs w:val="22"/>
              </w:rPr>
              <w:t>Diskussion</w:t>
            </w:r>
          </w:p>
          <w:p>
            <w:pPr>
              <w:pStyle w:val="Listenabsatz"/>
              <w:numPr>
                <w:ilvl w:val="2"/>
                <w:numId w:val="5"/>
              </w:numPr>
              <w:ind w:left="1467" w:hanging="283"/>
              <w:rPr>
                <w:sz w:val="22"/>
                <w:szCs w:val="22"/>
              </w:rPr>
            </w:pPr>
            <w:r>
              <w:rPr>
                <w:sz w:val="22"/>
                <w:szCs w:val="22"/>
              </w:rPr>
              <w:t xml:space="preserve">In der Testerfassung liegt der Anteil VOC bei 56%, in den Sequenzierungen (KW 8:  8,7%) bei 42%: Abflachung ist in allen Erfassungssystemen zu sehen, Steigerung verlangsamt sich </w:t>
            </w:r>
          </w:p>
          <w:p>
            <w:pPr>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(mittwochs) </w:t>
            </w:r>
            <w:r>
              <w:rPr>
                <w:sz w:val="22"/>
                <w:szCs w:val="22"/>
              </w:rPr>
              <w:t xml:space="preserve">(Folien </w:t>
            </w:r>
            <w:hyperlink r:id="rId18"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proofErr w:type="spellStart"/>
            <w:r>
              <w:rPr>
                <w:sz w:val="22"/>
                <w:szCs w:val="22"/>
              </w:rPr>
              <w:t>GrippeWeb</w:t>
            </w:r>
            <w:proofErr w:type="spellEnd"/>
            <w:r>
              <w:rPr>
                <w:sz w:val="22"/>
                <w:szCs w:val="22"/>
              </w:rPr>
              <w:t xml:space="preserve"> </w:t>
            </w:r>
          </w:p>
          <w:p>
            <w:pPr>
              <w:pStyle w:val="Listenabsatz"/>
              <w:numPr>
                <w:ilvl w:val="2"/>
                <w:numId w:val="5"/>
              </w:numPr>
              <w:ind w:left="1491" w:hanging="357"/>
              <w:rPr>
                <w:sz w:val="22"/>
                <w:szCs w:val="22"/>
              </w:rPr>
            </w:pPr>
            <w:r>
              <w:rPr>
                <w:sz w:val="22"/>
                <w:szCs w:val="22"/>
              </w:rPr>
              <w:t>Werte liegen weiterhin unter denen der Vorsaisons (seit KW 36)</w:t>
            </w:r>
          </w:p>
          <w:p>
            <w:pPr>
              <w:pStyle w:val="Listenabsatz"/>
              <w:numPr>
                <w:ilvl w:val="2"/>
                <w:numId w:val="5"/>
              </w:numPr>
              <w:ind w:left="1491" w:hanging="357"/>
              <w:rPr>
                <w:sz w:val="22"/>
                <w:szCs w:val="22"/>
              </w:rPr>
            </w:pPr>
            <w:r>
              <w:rPr>
                <w:sz w:val="22"/>
                <w:szCs w:val="22"/>
              </w:rPr>
              <w:t xml:space="preserve">Steiler Anstieg in der AG 0-4, Anstieg auch in AG 5-14 </w:t>
            </w:r>
          </w:p>
          <w:p>
            <w:pPr>
              <w:pStyle w:val="Listenabsatz"/>
              <w:numPr>
                <w:ilvl w:val="1"/>
                <w:numId w:val="5"/>
              </w:numPr>
              <w:ind w:left="924" w:hanging="357"/>
              <w:rPr>
                <w:sz w:val="22"/>
                <w:szCs w:val="22"/>
              </w:rPr>
            </w:pPr>
            <w:r>
              <w:rPr>
                <w:sz w:val="22"/>
                <w:szCs w:val="22"/>
              </w:rPr>
              <w:t>ARE-Konsultationen (Folie 3)</w:t>
            </w:r>
          </w:p>
          <w:p>
            <w:pPr>
              <w:pStyle w:val="Listenabsatz"/>
              <w:numPr>
                <w:ilvl w:val="2"/>
                <w:numId w:val="5"/>
              </w:numPr>
              <w:ind w:left="1491" w:hanging="357"/>
              <w:rPr>
                <w:sz w:val="22"/>
                <w:szCs w:val="22"/>
              </w:rPr>
            </w:pPr>
            <w:r>
              <w:rPr>
                <w:sz w:val="22"/>
                <w:szCs w:val="22"/>
              </w:rPr>
              <w:t>Leicht steigende Arztkonsultationen</w:t>
            </w:r>
          </w:p>
          <w:p>
            <w:pPr>
              <w:pStyle w:val="Listenabsatz"/>
              <w:numPr>
                <w:ilvl w:val="2"/>
                <w:numId w:val="5"/>
              </w:numPr>
              <w:ind w:left="1491" w:hanging="357"/>
              <w:rPr>
                <w:sz w:val="22"/>
                <w:szCs w:val="22"/>
              </w:rPr>
            </w:pPr>
            <w:r>
              <w:rPr>
                <w:sz w:val="22"/>
                <w:szCs w:val="22"/>
              </w:rPr>
              <w:t xml:space="preserve">In letzter KW ca. 408.000 ARE-Arztbesuche </w:t>
            </w:r>
          </w:p>
          <w:p>
            <w:pPr>
              <w:pStyle w:val="Listenabsatz"/>
              <w:numPr>
                <w:ilvl w:val="2"/>
                <w:numId w:val="5"/>
              </w:numPr>
              <w:ind w:left="1491" w:hanging="357"/>
              <w:rPr>
                <w:sz w:val="22"/>
                <w:szCs w:val="22"/>
              </w:rPr>
            </w:pPr>
            <w:r>
              <w:rPr>
                <w:sz w:val="22"/>
                <w:szCs w:val="22"/>
              </w:rPr>
              <w:t>Regionale Unterschiede: in BW Anstieg in allen AG außer &gt;60, in SN steiler Anstieg in AG 0-4, in BB und TH Anstieg bei den Schulkindern, in SH Anstieg in allen AG</w:t>
            </w:r>
          </w:p>
          <w:p>
            <w:pPr>
              <w:pStyle w:val="Listenabsatz"/>
              <w:numPr>
                <w:ilvl w:val="2"/>
                <w:numId w:val="5"/>
              </w:numPr>
              <w:ind w:left="1491" w:hanging="357"/>
              <w:rPr>
                <w:sz w:val="22"/>
                <w:szCs w:val="22"/>
              </w:rPr>
            </w:pPr>
            <w:r>
              <w:rPr>
                <w:sz w:val="22"/>
                <w:szCs w:val="22"/>
              </w:rPr>
              <w:t>Öffnung der Kinderbetreuung und Schulen macht sich bemerkbar</w:t>
            </w:r>
          </w:p>
          <w:p>
            <w:pPr>
              <w:pStyle w:val="Listenabsatz"/>
              <w:numPr>
                <w:ilvl w:val="1"/>
                <w:numId w:val="5"/>
              </w:numPr>
              <w:ind w:left="924" w:hanging="357"/>
              <w:rPr>
                <w:sz w:val="22"/>
                <w:szCs w:val="22"/>
                <w:lang w:val="en-US"/>
              </w:rPr>
            </w:pPr>
            <w:r>
              <w:rPr>
                <w:sz w:val="22"/>
                <w:szCs w:val="22"/>
                <w:lang w:val="en-US"/>
              </w:rPr>
              <w:t>ICOSARI-KH-Surveillance – SARI-</w:t>
            </w:r>
            <w:proofErr w:type="spellStart"/>
            <w:r>
              <w:rPr>
                <w:sz w:val="22"/>
                <w:szCs w:val="22"/>
                <w:lang w:val="en-US"/>
              </w:rPr>
              <w:t>Fälle</w:t>
            </w:r>
            <w:proofErr w:type="spellEnd"/>
            <w:r>
              <w:rPr>
                <w:sz w:val="22"/>
                <w:szCs w:val="22"/>
                <w:lang w:val="en-US"/>
              </w:rPr>
              <w:t xml:space="preserve"> (J09-J22) (</w:t>
            </w:r>
            <w:proofErr w:type="spellStart"/>
            <w:r>
              <w:rPr>
                <w:sz w:val="22"/>
                <w:szCs w:val="22"/>
                <w:lang w:val="en-US"/>
              </w:rPr>
              <w:t>Folien</w:t>
            </w:r>
            <w:proofErr w:type="spellEnd"/>
            <w:r>
              <w:rPr>
                <w:sz w:val="22"/>
                <w:szCs w:val="22"/>
                <w:lang w:val="en-US"/>
              </w:rPr>
              <w:t xml:space="preserve"> 4-6)</w:t>
            </w:r>
          </w:p>
          <w:p>
            <w:pPr>
              <w:pStyle w:val="Listenabsatz"/>
              <w:numPr>
                <w:ilvl w:val="2"/>
                <w:numId w:val="5"/>
              </w:numPr>
              <w:ind w:left="1491" w:hanging="357"/>
              <w:rPr>
                <w:sz w:val="22"/>
                <w:szCs w:val="22"/>
              </w:rPr>
            </w:pPr>
            <w:r>
              <w:rPr>
                <w:sz w:val="22"/>
                <w:szCs w:val="22"/>
              </w:rPr>
              <w:t xml:space="preserve">SARI-Fallzahlen stabil, leichter Rückgang in den AG 60+ </w:t>
            </w:r>
          </w:p>
          <w:p>
            <w:pPr>
              <w:pStyle w:val="Listenabsatz"/>
              <w:numPr>
                <w:ilvl w:val="2"/>
                <w:numId w:val="5"/>
              </w:numPr>
              <w:ind w:left="1491" w:hanging="357"/>
              <w:rPr>
                <w:sz w:val="22"/>
                <w:szCs w:val="22"/>
              </w:rPr>
            </w:pPr>
            <w:r>
              <w:rPr>
                <w:sz w:val="22"/>
                <w:szCs w:val="22"/>
              </w:rPr>
              <w:lastRenderedPageBreak/>
              <w:t xml:space="preserve">Insgesamt deutlich unter Niveau der Vorsaisons in allen AG, da keine Grippewelle vorhanden ist </w:t>
            </w:r>
          </w:p>
          <w:p>
            <w:pPr>
              <w:pStyle w:val="Listenabsatz"/>
              <w:numPr>
                <w:ilvl w:val="2"/>
                <w:numId w:val="5"/>
              </w:numPr>
              <w:ind w:left="1491" w:hanging="357"/>
              <w:rPr>
                <w:sz w:val="22"/>
                <w:szCs w:val="22"/>
              </w:rPr>
            </w:pPr>
            <w:r>
              <w:rPr>
                <w:sz w:val="22"/>
                <w:szCs w:val="22"/>
              </w:rPr>
              <w:t>COVID-SARI-Fälle (J09 – J22) bis zur 8. KW 2021: AG 35-59: Stabilisierung etwa auf Niveau der 1. Welle, AG 60-79: möglicherweise wieder leichter Anstieg, AG 80+ : kontinuierlicher Trend nach unten,  AG 15-34: leichter Anstieg</w:t>
            </w:r>
          </w:p>
          <w:p>
            <w:pPr>
              <w:pStyle w:val="Listenabsatz"/>
              <w:numPr>
                <w:ilvl w:val="2"/>
                <w:numId w:val="5"/>
              </w:numPr>
              <w:ind w:left="1491" w:hanging="357"/>
              <w:rPr>
                <w:sz w:val="22"/>
                <w:szCs w:val="22"/>
              </w:rPr>
            </w:pPr>
            <w:r>
              <w:rPr>
                <w:sz w:val="22"/>
                <w:szCs w:val="22"/>
              </w:rPr>
              <w:t xml:space="preserve">Anteil COVID-19 an SARI-Fällen: in KW 8 bei 56% (KW 7: 50%)  </w:t>
            </w:r>
          </w:p>
          <w:p>
            <w:pPr>
              <w:rPr>
                <w:sz w:val="22"/>
                <w:szCs w:val="22"/>
              </w:rPr>
            </w:pPr>
          </w:p>
          <w:p>
            <w:pPr>
              <w:pStyle w:val="Listenabsatz"/>
              <w:numPr>
                <w:ilvl w:val="1"/>
                <w:numId w:val="5"/>
              </w:numPr>
              <w:ind w:left="1042" w:hanging="283"/>
              <w:rPr>
                <w:sz w:val="22"/>
                <w:szCs w:val="22"/>
              </w:rPr>
            </w:pPr>
            <w:r>
              <w:rPr>
                <w:sz w:val="22"/>
                <w:szCs w:val="22"/>
              </w:rPr>
              <w:t xml:space="preserve">T-Tage-Inzidenz und Anteile nach Altersgruppen </w:t>
            </w:r>
            <w:r>
              <w:rPr>
                <w:sz w:val="22"/>
                <w:szCs w:val="22"/>
                <w:highlight w:val="yellow"/>
              </w:rPr>
              <w:t>(Folien??)</w:t>
            </w:r>
            <w:r>
              <w:rPr>
                <w:sz w:val="22"/>
                <w:szCs w:val="22"/>
              </w:rPr>
              <w:t xml:space="preserve"> </w:t>
            </w:r>
          </w:p>
          <w:p>
            <w:pPr>
              <w:pStyle w:val="Listenabsatz"/>
              <w:numPr>
                <w:ilvl w:val="2"/>
                <w:numId w:val="5"/>
              </w:numPr>
              <w:ind w:left="1491" w:hanging="357"/>
              <w:rPr>
                <w:sz w:val="22"/>
                <w:szCs w:val="22"/>
              </w:rPr>
            </w:pPr>
            <w:r>
              <w:rPr>
                <w:sz w:val="22"/>
                <w:szCs w:val="22"/>
              </w:rPr>
              <w:t xml:space="preserve">Anstieg in allen AG &lt; 15J, in den </w:t>
            </w:r>
            <w:proofErr w:type="spellStart"/>
            <w:r>
              <w:rPr>
                <w:sz w:val="22"/>
                <w:szCs w:val="22"/>
              </w:rPr>
              <w:t>KiTas</w:t>
            </w:r>
            <w:proofErr w:type="spellEnd"/>
            <w:r>
              <w:rPr>
                <w:sz w:val="22"/>
                <w:szCs w:val="22"/>
              </w:rPr>
              <w:t xml:space="preserve"> ist etwa das Niveau von vor Weihnachten erreicht, in den Schulen etwas darunter</w:t>
            </w:r>
          </w:p>
          <w:p>
            <w:pPr>
              <w:pStyle w:val="Listenabsatz"/>
              <w:numPr>
                <w:ilvl w:val="2"/>
                <w:numId w:val="5"/>
              </w:numPr>
              <w:ind w:left="1491" w:hanging="357"/>
              <w:rPr>
                <w:sz w:val="22"/>
                <w:szCs w:val="22"/>
              </w:rPr>
            </w:pPr>
            <w:r>
              <w:rPr>
                <w:sz w:val="22"/>
                <w:szCs w:val="22"/>
              </w:rPr>
              <w:t>Die Zahl der Ausbrüche ohne V.a. VOC ist konstant</w:t>
            </w:r>
          </w:p>
          <w:p>
            <w:pPr>
              <w:pStyle w:val="Listenabsatz"/>
              <w:numPr>
                <w:ilvl w:val="2"/>
                <w:numId w:val="5"/>
              </w:numPr>
              <w:ind w:left="1491" w:hanging="357"/>
              <w:rPr>
                <w:sz w:val="22"/>
                <w:szCs w:val="22"/>
              </w:rPr>
            </w:pPr>
            <w:r>
              <w:rPr>
                <w:sz w:val="22"/>
                <w:szCs w:val="22"/>
              </w:rPr>
              <w:t xml:space="preserve">Die Zahl der Ausbrüche mit V.a. VOC nimmt zu </w:t>
            </w:r>
          </w:p>
          <w:p>
            <w:pPr>
              <w:rPr>
                <w:sz w:val="22"/>
                <w:szCs w:val="22"/>
              </w:rPr>
            </w:pPr>
          </w:p>
          <w:p>
            <w:pPr>
              <w:pStyle w:val="Listenabsatz"/>
              <w:numPr>
                <w:ilvl w:val="1"/>
                <w:numId w:val="5"/>
              </w:numPr>
              <w:ind w:left="1042" w:hanging="283"/>
              <w:rPr>
                <w:sz w:val="22"/>
                <w:szCs w:val="22"/>
              </w:rPr>
            </w:pPr>
            <w:r>
              <w:rPr>
                <w:sz w:val="22"/>
                <w:szCs w:val="22"/>
              </w:rPr>
              <w:t>Diskussion</w:t>
            </w:r>
          </w:p>
          <w:p>
            <w:pPr>
              <w:pStyle w:val="Listenabsatz"/>
              <w:numPr>
                <w:ilvl w:val="2"/>
                <w:numId w:val="5"/>
              </w:numPr>
              <w:ind w:left="1491" w:hanging="357"/>
              <w:rPr>
                <w:sz w:val="22"/>
                <w:szCs w:val="22"/>
              </w:rPr>
            </w:pPr>
            <w:r>
              <w:rPr>
                <w:sz w:val="22"/>
                <w:szCs w:val="22"/>
              </w:rPr>
              <w:t xml:space="preserve">Vorschlag: Niederschwellige Kommunikation dieser Trends in Schulen und </w:t>
            </w:r>
            <w:proofErr w:type="spellStart"/>
            <w:r>
              <w:rPr>
                <w:sz w:val="22"/>
                <w:szCs w:val="22"/>
              </w:rPr>
              <w:t>KiTas</w:t>
            </w:r>
            <w:proofErr w:type="spellEnd"/>
            <w:r>
              <w:rPr>
                <w:sz w:val="22"/>
                <w:szCs w:val="22"/>
              </w:rPr>
              <w:t xml:space="preserve"> im Lagebericht</w:t>
            </w:r>
          </w:p>
          <w:p>
            <w:pPr>
              <w:pStyle w:val="Listenabsatz"/>
              <w:numPr>
                <w:ilvl w:val="2"/>
                <w:numId w:val="5"/>
              </w:numPr>
              <w:ind w:left="1491" w:hanging="357"/>
              <w:rPr>
                <w:sz w:val="22"/>
                <w:szCs w:val="22"/>
              </w:rPr>
            </w:pPr>
            <w:r>
              <w:rPr>
                <w:sz w:val="22"/>
                <w:szCs w:val="22"/>
              </w:rPr>
              <w:t xml:space="preserve">Soll auch in der BPK thematisiert werden </w:t>
            </w:r>
          </w:p>
          <w:p>
            <w:pPr>
              <w:rPr>
                <w:i/>
                <w:sz w:val="22"/>
                <w:szCs w:val="22"/>
              </w:rPr>
            </w:pPr>
          </w:p>
          <w:p>
            <w:pPr>
              <w:rPr>
                <w:i/>
                <w:sz w:val="22"/>
                <w:szCs w:val="22"/>
              </w:rPr>
            </w:pPr>
            <w:proofErr w:type="spellStart"/>
            <w:r>
              <w:rPr>
                <w:i/>
                <w:sz w:val="22"/>
                <w:szCs w:val="22"/>
              </w:rPr>
              <w:t>ToDo</w:t>
            </w:r>
            <w:proofErr w:type="spellEnd"/>
            <w:r>
              <w:rPr>
                <w:i/>
                <w:sz w:val="22"/>
                <w:szCs w:val="22"/>
              </w:rPr>
              <w:t xml:space="preserve">: Übernahme in den Lagebericht </w:t>
            </w:r>
          </w:p>
          <w:p>
            <w:pPr>
              <w:rPr>
                <w:i/>
                <w:sz w:val="22"/>
                <w:szCs w:val="22"/>
              </w:rPr>
            </w:pPr>
            <w:proofErr w:type="spellStart"/>
            <w:r>
              <w:rPr>
                <w:i/>
                <w:sz w:val="22"/>
                <w:szCs w:val="22"/>
              </w:rPr>
              <w:t>ToDo</w:t>
            </w:r>
            <w:proofErr w:type="spellEnd"/>
            <w:r>
              <w:rPr>
                <w:i/>
                <w:sz w:val="22"/>
                <w:szCs w:val="22"/>
              </w:rPr>
              <w:t xml:space="preserve">: Thema auf den Sprechzettel für die BPK </w:t>
            </w:r>
          </w:p>
          <w:p>
            <w:pPr>
              <w:spacing w:after="200"/>
              <w:rPr>
                <w:i/>
                <w:sz w:val="22"/>
                <w:szCs w:val="22"/>
              </w:rPr>
            </w:pPr>
          </w:p>
          <w:p>
            <w:pPr>
              <w:pStyle w:val="Listenabsatz"/>
              <w:numPr>
                <w:ilvl w:val="0"/>
                <w:numId w:val="5"/>
              </w:numPr>
              <w:ind w:left="453" w:hanging="340"/>
              <w:rPr>
                <w:b/>
                <w:sz w:val="22"/>
                <w:szCs w:val="22"/>
              </w:rPr>
            </w:pPr>
            <w:r>
              <w:rPr>
                <w:b/>
                <w:sz w:val="22"/>
                <w:szCs w:val="22"/>
              </w:rPr>
              <w:t>Virologische Surveillance, NRZ-Influenza Daten (mittwochs)</w:t>
            </w:r>
          </w:p>
          <w:p>
            <w:pPr>
              <w:pStyle w:val="Listenabsatz"/>
              <w:numPr>
                <w:ilvl w:val="1"/>
                <w:numId w:val="5"/>
              </w:numPr>
              <w:ind w:left="924" w:hanging="357"/>
              <w:rPr>
                <w:b/>
                <w:bCs/>
                <w:sz w:val="22"/>
                <w:szCs w:val="22"/>
              </w:rPr>
            </w:pPr>
            <w:r>
              <w:rPr>
                <w:b/>
                <w:bCs/>
                <w:sz w:val="22"/>
                <w:szCs w:val="22"/>
              </w:rPr>
              <w:t>nicht besprochen</w:t>
            </w:r>
          </w:p>
          <w:p>
            <w:pPr>
              <w:rPr>
                <w:b/>
                <w:sz w:val="22"/>
                <w:szCs w:val="22"/>
              </w:rPr>
            </w:pPr>
          </w:p>
          <w:p>
            <w:pPr>
              <w:pStyle w:val="Listenabsatz"/>
              <w:numPr>
                <w:ilvl w:val="0"/>
                <w:numId w:val="5"/>
              </w:numPr>
              <w:ind w:left="453" w:hanging="340"/>
              <w:rPr>
                <w:sz w:val="22"/>
                <w:szCs w:val="22"/>
              </w:rPr>
            </w:pPr>
            <w:r>
              <w:rPr>
                <w:b/>
                <w:sz w:val="22"/>
                <w:szCs w:val="22"/>
              </w:rPr>
              <w:t>Zahlen zum DIVI-Intensivregister (mittwochs)</w:t>
            </w:r>
            <w:r>
              <w:rPr>
                <w:sz w:val="22"/>
                <w:szCs w:val="22"/>
              </w:rPr>
              <w:t xml:space="preserve"> (Folien </w:t>
            </w:r>
            <w:hyperlink r:id="rId19" w:history="1">
              <w:r>
                <w:rPr>
                  <w:rStyle w:val="Hyperlink"/>
                </w:rPr>
                <w:t>hier</w:t>
              </w:r>
            </w:hyperlink>
            <w:r>
              <w:rPr>
                <w:sz w:val="22"/>
                <w:szCs w:val="22"/>
              </w:rPr>
              <w:t>)</w:t>
            </w:r>
          </w:p>
          <w:p>
            <w:pPr>
              <w:pStyle w:val="Listenabsatz"/>
              <w:numPr>
                <w:ilvl w:val="1"/>
                <w:numId w:val="5"/>
              </w:numPr>
              <w:ind w:left="924" w:hanging="357"/>
              <w:rPr>
                <w:sz w:val="22"/>
                <w:szCs w:val="22"/>
              </w:rPr>
            </w:pPr>
            <w:r>
              <w:rPr>
                <w:bCs/>
                <w:sz w:val="22"/>
                <w:szCs w:val="22"/>
              </w:rPr>
              <w:t>2.732</w:t>
            </w:r>
            <w:r>
              <w:rPr>
                <w:b/>
                <w:bCs/>
                <w:sz w:val="22"/>
                <w:szCs w:val="22"/>
              </w:rPr>
              <w:t xml:space="preserve"> </w:t>
            </w:r>
            <w:r>
              <w:rPr>
                <w:sz w:val="22"/>
                <w:szCs w:val="22"/>
              </w:rPr>
              <w:t>COVID-19-Patienten ITS (03.03.2021)</w:t>
            </w:r>
          </w:p>
          <w:p>
            <w:pPr>
              <w:pStyle w:val="Listenabsatz"/>
              <w:numPr>
                <w:ilvl w:val="1"/>
                <w:numId w:val="5"/>
              </w:numPr>
              <w:ind w:left="924" w:hanging="357"/>
              <w:rPr>
                <w:sz w:val="22"/>
                <w:szCs w:val="22"/>
              </w:rPr>
            </w:pPr>
            <w:r>
              <w:rPr>
                <w:sz w:val="22"/>
                <w:szCs w:val="22"/>
              </w:rPr>
              <w:t>In einigen Bundesländern Stagnation, in einigen Zunahme, in einigen Abnahme</w:t>
            </w:r>
          </w:p>
          <w:p>
            <w:pPr>
              <w:pStyle w:val="Listenabsatz"/>
              <w:numPr>
                <w:ilvl w:val="1"/>
                <w:numId w:val="5"/>
              </w:numPr>
              <w:ind w:left="924" w:hanging="357"/>
              <w:rPr>
                <w:sz w:val="22"/>
                <w:szCs w:val="22"/>
              </w:rPr>
            </w:pPr>
            <w:r>
              <w:rPr>
                <w:sz w:val="22"/>
                <w:szCs w:val="22"/>
              </w:rPr>
              <w:t>Anzahl mit High-Flow-Oxygen-Therapie oder NIV nimmt zu, Anzahl mit invasiver Beatmung nimmt ab</w:t>
            </w:r>
          </w:p>
          <w:p>
            <w:pPr>
              <w:pStyle w:val="Listenabsatz"/>
              <w:numPr>
                <w:ilvl w:val="1"/>
                <w:numId w:val="5"/>
              </w:numPr>
              <w:ind w:left="924" w:hanging="357"/>
              <w:rPr>
                <w:sz w:val="22"/>
                <w:szCs w:val="22"/>
              </w:rPr>
            </w:pPr>
            <w:r>
              <w:rPr>
                <w:sz w:val="22"/>
                <w:szCs w:val="22"/>
              </w:rPr>
              <w:t>In HH, TH, HB, BE liegt der Anteil von COVOD-19-Fällen an ITS Betten &gt; 15%, NS und MV stagnieren, SH und SL Rückgang, BB Anstieg</w:t>
            </w:r>
          </w:p>
          <w:p>
            <w:pPr>
              <w:pStyle w:val="Listenabsatz"/>
              <w:numPr>
                <w:ilvl w:val="1"/>
                <w:numId w:val="5"/>
              </w:numPr>
              <w:ind w:left="924" w:hanging="357"/>
              <w:rPr>
                <w:sz w:val="22"/>
                <w:szCs w:val="22"/>
              </w:rPr>
            </w:pPr>
            <w:r>
              <w:rPr>
                <w:sz w:val="22"/>
                <w:szCs w:val="22"/>
              </w:rPr>
              <w:t xml:space="preserve">COVID-19-Belegung an täglicher ITS-Belegung: Anteil an Gesamtbelegung unverändert, Anteil bei invasiv Beatmeten 50-60%, Anteil bei ECMO 70% </w:t>
            </w:r>
          </w:p>
          <w:p>
            <w:pPr>
              <w:pStyle w:val="Listenabsatz"/>
              <w:numPr>
                <w:ilvl w:val="1"/>
                <w:numId w:val="5"/>
              </w:numPr>
              <w:ind w:left="924" w:hanging="357"/>
              <w:rPr>
                <w:sz w:val="22"/>
                <w:szCs w:val="22"/>
              </w:rPr>
            </w:pPr>
            <w:r>
              <w:rPr>
                <w:sz w:val="22"/>
                <w:szCs w:val="22"/>
              </w:rPr>
              <w:t>SPoCK: Prognosen intensivpflichtiger COVID-19 Patient*innen (Folie 4)</w:t>
            </w:r>
          </w:p>
          <w:p>
            <w:pPr>
              <w:pStyle w:val="Listenabsatz"/>
              <w:numPr>
                <w:ilvl w:val="2"/>
                <w:numId w:val="5"/>
              </w:numPr>
              <w:ind w:left="1491" w:hanging="357"/>
              <w:rPr>
                <w:sz w:val="22"/>
                <w:szCs w:val="22"/>
              </w:rPr>
            </w:pPr>
            <w:r>
              <w:rPr>
                <w:sz w:val="22"/>
                <w:szCs w:val="22"/>
              </w:rPr>
              <w:t>Erstmals wieder leichter Anstieg prognostiziert in allen Kleeblättern</w:t>
            </w:r>
          </w:p>
          <w:p>
            <w:pPr>
              <w:pStyle w:val="Listenabsatz"/>
              <w:numPr>
                <w:ilvl w:val="2"/>
                <w:numId w:val="5"/>
              </w:numPr>
              <w:ind w:left="1491" w:hanging="357"/>
              <w:rPr>
                <w:sz w:val="22"/>
                <w:szCs w:val="22"/>
              </w:rPr>
            </w:pPr>
            <w:r>
              <w:rPr>
                <w:sz w:val="22"/>
                <w:szCs w:val="22"/>
              </w:rPr>
              <w:t xml:space="preserve">Bei tieferem Einblick in die Cluster zeigen sich heterogene Trends mit prognostizierter Zu-/Abnahme </w:t>
            </w:r>
          </w:p>
          <w:p>
            <w:pPr>
              <w:pStyle w:val="Listenabsatz"/>
              <w:numPr>
                <w:ilvl w:val="1"/>
                <w:numId w:val="5"/>
              </w:numPr>
              <w:ind w:left="924" w:hanging="357"/>
              <w:rPr>
                <w:sz w:val="22"/>
                <w:szCs w:val="22"/>
              </w:rPr>
            </w:pPr>
            <w:r>
              <w:rPr>
                <w:sz w:val="22"/>
                <w:szCs w:val="22"/>
              </w:rPr>
              <w:t>Diskussion</w:t>
            </w:r>
          </w:p>
          <w:p>
            <w:pPr>
              <w:pStyle w:val="Listenabsatz"/>
              <w:numPr>
                <w:ilvl w:val="2"/>
                <w:numId w:val="5"/>
              </w:numPr>
              <w:ind w:left="1491" w:hanging="357"/>
              <w:rPr>
                <w:i/>
                <w:sz w:val="22"/>
                <w:szCs w:val="22"/>
              </w:rPr>
            </w:pPr>
            <w:r>
              <w:rPr>
                <w:sz w:val="22"/>
                <w:szCs w:val="22"/>
              </w:rPr>
              <w:t xml:space="preserve">Hinweis: Es zeigen sich dramatische Unterschiede in der Belegung, mit niedrigeren Zahlen in den </w:t>
            </w:r>
            <w:r>
              <w:rPr>
                <w:sz w:val="22"/>
                <w:szCs w:val="22"/>
              </w:rPr>
              <w:lastRenderedPageBreak/>
              <w:t xml:space="preserve">westlichen BL –eventuell durch die unterschiedliche Zahl der zur Verfügung stehenden Betten verursacht? </w:t>
            </w:r>
          </w:p>
          <w:p>
            <w:pPr>
              <w:pStyle w:val="Listenabsatz"/>
              <w:ind w:left="1491"/>
              <w:rPr>
                <w:i/>
                <w:sz w:val="22"/>
                <w:szCs w:val="22"/>
              </w:rPr>
            </w:pPr>
          </w:p>
          <w:p>
            <w:pPr>
              <w:rPr>
                <w:i/>
                <w:sz w:val="22"/>
                <w:szCs w:val="22"/>
              </w:rPr>
            </w:pPr>
            <w:proofErr w:type="spellStart"/>
            <w:r>
              <w:rPr>
                <w:i/>
                <w:sz w:val="22"/>
                <w:szCs w:val="22"/>
              </w:rPr>
              <w:t>ToDo</w:t>
            </w:r>
            <w:proofErr w:type="spellEnd"/>
            <w:r>
              <w:rPr>
                <w:i/>
                <w:sz w:val="22"/>
                <w:szCs w:val="22"/>
              </w:rPr>
              <w:t>: In die Darstellung bitte zusätzlich zur prozentualen Belegung auch die die absoluten Zahlen mit aufnehmen</w:t>
            </w:r>
          </w:p>
          <w:p>
            <w:pPr>
              <w:rPr>
                <w:i/>
                <w:sz w:val="22"/>
                <w:szCs w:val="22"/>
              </w:rPr>
            </w:pPr>
            <w:r>
              <w:rPr>
                <w:i/>
                <w:sz w:val="22"/>
                <w:szCs w:val="22"/>
              </w:rPr>
              <w:t xml:space="preserve"> </w:t>
            </w:r>
          </w:p>
          <w:p>
            <w:pPr>
              <w:pStyle w:val="Listenabsatz"/>
              <w:numPr>
                <w:ilvl w:val="2"/>
                <w:numId w:val="5"/>
              </w:numPr>
              <w:ind w:left="1491" w:hanging="357"/>
              <w:rPr>
                <w:i/>
                <w:sz w:val="22"/>
                <w:szCs w:val="22"/>
              </w:rPr>
            </w:pPr>
            <w:r>
              <w:rPr>
                <w:sz w:val="22"/>
                <w:szCs w:val="22"/>
              </w:rPr>
              <w:t>Prognose wird bisher nur an einen großen Verteiler (Steuerungsgremien etc.) kommuniziert, sollte in den Lagebericht aufgenommen werden?</w:t>
            </w:r>
          </w:p>
          <w:p>
            <w:pPr>
              <w:pStyle w:val="Listenabsatz"/>
              <w:numPr>
                <w:ilvl w:val="2"/>
                <w:numId w:val="5"/>
              </w:numPr>
              <w:ind w:left="1491" w:hanging="357"/>
              <w:rPr>
                <w:i/>
                <w:sz w:val="22"/>
                <w:szCs w:val="22"/>
              </w:rPr>
            </w:pPr>
            <w:r>
              <w:rPr>
                <w:sz w:val="22"/>
                <w:szCs w:val="22"/>
              </w:rPr>
              <w:t>Jede Neuerung weckt Erwartungen, die man dann weiterhin erfüllen muss</w:t>
            </w:r>
          </w:p>
          <w:p>
            <w:pPr>
              <w:pStyle w:val="Listenabsatz"/>
              <w:numPr>
                <w:ilvl w:val="2"/>
                <w:numId w:val="5"/>
              </w:numPr>
              <w:ind w:left="1491" w:hanging="357"/>
              <w:rPr>
                <w:i/>
                <w:sz w:val="22"/>
                <w:szCs w:val="22"/>
              </w:rPr>
            </w:pPr>
            <w:r>
              <w:rPr>
                <w:sz w:val="22"/>
                <w:szCs w:val="22"/>
              </w:rPr>
              <w:t>Hinweis: DIVI veröffentlicht eine eigene Prognose, bitte nicht verwechseln mit der SPoCK-Prognose, die das RKI mit Partnern erarbeitet</w:t>
            </w:r>
          </w:p>
          <w:p>
            <w:pPr>
              <w:pStyle w:val="Listenabsatz"/>
              <w:numPr>
                <w:ilvl w:val="2"/>
                <w:numId w:val="5"/>
              </w:numPr>
              <w:ind w:left="1491" w:hanging="357"/>
              <w:rPr>
                <w:i/>
                <w:sz w:val="22"/>
                <w:szCs w:val="22"/>
              </w:rPr>
            </w:pPr>
            <w:r>
              <w:rPr>
                <w:sz w:val="22"/>
                <w:szCs w:val="22"/>
              </w:rPr>
              <w:t>Die Abflachung des Rückgangs und der Anstieg der Belegung in manchen Bereichen hat bereits stattgefunden und könnte auch retrospektiv kommuniziert werden</w:t>
            </w:r>
          </w:p>
          <w:p>
            <w:pPr>
              <w:rPr>
                <w:i/>
                <w:sz w:val="22"/>
                <w:szCs w:val="22"/>
              </w:rPr>
            </w:pPr>
          </w:p>
          <w:p>
            <w:pPr>
              <w:rPr>
                <w:i/>
                <w:sz w:val="22"/>
                <w:szCs w:val="22"/>
              </w:rPr>
            </w:pPr>
            <w:proofErr w:type="spellStart"/>
            <w:r>
              <w:rPr>
                <w:i/>
                <w:sz w:val="22"/>
                <w:szCs w:val="22"/>
              </w:rPr>
              <w:t>ToDo</w:t>
            </w:r>
            <w:proofErr w:type="spellEnd"/>
            <w:r>
              <w:rPr>
                <w:i/>
                <w:sz w:val="22"/>
                <w:szCs w:val="22"/>
              </w:rPr>
              <w:t xml:space="preserve">: Zunächst sollen im DIVI-Abschnitt des Lageberichts zwei Sätze zur Prognose aufgenommen werden. Weiteres (Zahlen und Darstellungen) erst nach Abstimmung (mit BMG)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rPr>
            </w:pPr>
            <w:r>
              <w:rPr>
                <w:sz w:val="22"/>
                <w:szCs w:val="22"/>
              </w:rPr>
              <w:t xml:space="preserve">M.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34 M. </w:t>
            </w:r>
            <w:proofErr w:type="gramStart"/>
            <w:r>
              <w:rPr>
                <w:sz w:val="22"/>
                <w:szCs w:val="22"/>
              </w:rPr>
              <w:t>an der Heiden</w:t>
            </w:r>
            <w:proofErr w:type="gram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 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r>
              <w:rPr>
                <w:sz w:val="22"/>
                <w:szCs w:val="22"/>
              </w:rPr>
              <w:t>O.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T.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 Schade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S.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W.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 Schaade</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Lagebericht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 4             M. 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Leitung</w:t>
            </w: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M. Fischer</w:t>
            </w:r>
          </w:p>
          <w:p>
            <w:pPr>
              <w:rPr>
                <w:sz w:val="22"/>
                <w:szCs w:val="22"/>
              </w:rPr>
            </w:pPr>
          </w:p>
          <w:p>
            <w:pPr>
              <w:rPr>
                <w:sz w:val="22"/>
                <w:szCs w:val="22"/>
              </w:rPr>
            </w:pPr>
          </w:p>
          <w:p>
            <w:pPr>
              <w:rPr>
                <w:sz w:val="22"/>
                <w:szCs w:val="22"/>
              </w:rPr>
            </w:pPr>
            <w:r>
              <w:rPr>
                <w:sz w:val="22"/>
                <w:szCs w:val="22"/>
              </w:rPr>
              <w:t>L. 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 Bremer</w:t>
            </w:r>
          </w:p>
          <w:p>
            <w:pPr>
              <w:rPr>
                <w:sz w:val="22"/>
                <w:szCs w:val="22"/>
              </w:rPr>
            </w:pPr>
            <w:r>
              <w:rPr>
                <w:sz w:val="22"/>
                <w:szCs w:val="22"/>
              </w:rPr>
              <w:t>M. Fischer</w:t>
            </w: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color w:val="FF0000"/>
              </w:rPr>
            </w:pPr>
            <w:r>
              <w:rPr>
                <w:b/>
                <w:sz w:val="28"/>
              </w:rPr>
              <w:t>Internationales</w:t>
            </w:r>
            <w:r>
              <w:rPr>
                <w:b/>
                <w:color w:val="FF0000"/>
              </w:rPr>
              <w:t xml:space="preserve"> </w:t>
            </w:r>
          </w:p>
          <w:p>
            <w:pPr>
              <w:pStyle w:val="Listenabsatz"/>
              <w:numPr>
                <w:ilvl w:val="0"/>
                <w:numId w:val="35"/>
              </w:numPr>
            </w:pPr>
            <w:r>
              <w:t xml:space="preserve">Nicht besprochen </w:t>
            </w:r>
          </w:p>
          <w:p>
            <w:pPr>
              <w:rPr>
                <w:b/>
                <w:sz w:val="22"/>
                <w:szCs w:val="22"/>
                <w:highlight w:val="yellow"/>
              </w:rPr>
            </w:pPr>
          </w:p>
        </w:tc>
        <w:tc>
          <w:tcPr>
            <w:tcW w:w="1492" w:type="dxa"/>
          </w:tcPr>
          <w:p>
            <w:pPr>
              <w:rPr>
                <w:sz w:val="22"/>
                <w:szCs w:val="22"/>
              </w:rPr>
            </w:pPr>
          </w:p>
          <w:p>
            <w:pPr>
              <w:rPr>
                <w:sz w:val="22"/>
                <w:szCs w:val="22"/>
                <w:lang w:val="en-US"/>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3" w:hanging="340"/>
              <w:rPr>
                <w:sz w:val="22"/>
                <w:szCs w:val="22"/>
              </w:rPr>
            </w:pPr>
            <w:r>
              <w:rPr>
                <w:sz w:val="22"/>
                <w:szCs w:val="22"/>
              </w:rPr>
              <w:t xml:space="preserve">Keine Themen </w:t>
            </w:r>
          </w:p>
          <w:p>
            <w:pPr>
              <w:rPr>
                <w:sz w:val="22"/>
                <w:szCs w:val="22"/>
              </w:rPr>
            </w:pPr>
          </w:p>
          <w:p>
            <w:pPr>
              <w:rPr>
                <w:b/>
                <w:sz w:val="22"/>
                <w:szCs w:val="22"/>
              </w:rPr>
            </w:pPr>
            <w:r>
              <w:rPr>
                <w:b/>
                <w:sz w:val="22"/>
                <w:szCs w:val="22"/>
              </w:rPr>
              <w:t xml:space="preserve">Presse </w:t>
            </w:r>
          </w:p>
          <w:p>
            <w:pPr>
              <w:pStyle w:val="Listenabsatz"/>
              <w:numPr>
                <w:ilvl w:val="0"/>
                <w:numId w:val="5"/>
              </w:numPr>
              <w:ind w:left="453" w:hanging="340"/>
              <w:rPr>
                <w:sz w:val="22"/>
                <w:szCs w:val="22"/>
              </w:rPr>
            </w:pPr>
            <w:r>
              <w:rPr>
                <w:sz w:val="22"/>
                <w:szCs w:val="22"/>
              </w:rPr>
              <w:t>Keine Themen</w:t>
            </w:r>
          </w:p>
          <w:p>
            <w:pPr>
              <w:rPr>
                <w:sz w:val="22"/>
                <w:szCs w:val="22"/>
              </w:rPr>
            </w:pPr>
          </w:p>
          <w:p>
            <w:pPr>
              <w:pStyle w:val="Listenabsatz"/>
              <w:numPr>
                <w:ilvl w:val="0"/>
                <w:numId w:val="5"/>
              </w:numPr>
              <w:ind w:left="453" w:hanging="340"/>
              <w:rPr>
                <w:sz w:val="22"/>
                <w:szCs w:val="22"/>
              </w:rPr>
            </w:pPr>
            <w:r>
              <w:rPr>
                <w:sz w:val="22"/>
                <w:szCs w:val="22"/>
              </w:rPr>
              <w:t>Fragen: Wie ist der Stand der begleitenden Kommunikation zu kostenlosen Schnelltests und Selbsttests? RKI hat eine Grafik zur Synopse von PCR, Schnelltest und Selbsttest beigesteuert</w:t>
            </w:r>
          </w:p>
          <w:p>
            <w:pPr>
              <w:pStyle w:val="Listenabsatz"/>
              <w:numPr>
                <w:ilvl w:val="1"/>
                <w:numId w:val="5"/>
              </w:numPr>
              <w:ind w:left="907" w:hanging="340"/>
              <w:rPr>
                <w:sz w:val="22"/>
                <w:szCs w:val="22"/>
              </w:rPr>
            </w:pPr>
            <w:r>
              <w:rPr>
                <w:sz w:val="22"/>
                <w:szCs w:val="22"/>
              </w:rPr>
              <w:t>Themenseite der BZgA wurde aktualisiert</w:t>
            </w:r>
          </w:p>
          <w:p>
            <w:pPr>
              <w:pStyle w:val="Listenabsatz"/>
              <w:numPr>
                <w:ilvl w:val="1"/>
                <w:numId w:val="5"/>
              </w:numPr>
              <w:ind w:left="907" w:hanging="340"/>
              <w:rPr>
                <w:sz w:val="22"/>
                <w:szCs w:val="22"/>
              </w:rPr>
            </w:pPr>
            <w:r>
              <w:rPr>
                <w:sz w:val="22"/>
                <w:szCs w:val="22"/>
              </w:rPr>
              <w:t xml:space="preserve">Anzeigenschaltung ist gemeinsam mit BMG geplant </w:t>
            </w:r>
          </w:p>
          <w:p/>
          <w:p>
            <w:pPr>
              <w:rPr>
                <w:i/>
              </w:rPr>
            </w:pPr>
            <w:proofErr w:type="spellStart"/>
            <w:r>
              <w:rPr>
                <w:i/>
              </w:rPr>
              <w:t>ToDo</w:t>
            </w:r>
            <w:proofErr w:type="spellEnd"/>
            <w:r>
              <w:rPr>
                <w:i/>
              </w:rPr>
              <w:t>: Frau Seefeld ist gebeten, den aktuellen Stand der Begleitkommunikation zu zirkulieren</w:t>
            </w:r>
          </w:p>
          <w:p>
            <w:pPr>
              <w:rPr>
                <w:i/>
              </w:rPr>
            </w:pPr>
          </w:p>
          <w:p>
            <w:pPr>
              <w:rPr>
                <w:i/>
              </w:rPr>
            </w:pPr>
          </w:p>
          <w:p>
            <w:pPr>
              <w:pStyle w:val="Listenabsatz"/>
              <w:numPr>
                <w:ilvl w:val="0"/>
                <w:numId w:val="5"/>
              </w:numPr>
              <w:ind w:left="453" w:hanging="340"/>
              <w:rPr>
                <w:sz w:val="22"/>
                <w:szCs w:val="22"/>
              </w:rPr>
            </w:pPr>
            <w:r>
              <w:rPr>
                <w:sz w:val="22"/>
                <w:szCs w:val="22"/>
              </w:rPr>
              <w:lastRenderedPageBreak/>
              <w:t xml:space="preserve">Präsentation zur Kommunikation zum Thema Testen (Folien </w:t>
            </w:r>
            <w:hyperlink r:id="rId20" w:history="1">
              <w:r>
                <w:rPr>
                  <w:rStyle w:val="Hyperlink"/>
                </w:rPr>
                <w:t>hier</w:t>
              </w:r>
            </w:hyperlink>
            <w:r>
              <w:rPr>
                <w:sz w:val="22"/>
                <w:szCs w:val="22"/>
              </w:rPr>
              <w:t>)</w:t>
            </w:r>
          </w:p>
          <w:p>
            <w:pPr>
              <w:numPr>
                <w:ilvl w:val="1"/>
                <w:numId w:val="5"/>
              </w:numPr>
              <w:spacing w:after="200"/>
              <w:ind w:left="907" w:hanging="340"/>
              <w:contextualSpacing/>
              <w:rPr>
                <w:sz w:val="22"/>
                <w:szCs w:val="22"/>
              </w:rPr>
            </w:pPr>
            <w:r>
              <w:rPr>
                <w:sz w:val="22"/>
                <w:szCs w:val="22"/>
              </w:rPr>
              <w:t>Zielsetzung: Infektionen verringern</w:t>
            </w:r>
          </w:p>
          <w:p>
            <w:pPr>
              <w:numPr>
                <w:ilvl w:val="1"/>
                <w:numId w:val="5"/>
              </w:numPr>
              <w:spacing w:after="200"/>
              <w:ind w:left="907" w:hanging="340"/>
              <w:contextualSpacing/>
              <w:rPr>
                <w:sz w:val="22"/>
                <w:szCs w:val="22"/>
              </w:rPr>
            </w:pPr>
            <w:r>
              <w:rPr>
                <w:sz w:val="22"/>
                <w:szCs w:val="22"/>
              </w:rPr>
              <w:t xml:space="preserve">Häufig genannte Einwände </w:t>
            </w:r>
          </w:p>
          <w:p>
            <w:pPr>
              <w:numPr>
                <w:ilvl w:val="2"/>
                <w:numId w:val="5"/>
              </w:numPr>
              <w:spacing w:after="200"/>
              <w:ind w:left="1491" w:hanging="357"/>
              <w:contextualSpacing/>
              <w:rPr>
                <w:i/>
                <w:sz w:val="22"/>
                <w:szCs w:val="22"/>
              </w:rPr>
            </w:pPr>
            <w:r>
              <w:rPr>
                <w:sz w:val="22"/>
                <w:szCs w:val="22"/>
              </w:rPr>
              <w:t>Sehr viele der Positiven sind falsch Positiv (ja, aber die meisten sind richtig negativ)</w:t>
            </w:r>
          </w:p>
          <w:p>
            <w:pPr>
              <w:numPr>
                <w:ilvl w:val="2"/>
                <w:numId w:val="5"/>
              </w:numPr>
              <w:spacing w:after="200"/>
              <w:ind w:left="1491" w:hanging="357"/>
              <w:contextualSpacing/>
              <w:rPr>
                <w:i/>
                <w:sz w:val="22"/>
                <w:szCs w:val="22"/>
              </w:rPr>
            </w:pPr>
            <w:r>
              <w:rPr>
                <w:sz w:val="22"/>
                <w:szCs w:val="22"/>
              </w:rPr>
              <w:t>Nach einem falsch positiven Test macht keiner mehr mit (keine schlechten Erfahrungen mit falsch Positiven: „Lieber 2 Tage unnötig zu Hause bleiben als andere anstecken.“)</w:t>
            </w:r>
          </w:p>
          <w:p>
            <w:pPr>
              <w:numPr>
                <w:ilvl w:val="2"/>
                <w:numId w:val="5"/>
              </w:numPr>
              <w:spacing w:after="200"/>
              <w:ind w:left="1491" w:hanging="357"/>
              <w:contextualSpacing/>
              <w:rPr>
                <w:i/>
                <w:sz w:val="22"/>
                <w:szCs w:val="22"/>
              </w:rPr>
            </w:pPr>
            <w:r>
              <w:rPr>
                <w:sz w:val="22"/>
                <w:szCs w:val="22"/>
              </w:rPr>
              <w:t>Negative Testergebnisse als Freipass (syst. Reviews zu Risikokompensation zeigen dies nicht)</w:t>
            </w:r>
          </w:p>
          <w:p>
            <w:pPr>
              <w:numPr>
                <w:ilvl w:val="2"/>
                <w:numId w:val="5"/>
              </w:numPr>
              <w:spacing w:after="200"/>
              <w:ind w:left="1491" w:hanging="357"/>
              <w:contextualSpacing/>
              <w:rPr>
                <w:i/>
                <w:sz w:val="22"/>
                <w:szCs w:val="22"/>
              </w:rPr>
            </w:pPr>
            <w:r>
              <w:rPr>
                <w:sz w:val="22"/>
                <w:szCs w:val="22"/>
              </w:rPr>
              <w:t>Es machen nicht alle mit (das ist nicht nötig, bzw. die Nachfrage ist bereits sehr hoch)</w:t>
            </w:r>
          </w:p>
          <w:p>
            <w:pPr>
              <w:numPr>
                <w:ilvl w:val="2"/>
                <w:numId w:val="5"/>
              </w:numPr>
              <w:spacing w:after="200"/>
              <w:ind w:left="1491" w:hanging="357"/>
              <w:contextualSpacing/>
              <w:rPr>
                <w:sz w:val="22"/>
                <w:szCs w:val="22"/>
              </w:rPr>
            </w:pPr>
            <w:r>
              <w:rPr>
                <w:sz w:val="22"/>
                <w:szCs w:val="22"/>
              </w:rPr>
              <w:t>Die Leute können sich nicht selbst testen (Studien zeigen, dass das möglich ist)</w:t>
            </w:r>
          </w:p>
          <w:p>
            <w:pPr>
              <w:numPr>
                <w:ilvl w:val="2"/>
                <w:numId w:val="5"/>
              </w:numPr>
              <w:spacing w:after="200"/>
              <w:ind w:left="1491" w:hanging="357"/>
              <w:contextualSpacing/>
              <w:rPr>
                <w:sz w:val="22"/>
                <w:szCs w:val="22"/>
              </w:rPr>
            </w:pPr>
            <w:r>
              <w:rPr>
                <w:sz w:val="22"/>
                <w:szCs w:val="22"/>
              </w:rPr>
              <w:t>Bei positivem Resultat wird Unterstützung gebraucht (gute Kommunikation kann dies bieten)</w:t>
            </w:r>
          </w:p>
          <w:p>
            <w:pPr>
              <w:numPr>
                <w:ilvl w:val="1"/>
                <w:numId w:val="5"/>
              </w:numPr>
              <w:spacing w:after="200"/>
              <w:ind w:left="907" w:hanging="340"/>
              <w:contextualSpacing/>
              <w:rPr>
                <w:sz w:val="22"/>
                <w:szCs w:val="22"/>
              </w:rPr>
            </w:pPr>
            <w:r>
              <w:rPr>
                <w:sz w:val="22"/>
                <w:szCs w:val="22"/>
              </w:rPr>
              <w:t xml:space="preserve">Annahmen zu den Testgründen </w:t>
            </w:r>
          </w:p>
          <w:p>
            <w:pPr>
              <w:numPr>
                <w:ilvl w:val="2"/>
                <w:numId w:val="5"/>
              </w:numPr>
              <w:spacing w:after="200"/>
              <w:ind w:left="1491" w:hanging="357"/>
              <w:contextualSpacing/>
              <w:rPr>
                <w:i/>
                <w:sz w:val="22"/>
                <w:szCs w:val="22"/>
              </w:rPr>
            </w:pPr>
            <w:r>
              <w:rPr>
                <w:sz w:val="22"/>
                <w:szCs w:val="22"/>
              </w:rPr>
              <w:t>Um andere nicht zu infizieren</w:t>
            </w:r>
          </w:p>
          <w:p>
            <w:pPr>
              <w:numPr>
                <w:ilvl w:val="2"/>
                <w:numId w:val="5"/>
              </w:numPr>
              <w:spacing w:after="200"/>
              <w:ind w:left="1491" w:hanging="357"/>
              <w:contextualSpacing/>
              <w:rPr>
                <w:i/>
                <w:sz w:val="22"/>
                <w:szCs w:val="22"/>
              </w:rPr>
            </w:pPr>
            <w:r>
              <w:rPr>
                <w:sz w:val="22"/>
                <w:szCs w:val="22"/>
              </w:rPr>
              <w:t>Um wieder am sozialen Leben teilnehmen zu können</w:t>
            </w:r>
          </w:p>
          <w:p>
            <w:pPr>
              <w:numPr>
                <w:ilvl w:val="2"/>
                <w:numId w:val="5"/>
              </w:numPr>
              <w:spacing w:after="200"/>
              <w:ind w:left="1491" w:hanging="357"/>
              <w:contextualSpacing/>
            </w:pPr>
            <w:r>
              <w:rPr>
                <w:sz w:val="22"/>
                <w:szCs w:val="22"/>
              </w:rPr>
              <w:t xml:space="preserve">Um eine aktive Rolle einzunehmen, während auf die Impfung gewartet wird </w:t>
            </w:r>
          </w:p>
          <w:p>
            <w:pPr>
              <w:numPr>
                <w:ilvl w:val="1"/>
                <w:numId w:val="5"/>
              </w:numPr>
              <w:spacing w:after="200"/>
              <w:ind w:left="907" w:hanging="340"/>
              <w:contextualSpacing/>
              <w:rPr>
                <w:sz w:val="22"/>
                <w:szCs w:val="22"/>
              </w:rPr>
            </w:pPr>
            <w:r>
              <w:rPr>
                <w:sz w:val="22"/>
                <w:szCs w:val="22"/>
              </w:rPr>
              <w:t xml:space="preserve">Vorschläge zur RKI-Kommunikation </w:t>
            </w:r>
          </w:p>
          <w:p>
            <w:pPr>
              <w:numPr>
                <w:ilvl w:val="2"/>
                <w:numId w:val="5"/>
              </w:numPr>
              <w:spacing w:after="200"/>
              <w:ind w:left="1491" w:hanging="357"/>
              <w:contextualSpacing/>
              <w:rPr>
                <w:sz w:val="22"/>
                <w:szCs w:val="22"/>
              </w:rPr>
            </w:pPr>
            <w:r>
              <w:rPr>
                <w:sz w:val="22"/>
                <w:szCs w:val="22"/>
              </w:rPr>
              <w:t xml:space="preserve">Positive Aspekte der Tests betonen </w:t>
            </w:r>
          </w:p>
          <w:p>
            <w:pPr>
              <w:numPr>
                <w:ilvl w:val="2"/>
                <w:numId w:val="5"/>
              </w:numPr>
              <w:spacing w:after="200"/>
              <w:ind w:left="1491" w:hanging="357"/>
              <w:contextualSpacing/>
              <w:rPr>
                <w:sz w:val="22"/>
                <w:szCs w:val="22"/>
              </w:rPr>
            </w:pPr>
            <w:r>
              <w:rPr>
                <w:sz w:val="22"/>
                <w:szCs w:val="22"/>
              </w:rPr>
              <w:t>Was tun bei neg. Resultat: AHA+L, Momentaufnahme</w:t>
            </w:r>
          </w:p>
          <w:p>
            <w:pPr>
              <w:numPr>
                <w:ilvl w:val="2"/>
                <w:numId w:val="5"/>
              </w:numPr>
              <w:spacing w:after="200"/>
              <w:ind w:left="1491" w:hanging="357"/>
              <w:contextualSpacing/>
              <w:rPr>
                <w:sz w:val="22"/>
                <w:szCs w:val="22"/>
              </w:rPr>
            </w:pPr>
            <w:r>
              <w:rPr>
                <w:sz w:val="22"/>
                <w:szCs w:val="22"/>
              </w:rPr>
              <w:t>Was tun bei pos. Resultat: zu Hause bleiben, Arzt kontaktieren</w:t>
            </w:r>
          </w:p>
          <w:p>
            <w:pPr>
              <w:numPr>
                <w:ilvl w:val="2"/>
                <w:numId w:val="5"/>
              </w:numPr>
              <w:spacing w:after="200"/>
              <w:ind w:left="1491" w:hanging="357"/>
              <w:contextualSpacing/>
              <w:rPr>
                <w:sz w:val="22"/>
                <w:szCs w:val="22"/>
              </w:rPr>
            </w:pPr>
            <w:r>
              <w:rPr>
                <w:sz w:val="22"/>
                <w:szCs w:val="22"/>
              </w:rPr>
              <w:t>Wann testen: genaue Empfehlungen</w:t>
            </w:r>
          </w:p>
          <w:p>
            <w:pPr>
              <w:numPr>
                <w:ilvl w:val="2"/>
                <w:numId w:val="5"/>
              </w:numPr>
              <w:spacing w:after="200"/>
              <w:ind w:left="1491" w:hanging="357"/>
              <w:contextualSpacing/>
              <w:rPr>
                <w:sz w:val="22"/>
                <w:szCs w:val="22"/>
              </w:rPr>
            </w:pPr>
            <w:r>
              <w:rPr>
                <w:sz w:val="22"/>
                <w:szCs w:val="22"/>
              </w:rPr>
              <w:t>Aufforderung: Machen Sie von dem Testangebot Gebrauch und helfen Sie durch selbstverantwortliches Handeln, Infektionsketten zu unterbrechen</w:t>
            </w:r>
          </w:p>
          <w:p>
            <w:pPr>
              <w:numPr>
                <w:ilvl w:val="1"/>
                <w:numId w:val="5"/>
              </w:numPr>
              <w:spacing w:after="200"/>
              <w:ind w:left="907" w:hanging="340"/>
              <w:contextualSpacing/>
              <w:rPr>
                <w:sz w:val="22"/>
                <w:szCs w:val="22"/>
              </w:rPr>
            </w:pPr>
            <w:r>
              <w:rPr>
                <w:sz w:val="22"/>
                <w:szCs w:val="22"/>
              </w:rPr>
              <w:t xml:space="preserve">Entwicklung eines </w:t>
            </w:r>
            <w:proofErr w:type="spellStart"/>
            <w:r>
              <w:rPr>
                <w:sz w:val="22"/>
                <w:szCs w:val="22"/>
              </w:rPr>
              <w:t>Narrativs</w:t>
            </w:r>
            <w:proofErr w:type="spellEnd"/>
            <w:r>
              <w:rPr>
                <w:sz w:val="22"/>
                <w:szCs w:val="22"/>
              </w:rPr>
              <w:t xml:space="preserve"> (Folie 15)</w:t>
            </w:r>
          </w:p>
          <w:p>
            <w:pPr>
              <w:numPr>
                <w:ilvl w:val="1"/>
                <w:numId w:val="5"/>
              </w:numPr>
              <w:spacing w:after="200"/>
              <w:ind w:left="907" w:hanging="340"/>
              <w:contextualSpacing/>
              <w:rPr>
                <w:sz w:val="22"/>
                <w:szCs w:val="22"/>
              </w:rPr>
            </w:pPr>
            <w:proofErr w:type="spellStart"/>
            <w:r>
              <w:rPr>
                <w:sz w:val="22"/>
                <w:szCs w:val="22"/>
              </w:rPr>
              <w:t>Kampagnienideen</w:t>
            </w:r>
            <w:proofErr w:type="spellEnd"/>
            <w:r>
              <w:rPr>
                <w:sz w:val="22"/>
                <w:szCs w:val="22"/>
              </w:rPr>
              <w:t xml:space="preserve"> (Folie 16) </w:t>
            </w:r>
          </w:p>
          <w:p>
            <w:pPr>
              <w:numPr>
                <w:ilvl w:val="1"/>
                <w:numId w:val="5"/>
              </w:numPr>
              <w:spacing w:after="200"/>
              <w:ind w:left="907" w:hanging="340"/>
              <w:contextualSpacing/>
              <w:rPr>
                <w:sz w:val="22"/>
                <w:szCs w:val="22"/>
              </w:rPr>
            </w:pPr>
            <w:r>
              <w:rPr>
                <w:sz w:val="22"/>
                <w:szCs w:val="22"/>
              </w:rPr>
              <w:t>Es ist eine Chance, den Menschen, die keine Verbote und Einschränkungen mehr möchten, eine aktive Rolle im Geschehen anzubieten</w:t>
            </w:r>
          </w:p>
          <w:p>
            <w:pPr>
              <w:spacing w:after="200"/>
              <w:ind w:left="907"/>
              <w:contextualSpacing/>
              <w:rPr>
                <w:sz w:val="22"/>
                <w:szCs w:val="22"/>
              </w:rPr>
            </w:pPr>
          </w:p>
          <w:p>
            <w:pPr>
              <w:numPr>
                <w:ilvl w:val="1"/>
                <w:numId w:val="5"/>
              </w:numPr>
              <w:spacing w:after="200"/>
              <w:ind w:left="907" w:hanging="340"/>
              <w:contextualSpacing/>
              <w:rPr>
                <w:sz w:val="22"/>
                <w:szCs w:val="22"/>
              </w:rPr>
            </w:pPr>
            <w:r>
              <w:rPr>
                <w:sz w:val="22"/>
                <w:szCs w:val="22"/>
              </w:rPr>
              <w:t xml:space="preserve">Diskussion: s. bitte unter Strategie allgemein  </w:t>
            </w:r>
          </w:p>
          <w:p>
            <w:pPr>
              <w:rPr>
                <w:sz w:val="22"/>
                <w:szCs w:val="22"/>
              </w:rPr>
            </w:pPr>
          </w:p>
        </w:tc>
        <w:tc>
          <w:tcPr>
            <w:tcW w:w="1492" w:type="dxa"/>
          </w:tcPr>
          <w:p>
            <w:pPr>
              <w:rPr>
                <w:sz w:val="22"/>
                <w:szCs w:val="22"/>
              </w:rPr>
            </w:pPr>
          </w:p>
          <w:p>
            <w:pPr>
              <w:rPr>
                <w:sz w:val="22"/>
                <w:szCs w:val="22"/>
              </w:rPr>
            </w:pPr>
            <w:r>
              <w:rPr>
                <w:sz w:val="22"/>
                <w:szCs w:val="22"/>
              </w:rPr>
              <w:t>BZgA</w:t>
            </w:r>
          </w:p>
          <w:p>
            <w:pPr>
              <w:rPr>
                <w:sz w:val="22"/>
                <w:szCs w:val="22"/>
              </w:rPr>
            </w:pPr>
            <w:r>
              <w:rPr>
                <w:sz w:val="22"/>
                <w:szCs w:val="22"/>
              </w:rPr>
              <w:t>Seefeld</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R. Wenchel</w:t>
            </w:r>
          </w:p>
          <w:p>
            <w:pPr>
              <w:rPr>
                <w:sz w:val="22"/>
                <w:szCs w:val="22"/>
              </w:rPr>
            </w:pPr>
            <w:r>
              <w:rPr>
                <w:sz w:val="22"/>
                <w:szCs w:val="22"/>
              </w:rPr>
              <w:t>M. Degen</w:t>
            </w:r>
          </w:p>
          <w:p>
            <w:pPr>
              <w:rPr>
                <w:sz w:val="22"/>
                <w:szCs w:val="22"/>
              </w:rPr>
            </w:pPr>
          </w:p>
          <w:p>
            <w:pPr>
              <w:rPr>
                <w:sz w:val="22"/>
                <w:szCs w:val="22"/>
              </w:rPr>
            </w:pPr>
          </w:p>
          <w:p>
            <w:pPr>
              <w:rPr>
                <w:sz w:val="22"/>
                <w:szCs w:val="22"/>
              </w:rPr>
            </w:pPr>
            <w:r>
              <w:rPr>
                <w:sz w:val="22"/>
                <w:szCs w:val="22"/>
              </w:rPr>
              <w:t>Fr. Seefeld</w:t>
            </w:r>
          </w:p>
          <w:p>
            <w:pPr>
              <w:rPr>
                <w:sz w:val="22"/>
                <w:szCs w:val="22"/>
              </w:rPr>
            </w:pPr>
          </w:p>
          <w:p>
            <w:pPr>
              <w:rPr>
                <w:sz w:val="22"/>
                <w:szCs w:val="22"/>
              </w:rPr>
            </w:pPr>
          </w:p>
          <w:p>
            <w:pPr>
              <w:rPr>
                <w:sz w:val="22"/>
                <w:szCs w:val="22"/>
              </w:rPr>
            </w:pPr>
          </w:p>
          <w:p>
            <w:pPr>
              <w:rPr>
                <w:sz w:val="22"/>
                <w:szCs w:val="22"/>
              </w:rPr>
            </w:pPr>
            <w:r>
              <w:rPr>
                <w:sz w:val="22"/>
                <w:szCs w:val="22"/>
              </w:rPr>
              <w:t>Fr Seefeld</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 xml:space="preserve">P1 </w:t>
            </w:r>
          </w:p>
          <w:p>
            <w:pPr>
              <w:rPr>
                <w:sz w:val="22"/>
                <w:szCs w:val="22"/>
              </w:rPr>
            </w:pPr>
            <w:r>
              <w:rPr>
                <w:sz w:val="22"/>
                <w:szCs w:val="22"/>
              </w:rPr>
              <w:t xml:space="preserve">M. Jenny </w:t>
            </w: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Modellierungsstudie (mittwochs)</w:t>
            </w:r>
          </w:p>
          <w:p>
            <w:pPr>
              <w:pStyle w:val="Listenabsatz"/>
              <w:numPr>
                <w:ilvl w:val="1"/>
                <w:numId w:val="5"/>
              </w:numPr>
              <w:ind w:left="907" w:hanging="340"/>
              <w:rPr>
                <w:sz w:val="22"/>
                <w:szCs w:val="22"/>
              </w:rPr>
            </w:pPr>
            <w:r>
              <w:rPr>
                <w:sz w:val="22"/>
                <w:szCs w:val="22"/>
              </w:rPr>
              <w:t>Nicht besprochen</w:t>
            </w:r>
          </w:p>
          <w:p>
            <w:pPr>
              <w:pStyle w:val="Listenabsatz"/>
              <w:ind w:left="907"/>
              <w:rPr>
                <w:sz w:val="22"/>
                <w:szCs w:val="22"/>
              </w:rPr>
            </w:pPr>
          </w:p>
          <w:p>
            <w:pPr>
              <w:numPr>
                <w:ilvl w:val="0"/>
                <w:numId w:val="5"/>
              </w:numPr>
              <w:spacing w:after="200"/>
              <w:ind w:left="453" w:hanging="340"/>
              <w:contextualSpacing/>
              <w:rPr>
                <w:sz w:val="22"/>
                <w:szCs w:val="22"/>
              </w:rPr>
            </w:pPr>
            <w:r>
              <w:rPr>
                <w:sz w:val="22"/>
                <w:szCs w:val="22"/>
              </w:rPr>
              <w:t xml:space="preserve">Sachstandsbericht aus der AG Testen mit dem BMG (Folien </w:t>
            </w:r>
            <w:hyperlink r:id="rId21" w:history="1">
              <w:r>
                <w:rPr>
                  <w:rStyle w:val="Hyperlink"/>
                  <w:sz w:val="22"/>
                  <w:szCs w:val="22"/>
                </w:rPr>
                <w:t>hier</w:t>
              </w:r>
            </w:hyperlink>
            <w:r>
              <w:rPr>
                <w:sz w:val="22"/>
                <w:szCs w:val="22"/>
              </w:rPr>
              <w:t xml:space="preserve">) </w:t>
            </w:r>
          </w:p>
          <w:p>
            <w:pPr>
              <w:numPr>
                <w:ilvl w:val="1"/>
                <w:numId w:val="5"/>
              </w:numPr>
              <w:spacing w:after="200"/>
              <w:ind w:left="907" w:hanging="340"/>
              <w:contextualSpacing/>
              <w:rPr>
                <w:sz w:val="22"/>
                <w:szCs w:val="22"/>
              </w:rPr>
            </w:pPr>
            <w:r>
              <w:rPr>
                <w:sz w:val="22"/>
                <w:szCs w:val="22"/>
              </w:rPr>
              <w:t>Vorstellung der grafischen Darstellung (Folie 1) der beiden Bereiche</w:t>
            </w:r>
          </w:p>
          <w:p>
            <w:pPr>
              <w:spacing w:after="200"/>
              <w:ind w:left="907"/>
              <w:contextualSpacing/>
              <w:rPr>
                <w:sz w:val="22"/>
                <w:szCs w:val="22"/>
              </w:rPr>
            </w:pPr>
            <w:r>
              <w:rPr>
                <w:sz w:val="22"/>
                <w:szCs w:val="22"/>
              </w:rPr>
              <w:t xml:space="preserve"> „Krankenbehandlung“ (im Vordergrund steht die Symptomatik, Goldstandard PCR, Isolierung, Behandlung, ggf. Sequenzierung, geregeltes Entlassungsmanagement), dieser Bereich ist gut etabliert</w:t>
            </w:r>
          </w:p>
          <w:p>
            <w:pPr>
              <w:spacing w:after="200"/>
              <w:ind w:left="907"/>
              <w:contextualSpacing/>
              <w:rPr>
                <w:sz w:val="22"/>
                <w:szCs w:val="22"/>
              </w:rPr>
            </w:pPr>
            <w:r>
              <w:rPr>
                <w:sz w:val="22"/>
                <w:szCs w:val="22"/>
              </w:rPr>
              <w:lastRenderedPageBreak/>
              <w:t>und</w:t>
            </w:r>
          </w:p>
          <w:p>
            <w:pPr>
              <w:spacing w:after="200"/>
              <w:ind w:left="907"/>
              <w:contextualSpacing/>
              <w:rPr>
                <w:sz w:val="22"/>
                <w:szCs w:val="22"/>
              </w:rPr>
            </w:pPr>
            <w:r>
              <w:rPr>
                <w:sz w:val="22"/>
                <w:szCs w:val="22"/>
              </w:rPr>
              <w:t xml:space="preserve">„Public Health“ (im Vordergrund steht die Exposition, Testung von asymptomatischen Personen in Betrieben und Schulen nach Testkonzept)  </w:t>
            </w:r>
          </w:p>
          <w:p>
            <w:pPr>
              <w:numPr>
                <w:ilvl w:val="1"/>
                <w:numId w:val="5"/>
              </w:numPr>
              <w:spacing w:after="200"/>
              <w:ind w:left="907" w:hanging="340"/>
              <w:contextualSpacing/>
              <w:rPr>
                <w:sz w:val="22"/>
                <w:szCs w:val="22"/>
              </w:rPr>
            </w:pPr>
            <w:r>
              <w:rPr>
                <w:sz w:val="22"/>
                <w:szCs w:val="22"/>
              </w:rPr>
              <w:t>Erweiterte nationale Teststrategie mit zusätzlicher Rubrik „Betriebe/ Bildungseinrichtungen“ und entsprechender Antigen-Test-Empfehlung (Folie 3) liegt dem BMG zur Freigabe vor</w:t>
            </w:r>
          </w:p>
          <w:p>
            <w:pPr>
              <w:numPr>
                <w:ilvl w:val="1"/>
                <w:numId w:val="5"/>
              </w:numPr>
              <w:spacing w:after="200"/>
              <w:ind w:left="907" w:hanging="340"/>
              <w:contextualSpacing/>
              <w:rPr>
                <w:sz w:val="22"/>
                <w:szCs w:val="22"/>
              </w:rPr>
            </w:pPr>
            <w:r>
              <w:rPr>
                <w:sz w:val="22"/>
                <w:szCs w:val="22"/>
              </w:rPr>
              <w:t>Flankierende Kampagne durch BMG und BZgA ist geplant</w:t>
            </w:r>
          </w:p>
          <w:p>
            <w:pPr>
              <w:spacing w:after="200"/>
              <w:ind w:left="907"/>
              <w:contextualSpacing/>
              <w:rPr>
                <w:sz w:val="22"/>
                <w:szCs w:val="22"/>
              </w:rPr>
            </w:pPr>
          </w:p>
          <w:p>
            <w:pPr>
              <w:numPr>
                <w:ilvl w:val="1"/>
                <w:numId w:val="5"/>
              </w:numPr>
              <w:spacing w:after="200"/>
              <w:ind w:left="907" w:hanging="340"/>
              <w:contextualSpacing/>
              <w:rPr>
                <w:sz w:val="22"/>
                <w:szCs w:val="22"/>
              </w:rPr>
            </w:pPr>
            <w:r>
              <w:rPr>
                <w:sz w:val="22"/>
                <w:szCs w:val="22"/>
              </w:rPr>
              <w:t>Diskussion</w:t>
            </w:r>
          </w:p>
          <w:p>
            <w:pPr>
              <w:numPr>
                <w:ilvl w:val="2"/>
                <w:numId w:val="5"/>
              </w:numPr>
              <w:spacing w:after="200"/>
              <w:ind w:left="1491" w:hanging="357"/>
              <w:contextualSpacing/>
              <w:rPr>
                <w:sz w:val="22"/>
                <w:szCs w:val="22"/>
              </w:rPr>
            </w:pPr>
            <w:r>
              <w:rPr>
                <w:sz w:val="22"/>
                <w:szCs w:val="22"/>
              </w:rPr>
              <w:t>Frage: Werden kostenlose Tests (2xwöchentlich) und Selbsttests nicht in die nationalen Teststrategie aufgenommen? AW: Einbindung ist sehr schwierig</w:t>
            </w:r>
          </w:p>
          <w:p>
            <w:pPr>
              <w:numPr>
                <w:ilvl w:val="2"/>
                <w:numId w:val="5"/>
              </w:numPr>
              <w:spacing w:after="200"/>
              <w:ind w:left="1491" w:hanging="357"/>
              <w:contextualSpacing/>
              <w:rPr>
                <w:sz w:val="22"/>
                <w:szCs w:val="22"/>
              </w:rPr>
            </w:pPr>
            <w:proofErr w:type="spellStart"/>
            <w:r>
              <w:rPr>
                <w:sz w:val="22"/>
                <w:szCs w:val="22"/>
              </w:rPr>
              <w:t>EpiBul</w:t>
            </w:r>
            <w:proofErr w:type="spellEnd"/>
            <w:r>
              <w:rPr>
                <w:sz w:val="22"/>
                <w:szCs w:val="22"/>
              </w:rPr>
              <w:t xml:space="preserve"> -Artikel ist in Vorbereitung durch AG Diagnostik, hier könnten noch weitere Aspekte eingebracht werden</w:t>
            </w:r>
          </w:p>
          <w:p>
            <w:pPr>
              <w:numPr>
                <w:ilvl w:val="2"/>
                <w:numId w:val="5"/>
              </w:numPr>
              <w:spacing w:after="200"/>
              <w:ind w:left="1491" w:hanging="357"/>
              <w:contextualSpacing/>
              <w:rPr>
                <w:sz w:val="22"/>
                <w:szCs w:val="22"/>
              </w:rPr>
            </w:pPr>
            <w:r>
              <w:rPr>
                <w:sz w:val="22"/>
                <w:szCs w:val="22"/>
              </w:rPr>
              <w:t>Der Effekt von Screeningtests ab einer gewissen Frequenz und die Bedeutung eines intensivierten Screenings (Fremdtest und Selbsttest) in Betrieben, Schulen und Kindergärten sollte herausgearbeitet werden</w:t>
            </w:r>
          </w:p>
          <w:p>
            <w:pPr>
              <w:numPr>
                <w:ilvl w:val="2"/>
                <w:numId w:val="5"/>
              </w:numPr>
              <w:spacing w:after="200"/>
              <w:ind w:left="1491" w:hanging="357"/>
              <w:contextualSpacing/>
              <w:rPr>
                <w:sz w:val="22"/>
                <w:szCs w:val="22"/>
              </w:rPr>
            </w:pPr>
            <w:r>
              <w:rPr>
                <w:sz w:val="22"/>
                <w:szCs w:val="22"/>
              </w:rPr>
              <w:t xml:space="preserve">Darstellung von drei Szenarien, die PH Strategie sollte um das Screening erweitert werden </w:t>
            </w:r>
          </w:p>
          <w:p>
            <w:pPr>
              <w:spacing w:after="200"/>
              <w:ind w:left="1491"/>
              <w:contextualSpacing/>
              <w:rPr>
                <w:sz w:val="22"/>
                <w:szCs w:val="22"/>
              </w:rPr>
            </w:pPr>
            <w:proofErr w:type="gramStart"/>
            <w:r>
              <w:rPr>
                <w:sz w:val="22"/>
                <w:szCs w:val="22"/>
              </w:rPr>
              <w:t>i )</w:t>
            </w:r>
            <w:proofErr w:type="gramEnd"/>
            <w:r>
              <w:rPr>
                <w:sz w:val="22"/>
                <w:szCs w:val="22"/>
              </w:rPr>
              <w:t xml:space="preserve"> Krankenbehandlung</w:t>
            </w:r>
          </w:p>
          <w:p>
            <w:pPr>
              <w:spacing w:after="200"/>
              <w:ind w:left="1491"/>
              <w:contextualSpacing/>
              <w:rPr>
                <w:sz w:val="22"/>
                <w:szCs w:val="22"/>
              </w:rPr>
            </w:pPr>
            <w:proofErr w:type="gramStart"/>
            <w:r>
              <w:rPr>
                <w:sz w:val="22"/>
                <w:szCs w:val="22"/>
              </w:rPr>
              <w:t>ii )</w:t>
            </w:r>
            <w:proofErr w:type="gramEnd"/>
            <w:r>
              <w:rPr>
                <w:sz w:val="22"/>
                <w:szCs w:val="22"/>
              </w:rPr>
              <w:t xml:space="preserve"> Public Health (Abklärung, </w:t>
            </w:r>
            <w:proofErr w:type="spellStart"/>
            <w:r>
              <w:rPr>
                <w:sz w:val="22"/>
                <w:szCs w:val="22"/>
              </w:rPr>
              <w:t>KoNa</w:t>
            </w:r>
            <w:proofErr w:type="spellEnd"/>
            <w:r>
              <w:rPr>
                <w:sz w:val="22"/>
                <w:szCs w:val="22"/>
              </w:rPr>
              <w:t>, Isolation)</w:t>
            </w:r>
          </w:p>
          <w:p>
            <w:pPr>
              <w:spacing w:after="200"/>
              <w:ind w:left="1491"/>
              <w:contextualSpacing/>
              <w:rPr>
                <w:sz w:val="22"/>
                <w:szCs w:val="22"/>
              </w:rPr>
            </w:pPr>
            <w:proofErr w:type="gramStart"/>
            <w:r>
              <w:rPr>
                <w:sz w:val="22"/>
                <w:szCs w:val="22"/>
              </w:rPr>
              <w:t>iii )</w:t>
            </w:r>
            <w:proofErr w:type="gramEnd"/>
            <w:r>
              <w:rPr>
                <w:sz w:val="22"/>
                <w:szCs w:val="22"/>
              </w:rPr>
              <w:t xml:space="preserve"> Systematisches Screening, Datengrundlage hierzu liegt mittlerweile vor und sollte für den Artikel zusammengestellt werden</w:t>
            </w:r>
            <w:r>
              <w:rPr>
                <w:i/>
                <w:sz w:val="22"/>
                <w:szCs w:val="22"/>
              </w:rPr>
              <w:t xml:space="preserve">  </w:t>
            </w:r>
          </w:p>
          <w:p>
            <w:pPr>
              <w:numPr>
                <w:ilvl w:val="2"/>
                <w:numId w:val="5"/>
              </w:numPr>
              <w:spacing w:after="200"/>
              <w:ind w:left="1491" w:hanging="357"/>
              <w:contextualSpacing/>
              <w:rPr>
                <w:sz w:val="22"/>
                <w:szCs w:val="22"/>
              </w:rPr>
            </w:pPr>
            <w:r>
              <w:rPr>
                <w:sz w:val="22"/>
                <w:szCs w:val="22"/>
              </w:rPr>
              <w:t>Es wird zu wenig über falsch negative Tests gesprochen, obwohl das ein wichtiges Thema ist</w:t>
            </w:r>
          </w:p>
          <w:p>
            <w:pPr>
              <w:numPr>
                <w:ilvl w:val="2"/>
                <w:numId w:val="5"/>
              </w:numPr>
              <w:spacing w:after="200"/>
              <w:ind w:left="1491" w:hanging="357"/>
              <w:contextualSpacing/>
              <w:rPr>
                <w:sz w:val="22"/>
                <w:szCs w:val="22"/>
              </w:rPr>
            </w:pPr>
            <w:r>
              <w:rPr>
                <w:sz w:val="22"/>
                <w:szCs w:val="22"/>
              </w:rPr>
              <w:t>Es ist zwischen zwei Konzepten zu unterscheiden: Screening 2x wöchentlich ohne Anlass und sogenanntes „Freitesten“ für eine Veranstaltung</w:t>
            </w:r>
          </w:p>
          <w:p>
            <w:pPr>
              <w:numPr>
                <w:ilvl w:val="2"/>
                <w:numId w:val="5"/>
              </w:numPr>
              <w:spacing w:after="200"/>
              <w:ind w:left="1491" w:hanging="357"/>
              <w:contextualSpacing/>
              <w:rPr>
                <w:sz w:val="22"/>
                <w:szCs w:val="22"/>
              </w:rPr>
            </w:pPr>
            <w:r>
              <w:rPr>
                <w:sz w:val="22"/>
                <w:szCs w:val="22"/>
              </w:rPr>
              <w:t>Hier haben sich mittlerweile Bezeichnungen etabliert: „Schultest“ (Screening) und „Türöffnertest“, wurde bei der Informationskampagne BMG/BZgA bereits berücksichtigt</w:t>
            </w:r>
          </w:p>
          <w:p>
            <w:pPr>
              <w:numPr>
                <w:ilvl w:val="2"/>
                <w:numId w:val="5"/>
              </w:numPr>
              <w:spacing w:after="200"/>
              <w:ind w:left="1491" w:hanging="357"/>
              <w:contextualSpacing/>
              <w:rPr>
                <w:sz w:val="22"/>
                <w:szCs w:val="22"/>
              </w:rPr>
            </w:pPr>
            <w:r>
              <w:rPr>
                <w:sz w:val="22"/>
                <w:szCs w:val="22"/>
              </w:rPr>
              <w:t xml:space="preserve">Tests werden zur Selbstdiagnostik (Ausschluss von COVID-19 bei Symptomatik) verwendet werden, es wird schwierig werden, zwischen Diagnostik, Selbstdiagnostik und Screening abzugrenzen </w:t>
            </w:r>
          </w:p>
          <w:p>
            <w:pPr>
              <w:numPr>
                <w:ilvl w:val="2"/>
                <w:numId w:val="5"/>
              </w:numPr>
              <w:spacing w:after="200"/>
              <w:ind w:left="1491" w:hanging="357"/>
              <w:contextualSpacing/>
              <w:rPr>
                <w:sz w:val="22"/>
                <w:szCs w:val="22"/>
              </w:rPr>
            </w:pPr>
            <w:r>
              <w:rPr>
                <w:sz w:val="22"/>
                <w:szCs w:val="22"/>
              </w:rPr>
              <w:t>Wichtig zu kommunizieren:  Bei Symptomatik kommt vor dem Test die Selbstisolation</w:t>
            </w:r>
          </w:p>
          <w:p>
            <w:pPr>
              <w:numPr>
                <w:ilvl w:val="2"/>
                <w:numId w:val="5"/>
              </w:numPr>
              <w:spacing w:after="200"/>
              <w:ind w:left="1491" w:hanging="357"/>
              <w:contextualSpacing/>
              <w:rPr>
                <w:sz w:val="22"/>
                <w:szCs w:val="22"/>
              </w:rPr>
            </w:pPr>
            <w:r>
              <w:rPr>
                <w:sz w:val="22"/>
                <w:szCs w:val="22"/>
              </w:rPr>
              <w:t>Es ist sinnvoll, die Teststrategie mit einer differenzierten Kommunikationsstrategie zu begleiten, hierbei sollten alle Anwendungsmöglichkeiten und Einschränkungen dargestellt und erklärt werden, damit die Ausgestaltung der Testangebote so wenig wie möglich in den privaten Bereich ausgelagert wird</w:t>
            </w:r>
          </w:p>
          <w:p>
            <w:pPr>
              <w:numPr>
                <w:ilvl w:val="2"/>
                <w:numId w:val="5"/>
              </w:numPr>
              <w:spacing w:after="200"/>
              <w:ind w:left="1491" w:hanging="357"/>
              <w:contextualSpacing/>
              <w:rPr>
                <w:sz w:val="22"/>
                <w:szCs w:val="22"/>
              </w:rPr>
            </w:pPr>
            <w:r>
              <w:rPr>
                <w:sz w:val="22"/>
                <w:szCs w:val="22"/>
              </w:rPr>
              <w:t>Wichtig: Was ist zu tun bei positivem Testergebnis</w:t>
            </w:r>
          </w:p>
          <w:p>
            <w:pPr>
              <w:numPr>
                <w:ilvl w:val="2"/>
                <w:numId w:val="5"/>
              </w:numPr>
              <w:spacing w:after="200"/>
              <w:ind w:left="1491" w:hanging="357"/>
              <w:contextualSpacing/>
              <w:rPr>
                <w:sz w:val="22"/>
                <w:szCs w:val="22"/>
              </w:rPr>
            </w:pPr>
            <w:r>
              <w:rPr>
                <w:sz w:val="22"/>
                <w:szCs w:val="22"/>
              </w:rPr>
              <w:lastRenderedPageBreak/>
              <w:t>RKI sollte Stellung beziehen und durch einige einfache Regeln Klarheit herstellen:  Für welche Gruppen und in welchen Situationen ist welche Testindikation gegeben (z. B. Screeningtests für Familien mit Schulkindern und für Betriebe, bei Bedarf zusätzlich Türöffnertests, etc.), dies würde in der Bevölkerung positiv aufgenommen</w:t>
            </w:r>
          </w:p>
          <w:p>
            <w:pPr>
              <w:numPr>
                <w:ilvl w:val="2"/>
                <w:numId w:val="5"/>
              </w:numPr>
              <w:spacing w:after="200"/>
              <w:ind w:left="1491" w:hanging="357"/>
              <w:contextualSpacing/>
              <w:rPr>
                <w:sz w:val="22"/>
                <w:szCs w:val="22"/>
              </w:rPr>
            </w:pPr>
            <w:r>
              <w:rPr>
                <w:sz w:val="22"/>
                <w:szCs w:val="22"/>
              </w:rPr>
              <w:t xml:space="preserve">Hinweis von J. Seifried aus der Testkoordinationsschalte: Einige Bundesländer möchten fälschlicherweise Tests anwenden, um bei symptomatischen Schulkindern COVID-19 auszuschließen  </w:t>
            </w:r>
          </w:p>
          <w:p>
            <w:pPr>
              <w:numPr>
                <w:ilvl w:val="1"/>
                <w:numId w:val="5"/>
              </w:numPr>
              <w:spacing w:after="200"/>
              <w:ind w:left="907" w:hanging="340"/>
              <w:contextualSpacing/>
              <w:rPr>
                <w:sz w:val="22"/>
                <w:szCs w:val="22"/>
              </w:rPr>
            </w:pPr>
            <w:r>
              <w:rPr>
                <w:sz w:val="22"/>
                <w:szCs w:val="22"/>
              </w:rPr>
              <w:t xml:space="preserve">Zusammenfassung </w:t>
            </w:r>
          </w:p>
          <w:p>
            <w:pPr>
              <w:numPr>
                <w:ilvl w:val="2"/>
                <w:numId w:val="5"/>
              </w:numPr>
              <w:spacing w:after="200"/>
              <w:ind w:left="1491" w:hanging="357"/>
              <w:contextualSpacing/>
              <w:rPr>
                <w:sz w:val="22"/>
                <w:szCs w:val="22"/>
              </w:rPr>
            </w:pPr>
            <w:r>
              <w:rPr>
                <w:sz w:val="22"/>
                <w:szCs w:val="22"/>
              </w:rPr>
              <w:t>RKI sollte sich jetzt einmal deutlich zu Sinn und Anwendung der Teststrategie incl. Screening- und Selbsttests äußern, Effekt auf Bevölkerungsebene soll dargestellt und belegt (Quellen) werden, es soll darauf hingewiesen werden, dass Hygieneregeln und Kontaktbeschränkungen nicht durch Türöffnertests hinfällig werden</w:t>
            </w:r>
          </w:p>
          <w:p>
            <w:pPr>
              <w:numPr>
                <w:ilvl w:val="2"/>
                <w:numId w:val="5"/>
              </w:numPr>
              <w:spacing w:after="200"/>
              <w:ind w:left="1491" w:hanging="357"/>
              <w:contextualSpacing/>
              <w:rPr>
                <w:sz w:val="22"/>
                <w:szCs w:val="22"/>
              </w:rPr>
            </w:pPr>
            <w:r>
              <w:rPr>
                <w:sz w:val="22"/>
                <w:szCs w:val="22"/>
              </w:rPr>
              <w:t>Bisher wurde überwiegend vor den Nachteilen der Tests gewarnt, jetzt sollen auf der Grundlage der mittlerweile vorhandenen Daten die positiven Aspekte/Möglichkeiten hervorgehoben werden</w:t>
            </w:r>
          </w:p>
          <w:p>
            <w:pPr>
              <w:spacing w:after="200"/>
              <w:ind w:left="1491"/>
              <w:contextualSpacing/>
              <w:rPr>
                <w:sz w:val="22"/>
                <w:szCs w:val="22"/>
              </w:rPr>
            </w:pPr>
          </w:p>
          <w:p>
            <w:pPr>
              <w:spacing w:after="200"/>
              <w:contextualSpacing/>
              <w:rPr>
                <w:i/>
                <w:sz w:val="22"/>
                <w:szCs w:val="22"/>
              </w:rPr>
            </w:pPr>
            <w:r>
              <w:rPr>
                <w:sz w:val="22"/>
                <w:szCs w:val="22"/>
              </w:rPr>
              <w:t xml:space="preserve"> </w:t>
            </w:r>
            <w:proofErr w:type="spellStart"/>
            <w:r>
              <w:rPr>
                <w:i/>
                <w:sz w:val="22"/>
                <w:szCs w:val="22"/>
              </w:rPr>
              <w:t>ToDo</w:t>
            </w:r>
            <w:proofErr w:type="spellEnd"/>
            <w:r>
              <w:rPr>
                <w:i/>
                <w:sz w:val="22"/>
                <w:szCs w:val="22"/>
              </w:rPr>
              <w:t>: M. Jenny wird gebeten, die Folien zur Kommunikation bezgl. Testen in die AG-Diagnostik einzuspeisen</w:t>
            </w:r>
          </w:p>
          <w:p>
            <w:pPr>
              <w:spacing w:after="200"/>
              <w:contextualSpacing/>
              <w:rPr>
                <w:sz w:val="22"/>
                <w:szCs w:val="22"/>
              </w:rPr>
            </w:pPr>
          </w:p>
          <w:p>
            <w:pPr>
              <w:rPr>
                <w:i/>
              </w:rPr>
            </w:pPr>
            <w:proofErr w:type="spellStart"/>
            <w:r>
              <w:rPr>
                <w:i/>
              </w:rPr>
              <w:t>ToDo</w:t>
            </w:r>
            <w:proofErr w:type="spellEnd"/>
            <w:r>
              <w:rPr>
                <w:i/>
              </w:rPr>
              <w:t xml:space="preserve">: Die diskutierten Aspekte sollen in dem 2. </w:t>
            </w:r>
            <w:proofErr w:type="spellStart"/>
            <w:r>
              <w:rPr>
                <w:i/>
              </w:rPr>
              <w:t>EpiBul</w:t>
            </w:r>
            <w:proofErr w:type="spellEnd"/>
            <w:r>
              <w:rPr>
                <w:i/>
              </w:rPr>
              <w:t xml:space="preserve">-Artikel dargestellt werden, inkl. positive Anwendungsbeispiele, auch anlassloses Screening soll thematisiert werden (Quellen aus USA und UK), </w:t>
            </w:r>
            <w:r>
              <w:rPr>
                <w:i/>
                <w:sz w:val="22"/>
              </w:rPr>
              <w:t xml:space="preserve">Federführung: AG-Diagnostik in Kooperation mit P4 M. Jenny und FG 36 (S. Buda, W. Haas:  Szenarien und Anwendungsbeispiele beisteuern)  </w:t>
            </w:r>
          </w:p>
          <w:p>
            <w:pPr>
              <w:spacing w:line="276" w:lineRule="auto"/>
              <w:rPr>
                <w:i/>
                <w:sz w:val="22"/>
              </w:rPr>
            </w:pPr>
            <w:r>
              <w:rPr>
                <w:i/>
                <w:sz w:val="22"/>
              </w:rPr>
              <w:t>Ziel: Übersichtlichkeit geht vor Umfang</w:t>
            </w:r>
          </w:p>
          <w:p>
            <w:pPr>
              <w:spacing w:line="276" w:lineRule="auto"/>
              <w:rPr>
                <w:i/>
                <w:sz w:val="22"/>
              </w:rPr>
            </w:pPr>
          </w:p>
          <w:p>
            <w:pPr>
              <w:numPr>
                <w:ilvl w:val="0"/>
                <w:numId w:val="39"/>
              </w:numPr>
              <w:spacing w:after="200"/>
              <w:rPr>
                <w:sz w:val="22"/>
                <w:szCs w:val="21"/>
              </w:rPr>
            </w:pPr>
            <w:r>
              <w:rPr>
                <w:sz w:val="22"/>
                <w:szCs w:val="21"/>
              </w:rPr>
              <w:t>Kommunikation zu Ostern (und anderen religiösen Anlässen) in Bezug auf Verhaltensempfehlungen in verschiedenen Sprachen</w:t>
            </w:r>
          </w:p>
          <w:p>
            <w:pPr>
              <w:numPr>
                <w:ilvl w:val="1"/>
                <w:numId w:val="5"/>
              </w:numPr>
              <w:spacing w:after="200"/>
              <w:ind w:left="907" w:hanging="340"/>
              <w:contextualSpacing/>
              <w:rPr>
                <w:sz w:val="22"/>
                <w:szCs w:val="22"/>
              </w:rPr>
            </w:pPr>
            <w:r>
              <w:rPr>
                <w:sz w:val="22"/>
                <w:szCs w:val="22"/>
              </w:rPr>
              <w:t xml:space="preserve">Verschoben auf Freitag </w:t>
            </w:r>
          </w:p>
          <w:p>
            <w:pPr>
              <w:spacing w:line="276" w:lineRule="auto"/>
              <w:rPr>
                <w:i/>
                <w:sz w:val="22"/>
              </w:rPr>
            </w:pPr>
            <w:r>
              <w:rPr>
                <w:i/>
                <w:sz w:val="22"/>
              </w:rPr>
              <w:t xml:space="preserve">   </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r>
              <w:rPr>
                <w:sz w:val="22"/>
                <w:szCs w:val="22"/>
              </w:rPr>
              <w:t>L. Wieler,</w:t>
            </w:r>
          </w:p>
          <w:p>
            <w:pPr>
              <w:rPr>
                <w:sz w:val="22"/>
                <w:szCs w:val="22"/>
              </w:rPr>
            </w:pPr>
            <w:r>
              <w:rPr>
                <w:sz w:val="22"/>
                <w:szCs w:val="22"/>
              </w:rPr>
              <w:t>L. Schaade</w:t>
            </w:r>
          </w:p>
          <w:p>
            <w:pPr>
              <w:rPr>
                <w:sz w:val="22"/>
                <w:szCs w:val="22"/>
              </w:rPr>
            </w:pPr>
            <w:r>
              <w:rPr>
                <w:sz w:val="22"/>
                <w:szCs w:val="22"/>
              </w:rPr>
              <w:t>J. Hanefeld, W. Haas</w:t>
            </w:r>
          </w:p>
          <w:p>
            <w:pPr>
              <w:rPr>
                <w:sz w:val="22"/>
                <w:szCs w:val="22"/>
              </w:rPr>
            </w:pPr>
            <w:r>
              <w:rPr>
                <w:sz w:val="22"/>
                <w:szCs w:val="22"/>
              </w:rPr>
              <w:t>M. Mielke</w:t>
            </w:r>
          </w:p>
          <w:p>
            <w:pPr>
              <w:rPr>
                <w:sz w:val="22"/>
                <w:szCs w:val="22"/>
              </w:rPr>
            </w:pPr>
            <w:r>
              <w:rPr>
                <w:sz w:val="22"/>
                <w:szCs w:val="22"/>
              </w:rPr>
              <w:t>J. Seifried</w:t>
            </w:r>
          </w:p>
          <w:p>
            <w:pPr>
              <w:rPr>
                <w:sz w:val="22"/>
                <w:szCs w:val="22"/>
              </w:rPr>
            </w:pPr>
            <w:r>
              <w:rPr>
                <w:sz w:val="22"/>
                <w:szCs w:val="22"/>
              </w:rPr>
              <w:t>M. Jenny</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 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 Jenny</w:t>
            </w:r>
          </w:p>
          <w:p>
            <w:pPr>
              <w:rPr>
                <w:sz w:val="22"/>
                <w:szCs w:val="22"/>
              </w:rPr>
            </w:pPr>
          </w:p>
          <w:p>
            <w:pPr>
              <w:rPr>
                <w:sz w:val="22"/>
                <w:szCs w:val="22"/>
              </w:rPr>
            </w:pPr>
          </w:p>
          <w:p>
            <w:pPr>
              <w:rPr>
                <w:sz w:val="22"/>
                <w:szCs w:val="22"/>
              </w:rPr>
            </w:pPr>
          </w:p>
          <w:p>
            <w:pPr>
              <w:rPr>
                <w:sz w:val="22"/>
                <w:szCs w:val="22"/>
              </w:rPr>
            </w:pPr>
            <w:r>
              <w:rPr>
                <w:sz w:val="22"/>
                <w:szCs w:val="22"/>
              </w:rPr>
              <w:t xml:space="preserve">AG- Diagnostik, FG 36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 Haas</w:t>
            </w: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rPr>
                <w:sz w:val="22"/>
                <w:szCs w:val="22"/>
              </w:rPr>
              <w:t xml:space="preserve">Umgang mit vollständig Geimpften bzgl. Quarantäne-Maßnahmen (Entwurf </w:t>
            </w:r>
            <w:hyperlink r:id="rId22" w:history="1">
              <w:r>
                <w:rPr>
                  <w:rStyle w:val="Hyperlink"/>
                  <w:sz w:val="22"/>
                  <w:szCs w:val="22"/>
                </w:rPr>
                <w:t>hier</w:t>
              </w:r>
            </w:hyperlink>
            <w:r>
              <w:rPr>
                <w:sz w:val="22"/>
                <w:szCs w:val="22"/>
              </w:rPr>
              <w:t>)</w:t>
            </w:r>
          </w:p>
          <w:p>
            <w:pPr>
              <w:numPr>
                <w:ilvl w:val="1"/>
                <w:numId w:val="5"/>
              </w:numPr>
              <w:spacing w:after="200"/>
              <w:ind w:left="907" w:hanging="340"/>
              <w:contextualSpacing/>
              <w:rPr>
                <w:sz w:val="22"/>
                <w:szCs w:val="22"/>
              </w:rPr>
            </w:pPr>
            <w:r>
              <w:rPr>
                <w:sz w:val="22"/>
                <w:szCs w:val="22"/>
              </w:rPr>
              <w:lastRenderedPageBreak/>
              <w:t xml:space="preserve"> FG 33 vertritt die Haltung, dass bei vollständig Geimpften auf eine Quarantäne nach Exposition verzichtet werden kann, das Risiko möglicherweise auftretender asymptomatischer Infektionen kann mitigiert werden  </w:t>
            </w:r>
          </w:p>
          <w:p>
            <w:pPr>
              <w:spacing w:after="200"/>
              <w:ind w:left="907"/>
              <w:contextualSpacing/>
              <w:rPr>
                <w:sz w:val="22"/>
                <w:szCs w:val="22"/>
              </w:rPr>
            </w:pPr>
            <w:r>
              <w:rPr>
                <w:sz w:val="22"/>
                <w:szCs w:val="22"/>
              </w:rPr>
              <w:t xml:space="preserve">Vorschlag: Quarantäneausnahme für vollständig Geimpfte, Empfehlung der Selbstisolierung bei Symptomatik, kein Verzicht auf Masken </w:t>
            </w:r>
          </w:p>
          <w:p>
            <w:pPr>
              <w:numPr>
                <w:ilvl w:val="1"/>
                <w:numId w:val="5"/>
              </w:numPr>
              <w:spacing w:after="200"/>
              <w:ind w:left="907" w:hanging="340"/>
              <w:contextualSpacing/>
              <w:rPr>
                <w:sz w:val="22"/>
                <w:szCs w:val="22"/>
              </w:rPr>
            </w:pPr>
            <w:r>
              <w:rPr>
                <w:sz w:val="22"/>
                <w:szCs w:val="22"/>
              </w:rPr>
              <w:t>US-CDC erlaubt vollständig geimpften (2 Dosen +14 Tage Abstand), sich ohne Maske in Innenräumen zu treffen und ordnet nach Exposition keine Quarantäne an (basierend auf 78 Referenzen)</w:t>
            </w:r>
          </w:p>
          <w:p>
            <w:pPr>
              <w:numPr>
                <w:ilvl w:val="1"/>
                <w:numId w:val="5"/>
              </w:numPr>
              <w:spacing w:after="200"/>
              <w:ind w:left="907" w:hanging="340"/>
              <w:contextualSpacing/>
              <w:rPr>
                <w:sz w:val="22"/>
                <w:szCs w:val="22"/>
              </w:rPr>
            </w:pPr>
            <w:r>
              <w:rPr>
                <w:sz w:val="22"/>
                <w:szCs w:val="22"/>
              </w:rPr>
              <w:t xml:space="preserve">Mittlerweile liegen Daten zum Gesamteffekt der Impfung auf die Häufigkeit von SARS-CoV-2-Infektionen vor: 70 % weniger nach 1.Dosis von AstraZeneca, 90 % weniger nach 2. Dosis von </w:t>
            </w:r>
            <w:proofErr w:type="spellStart"/>
            <w:r>
              <w:rPr>
                <w:sz w:val="22"/>
                <w:szCs w:val="22"/>
              </w:rPr>
              <w:t>Biontec</w:t>
            </w:r>
            <w:proofErr w:type="spellEnd"/>
            <w:r>
              <w:rPr>
                <w:sz w:val="22"/>
                <w:szCs w:val="22"/>
              </w:rPr>
              <w:t>/Pfizer-Impfstoff, Viruslast und Dauer der Virusausascheidung sind bei den trotz Impfung PCR-Positiven geringer bzw. kürzer</w:t>
            </w:r>
          </w:p>
          <w:p>
            <w:pPr>
              <w:numPr>
                <w:ilvl w:val="1"/>
                <w:numId w:val="5"/>
              </w:numPr>
              <w:spacing w:after="200"/>
              <w:ind w:left="907" w:hanging="340"/>
              <w:contextualSpacing/>
              <w:rPr>
                <w:sz w:val="22"/>
                <w:szCs w:val="22"/>
              </w:rPr>
            </w:pPr>
            <w:r>
              <w:rPr>
                <w:sz w:val="22"/>
                <w:szCs w:val="22"/>
              </w:rPr>
              <w:t>Diesbezügliche Anfragen aus den BL nehmen zu</w:t>
            </w:r>
          </w:p>
          <w:p>
            <w:pPr>
              <w:spacing w:after="200"/>
              <w:ind w:left="907"/>
              <w:contextualSpacing/>
              <w:rPr>
                <w:sz w:val="22"/>
                <w:szCs w:val="22"/>
              </w:rPr>
            </w:pPr>
          </w:p>
          <w:p>
            <w:pPr>
              <w:numPr>
                <w:ilvl w:val="1"/>
                <w:numId w:val="5"/>
              </w:numPr>
              <w:spacing w:after="200"/>
              <w:ind w:left="907" w:hanging="340"/>
              <w:contextualSpacing/>
              <w:rPr>
                <w:sz w:val="22"/>
                <w:szCs w:val="22"/>
              </w:rPr>
            </w:pPr>
            <w:r>
              <w:rPr>
                <w:sz w:val="22"/>
                <w:szCs w:val="22"/>
              </w:rPr>
              <w:t>Diskussion</w:t>
            </w:r>
          </w:p>
          <w:p>
            <w:pPr>
              <w:numPr>
                <w:ilvl w:val="2"/>
                <w:numId w:val="5"/>
              </w:numPr>
              <w:spacing w:after="200"/>
              <w:ind w:left="1491" w:hanging="357"/>
              <w:contextualSpacing/>
              <w:rPr>
                <w:sz w:val="22"/>
                <w:szCs w:val="22"/>
              </w:rPr>
            </w:pPr>
            <w:r>
              <w:rPr>
                <w:sz w:val="22"/>
                <w:szCs w:val="22"/>
              </w:rPr>
              <w:t>Frage: Wie soll mit Genesenen umgegangen werden? Es ist nicht überzeugend, für Geimpfte Ausnahmeregelungen zu schaffen und nicht auf die Genesenen einzugehen</w:t>
            </w:r>
          </w:p>
          <w:p>
            <w:pPr>
              <w:numPr>
                <w:ilvl w:val="2"/>
                <w:numId w:val="5"/>
              </w:numPr>
              <w:spacing w:after="200"/>
              <w:ind w:left="1491" w:hanging="357"/>
              <w:contextualSpacing/>
              <w:rPr>
                <w:sz w:val="22"/>
                <w:szCs w:val="22"/>
              </w:rPr>
            </w:pPr>
            <w:r>
              <w:rPr>
                <w:sz w:val="22"/>
                <w:szCs w:val="22"/>
              </w:rPr>
              <w:t>Aber: Impfung schafft eine standardisierte Situation, Situation der Genesenen ist zeitlich und durch unterschiedliche Schweregrade nicht standardisiert</w:t>
            </w:r>
          </w:p>
          <w:p>
            <w:pPr>
              <w:numPr>
                <w:ilvl w:val="2"/>
                <w:numId w:val="5"/>
              </w:numPr>
              <w:spacing w:after="200"/>
              <w:ind w:left="1491" w:hanging="357"/>
              <w:contextualSpacing/>
              <w:rPr>
                <w:sz w:val="22"/>
                <w:szCs w:val="22"/>
              </w:rPr>
            </w:pPr>
            <w:r>
              <w:rPr>
                <w:sz w:val="22"/>
                <w:szCs w:val="22"/>
              </w:rPr>
              <w:t>Datenlage hierzu unklar, es wurde ein Review von ZIG im Krisenstab vorgestellt, an dessen genaue Inhalte sich niemand erinnert</w:t>
            </w:r>
          </w:p>
          <w:p>
            <w:pPr>
              <w:spacing w:after="200"/>
              <w:ind w:left="1491"/>
              <w:contextualSpacing/>
              <w:rPr>
                <w:sz w:val="22"/>
                <w:szCs w:val="22"/>
              </w:rPr>
            </w:pPr>
            <w:r>
              <w:rPr>
                <w:sz w:val="22"/>
                <w:szCs w:val="22"/>
              </w:rPr>
              <w:t xml:space="preserve"> </w:t>
            </w:r>
          </w:p>
          <w:p>
            <w:pPr>
              <w:spacing w:after="200"/>
              <w:contextualSpacing/>
              <w:rPr>
                <w:i/>
                <w:sz w:val="22"/>
                <w:szCs w:val="22"/>
              </w:rPr>
            </w:pPr>
            <w:proofErr w:type="spellStart"/>
            <w:r>
              <w:rPr>
                <w:i/>
                <w:sz w:val="22"/>
                <w:szCs w:val="22"/>
              </w:rPr>
              <w:t>ToDo</w:t>
            </w:r>
            <w:proofErr w:type="spellEnd"/>
            <w:r>
              <w:rPr>
                <w:i/>
                <w:sz w:val="22"/>
                <w:szCs w:val="22"/>
              </w:rPr>
              <w:t xml:space="preserve">: J.  Hanefeld wird gebeten, bitte die entsprechenden Folien im Krisenstab zu zirkulieren </w:t>
            </w:r>
          </w:p>
          <w:p>
            <w:pPr>
              <w:spacing w:after="200"/>
              <w:contextualSpacing/>
              <w:rPr>
                <w:i/>
                <w:sz w:val="22"/>
                <w:szCs w:val="22"/>
              </w:rPr>
            </w:pPr>
          </w:p>
          <w:p>
            <w:pPr>
              <w:numPr>
                <w:ilvl w:val="2"/>
                <w:numId w:val="5"/>
              </w:numPr>
              <w:spacing w:after="200"/>
              <w:ind w:left="1491" w:hanging="357"/>
              <w:contextualSpacing/>
              <w:rPr>
                <w:sz w:val="22"/>
                <w:szCs w:val="22"/>
              </w:rPr>
            </w:pPr>
            <w:r>
              <w:rPr>
                <w:sz w:val="22"/>
                <w:szCs w:val="22"/>
              </w:rPr>
              <w:t>Lösung: STIKO empfiehlt (datenbasiert), Genesene nur 1.x zu Impfen, daher sollen die Quarantäneausnahmeregeln für vollständig Geimpfte und Genesene, die eine Impfdosis erhalten haben empfohlen werden</w:t>
            </w:r>
          </w:p>
          <w:p>
            <w:pPr>
              <w:numPr>
                <w:ilvl w:val="2"/>
                <w:numId w:val="5"/>
              </w:numPr>
              <w:spacing w:after="200"/>
              <w:ind w:left="1491" w:hanging="357"/>
              <w:contextualSpacing/>
              <w:rPr>
                <w:sz w:val="22"/>
                <w:szCs w:val="22"/>
              </w:rPr>
            </w:pPr>
            <w:r>
              <w:rPr>
                <w:sz w:val="22"/>
                <w:szCs w:val="22"/>
              </w:rPr>
              <w:t>Regelungen für Gesundheitspersonal und Testregime bleiben unverändert</w:t>
            </w:r>
          </w:p>
          <w:p>
            <w:pPr>
              <w:spacing w:after="200"/>
              <w:ind w:left="1491"/>
              <w:contextualSpacing/>
              <w:rPr>
                <w:sz w:val="22"/>
                <w:szCs w:val="22"/>
              </w:rPr>
            </w:pPr>
          </w:p>
          <w:p>
            <w:pPr>
              <w:spacing w:after="200"/>
              <w:contextualSpacing/>
              <w:rPr>
                <w:i/>
                <w:sz w:val="22"/>
                <w:szCs w:val="22"/>
              </w:rPr>
            </w:pPr>
            <w:proofErr w:type="spellStart"/>
            <w:r>
              <w:rPr>
                <w:i/>
                <w:sz w:val="22"/>
                <w:szCs w:val="22"/>
              </w:rPr>
              <w:t>ToDo</w:t>
            </w:r>
            <w:proofErr w:type="spellEnd"/>
            <w:r>
              <w:rPr>
                <w:i/>
                <w:sz w:val="22"/>
                <w:szCs w:val="22"/>
              </w:rPr>
              <w:t xml:space="preserve">: Dies muss mit BMG (wegen Implikationen wie z.B. Impfbescheinigung) abgestimmt werden. Daher Bitte an O. Wichmann um Bericht an BMG zur Quarantäneempfehlung für vollständig Geimpfte und Genesene mit einer Impfdosis </w:t>
            </w:r>
          </w:p>
          <w:p>
            <w:pPr>
              <w:spacing w:after="200"/>
              <w:contextualSpacing/>
              <w:rPr>
                <w:sz w:val="22"/>
                <w:szCs w:val="22"/>
              </w:rPr>
            </w:pPr>
          </w:p>
          <w:p>
            <w:pPr>
              <w:numPr>
                <w:ilvl w:val="1"/>
                <w:numId w:val="5"/>
              </w:numPr>
              <w:spacing w:after="200"/>
              <w:ind w:left="907" w:hanging="340"/>
              <w:contextualSpacing/>
              <w:rPr>
                <w:sz w:val="22"/>
                <w:szCs w:val="22"/>
              </w:rPr>
            </w:pPr>
            <w:r>
              <w:rPr>
                <w:sz w:val="22"/>
                <w:szCs w:val="22"/>
              </w:rPr>
              <w:t xml:space="preserve">Optionen zum Management von Kontaktpersonen unter Personal der kritischen Infrastruktur bei Personalmangel (Entwurf </w:t>
            </w:r>
            <w:hyperlink r:id="rId23" w:history="1">
              <w:r>
                <w:rPr>
                  <w:rStyle w:val="Hyperlink"/>
                  <w:sz w:val="22"/>
                  <w:szCs w:val="22"/>
                </w:rPr>
                <w:t>hier</w:t>
              </w:r>
            </w:hyperlink>
            <w:r>
              <w:rPr>
                <w:sz w:val="22"/>
                <w:szCs w:val="22"/>
              </w:rPr>
              <w:t>)</w:t>
            </w:r>
          </w:p>
          <w:p>
            <w:pPr>
              <w:numPr>
                <w:ilvl w:val="2"/>
                <w:numId w:val="5"/>
              </w:numPr>
              <w:spacing w:after="200"/>
              <w:ind w:left="1491" w:hanging="357"/>
              <w:contextualSpacing/>
              <w:rPr>
                <w:sz w:val="22"/>
                <w:szCs w:val="22"/>
              </w:rPr>
            </w:pPr>
            <w:r>
              <w:rPr>
                <w:sz w:val="22"/>
                <w:szCs w:val="22"/>
              </w:rPr>
              <w:t xml:space="preserve">Aufgrund von Hinweisen, dass die Ausnahmeregeln von manchen Betrieben ausgenützt würden, war eine </w:t>
            </w:r>
            <w:r>
              <w:rPr>
                <w:sz w:val="22"/>
                <w:szCs w:val="22"/>
              </w:rPr>
              <w:lastRenderedPageBreak/>
              <w:t>Verschärfung der Formulierung vom BMG gewünscht worden.</w:t>
            </w:r>
          </w:p>
          <w:p>
            <w:pPr>
              <w:numPr>
                <w:ilvl w:val="2"/>
                <w:numId w:val="5"/>
              </w:numPr>
              <w:spacing w:after="200"/>
              <w:ind w:left="1491" w:hanging="357"/>
              <w:contextualSpacing/>
              <w:rPr>
                <w:sz w:val="22"/>
                <w:szCs w:val="22"/>
              </w:rPr>
            </w:pPr>
            <w:r>
              <w:rPr>
                <w:sz w:val="22"/>
                <w:szCs w:val="22"/>
              </w:rPr>
              <w:t xml:space="preserve">Dokument wird nicht diskutiert </w:t>
            </w:r>
          </w:p>
          <w:p>
            <w:pPr>
              <w:spacing w:after="200"/>
              <w:contextualSpacing/>
              <w:rPr>
                <w:i/>
                <w:sz w:val="22"/>
                <w:szCs w:val="22"/>
              </w:rPr>
            </w:pPr>
          </w:p>
          <w:p>
            <w:pPr>
              <w:spacing w:after="200"/>
              <w:contextualSpacing/>
              <w:rPr>
                <w:i/>
                <w:sz w:val="22"/>
                <w:szCs w:val="22"/>
              </w:rPr>
            </w:pPr>
            <w:proofErr w:type="spellStart"/>
            <w:r>
              <w:rPr>
                <w:i/>
                <w:sz w:val="22"/>
                <w:szCs w:val="22"/>
              </w:rPr>
              <w:t>ToDo</w:t>
            </w:r>
            <w:proofErr w:type="spellEnd"/>
            <w:r>
              <w:rPr>
                <w:i/>
                <w:sz w:val="22"/>
                <w:szCs w:val="22"/>
              </w:rPr>
              <w:t>: Dokument bitte zirkulieren</w:t>
            </w:r>
          </w:p>
          <w:p>
            <w:pPr>
              <w:spacing w:after="200"/>
              <w:contextualSpacing/>
              <w:rPr>
                <w:i/>
                <w:sz w:val="22"/>
                <w:szCs w:val="22"/>
              </w:rPr>
            </w:pPr>
            <w:r>
              <w:rPr>
                <w:i/>
                <w:sz w:val="22"/>
                <w:szCs w:val="22"/>
              </w:rPr>
              <w:t xml:space="preserve">  </w:t>
            </w:r>
          </w:p>
          <w:p>
            <w:pPr>
              <w:numPr>
                <w:ilvl w:val="1"/>
                <w:numId w:val="5"/>
              </w:numPr>
              <w:spacing w:after="200"/>
              <w:ind w:left="907" w:hanging="340"/>
              <w:contextualSpacing/>
              <w:rPr>
                <w:sz w:val="22"/>
                <w:szCs w:val="22"/>
              </w:rPr>
            </w:pPr>
            <w:r>
              <w:rPr>
                <w:sz w:val="22"/>
                <w:szCs w:val="22"/>
              </w:rPr>
              <w:t>Management von Kontaktpersonen</w:t>
            </w:r>
          </w:p>
          <w:p>
            <w:pPr>
              <w:numPr>
                <w:ilvl w:val="2"/>
                <w:numId w:val="5"/>
              </w:numPr>
              <w:spacing w:after="200"/>
              <w:ind w:left="1491" w:hanging="357"/>
              <w:contextualSpacing/>
              <w:rPr>
                <w:sz w:val="22"/>
                <w:szCs w:val="22"/>
              </w:rPr>
            </w:pPr>
            <w:r>
              <w:rPr>
                <w:sz w:val="22"/>
                <w:szCs w:val="22"/>
              </w:rPr>
              <w:t xml:space="preserve">Anfrage: Soll bei asymptomatischen Personen mit pos. Antigen-Testergebnis die </w:t>
            </w:r>
            <w:proofErr w:type="spellStart"/>
            <w:r>
              <w:rPr>
                <w:sz w:val="22"/>
                <w:szCs w:val="22"/>
              </w:rPr>
              <w:t>KoNa</w:t>
            </w:r>
            <w:proofErr w:type="spellEnd"/>
            <w:r>
              <w:rPr>
                <w:sz w:val="22"/>
                <w:szCs w:val="22"/>
              </w:rPr>
              <w:t xml:space="preserve"> erst nach PCR-Bestätigung aufgenommen werden?</w:t>
            </w:r>
          </w:p>
          <w:p>
            <w:pPr>
              <w:numPr>
                <w:ilvl w:val="2"/>
                <w:numId w:val="5"/>
              </w:numPr>
              <w:spacing w:after="200"/>
              <w:ind w:left="1491" w:hanging="357"/>
              <w:contextualSpacing/>
              <w:rPr>
                <w:sz w:val="22"/>
                <w:szCs w:val="22"/>
              </w:rPr>
            </w:pPr>
            <w:r>
              <w:rPr>
                <w:sz w:val="22"/>
                <w:szCs w:val="22"/>
              </w:rPr>
              <w:t xml:space="preserve">Antigen-Test soll deshalb in das Dokument zur </w:t>
            </w:r>
            <w:proofErr w:type="spellStart"/>
            <w:r>
              <w:rPr>
                <w:sz w:val="22"/>
                <w:szCs w:val="22"/>
              </w:rPr>
              <w:t>KoNa</w:t>
            </w:r>
            <w:proofErr w:type="spellEnd"/>
            <w:r>
              <w:rPr>
                <w:sz w:val="22"/>
                <w:szCs w:val="22"/>
              </w:rPr>
              <w:t xml:space="preserve"> aufgenommen werden</w:t>
            </w:r>
          </w:p>
          <w:p>
            <w:pPr>
              <w:numPr>
                <w:ilvl w:val="2"/>
                <w:numId w:val="5"/>
              </w:numPr>
              <w:ind w:left="1491" w:hanging="357"/>
              <w:contextualSpacing/>
              <w:rPr>
                <w:sz w:val="22"/>
                <w:szCs w:val="22"/>
              </w:rPr>
            </w:pPr>
            <w:r>
              <w:rPr>
                <w:sz w:val="22"/>
                <w:szCs w:val="22"/>
              </w:rPr>
              <w:t xml:space="preserve">Vorschlag: Bei pos. Testergebnis Selbstisolation und Information der eigenen Kontakte, </w:t>
            </w:r>
            <w:proofErr w:type="spellStart"/>
            <w:r>
              <w:rPr>
                <w:sz w:val="22"/>
                <w:szCs w:val="22"/>
              </w:rPr>
              <w:t>KoNa</w:t>
            </w:r>
            <w:proofErr w:type="spellEnd"/>
            <w:r>
              <w:rPr>
                <w:sz w:val="22"/>
                <w:szCs w:val="22"/>
              </w:rPr>
              <w:t xml:space="preserve"> erst nach PCR- Bestätigung</w:t>
            </w:r>
          </w:p>
          <w:p>
            <w:pPr>
              <w:ind w:left="1491"/>
              <w:contextualSpacing/>
              <w:rPr>
                <w:sz w:val="22"/>
                <w:szCs w:val="22"/>
              </w:rPr>
            </w:pPr>
          </w:p>
          <w:p>
            <w:pPr>
              <w:contextualSpacing/>
              <w:rPr>
                <w:i/>
                <w:sz w:val="22"/>
                <w:szCs w:val="22"/>
              </w:rPr>
            </w:pPr>
            <w:proofErr w:type="spellStart"/>
            <w:r>
              <w:rPr>
                <w:i/>
                <w:sz w:val="22"/>
                <w:szCs w:val="22"/>
              </w:rPr>
              <w:t>ToDo</w:t>
            </w:r>
            <w:proofErr w:type="spellEnd"/>
            <w:r>
              <w:rPr>
                <w:i/>
                <w:sz w:val="22"/>
                <w:szCs w:val="22"/>
              </w:rPr>
              <w:t>: Formulierungsvorschlag soll ausgearbeitet und im Krisenstab freigegeben werden</w:t>
            </w:r>
          </w:p>
          <w:p>
            <w:pPr>
              <w:contextualSpacing/>
              <w:rPr>
                <w:i/>
                <w:sz w:val="22"/>
                <w:szCs w:val="22"/>
              </w:rPr>
            </w:pPr>
          </w:p>
          <w:p>
            <w:pPr>
              <w:numPr>
                <w:ilvl w:val="1"/>
                <w:numId w:val="5"/>
              </w:numPr>
              <w:spacing w:after="200"/>
              <w:ind w:left="907" w:hanging="340"/>
              <w:contextualSpacing/>
              <w:rPr>
                <w:sz w:val="22"/>
                <w:szCs w:val="22"/>
                <w:lang w:val="en-US"/>
              </w:rPr>
            </w:pPr>
            <w:r>
              <w:rPr>
                <w:i/>
                <w:sz w:val="22"/>
                <w:szCs w:val="22"/>
              </w:rPr>
              <w:t xml:space="preserve"> </w:t>
            </w:r>
            <w:r>
              <w:rPr>
                <w:sz w:val="22"/>
                <w:szCs w:val="22"/>
                <w:lang w:val="en-US"/>
              </w:rPr>
              <w:t xml:space="preserve">Major differences in ICU admission </w:t>
            </w:r>
          </w:p>
          <w:p>
            <w:pPr>
              <w:numPr>
                <w:ilvl w:val="2"/>
                <w:numId w:val="5"/>
              </w:numPr>
              <w:ind w:left="1491" w:hanging="357"/>
              <w:contextualSpacing/>
              <w:rPr>
                <w:i/>
                <w:sz w:val="22"/>
                <w:szCs w:val="22"/>
              </w:rPr>
            </w:pPr>
            <w:r>
              <w:rPr>
                <w:sz w:val="22"/>
                <w:szCs w:val="22"/>
              </w:rPr>
              <w:t xml:space="preserve">Verschoben </w:t>
            </w:r>
          </w:p>
          <w:p>
            <w:pPr>
              <w:rPr>
                <w:sz w:val="22"/>
                <w:szCs w:val="22"/>
              </w:rPr>
            </w:pPr>
          </w:p>
        </w:tc>
        <w:tc>
          <w:tcPr>
            <w:tcW w:w="1492" w:type="dxa"/>
          </w:tcPr>
          <w:p>
            <w:pPr>
              <w:rPr>
                <w:sz w:val="22"/>
                <w:szCs w:val="22"/>
              </w:rPr>
            </w:pPr>
          </w:p>
          <w:p>
            <w:pPr>
              <w:rPr>
                <w:sz w:val="22"/>
                <w:szCs w:val="22"/>
              </w:rPr>
            </w:pPr>
            <w:r>
              <w:rPr>
                <w:sz w:val="22"/>
                <w:szCs w:val="22"/>
              </w:rPr>
              <w:t>FG 33</w:t>
            </w:r>
          </w:p>
          <w:p>
            <w:pPr>
              <w:rPr>
                <w:sz w:val="22"/>
                <w:szCs w:val="22"/>
              </w:rPr>
            </w:pPr>
            <w:r>
              <w:rPr>
                <w:sz w:val="22"/>
                <w:szCs w:val="22"/>
              </w:rPr>
              <w:t>O.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J. 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33</w:t>
            </w:r>
          </w:p>
          <w:p>
            <w:pPr>
              <w:rPr>
                <w:sz w:val="22"/>
                <w:szCs w:val="22"/>
              </w:rPr>
            </w:pPr>
            <w:r>
              <w:rPr>
                <w:sz w:val="22"/>
                <w:szCs w:val="22"/>
              </w:rPr>
              <w:t>O.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T.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T. Eckmanns</w:t>
            </w:r>
          </w:p>
          <w:p>
            <w:pPr>
              <w:rPr>
                <w:sz w:val="22"/>
                <w:szCs w:val="22"/>
              </w:rPr>
            </w:pPr>
          </w:p>
          <w:p>
            <w:pPr>
              <w:rPr>
                <w:sz w:val="22"/>
                <w:szCs w:val="22"/>
              </w:rPr>
            </w:pPr>
          </w:p>
          <w:p>
            <w:pPr>
              <w:rPr>
                <w:sz w:val="22"/>
                <w:szCs w:val="22"/>
              </w:rPr>
            </w:pPr>
            <w:r>
              <w:rPr>
                <w:sz w:val="22"/>
                <w:szCs w:val="22"/>
              </w:rPr>
              <w:t xml:space="preserve">W. Haas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W. Haas </w:t>
            </w:r>
          </w:p>
        </w:tc>
      </w:tr>
      <w:tr>
        <w:tc>
          <w:tcPr>
            <w:tcW w:w="684" w:type="dxa"/>
          </w:tcPr>
          <w:p>
            <w:pPr>
              <w:rPr>
                <w:b/>
                <w:sz w:val="28"/>
                <w:szCs w:val="28"/>
              </w:rPr>
            </w:pPr>
            <w:r>
              <w:rPr>
                <w:b/>
                <w:sz w:val="28"/>
                <w:szCs w:val="28"/>
              </w:rPr>
              <w:lastRenderedPageBreak/>
              <w:t>9</w:t>
            </w:r>
          </w:p>
        </w:tc>
        <w:tc>
          <w:tcPr>
            <w:tcW w:w="6795" w:type="dxa"/>
          </w:tcPr>
          <w:p>
            <w:pPr>
              <w:rPr>
                <w:b/>
                <w:sz w:val="28"/>
                <w:szCs w:val="28"/>
              </w:rPr>
            </w:pPr>
            <w:r>
              <w:rPr>
                <w:b/>
                <w:sz w:val="28"/>
                <w:szCs w:val="28"/>
              </w:rPr>
              <w:t>Labordiagnostik</w:t>
            </w:r>
          </w:p>
          <w:p>
            <w:pPr>
              <w:pStyle w:val="Listenabsatz"/>
              <w:numPr>
                <w:ilvl w:val="0"/>
                <w:numId w:val="35"/>
              </w:numPr>
            </w:pPr>
            <w:r>
              <w:t>FG 17</w:t>
            </w:r>
          </w:p>
          <w:p>
            <w:pPr>
              <w:numPr>
                <w:ilvl w:val="1"/>
                <w:numId w:val="5"/>
              </w:numPr>
              <w:spacing w:after="200"/>
              <w:ind w:left="907" w:hanging="340"/>
              <w:contextualSpacing/>
              <w:rPr>
                <w:sz w:val="22"/>
                <w:szCs w:val="22"/>
              </w:rPr>
            </w:pPr>
            <w:r>
              <w:rPr>
                <w:sz w:val="22"/>
                <w:szCs w:val="22"/>
              </w:rPr>
              <w:t>Rhinoviren: Anstieg</w:t>
            </w:r>
          </w:p>
          <w:p>
            <w:pPr>
              <w:numPr>
                <w:ilvl w:val="1"/>
                <w:numId w:val="5"/>
              </w:numPr>
              <w:spacing w:after="200"/>
              <w:ind w:left="907" w:hanging="340"/>
              <w:contextualSpacing/>
              <w:rPr>
                <w:sz w:val="22"/>
                <w:szCs w:val="22"/>
              </w:rPr>
            </w:pPr>
            <w:r>
              <w:rPr>
                <w:sz w:val="22"/>
                <w:szCs w:val="22"/>
              </w:rPr>
              <w:t xml:space="preserve">Saisonale Coronaviren NL 63: Anstieg </w:t>
            </w:r>
          </w:p>
          <w:p>
            <w:pPr>
              <w:numPr>
                <w:ilvl w:val="1"/>
                <w:numId w:val="5"/>
              </w:numPr>
              <w:spacing w:after="200"/>
              <w:ind w:left="907" w:hanging="340"/>
              <w:contextualSpacing/>
              <w:rPr>
                <w:sz w:val="22"/>
                <w:szCs w:val="22"/>
              </w:rPr>
            </w:pPr>
            <w:r>
              <w:rPr>
                <w:sz w:val="22"/>
                <w:szCs w:val="22"/>
              </w:rPr>
              <w:t xml:space="preserve">Öffnung von Schulen und </w:t>
            </w:r>
            <w:proofErr w:type="spellStart"/>
            <w:r>
              <w:rPr>
                <w:sz w:val="22"/>
                <w:szCs w:val="22"/>
              </w:rPr>
              <w:t>KiTas</w:t>
            </w:r>
            <w:proofErr w:type="spellEnd"/>
            <w:r>
              <w:rPr>
                <w:sz w:val="22"/>
                <w:szCs w:val="22"/>
              </w:rPr>
              <w:t xml:space="preserve"> macht sich hier bemerkbar</w:t>
            </w:r>
          </w:p>
          <w:p/>
          <w:p>
            <w:pPr>
              <w:pStyle w:val="Listenabsatz"/>
              <w:numPr>
                <w:ilvl w:val="0"/>
                <w:numId w:val="35"/>
              </w:numPr>
            </w:pPr>
            <w:r>
              <w:t xml:space="preserve">ZBS 1 </w:t>
            </w:r>
          </w:p>
          <w:p>
            <w:pPr>
              <w:numPr>
                <w:ilvl w:val="1"/>
                <w:numId w:val="5"/>
              </w:numPr>
              <w:spacing w:after="200"/>
              <w:ind w:left="907" w:hanging="340"/>
              <w:contextualSpacing/>
              <w:rPr>
                <w:sz w:val="22"/>
                <w:szCs w:val="22"/>
              </w:rPr>
            </w:pPr>
            <w:r>
              <w:rPr>
                <w:sz w:val="22"/>
                <w:szCs w:val="22"/>
              </w:rPr>
              <w:t xml:space="preserve">Kein Beitrag </w:t>
            </w:r>
          </w:p>
          <w:p/>
        </w:tc>
        <w:tc>
          <w:tcPr>
            <w:tcW w:w="1492" w:type="dxa"/>
          </w:tcPr>
          <w:p>
            <w:pPr>
              <w:rPr>
                <w:lang w:val="en-US"/>
              </w:rPr>
            </w:pPr>
          </w:p>
          <w:p>
            <w:pPr>
              <w:rPr>
                <w:lang w:val="en-US"/>
              </w:rPr>
            </w:pPr>
          </w:p>
          <w:p>
            <w:pPr>
              <w:rPr>
                <w:lang w:val="en-US"/>
              </w:rPr>
            </w:pPr>
            <w:r>
              <w:rPr>
                <w:lang w:val="en-US"/>
              </w:rPr>
              <w:t>FG17</w:t>
            </w:r>
          </w:p>
          <w:p>
            <w:pPr>
              <w:rPr>
                <w:lang w:val="en-US"/>
              </w:rPr>
            </w:pPr>
          </w:p>
          <w:p>
            <w:pPr>
              <w:rPr>
                <w:lang w:val="en-US"/>
              </w:rPr>
            </w:pPr>
          </w:p>
          <w:p>
            <w:pPr>
              <w:rPr>
                <w:lang w:val="en-US"/>
              </w:rPr>
            </w:pPr>
          </w:p>
          <w:p>
            <w:pPr>
              <w:rPr>
                <w:lang w:val="en-US"/>
              </w:rPr>
            </w:pPr>
            <w:r>
              <w:rPr>
                <w:lang w:val="en-US"/>
              </w:rPr>
              <w:t>ZBS 1</w:t>
            </w:r>
          </w:p>
          <w:p>
            <w:pPr>
              <w:rPr>
                <w:lang w:val="en-US"/>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Soziodemographische Faktoren für schweren Verlauf </w:t>
            </w:r>
          </w:p>
          <w:p>
            <w:pPr>
              <w:numPr>
                <w:ilvl w:val="1"/>
                <w:numId w:val="5"/>
              </w:numPr>
              <w:spacing w:after="200"/>
              <w:ind w:left="907" w:hanging="340"/>
              <w:contextualSpacing/>
              <w:rPr>
                <w:sz w:val="22"/>
                <w:szCs w:val="22"/>
              </w:rPr>
            </w:pPr>
            <w:r>
              <w:rPr>
                <w:sz w:val="22"/>
                <w:szCs w:val="22"/>
              </w:rPr>
              <w:t xml:space="preserve">Verschoben </w:t>
            </w:r>
          </w:p>
          <w:p/>
        </w:tc>
        <w:tc>
          <w:tcPr>
            <w:tcW w:w="1492" w:type="dxa"/>
          </w:tcPr>
          <w:p>
            <w:pPr>
              <w:rPr>
                <w:sz w:val="22"/>
                <w:szCs w:val="22"/>
              </w:rPr>
            </w:pPr>
          </w:p>
          <w:p>
            <w:pPr>
              <w:rPr>
                <w:sz w:val="22"/>
                <w:szCs w:val="22"/>
              </w:rPr>
            </w:pPr>
            <w:r>
              <w:rPr>
                <w:sz w:val="22"/>
                <w:szCs w:val="22"/>
              </w:rPr>
              <w:t>IBBS</w:t>
            </w:r>
          </w:p>
          <w:p>
            <w:pPr>
              <w:rPr>
                <w:sz w:val="22"/>
                <w:szCs w:val="22"/>
              </w:rPr>
            </w:pPr>
            <w:r>
              <w:rPr>
                <w:sz w:val="22"/>
                <w:szCs w:val="22"/>
              </w:rPr>
              <w:t xml:space="preserve">FG 38/FG 28 </w:t>
            </w:r>
          </w:p>
        </w:tc>
      </w:tr>
      <w:tr>
        <w:tc>
          <w:tcPr>
            <w:tcW w:w="684" w:type="dxa"/>
          </w:tcPr>
          <w:p>
            <w:pPr>
              <w:rPr>
                <w:b/>
              </w:rPr>
            </w:pPr>
            <w:r>
              <w:rPr>
                <w:b/>
              </w:rPr>
              <w:t>11</w:t>
            </w:r>
          </w:p>
        </w:tc>
        <w:tc>
          <w:tcPr>
            <w:tcW w:w="6795" w:type="dxa"/>
          </w:tcPr>
          <w:p>
            <w:pPr>
              <w:spacing w:after="200"/>
              <w:rPr>
                <w:b/>
                <w:sz w:val="28"/>
                <w:szCs w:val="28"/>
              </w:rPr>
            </w:pPr>
            <w:r>
              <w:rPr>
                <w:b/>
                <w:sz w:val="28"/>
                <w:szCs w:val="28"/>
              </w:rPr>
              <w:t xml:space="preserve">Maßnahmen zum Infektionsschutz       </w:t>
            </w:r>
          </w:p>
          <w:p>
            <w:pPr>
              <w:pStyle w:val="Listenabsatz"/>
              <w:numPr>
                <w:ilvl w:val="0"/>
                <w:numId w:val="5"/>
              </w:numPr>
              <w:ind w:left="453" w:hanging="340"/>
              <w:rPr>
                <w:sz w:val="22"/>
                <w:szCs w:val="22"/>
              </w:rPr>
            </w:pPr>
            <w:r>
              <w:rPr>
                <w:sz w:val="22"/>
                <w:szCs w:val="22"/>
              </w:rPr>
              <w:t>Nicht besprochen</w:t>
            </w:r>
          </w:p>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Surveillance</w:t>
            </w:r>
          </w:p>
          <w:p>
            <w:pPr>
              <w:pStyle w:val="Listenabsatz"/>
              <w:numPr>
                <w:ilvl w:val="0"/>
                <w:numId w:val="5"/>
              </w:numPr>
              <w:ind w:left="453" w:hanging="340"/>
              <w:rPr>
                <w:sz w:val="22"/>
                <w:szCs w:val="22"/>
              </w:rPr>
            </w:pPr>
            <w:r>
              <w:rPr>
                <w:sz w:val="22"/>
                <w:szCs w:val="22"/>
              </w:rPr>
              <w:t xml:space="preserve"> Corona-KiTa-Studie (nur montags)</w:t>
            </w:r>
          </w:p>
          <w:p>
            <w:pPr>
              <w:rPr>
                <w:sz w:val="22"/>
                <w:szCs w:val="22"/>
              </w:rPr>
            </w:pPr>
          </w:p>
          <w:p>
            <w:pPr>
              <w:pStyle w:val="Listenabsatz"/>
              <w:numPr>
                <w:ilvl w:val="0"/>
                <w:numId w:val="5"/>
              </w:numPr>
              <w:ind w:left="453" w:hanging="340"/>
              <w:rPr>
                <w:sz w:val="22"/>
                <w:szCs w:val="22"/>
              </w:rPr>
            </w:pPr>
            <w:r>
              <w:rPr>
                <w:sz w:val="22"/>
                <w:szCs w:val="22"/>
              </w:rPr>
              <w:t xml:space="preserve">Keine Themen </w:t>
            </w:r>
          </w:p>
          <w:p>
            <w:pPr>
              <w:pStyle w:val="Listenabsatz"/>
              <w:ind w:left="453"/>
              <w:rPr>
                <w:sz w:val="22"/>
                <w:szCs w:val="22"/>
              </w:rPr>
            </w:pPr>
          </w:p>
          <w:p>
            <w:pPr>
              <w:rPr>
                <w:sz w:val="22"/>
                <w:szCs w:val="22"/>
              </w:rPr>
            </w:pPr>
          </w:p>
        </w:tc>
        <w:tc>
          <w:tcPr>
            <w:tcW w:w="1492" w:type="dxa"/>
          </w:tcPr>
          <w:p>
            <w:pPr>
              <w:rPr>
                <w:sz w:val="22"/>
                <w:szCs w:val="22"/>
              </w:rPr>
            </w:pPr>
          </w:p>
          <w:p>
            <w:pPr>
              <w:rPr>
                <w:sz w:val="22"/>
                <w:szCs w:val="22"/>
              </w:rPr>
            </w:pPr>
            <w:r>
              <w:rPr>
                <w:sz w:val="22"/>
                <w:szCs w:val="22"/>
              </w:rPr>
              <w:t>FG32</w:t>
            </w:r>
          </w:p>
          <w:p>
            <w:pPr>
              <w:rPr>
                <w:sz w:val="22"/>
                <w:szCs w:val="22"/>
                <w:lang w:val="en-US"/>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Impfung der Feldteams</w:t>
            </w:r>
          </w:p>
          <w:p>
            <w:pPr>
              <w:numPr>
                <w:ilvl w:val="1"/>
                <w:numId w:val="5"/>
              </w:numPr>
              <w:spacing w:after="200"/>
              <w:ind w:left="907" w:hanging="340"/>
              <w:contextualSpacing/>
              <w:rPr>
                <w:sz w:val="22"/>
                <w:szCs w:val="22"/>
              </w:rPr>
            </w:pPr>
            <w:r>
              <w:rPr>
                <w:sz w:val="22"/>
                <w:szCs w:val="22"/>
              </w:rPr>
              <w:lastRenderedPageBreak/>
              <w:t>Feldteams sollten der Priorisierungsgruppe 2 zugeordnet werden</w:t>
            </w:r>
          </w:p>
          <w:p>
            <w:pPr>
              <w:numPr>
                <w:ilvl w:val="1"/>
                <w:numId w:val="5"/>
              </w:numPr>
              <w:spacing w:after="200"/>
              <w:ind w:left="907" w:hanging="340"/>
              <w:contextualSpacing/>
              <w:rPr>
                <w:sz w:val="22"/>
                <w:szCs w:val="22"/>
              </w:rPr>
            </w:pPr>
            <w:r>
              <w:rPr>
                <w:sz w:val="22"/>
                <w:szCs w:val="22"/>
              </w:rPr>
              <w:t xml:space="preserve">Mitarbeiter des PEI haben eine Bescheinigung bekommen, dass sie zur Priorisierungsgruppe 2 gehören </w:t>
            </w:r>
          </w:p>
          <w:p>
            <w:pPr>
              <w:numPr>
                <w:ilvl w:val="1"/>
                <w:numId w:val="5"/>
              </w:numPr>
              <w:ind w:left="907" w:hanging="340"/>
              <w:contextualSpacing/>
              <w:rPr>
                <w:sz w:val="22"/>
                <w:szCs w:val="22"/>
              </w:rPr>
            </w:pPr>
            <w:r>
              <w:rPr>
                <w:sz w:val="22"/>
                <w:szCs w:val="22"/>
              </w:rPr>
              <w:t>Eine Abfrageliste zur Anzahl der betreffenden RKI-Mitarbeiter liegt bereits vor</w:t>
            </w:r>
          </w:p>
          <w:p>
            <w:pPr>
              <w:rPr>
                <w:sz w:val="22"/>
                <w:szCs w:val="22"/>
              </w:rPr>
            </w:pPr>
          </w:p>
          <w:p>
            <w:pPr>
              <w:rPr>
                <w:i/>
                <w:sz w:val="22"/>
                <w:szCs w:val="22"/>
              </w:rPr>
            </w:pPr>
            <w:proofErr w:type="spellStart"/>
            <w:r>
              <w:rPr>
                <w:i/>
                <w:sz w:val="22"/>
                <w:szCs w:val="22"/>
              </w:rPr>
              <w:t>ToDo</w:t>
            </w:r>
            <w:proofErr w:type="spellEnd"/>
            <w:r>
              <w:rPr>
                <w:i/>
                <w:sz w:val="22"/>
                <w:szCs w:val="22"/>
              </w:rPr>
              <w:t>: FG 38 (</w:t>
            </w:r>
            <w:r>
              <w:rPr>
                <w:i/>
                <w:sz w:val="22"/>
                <w:szCs w:val="22"/>
                <w:highlight w:val="yellow"/>
              </w:rPr>
              <w:t>Frau Metzger?</w:t>
            </w:r>
            <w:r>
              <w:rPr>
                <w:i/>
                <w:sz w:val="22"/>
                <w:szCs w:val="22"/>
              </w:rPr>
              <w:t xml:space="preserve">) wird die entsprechenden Formulare bei den Berliner Gesundheitsbehörden beschaffen, die dann von der Institutsverwaltung ausgestellt werden können </w:t>
            </w:r>
          </w:p>
          <w:p>
            <w:pPr>
              <w:rPr>
                <w:sz w:val="22"/>
                <w:szCs w:val="22"/>
              </w:rPr>
            </w:pPr>
          </w:p>
          <w:p>
            <w:pPr>
              <w:rPr>
                <w:sz w:val="22"/>
                <w:szCs w:val="22"/>
              </w:rPr>
            </w:pPr>
          </w:p>
          <w:p>
            <w:pPr>
              <w:rPr>
                <w:sz w:val="22"/>
                <w:szCs w:val="22"/>
              </w:rPr>
            </w:pPr>
          </w:p>
        </w:tc>
        <w:tc>
          <w:tcPr>
            <w:tcW w:w="1492" w:type="dxa"/>
          </w:tcPr>
          <w:p>
            <w:pPr>
              <w:rPr>
                <w:sz w:val="22"/>
                <w:szCs w:val="22"/>
              </w:rPr>
            </w:pPr>
          </w:p>
          <w:p>
            <w:pPr>
              <w:rPr>
                <w:sz w:val="22"/>
                <w:szCs w:val="22"/>
              </w:rPr>
            </w:pPr>
            <w:r>
              <w:rPr>
                <w:sz w:val="22"/>
                <w:szCs w:val="22"/>
              </w:rPr>
              <w:t xml:space="preserve">T. Eckmanns </w:t>
            </w: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lang w:val="en-US"/>
              </w:rPr>
            </w:pPr>
            <w:proofErr w:type="spellStart"/>
            <w:r>
              <w:rPr>
                <w:sz w:val="22"/>
                <w:lang w:val="en-GB"/>
              </w:rPr>
              <w:t>Hinweis</w:t>
            </w:r>
            <w:proofErr w:type="spellEnd"/>
            <w:r>
              <w:rPr>
                <w:sz w:val="22"/>
                <w:lang w:val="en-GB"/>
              </w:rPr>
              <w:t xml:space="preserve">:  </w:t>
            </w:r>
            <w:proofErr w:type="spellStart"/>
            <w:r>
              <w:rPr>
                <w:sz w:val="22"/>
                <w:lang w:val="en-GB"/>
              </w:rPr>
              <w:t>Sitzung</w:t>
            </w:r>
            <w:proofErr w:type="spellEnd"/>
            <w:r>
              <w:rPr>
                <w:sz w:val="22"/>
                <w:lang w:val="en-GB"/>
              </w:rPr>
              <w:t xml:space="preserve"> G20 innovative Public Health Officers (PHOs) training </w:t>
            </w:r>
            <w:proofErr w:type="spellStart"/>
            <w:r>
              <w:rPr>
                <w:sz w:val="22"/>
                <w:lang w:val="en-GB"/>
              </w:rPr>
              <w:t>Laboratorium</w:t>
            </w:r>
            <w:proofErr w:type="spellEnd"/>
            <w:r>
              <w:rPr>
                <w:sz w:val="22"/>
                <w:lang w:val="en-GB"/>
              </w:rPr>
              <w:t xml:space="preserve"> (TN: K. Alpers)</w:t>
            </w:r>
          </w:p>
        </w:tc>
        <w:tc>
          <w:tcPr>
            <w:tcW w:w="1492" w:type="dxa"/>
          </w:tcPr>
          <w:p>
            <w:pPr>
              <w:rPr>
                <w:sz w:val="22"/>
                <w:szCs w:val="22"/>
                <w:lang w:val="en-US"/>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Freitag, 12.03.2021, 11:00 Uhr, via Webex</w:t>
            </w: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p>
      <w:pPr>
        <w:spacing w:after="240" w:line="360" w:lineRule="auto"/>
        <w:rPr>
          <w:b/>
        </w:rPr>
      </w:pPr>
      <w:r>
        <w:rPr>
          <w:b/>
        </w:rPr>
        <w:t xml:space="preserve">Sitzungsende 13:15 </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872"/>
    <w:multiLevelType w:val="hybridMultilevel"/>
    <w:tmpl w:val="86169F5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48A57A8"/>
    <w:multiLevelType w:val="hybridMultilevel"/>
    <w:tmpl w:val="2FC06866"/>
    <w:lvl w:ilvl="0" w:tplc="B24CBE04">
      <w:start w:val="1"/>
      <w:numFmt w:val="bullet"/>
      <w:lvlText w:val=""/>
      <w:lvlJc w:val="left"/>
      <w:pPr>
        <w:tabs>
          <w:tab w:val="num" w:pos="720"/>
        </w:tabs>
        <w:ind w:left="720" w:hanging="360"/>
      </w:pPr>
      <w:rPr>
        <w:rFonts w:ascii="Wingdings" w:hAnsi="Wingdings" w:hint="default"/>
      </w:rPr>
    </w:lvl>
    <w:lvl w:ilvl="1" w:tplc="1D6AF15C" w:tentative="1">
      <w:start w:val="1"/>
      <w:numFmt w:val="bullet"/>
      <w:lvlText w:val=""/>
      <w:lvlJc w:val="left"/>
      <w:pPr>
        <w:tabs>
          <w:tab w:val="num" w:pos="1440"/>
        </w:tabs>
        <w:ind w:left="1440" w:hanging="360"/>
      </w:pPr>
      <w:rPr>
        <w:rFonts w:ascii="Wingdings" w:hAnsi="Wingdings" w:hint="default"/>
      </w:rPr>
    </w:lvl>
    <w:lvl w:ilvl="2" w:tplc="EB8E6414" w:tentative="1">
      <w:start w:val="1"/>
      <w:numFmt w:val="bullet"/>
      <w:lvlText w:val=""/>
      <w:lvlJc w:val="left"/>
      <w:pPr>
        <w:tabs>
          <w:tab w:val="num" w:pos="2160"/>
        </w:tabs>
        <w:ind w:left="2160" w:hanging="360"/>
      </w:pPr>
      <w:rPr>
        <w:rFonts w:ascii="Wingdings" w:hAnsi="Wingdings" w:hint="default"/>
      </w:rPr>
    </w:lvl>
    <w:lvl w:ilvl="3" w:tplc="AABED9B8" w:tentative="1">
      <w:start w:val="1"/>
      <w:numFmt w:val="bullet"/>
      <w:lvlText w:val=""/>
      <w:lvlJc w:val="left"/>
      <w:pPr>
        <w:tabs>
          <w:tab w:val="num" w:pos="2880"/>
        </w:tabs>
        <w:ind w:left="2880" w:hanging="360"/>
      </w:pPr>
      <w:rPr>
        <w:rFonts w:ascii="Wingdings" w:hAnsi="Wingdings" w:hint="default"/>
      </w:rPr>
    </w:lvl>
    <w:lvl w:ilvl="4" w:tplc="0248FBE0" w:tentative="1">
      <w:start w:val="1"/>
      <w:numFmt w:val="bullet"/>
      <w:lvlText w:val=""/>
      <w:lvlJc w:val="left"/>
      <w:pPr>
        <w:tabs>
          <w:tab w:val="num" w:pos="3600"/>
        </w:tabs>
        <w:ind w:left="3600" w:hanging="360"/>
      </w:pPr>
      <w:rPr>
        <w:rFonts w:ascii="Wingdings" w:hAnsi="Wingdings" w:hint="default"/>
      </w:rPr>
    </w:lvl>
    <w:lvl w:ilvl="5" w:tplc="641C1D14" w:tentative="1">
      <w:start w:val="1"/>
      <w:numFmt w:val="bullet"/>
      <w:lvlText w:val=""/>
      <w:lvlJc w:val="left"/>
      <w:pPr>
        <w:tabs>
          <w:tab w:val="num" w:pos="4320"/>
        </w:tabs>
        <w:ind w:left="4320" w:hanging="360"/>
      </w:pPr>
      <w:rPr>
        <w:rFonts w:ascii="Wingdings" w:hAnsi="Wingdings" w:hint="default"/>
      </w:rPr>
    </w:lvl>
    <w:lvl w:ilvl="6" w:tplc="083E86C6" w:tentative="1">
      <w:start w:val="1"/>
      <w:numFmt w:val="bullet"/>
      <w:lvlText w:val=""/>
      <w:lvlJc w:val="left"/>
      <w:pPr>
        <w:tabs>
          <w:tab w:val="num" w:pos="5040"/>
        </w:tabs>
        <w:ind w:left="5040" w:hanging="360"/>
      </w:pPr>
      <w:rPr>
        <w:rFonts w:ascii="Wingdings" w:hAnsi="Wingdings" w:hint="default"/>
      </w:rPr>
    </w:lvl>
    <w:lvl w:ilvl="7" w:tplc="CD3C292E" w:tentative="1">
      <w:start w:val="1"/>
      <w:numFmt w:val="bullet"/>
      <w:lvlText w:val=""/>
      <w:lvlJc w:val="left"/>
      <w:pPr>
        <w:tabs>
          <w:tab w:val="num" w:pos="5760"/>
        </w:tabs>
        <w:ind w:left="5760" w:hanging="360"/>
      </w:pPr>
      <w:rPr>
        <w:rFonts w:ascii="Wingdings" w:hAnsi="Wingdings" w:hint="default"/>
      </w:rPr>
    </w:lvl>
    <w:lvl w:ilvl="8" w:tplc="4C20C50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22A52"/>
    <w:multiLevelType w:val="hybridMultilevel"/>
    <w:tmpl w:val="B096E8E6"/>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22AE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4872C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686BF8"/>
    <w:multiLevelType w:val="hybridMultilevel"/>
    <w:tmpl w:val="CF5C94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3173B"/>
    <w:multiLevelType w:val="hybridMultilevel"/>
    <w:tmpl w:val="CC046D24"/>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6176C7"/>
    <w:multiLevelType w:val="hybridMultilevel"/>
    <w:tmpl w:val="E482D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594FDE"/>
    <w:multiLevelType w:val="hybridMultilevel"/>
    <w:tmpl w:val="9D0EAA1E"/>
    <w:lvl w:ilvl="0" w:tplc="DAC408F2">
      <w:start w:val="1"/>
      <w:numFmt w:val="bullet"/>
      <w:lvlText w:val=""/>
      <w:lvlJc w:val="left"/>
      <w:pPr>
        <w:tabs>
          <w:tab w:val="num" w:pos="720"/>
        </w:tabs>
        <w:ind w:left="720" w:hanging="360"/>
      </w:pPr>
      <w:rPr>
        <w:rFonts w:ascii="Wingdings" w:hAnsi="Wingdings" w:hint="default"/>
      </w:rPr>
    </w:lvl>
    <w:lvl w:ilvl="1" w:tplc="9F760196" w:tentative="1">
      <w:start w:val="1"/>
      <w:numFmt w:val="bullet"/>
      <w:lvlText w:val=""/>
      <w:lvlJc w:val="left"/>
      <w:pPr>
        <w:tabs>
          <w:tab w:val="num" w:pos="1440"/>
        </w:tabs>
        <w:ind w:left="1440" w:hanging="360"/>
      </w:pPr>
      <w:rPr>
        <w:rFonts w:ascii="Wingdings" w:hAnsi="Wingdings" w:hint="default"/>
      </w:rPr>
    </w:lvl>
    <w:lvl w:ilvl="2" w:tplc="522602B8" w:tentative="1">
      <w:start w:val="1"/>
      <w:numFmt w:val="bullet"/>
      <w:lvlText w:val=""/>
      <w:lvlJc w:val="left"/>
      <w:pPr>
        <w:tabs>
          <w:tab w:val="num" w:pos="2160"/>
        </w:tabs>
        <w:ind w:left="2160" w:hanging="360"/>
      </w:pPr>
      <w:rPr>
        <w:rFonts w:ascii="Wingdings" w:hAnsi="Wingdings" w:hint="default"/>
      </w:rPr>
    </w:lvl>
    <w:lvl w:ilvl="3" w:tplc="91365BDC" w:tentative="1">
      <w:start w:val="1"/>
      <w:numFmt w:val="bullet"/>
      <w:lvlText w:val=""/>
      <w:lvlJc w:val="left"/>
      <w:pPr>
        <w:tabs>
          <w:tab w:val="num" w:pos="2880"/>
        </w:tabs>
        <w:ind w:left="2880" w:hanging="360"/>
      </w:pPr>
      <w:rPr>
        <w:rFonts w:ascii="Wingdings" w:hAnsi="Wingdings" w:hint="default"/>
      </w:rPr>
    </w:lvl>
    <w:lvl w:ilvl="4" w:tplc="7C228C4C" w:tentative="1">
      <w:start w:val="1"/>
      <w:numFmt w:val="bullet"/>
      <w:lvlText w:val=""/>
      <w:lvlJc w:val="left"/>
      <w:pPr>
        <w:tabs>
          <w:tab w:val="num" w:pos="3600"/>
        </w:tabs>
        <w:ind w:left="3600" w:hanging="360"/>
      </w:pPr>
      <w:rPr>
        <w:rFonts w:ascii="Wingdings" w:hAnsi="Wingdings" w:hint="default"/>
      </w:rPr>
    </w:lvl>
    <w:lvl w:ilvl="5" w:tplc="EACC5A56" w:tentative="1">
      <w:start w:val="1"/>
      <w:numFmt w:val="bullet"/>
      <w:lvlText w:val=""/>
      <w:lvlJc w:val="left"/>
      <w:pPr>
        <w:tabs>
          <w:tab w:val="num" w:pos="4320"/>
        </w:tabs>
        <w:ind w:left="4320" w:hanging="360"/>
      </w:pPr>
      <w:rPr>
        <w:rFonts w:ascii="Wingdings" w:hAnsi="Wingdings" w:hint="default"/>
      </w:rPr>
    </w:lvl>
    <w:lvl w:ilvl="6" w:tplc="2B8872F0" w:tentative="1">
      <w:start w:val="1"/>
      <w:numFmt w:val="bullet"/>
      <w:lvlText w:val=""/>
      <w:lvlJc w:val="left"/>
      <w:pPr>
        <w:tabs>
          <w:tab w:val="num" w:pos="5040"/>
        </w:tabs>
        <w:ind w:left="5040" w:hanging="360"/>
      </w:pPr>
      <w:rPr>
        <w:rFonts w:ascii="Wingdings" w:hAnsi="Wingdings" w:hint="default"/>
      </w:rPr>
    </w:lvl>
    <w:lvl w:ilvl="7" w:tplc="D496172E" w:tentative="1">
      <w:start w:val="1"/>
      <w:numFmt w:val="bullet"/>
      <w:lvlText w:val=""/>
      <w:lvlJc w:val="left"/>
      <w:pPr>
        <w:tabs>
          <w:tab w:val="num" w:pos="5760"/>
        </w:tabs>
        <w:ind w:left="5760" w:hanging="360"/>
      </w:pPr>
      <w:rPr>
        <w:rFonts w:ascii="Wingdings" w:hAnsi="Wingdings" w:hint="default"/>
      </w:rPr>
    </w:lvl>
    <w:lvl w:ilvl="8" w:tplc="C17064C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7F000E"/>
    <w:multiLevelType w:val="hybridMultilevel"/>
    <w:tmpl w:val="C0587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C50679"/>
    <w:multiLevelType w:val="hybridMultilevel"/>
    <w:tmpl w:val="1C18059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397807"/>
    <w:multiLevelType w:val="hybridMultilevel"/>
    <w:tmpl w:val="BC8861C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C0EA453E">
      <w:start w:val="13"/>
      <w:numFmt w:val="bullet"/>
      <w:lvlText w:val="-"/>
      <w:lvlJc w:val="left"/>
      <w:pPr>
        <w:ind w:left="4680" w:hanging="360"/>
      </w:pPr>
      <w:rPr>
        <w:rFonts w:ascii="Cambria" w:eastAsiaTheme="minorHAnsi" w:hAnsi="Cambria" w:cstheme="minorBid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C1E2810"/>
    <w:multiLevelType w:val="hybridMultilevel"/>
    <w:tmpl w:val="61FA360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0846FB3"/>
    <w:multiLevelType w:val="hybridMultilevel"/>
    <w:tmpl w:val="EB1AC49A"/>
    <w:lvl w:ilvl="0" w:tplc="FCC831DC">
      <w:start w:val="1"/>
      <w:numFmt w:val="bullet"/>
      <w:lvlText w:val=""/>
      <w:lvlJc w:val="left"/>
      <w:pPr>
        <w:tabs>
          <w:tab w:val="num" w:pos="720"/>
        </w:tabs>
        <w:ind w:left="720" w:hanging="360"/>
      </w:pPr>
      <w:rPr>
        <w:rFonts w:ascii="Wingdings" w:hAnsi="Wingdings" w:hint="default"/>
      </w:rPr>
    </w:lvl>
    <w:lvl w:ilvl="1" w:tplc="3B466ED2" w:tentative="1">
      <w:start w:val="1"/>
      <w:numFmt w:val="bullet"/>
      <w:lvlText w:val=""/>
      <w:lvlJc w:val="left"/>
      <w:pPr>
        <w:tabs>
          <w:tab w:val="num" w:pos="1440"/>
        </w:tabs>
        <w:ind w:left="1440" w:hanging="360"/>
      </w:pPr>
      <w:rPr>
        <w:rFonts w:ascii="Wingdings" w:hAnsi="Wingdings" w:hint="default"/>
      </w:rPr>
    </w:lvl>
    <w:lvl w:ilvl="2" w:tplc="E29E49BC" w:tentative="1">
      <w:start w:val="1"/>
      <w:numFmt w:val="bullet"/>
      <w:lvlText w:val=""/>
      <w:lvlJc w:val="left"/>
      <w:pPr>
        <w:tabs>
          <w:tab w:val="num" w:pos="2160"/>
        </w:tabs>
        <w:ind w:left="2160" w:hanging="360"/>
      </w:pPr>
      <w:rPr>
        <w:rFonts w:ascii="Wingdings" w:hAnsi="Wingdings" w:hint="default"/>
      </w:rPr>
    </w:lvl>
    <w:lvl w:ilvl="3" w:tplc="15104C20" w:tentative="1">
      <w:start w:val="1"/>
      <w:numFmt w:val="bullet"/>
      <w:lvlText w:val=""/>
      <w:lvlJc w:val="left"/>
      <w:pPr>
        <w:tabs>
          <w:tab w:val="num" w:pos="2880"/>
        </w:tabs>
        <w:ind w:left="2880" w:hanging="360"/>
      </w:pPr>
      <w:rPr>
        <w:rFonts w:ascii="Wingdings" w:hAnsi="Wingdings" w:hint="default"/>
      </w:rPr>
    </w:lvl>
    <w:lvl w:ilvl="4" w:tplc="DD3E2D0E" w:tentative="1">
      <w:start w:val="1"/>
      <w:numFmt w:val="bullet"/>
      <w:lvlText w:val=""/>
      <w:lvlJc w:val="left"/>
      <w:pPr>
        <w:tabs>
          <w:tab w:val="num" w:pos="3600"/>
        </w:tabs>
        <w:ind w:left="3600" w:hanging="360"/>
      </w:pPr>
      <w:rPr>
        <w:rFonts w:ascii="Wingdings" w:hAnsi="Wingdings" w:hint="default"/>
      </w:rPr>
    </w:lvl>
    <w:lvl w:ilvl="5" w:tplc="E4587E82" w:tentative="1">
      <w:start w:val="1"/>
      <w:numFmt w:val="bullet"/>
      <w:lvlText w:val=""/>
      <w:lvlJc w:val="left"/>
      <w:pPr>
        <w:tabs>
          <w:tab w:val="num" w:pos="4320"/>
        </w:tabs>
        <w:ind w:left="4320" w:hanging="360"/>
      </w:pPr>
      <w:rPr>
        <w:rFonts w:ascii="Wingdings" w:hAnsi="Wingdings" w:hint="default"/>
      </w:rPr>
    </w:lvl>
    <w:lvl w:ilvl="6" w:tplc="E370EF90" w:tentative="1">
      <w:start w:val="1"/>
      <w:numFmt w:val="bullet"/>
      <w:lvlText w:val=""/>
      <w:lvlJc w:val="left"/>
      <w:pPr>
        <w:tabs>
          <w:tab w:val="num" w:pos="5040"/>
        </w:tabs>
        <w:ind w:left="5040" w:hanging="360"/>
      </w:pPr>
      <w:rPr>
        <w:rFonts w:ascii="Wingdings" w:hAnsi="Wingdings" w:hint="default"/>
      </w:rPr>
    </w:lvl>
    <w:lvl w:ilvl="7" w:tplc="1458CE6E" w:tentative="1">
      <w:start w:val="1"/>
      <w:numFmt w:val="bullet"/>
      <w:lvlText w:val=""/>
      <w:lvlJc w:val="left"/>
      <w:pPr>
        <w:tabs>
          <w:tab w:val="num" w:pos="5760"/>
        </w:tabs>
        <w:ind w:left="5760" w:hanging="360"/>
      </w:pPr>
      <w:rPr>
        <w:rFonts w:ascii="Wingdings" w:hAnsi="Wingdings" w:hint="default"/>
      </w:rPr>
    </w:lvl>
    <w:lvl w:ilvl="8" w:tplc="F8B6F7A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1E0008"/>
    <w:multiLevelType w:val="hybridMultilevel"/>
    <w:tmpl w:val="857ED5D8"/>
    <w:lvl w:ilvl="0" w:tplc="1AD0121E">
      <w:start w:val="1"/>
      <w:numFmt w:val="lowerRoman"/>
      <w:lvlText w:val="%1)"/>
      <w:lvlJc w:val="left"/>
      <w:pPr>
        <w:ind w:left="2211" w:hanging="720"/>
      </w:pPr>
      <w:rPr>
        <w:rFonts w:hint="default"/>
      </w:rPr>
    </w:lvl>
    <w:lvl w:ilvl="1" w:tplc="04070019" w:tentative="1">
      <w:start w:val="1"/>
      <w:numFmt w:val="lowerLetter"/>
      <w:lvlText w:val="%2."/>
      <w:lvlJc w:val="left"/>
      <w:pPr>
        <w:ind w:left="2571" w:hanging="360"/>
      </w:pPr>
    </w:lvl>
    <w:lvl w:ilvl="2" w:tplc="0407001B" w:tentative="1">
      <w:start w:val="1"/>
      <w:numFmt w:val="lowerRoman"/>
      <w:lvlText w:val="%3."/>
      <w:lvlJc w:val="right"/>
      <w:pPr>
        <w:ind w:left="3291" w:hanging="180"/>
      </w:pPr>
    </w:lvl>
    <w:lvl w:ilvl="3" w:tplc="0407000F" w:tentative="1">
      <w:start w:val="1"/>
      <w:numFmt w:val="decimal"/>
      <w:lvlText w:val="%4."/>
      <w:lvlJc w:val="left"/>
      <w:pPr>
        <w:ind w:left="4011" w:hanging="360"/>
      </w:pPr>
    </w:lvl>
    <w:lvl w:ilvl="4" w:tplc="04070019" w:tentative="1">
      <w:start w:val="1"/>
      <w:numFmt w:val="lowerLetter"/>
      <w:lvlText w:val="%5."/>
      <w:lvlJc w:val="left"/>
      <w:pPr>
        <w:ind w:left="4731" w:hanging="360"/>
      </w:pPr>
    </w:lvl>
    <w:lvl w:ilvl="5" w:tplc="0407001B" w:tentative="1">
      <w:start w:val="1"/>
      <w:numFmt w:val="lowerRoman"/>
      <w:lvlText w:val="%6."/>
      <w:lvlJc w:val="right"/>
      <w:pPr>
        <w:ind w:left="5451" w:hanging="180"/>
      </w:pPr>
    </w:lvl>
    <w:lvl w:ilvl="6" w:tplc="0407000F" w:tentative="1">
      <w:start w:val="1"/>
      <w:numFmt w:val="decimal"/>
      <w:lvlText w:val="%7."/>
      <w:lvlJc w:val="left"/>
      <w:pPr>
        <w:ind w:left="6171" w:hanging="360"/>
      </w:pPr>
    </w:lvl>
    <w:lvl w:ilvl="7" w:tplc="04070019" w:tentative="1">
      <w:start w:val="1"/>
      <w:numFmt w:val="lowerLetter"/>
      <w:lvlText w:val="%8."/>
      <w:lvlJc w:val="left"/>
      <w:pPr>
        <w:ind w:left="6891" w:hanging="360"/>
      </w:pPr>
    </w:lvl>
    <w:lvl w:ilvl="8" w:tplc="0407001B" w:tentative="1">
      <w:start w:val="1"/>
      <w:numFmt w:val="lowerRoman"/>
      <w:lvlText w:val="%9."/>
      <w:lvlJc w:val="right"/>
      <w:pPr>
        <w:ind w:left="7611" w:hanging="180"/>
      </w:pPr>
    </w:lvl>
  </w:abstractNum>
  <w:abstractNum w:abstractNumId="15" w15:restartNumberingAfterBreak="0">
    <w:nsid w:val="31EA1E02"/>
    <w:multiLevelType w:val="hybridMultilevel"/>
    <w:tmpl w:val="ED2C6A6E"/>
    <w:lvl w:ilvl="0" w:tplc="557043CE">
      <w:start w:val="1"/>
      <w:numFmt w:val="bullet"/>
      <w:lvlText w:val=""/>
      <w:lvlJc w:val="left"/>
      <w:pPr>
        <w:tabs>
          <w:tab w:val="num" w:pos="720"/>
        </w:tabs>
        <w:ind w:left="720" w:hanging="360"/>
      </w:pPr>
      <w:rPr>
        <w:rFonts w:ascii="Wingdings" w:hAnsi="Wingdings" w:hint="default"/>
      </w:rPr>
    </w:lvl>
    <w:lvl w:ilvl="1" w:tplc="B1D01FBC" w:tentative="1">
      <w:start w:val="1"/>
      <w:numFmt w:val="bullet"/>
      <w:lvlText w:val=""/>
      <w:lvlJc w:val="left"/>
      <w:pPr>
        <w:tabs>
          <w:tab w:val="num" w:pos="1440"/>
        </w:tabs>
        <w:ind w:left="1440" w:hanging="360"/>
      </w:pPr>
      <w:rPr>
        <w:rFonts w:ascii="Wingdings" w:hAnsi="Wingdings" w:hint="default"/>
      </w:rPr>
    </w:lvl>
    <w:lvl w:ilvl="2" w:tplc="CD109C56" w:tentative="1">
      <w:start w:val="1"/>
      <w:numFmt w:val="bullet"/>
      <w:lvlText w:val=""/>
      <w:lvlJc w:val="left"/>
      <w:pPr>
        <w:tabs>
          <w:tab w:val="num" w:pos="2160"/>
        </w:tabs>
        <w:ind w:left="2160" w:hanging="360"/>
      </w:pPr>
      <w:rPr>
        <w:rFonts w:ascii="Wingdings" w:hAnsi="Wingdings" w:hint="default"/>
      </w:rPr>
    </w:lvl>
    <w:lvl w:ilvl="3" w:tplc="20801A6C" w:tentative="1">
      <w:start w:val="1"/>
      <w:numFmt w:val="bullet"/>
      <w:lvlText w:val=""/>
      <w:lvlJc w:val="left"/>
      <w:pPr>
        <w:tabs>
          <w:tab w:val="num" w:pos="2880"/>
        </w:tabs>
        <w:ind w:left="2880" w:hanging="360"/>
      </w:pPr>
      <w:rPr>
        <w:rFonts w:ascii="Wingdings" w:hAnsi="Wingdings" w:hint="default"/>
      </w:rPr>
    </w:lvl>
    <w:lvl w:ilvl="4" w:tplc="FA841C1E" w:tentative="1">
      <w:start w:val="1"/>
      <w:numFmt w:val="bullet"/>
      <w:lvlText w:val=""/>
      <w:lvlJc w:val="left"/>
      <w:pPr>
        <w:tabs>
          <w:tab w:val="num" w:pos="3600"/>
        </w:tabs>
        <w:ind w:left="3600" w:hanging="360"/>
      </w:pPr>
      <w:rPr>
        <w:rFonts w:ascii="Wingdings" w:hAnsi="Wingdings" w:hint="default"/>
      </w:rPr>
    </w:lvl>
    <w:lvl w:ilvl="5" w:tplc="1A244002" w:tentative="1">
      <w:start w:val="1"/>
      <w:numFmt w:val="bullet"/>
      <w:lvlText w:val=""/>
      <w:lvlJc w:val="left"/>
      <w:pPr>
        <w:tabs>
          <w:tab w:val="num" w:pos="4320"/>
        </w:tabs>
        <w:ind w:left="4320" w:hanging="360"/>
      </w:pPr>
      <w:rPr>
        <w:rFonts w:ascii="Wingdings" w:hAnsi="Wingdings" w:hint="default"/>
      </w:rPr>
    </w:lvl>
    <w:lvl w:ilvl="6" w:tplc="12966A02" w:tentative="1">
      <w:start w:val="1"/>
      <w:numFmt w:val="bullet"/>
      <w:lvlText w:val=""/>
      <w:lvlJc w:val="left"/>
      <w:pPr>
        <w:tabs>
          <w:tab w:val="num" w:pos="5040"/>
        </w:tabs>
        <w:ind w:left="5040" w:hanging="360"/>
      </w:pPr>
      <w:rPr>
        <w:rFonts w:ascii="Wingdings" w:hAnsi="Wingdings" w:hint="default"/>
      </w:rPr>
    </w:lvl>
    <w:lvl w:ilvl="7" w:tplc="59FC7582" w:tentative="1">
      <w:start w:val="1"/>
      <w:numFmt w:val="bullet"/>
      <w:lvlText w:val=""/>
      <w:lvlJc w:val="left"/>
      <w:pPr>
        <w:tabs>
          <w:tab w:val="num" w:pos="5760"/>
        </w:tabs>
        <w:ind w:left="5760" w:hanging="360"/>
      </w:pPr>
      <w:rPr>
        <w:rFonts w:ascii="Wingdings" w:hAnsi="Wingdings" w:hint="default"/>
      </w:rPr>
    </w:lvl>
    <w:lvl w:ilvl="8" w:tplc="9CF011F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74332"/>
    <w:multiLevelType w:val="hybridMultilevel"/>
    <w:tmpl w:val="36E2E78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6134"/>
    <w:multiLevelType w:val="hybridMultilevel"/>
    <w:tmpl w:val="C98E08A0"/>
    <w:lvl w:ilvl="0" w:tplc="4BFEB424">
      <w:start w:val="1"/>
      <w:numFmt w:val="bullet"/>
      <w:lvlText w:val=""/>
      <w:lvlJc w:val="left"/>
      <w:pPr>
        <w:tabs>
          <w:tab w:val="num" w:pos="720"/>
        </w:tabs>
        <w:ind w:left="720" w:hanging="360"/>
      </w:pPr>
      <w:rPr>
        <w:rFonts w:ascii="Wingdings" w:hAnsi="Wingdings" w:hint="default"/>
      </w:rPr>
    </w:lvl>
    <w:lvl w:ilvl="1" w:tplc="419A1BA6" w:tentative="1">
      <w:start w:val="1"/>
      <w:numFmt w:val="bullet"/>
      <w:lvlText w:val=""/>
      <w:lvlJc w:val="left"/>
      <w:pPr>
        <w:tabs>
          <w:tab w:val="num" w:pos="1440"/>
        </w:tabs>
        <w:ind w:left="1440" w:hanging="360"/>
      </w:pPr>
      <w:rPr>
        <w:rFonts w:ascii="Wingdings" w:hAnsi="Wingdings" w:hint="default"/>
      </w:rPr>
    </w:lvl>
    <w:lvl w:ilvl="2" w:tplc="0D18BEF0" w:tentative="1">
      <w:start w:val="1"/>
      <w:numFmt w:val="bullet"/>
      <w:lvlText w:val=""/>
      <w:lvlJc w:val="left"/>
      <w:pPr>
        <w:tabs>
          <w:tab w:val="num" w:pos="2160"/>
        </w:tabs>
        <w:ind w:left="2160" w:hanging="360"/>
      </w:pPr>
      <w:rPr>
        <w:rFonts w:ascii="Wingdings" w:hAnsi="Wingdings" w:hint="default"/>
      </w:rPr>
    </w:lvl>
    <w:lvl w:ilvl="3" w:tplc="AB7AE17A" w:tentative="1">
      <w:start w:val="1"/>
      <w:numFmt w:val="bullet"/>
      <w:lvlText w:val=""/>
      <w:lvlJc w:val="left"/>
      <w:pPr>
        <w:tabs>
          <w:tab w:val="num" w:pos="2880"/>
        </w:tabs>
        <w:ind w:left="2880" w:hanging="360"/>
      </w:pPr>
      <w:rPr>
        <w:rFonts w:ascii="Wingdings" w:hAnsi="Wingdings" w:hint="default"/>
      </w:rPr>
    </w:lvl>
    <w:lvl w:ilvl="4" w:tplc="A484C9F0" w:tentative="1">
      <w:start w:val="1"/>
      <w:numFmt w:val="bullet"/>
      <w:lvlText w:val=""/>
      <w:lvlJc w:val="left"/>
      <w:pPr>
        <w:tabs>
          <w:tab w:val="num" w:pos="3600"/>
        </w:tabs>
        <w:ind w:left="3600" w:hanging="360"/>
      </w:pPr>
      <w:rPr>
        <w:rFonts w:ascii="Wingdings" w:hAnsi="Wingdings" w:hint="default"/>
      </w:rPr>
    </w:lvl>
    <w:lvl w:ilvl="5" w:tplc="804EB802" w:tentative="1">
      <w:start w:val="1"/>
      <w:numFmt w:val="bullet"/>
      <w:lvlText w:val=""/>
      <w:lvlJc w:val="left"/>
      <w:pPr>
        <w:tabs>
          <w:tab w:val="num" w:pos="4320"/>
        </w:tabs>
        <w:ind w:left="4320" w:hanging="360"/>
      </w:pPr>
      <w:rPr>
        <w:rFonts w:ascii="Wingdings" w:hAnsi="Wingdings" w:hint="default"/>
      </w:rPr>
    </w:lvl>
    <w:lvl w:ilvl="6" w:tplc="9D148B7E" w:tentative="1">
      <w:start w:val="1"/>
      <w:numFmt w:val="bullet"/>
      <w:lvlText w:val=""/>
      <w:lvlJc w:val="left"/>
      <w:pPr>
        <w:tabs>
          <w:tab w:val="num" w:pos="5040"/>
        </w:tabs>
        <w:ind w:left="5040" w:hanging="360"/>
      </w:pPr>
      <w:rPr>
        <w:rFonts w:ascii="Wingdings" w:hAnsi="Wingdings" w:hint="default"/>
      </w:rPr>
    </w:lvl>
    <w:lvl w:ilvl="7" w:tplc="E862A10A" w:tentative="1">
      <w:start w:val="1"/>
      <w:numFmt w:val="bullet"/>
      <w:lvlText w:val=""/>
      <w:lvlJc w:val="left"/>
      <w:pPr>
        <w:tabs>
          <w:tab w:val="num" w:pos="5760"/>
        </w:tabs>
        <w:ind w:left="5760" w:hanging="360"/>
      </w:pPr>
      <w:rPr>
        <w:rFonts w:ascii="Wingdings" w:hAnsi="Wingdings" w:hint="default"/>
      </w:rPr>
    </w:lvl>
    <w:lvl w:ilvl="8" w:tplc="85E6680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2A173A"/>
    <w:multiLevelType w:val="hybridMultilevel"/>
    <w:tmpl w:val="91EA644E"/>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3AF507E3"/>
    <w:multiLevelType w:val="hybridMultilevel"/>
    <w:tmpl w:val="66BCBFC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3F8E5F80"/>
    <w:multiLevelType w:val="hybridMultilevel"/>
    <w:tmpl w:val="F41A3C44"/>
    <w:lvl w:ilvl="0" w:tplc="528C335A">
      <w:start w:val="1"/>
      <w:numFmt w:val="bullet"/>
      <w:lvlText w:val=""/>
      <w:lvlJc w:val="left"/>
      <w:pPr>
        <w:tabs>
          <w:tab w:val="num" w:pos="720"/>
        </w:tabs>
        <w:ind w:left="720" w:hanging="360"/>
      </w:pPr>
      <w:rPr>
        <w:rFonts w:ascii="Wingdings" w:hAnsi="Wingdings" w:hint="default"/>
      </w:rPr>
    </w:lvl>
    <w:lvl w:ilvl="1" w:tplc="901E7CD0" w:tentative="1">
      <w:start w:val="1"/>
      <w:numFmt w:val="bullet"/>
      <w:lvlText w:val=""/>
      <w:lvlJc w:val="left"/>
      <w:pPr>
        <w:tabs>
          <w:tab w:val="num" w:pos="1440"/>
        </w:tabs>
        <w:ind w:left="1440" w:hanging="360"/>
      </w:pPr>
      <w:rPr>
        <w:rFonts w:ascii="Wingdings" w:hAnsi="Wingdings" w:hint="default"/>
      </w:rPr>
    </w:lvl>
    <w:lvl w:ilvl="2" w:tplc="9F2AB834" w:tentative="1">
      <w:start w:val="1"/>
      <w:numFmt w:val="bullet"/>
      <w:lvlText w:val=""/>
      <w:lvlJc w:val="left"/>
      <w:pPr>
        <w:tabs>
          <w:tab w:val="num" w:pos="2160"/>
        </w:tabs>
        <w:ind w:left="2160" w:hanging="360"/>
      </w:pPr>
      <w:rPr>
        <w:rFonts w:ascii="Wingdings" w:hAnsi="Wingdings" w:hint="default"/>
      </w:rPr>
    </w:lvl>
    <w:lvl w:ilvl="3" w:tplc="2D6CD3D0" w:tentative="1">
      <w:start w:val="1"/>
      <w:numFmt w:val="bullet"/>
      <w:lvlText w:val=""/>
      <w:lvlJc w:val="left"/>
      <w:pPr>
        <w:tabs>
          <w:tab w:val="num" w:pos="2880"/>
        </w:tabs>
        <w:ind w:left="2880" w:hanging="360"/>
      </w:pPr>
      <w:rPr>
        <w:rFonts w:ascii="Wingdings" w:hAnsi="Wingdings" w:hint="default"/>
      </w:rPr>
    </w:lvl>
    <w:lvl w:ilvl="4" w:tplc="5916F720" w:tentative="1">
      <w:start w:val="1"/>
      <w:numFmt w:val="bullet"/>
      <w:lvlText w:val=""/>
      <w:lvlJc w:val="left"/>
      <w:pPr>
        <w:tabs>
          <w:tab w:val="num" w:pos="3600"/>
        </w:tabs>
        <w:ind w:left="3600" w:hanging="360"/>
      </w:pPr>
      <w:rPr>
        <w:rFonts w:ascii="Wingdings" w:hAnsi="Wingdings" w:hint="default"/>
      </w:rPr>
    </w:lvl>
    <w:lvl w:ilvl="5" w:tplc="092C34A4" w:tentative="1">
      <w:start w:val="1"/>
      <w:numFmt w:val="bullet"/>
      <w:lvlText w:val=""/>
      <w:lvlJc w:val="left"/>
      <w:pPr>
        <w:tabs>
          <w:tab w:val="num" w:pos="4320"/>
        </w:tabs>
        <w:ind w:left="4320" w:hanging="360"/>
      </w:pPr>
      <w:rPr>
        <w:rFonts w:ascii="Wingdings" w:hAnsi="Wingdings" w:hint="default"/>
      </w:rPr>
    </w:lvl>
    <w:lvl w:ilvl="6" w:tplc="C068C89C" w:tentative="1">
      <w:start w:val="1"/>
      <w:numFmt w:val="bullet"/>
      <w:lvlText w:val=""/>
      <w:lvlJc w:val="left"/>
      <w:pPr>
        <w:tabs>
          <w:tab w:val="num" w:pos="5040"/>
        </w:tabs>
        <w:ind w:left="5040" w:hanging="360"/>
      </w:pPr>
      <w:rPr>
        <w:rFonts w:ascii="Wingdings" w:hAnsi="Wingdings" w:hint="default"/>
      </w:rPr>
    </w:lvl>
    <w:lvl w:ilvl="7" w:tplc="AB02162A" w:tentative="1">
      <w:start w:val="1"/>
      <w:numFmt w:val="bullet"/>
      <w:lvlText w:val=""/>
      <w:lvlJc w:val="left"/>
      <w:pPr>
        <w:tabs>
          <w:tab w:val="num" w:pos="5760"/>
        </w:tabs>
        <w:ind w:left="5760" w:hanging="360"/>
      </w:pPr>
      <w:rPr>
        <w:rFonts w:ascii="Wingdings" w:hAnsi="Wingdings" w:hint="default"/>
      </w:rPr>
    </w:lvl>
    <w:lvl w:ilvl="8" w:tplc="8D4C0C7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4548EF"/>
    <w:multiLevelType w:val="hybridMultilevel"/>
    <w:tmpl w:val="9FA4D98E"/>
    <w:lvl w:ilvl="0" w:tplc="C678999E">
      <w:start w:val="1"/>
      <w:numFmt w:val="bullet"/>
      <w:lvlText w:val=""/>
      <w:lvlJc w:val="left"/>
      <w:pPr>
        <w:tabs>
          <w:tab w:val="num" w:pos="720"/>
        </w:tabs>
        <w:ind w:left="720" w:hanging="360"/>
      </w:pPr>
      <w:rPr>
        <w:rFonts w:ascii="Wingdings" w:hAnsi="Wingdings" w:hint="default"/>
      </w:rPr>
    </w:lvl>
    <w:lvl w:ilvl="1" w:tplc="CE66DF0C" w:tentative="1">
      <w:start w:val="1"/>
      <w:numFmt w:val="bullet"/>
      <w:lvlText w:val=""/>
      <w:lvlJc w:val="left"/>
      <w:pPr>
        <w:tabs>
          <w:tab w:val="num" w:pos="1440"/>
        </w:tabs>
        <w:ind w:left="1440" w:hanging="360"/>
      </w:pPr>
      <w:rPr>
        <w:rFonts w:ascii="Wingdings" w:hAnsi="Wingdings" w:hint="default"/>
      </w:rPr>
    </w:lvl>
    <w:lvl w:ilvl="2" w:tplc="90E08396" w:tentative="1">
      <w:start w:val="1"/>
      <w:numFmt w:val="bullet"/>
      <w:lvlText w:val=""/>
      <w:lvlJc w:val="left"/>
      <w:pPr>
        <w:tabs>
          <w:tab w:val="num" w:pos="2160"/>
        </w:tabs>
        <w:ind w:left="2160" w:hanging="360"/>
      </w:pPr>
      <w:rPr>
        <w:rFonts w:ascii="Wingdings" w:hAnsi="Wingdings" w:hint="default"/>
      </w:rPr>
    </w:lvl>
    <w:lvl w:ilvl="3" w:tplc="A14E9EA0" w:tentative="1">
      <w:start w:val="1"/>
      <w:numFmt w:val="bullet"/>
      <w:lvlText w:val=""/>
      <w:lvlJc w:val="left"/>
      <w:pPr>
        <w:tabs>
          <w:tab w:val="num" w:pos="2880"/>
        </w:tabs>
        <w:ind w:left="2880" w:hanging="360"/>
      </w:pPr>
      <w:rPr>
        <w:rFonts w:ascii="Wingdings" w:hAnsi="Wingdings" w:hint="default"/>
      </w:rPr>
    </w:lvl>
    <w:lvl w:ilvl="4" w:tplc="D3C2563A" w:tentative="1">
      <w:start w:val="1"/>
      <w:numFmt w:val="bullet"/>
      <w:lvlText w:val=""/>
      <w:lvlJc w:val="left"/>
      <w:pPr>
        <w:tabs>
          <w:tab w:val="num" w:pos="3600"/>
        </w:tabs>
        <w:ind w:left="3600" w:hanging="360"/>
      </w:pPr>
      <w:rPr>
        <w:rFonts w:ascii="Wingdings" w:hAnsi="Wingdings" w:hint="default"/>
      </w:rPr>
    </w:lvl>
    <w:lvl w:ilvl="5" w:tplc="84448A74" w:tentative="1">
      <w:start w:val="1"/>
      <w:numFmt w:val="bullet"/>
      <w:lvlText w:val=""/>
      <w:lvlJc w:val="left"/>
      <w:pPr>
        <w:tabs>
          <w:tab w:val="num" w:pos="4320"/>
        </w:tabs>
        <w:ind w:left="4320" w:hanging="360"/>
      </w:pPr>
      <w:rPr>
        <w:rFonts w:ascii="Wingdings" w:hAnsi="Wingdings" w:hint="default"/>
      </w:rPr>
    </w:lvl>
    <w:lvl w:ilvl="6" w:tplc="21E21F78" w:tentative="1">
      <w:start w:val="1"/>
      <w:numFmt w:val="bullet"/>
      <w:lvlText w:val=""/>
      <w:lvlJc w:val="left"/>
      <w:pPr>
        <w:tabs>
          <w:tab w:val="num" w:pos="5040"/>
        </w:tabs>
        <w:ind w:left="5040" w:hanging="360"/>
      </w:pPr>
      <w:rPr>
        <w:rFonts w:ascii="Wingdings" w:hAnsi="Wingdings" w:hint="default"/>
      </w:rPr>
    </w:lvl>
    <w:lvl w:ilvl="7" w:tplc="A3B86A64" w:tentative="1">
      <w:start w:val="1"/>
      <w:numFmt w:val="bullet"/>
      <w:lvlText w:val=""/>
      <w:lvlJc w:val="left"/>
      <w:pPr>
        <w:tabs>
          <w:tab w:val="num" w:pos="5760"/>
        </w:tabs>
        <w:ind w:left="5760" w:hanging="360"/>
      </w:pPr>
      <w:rPr>
        <w:rFonts w:ascii="Wingdings" w:hAnsi="Wingdings" w:hint="default"/>
      </w:rPr>
    </w:lvl>
    <w:lvl w:ilvl="8" w:tplc="E0BAD03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D0208F"/>
    <w:multiLevelType w:val="hybridMultilevel"/>
    <w:tmpl w:val="9F44A1C4"/>
    <w:lvl w:ilvl="0" w:tplc="6E043050">
      <w:start w:val="1"/>
      <w:numFmt w:val="bullet"/>
      <w:lvlText w:val=""/>
      <w:lvlJc w:val="left"/>
      <w:pPr>
        <w:tabs>
          <w:tab w:val="num" w:pos="720"/>
        </w:tabs>
        <w:ind w:left="720" w:hanging="360"/>
      </w:pPr>
      <w:rPr>
        <w:rFonts w:ascii="Wingdings" w:hAnsi="Wingdings" w:hint="default"/>
      </w:rPr>
    </w:lvl>
    <w:lvl w:ilvl="1" w:tplc="E674A2C2" w:tentative="1">
      <w:start w:val="1"/>
      <w:numFmt w:val="bullet"/>
      <w:lvlText w:val=""/>
      <w:lvlJc w:val="left"/>
      <w:pPr>
        <w:tabs>
          <w:tab w:val="num" w:pos="1440"/>
        </w:tabs>
        <w:ind w:left="1440" w:hanging="360"/>
      </w:pPr>
      <w:rPr>
        <w:rFonts w:ascii="Wingdings" w:hAnsi="Wingdings" w:hint="default"/>
      </w:rPr>
    </w:lvl>
    <w:lvl w:ilvl="2" w:tplc="57720DAE" w:tentative="1">
      <w:start w:val="1"/>
      <w:numFmt w:val="bullet"/>
      <w:lvlText w:val=""/>
      <w:lvlJc w:val="left"/>
      <w:pPr>
        <w:tabs>
          <w:tab w:val="num" w:pos="2160"/>
        </w:tabs>
        <w:ind w:left="2160" w:hanging="360"/>
      </w:pPr>
      <w:rPr>
        <w:rFonts w:ascii="Wingdings" w:hAnsi="Wingdings" w:hint="default"/>
      </w:rPr>
    </w:lvl>
    <w:lvl w:ilvl="3" w:tplc="22A69E1E" w:tentative="1">
      <w:start w:val="1"/>
      <w:numFmt w:val="bullet"/>
      <w:lvlText w:val=""/>
      <w:lvlJc w:val="left"/>
      <w:pPr>
        <w:tabs>
          <w:tab w:val="num" w:pos="2880"/>
        </w:tabs>
        <w:ind w:left="2880" w:hanging="360"/>
      </w:pPr>
      <w:rPr>
        <w:rFonts w:ascii="Wingdings" w:hAnsi="Wingdings" w:hint="default"/>
      </w:rPr>
    </w:lvl>
    <w:lvl w:ilvl="4" w:tplc="631A646C" w:tentative="1">
      <w:start w:val="1"/>
      <w:numFmt w:val="bullet"/>
      <w:lvlText w:val=""/>
      <w:lvlJc w:val="left"/>
      <w:pPr>
        <w:tabs>
          <w:tab w:val="num" w:pos="3600"/>
        </w:tabs>
        <w:ind w:left="3600" w:hanging="360"/>
      </w:pPr>
      <w:rPr>
        <w:rFonts w:ascii="Wingdings" w:hAnsi="Wingdings" w:hint="default"/>
      </w:rPr>
    </w:lvl>
    <w:lvl w:ilvl="5" w:tplc="E44E479C" w:tentative="1">
      <w:start w:val="1"/>
      <w:numFmt w:val="bullet"/>
      <w:lvlText w:val=""/>
      <w:lvlJc w:val="left"/>
      <w:pPr>
        <w:tabs>
          <w:tab w:val="num" w:pos="4320"/>
        </w:tabs>
        <w:ind w:left="4320" w:hanging="360"/>
      </w:pPr>
      <w:rPr>
        <w:rFonts w:ascii="Wingdings" w:hAnsi="Wingdings" w:hint="default"/>
      </w:rPr>
    </w:lvl>
    <w:lvl w:ilvl="6" w:tplc="BED0C09C" w:tentative="1">
      <w:start w:val="1"/>
      <w:numFmt w:val="bullet"/>
      <w:lvlText w:val=""/>
      <w:lvlJc w:val="left"/>
      <w:pPr>
        <w:tabs>
          <w:tab w:val="num" w:pos="5040"/>
        </w:tabs>
        <w:ind w:left="5040" w:hanging="360"/>
      </w:pPr>
      <w:rPr>
        <w:rFonts w:ascii="Wingdings" w:hAnsi="Wingdings" w:hint="default"/>
      </w:rPr>
    </w:lvl>
    <w:lvl w:ilvl="7" w:tplc="B56A31FE" w:tentative="1">
      <w:start w:val="1"/>
      <w:numFmt w:val="bullet"/>
      <w:lvlText w:val=""/>
      <w:lvlJc w:val="left"/>
      <w:pPr>
        <w:tabs>
          <w:tab w:val="num" w:pos="5760"/>
        </w:tabs>
        <w:ind w:left="5760" w:hanging="360"/>
      </w:pPr>
      <w:rPr>
        <w:rFonts w:ascii="Wingdings" w:hAnsi="Wingdings" w:hint="default"/>
      </w:rPr>
    </w:lvl>
    <w:lvl w:ilvl="8" w:tplc="6CEC32A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175FAC"/>
    <w:multiLevelType w:val="hybridMultilevel"/>
    <w:tmpl w:val="0C72C81E"/>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42196F14"/>
    <w:multiLevelType w:val="hybridMultilevel"/>
    <w:tmpl w:val="299E0F1A"/>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428C26DF"/>
    <w:multiLevelType w:val="hybridMultilevel"/>
    <w:tmpl w:val="FC76C2AE"/>
    <w:lvl w:ilvl="0" w:tplc="125A4850">
      <w:start w:val="1"/>
      <w:numFmt w:val="bullet"/>
      <w:lvlText w:val=""/>
      <w:lvlJc w:val="left"/>
      <w:pPr>
        <w:tabs>
          <w:tab w:val="num" w:pos="720"/>
        </w:tabs>
        <w:ind w:left="720" w:hanging="360"/>
      </w:pPr>
      <w:rPr>
        <w:rFonts w:ascii="Wingdings" w:hAnsi="Wingdings" w:hint="default"/>
      </w:rPr>
    </w:lvl>
    <w:lvl w:ilvl="1" w:tplc="7E62119E" w:tentative="1">
      <w:start w:val="1"/>
      <w:numFmt w:val="bullet"/>
      <w:lvlText w:val=""/>
      <w:lvlJc w:val="left"/>
      <w:pPr>
        <w:tabs>
          <w:tab w:val="num" w:pos="1440"/>
        </w:tabs>
        <w:ind w:left="1440" w:hanging="360"/>
      </w:pPr>
      <w:rPr>
        <w:rFonts w:ascii="Wingdings" w:hAnsi="Wingdings" w:hint="default"/>
      </w:rPr>
    </w:lvl>
    <w:lvl w:ilvl="2" w:tplc="263C462C" w:tentative="1">
      <w:start w:val="1"/>
      <w:numFmt w:val="bullet"/>
      <w:lvlText w:val=""/>
      <w:lvlJc w:val="left"/>
      <w:pPr>
        <w:tabs>
          <w:tab w:val="num" w:pos="2160"/>
        </w:tabs>
        <w:ind w:left="2160" w:hanging="360"/>
      </w:pPr>
      <w:rPr>
        <w:rFonts w:ascii="Wingdings" w:hAnsi="Wingdings" w:hint="default"/>
      </w:rPr>
    </w:lvl>
    <w:lvl w:ilvl="3" w:tplc="7DE89F88" w:tentative="1">
      <w:start w:val="1"/>
      <w:numFmt w:val="bullet"/>
      <w:lvlText w:val=""/>
      <w:lvlJc w:val="left"/>
      <w:pPr>
        <w:tabs>
          <w:tab w:val="num" w:pos="2880"/>
        </w:tabs>
        <w:ind w:left="2880" w:hanging="360"/>
      </w:pPr>
      <w:rPr>
        <w:rFonts w:ascii="Wingdings" w:hAnsi="Wingdings" w:hint="default"/>
      </w:rPr>
    </w:lvl>
    <w:lvl w:ilvl="4" w:tplc="A7284554" w:tentative="1">
      <w:start w:val="1"/>
      <w:numFmt w:val="bullet"/>
      <w:lvlText w:val=""/>
      <w:lvlJc w:val="left"/>
      <w:pPr>
        <w:tabs>
          <w:tab w:val="num" w:pos="3600"/>
        </w:tabs>
        <w:ind w:left="3600" w:hanging="360"/>
      </w:pPr>
      <w:rPr>
        <w:rFonts w:ascii="Wingdings" w:hAnsi="Wingdings" w:hint="default"/>
      </w:rPr>
    </w:lvl>
    <w:lvl w:ilvl="5" w:tplc="0A804F42" w:tentative="1">
      <w:start w:val="1"/>
      <w:numFmt w:val="bullet"/>
      <w:lvlText w:val=""/>
      <w:lvlJc w:val="left"/>
      <w:pPr>
        <w:tabs>
          <w:tab w:val="num" w:pos="4320"/>
        </w:tabs>
        <w:ind w:left="4320" w:hanging="360"/>
      </w:pPr>
      <w:rPr>
        <w:rFonts w:ascii="Wingdings" w:hAnsi="Wingdings" w:hint="default"/>
      </w:rPr>
    </w:lvl>
    <w:lvl w:ilvl="6" w:tplc="10FE4C5A" w:tentative="1">
      <w:start w:val="1"/>
      <w:numFmt w:val="bullet"/>
      <w:lvlText w:val=""/>
      <w:lvlJc w:val="left"/>
      <w:pPr>
        <w:tabs>
          <w:tab w:val="num" w:pos="5040"/>
        </w:tabs>
        <w:ind w:left="5040" w:hanging="360"/>
      </w:pPr>
      <w:rPr>
        <w:rFonts w:ascii="Wingdings" w:hAnsi="Wingdings" w:hint="default"/>
      </w:rPr>
    </w:lvl>
    <w:lvl w:ilvl="7" w:tplc="8DCC6E10" w:tentative="1">
      <w:start w:val="1"/>
      <w:numFmt w:val="bullet"/>
      <w:lvlText w:val=""/>
      <w:lvlJc w:val="left"/>
      <w:pPr>
        <w:tabs>
          <w:tab w:val="num" w:pos="5760"/>
        </w:tabs>
        <w:ind w:left="5760" w:hanging="360"/>
      </w:pPr>
      <w:rPr>
        <w:rFonts w:ascii="Wingdings" w:hAnsi="Wingdings" w:hint="default"/>
      </w:rPr>
    </w:lvl>
    <w:lvl w:ilvl="8" w:tplc="DDB29E1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F21567"/>
    <w:multiLevelType w:val="hybridMultilevel"/>
    <w:tmpl w:val="2A869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095C62"/>
    <w:multiLevelType w:val="hybridMultilevel"/>
    <w:tmpl w:val="BDF622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B6C2D3E"/>
    <w:multiLevelType w:val="hybridMultilevel"/>
    <w:tmpl w:val="C72092A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4D3B06D0"/>
    <w:multiLevelType w:val="hybridMultilevel"/>
    <w:tmpl w:val="EDDC8F8C"/>
    <w:lvl w:ilvl="0" w:tplc="5150C106">
      <w:start w:val="1"/>
      <w:numFmt w:val="bullet"/>
      <w:lvlText w:val=""/>
      <w:lvlJc w:val="left"/>
      <w:pPr>
        <w:tabs>
          <w:tab w:val="num" w:pos="720"/>
        </w:tabs>
        <w:ind w:left="720" w:hanging="360"/>
      </w:pPr>
      <w:rPr>
        <w:rFonts w:ascii="Wingdings" w:hAnsi="Wingdings" w:hint="default"/>
      </w:rPr>
    </w:lvl>
    <w:lvl w:ilvl="1" w:tplc="96EEC5BA">
      <w:start w:val="250"/>
      <w:numFmt w:val="bullet"/>
      <w:lvlText w:val=""/>
      <w:lvlJc w:val="left"/>
      <w:pPr>
        <w:tabs>
          <w:tab w:val="num" w:pos="1440"/>
        </w:tabs>
        <w:ind w:left="1440" w:hanging="360"/>
      </w:pPr>
      <w:rPr>
        <w:rFonts w:ascii="Wingdings" w:hAnsi="Wingdings" w:hint="default"/>
      </w:rPr>
    </w:lvl>
    <w:lvl w:ilvl="2" w:tplc="0958E49A" w:tentative="1">
      <w:start w:val="1"/>
      <w:numFmt w:val="bullet"/>
      <w:lvlText w:val=""/>
      <w:lvlJc w:val="left"/>
      <w:pPr>
        <w:tabs>
          <w:tab w:val="num" w:pos="2160"/>
        </w:tabs>
        <w:ind w:left="2160" w:hanging="360"/>
      </w:pPr>
      <w:rPr>
        <w:rFonts w:ascii="Wingdings" w:hAnsi="Wingdings" w:hint="default"/>
      </w:rPr>
    </w:lvl>
    <w:lvl w:ilvl="3" w:tplc="7DC45314" w:tentative="1">
      <w:start w:val="1"/>
      <w:numFmt w:val="bullet"/>
      <w:lvlText w:val=""/>
      <w:lvlJc w:val="left"/>
      <w:pPr>
        <w:tabs>
          <w:tab w:val="num" w:pos="2880"/>
        </w:tabs>
        <w:ind w:left="2880" w:hanging="360"/>
      </w:pPr>
      <w:rPr>
        <w:rFonts w:ascii="Wingdings" w:hAnsi="Wingdings" w:hint="default"/>
      </w:rPr>
    </w:lvl>
    <w:lvl w:ilvl="4" w:tplc="9A9E1D68" w:tentative="1">
      <w:start w:val="1"/>
      <w:numFmt w:val="bullet"/>
      <w:lvlText w:val=""/>
      <w:lvlJc w:val="left"/>
      <w:pPr>
        <w:tabs>
          <w:tab w:val="num" w:pos="3600"/>
        </w:tabs>
        <w:ind w:left="3600" w:hanging="360"/>
      </w:pPr>
      <w:rPr>
        <w:rFonts w:ascii="Wingdings" w:hAnsi="Wingdings" w:hint="default"/>
      </w:rPr>
    </w:lvl>
    <w:lvl w:ilvl="5" w:tplc="72C455F8" w:tentative="1">
      <w:start w:val="1"/>
      <w:numFmt w:val="bullet"/>
      <w:lvlText w:val=""/>
      <w:lvlJc w:val="left"/>
      <w:pPr>
        <w:tabs>
          <w:tab w:val="num" w:pos="4320"/>
        </w:tabs>
        <w:ind w:left="4320" w:hanging="360"/>
      </w:pPr>
      <w:rPr>
        <w:rFonts w:ascii="Wingdings" w:hAnsi="Wingdings" w:hint="default"/>
      </w:rPr>
    </w:lvl>
    <w:lvl w:ilvl="6" w:tplc="6FB28A34" w:tentative="1">
      <w:start w:val="1"/>
      <w:numFmt w:val="bullet"/>
      <w:lvlText w:val=""/>
      <w:lvlJc w:val="left"/>
      <w:pPr>
        <w:tabs>
          <w:tab w:val="num" w:pos="5040"/>
        </w:tabs>
        <w:ind w:left="5040" w:hanging="360"/>
      </w:pPr>
      <w:rPr>
        <w:rFonts w:ascii="Wingdings" w:hAnsi="Wingdings" w:hint="default"/>
      </w:rPr>
    </w:lvl>
    <w:lvl w:ilvl="7" w:tplc="802451A6" w:tentative="1">
      <w:start w:val="1"/>
      <w:numFmt w:val="bullet"/>
      <w:lvlText w:val=""/>
      <w:lvlJc w:val="left"/>
      <w:pPr>
        <w:tabs>
          <w:tab w:val="num" w:pos="5760"/>
        </w:tabs>
        <w:ind w:left="5760" w:hanging="360"/>
      </w:pPr>
      <w:rPr>
        <w:rFonts w:ascii="Wingdings" w:hAnsi="Wingdings" w:hint="default"/>
      </w:rPr>
    </w:lvl>
    <w:lvl w:ilvl="8" w:tplc="BAAAA04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552956C2"/>
    <w:multiLevelType w:val="hybridMultilevel"/>
    <w:tmpl w:val="460471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956D10"/>
    <w:multiLevelType w:val="hybridMultilevel"/>
    <w:tmpl w:val="AEA8F59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15:restartNumberingAfterBreak="0">
    <w:nsid w:val="5D607A94"/>
    <w:multiLevelType w:val="hybridMultilevel"/>
    <w:tmpl w:val="B44AF82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65E8513A"/>
    <w:multiLevelType w:val="hybridMultilevel"/>
    <w:tmpl w:val="B3F8AE14"/>
    <w:lvl w:ilvl="0" w:tplc="E5B27F96">
      <w:start w:val="1"/>
      <w:numFmt w:val="bullet"/>
      <w:lvlText w:val=""/>
      <w:lvlJc w:val="left"/>
      <w:pPr>
        <w:tabs>
          <w:tab w:val="num" w:pos="720"/>
        </w:tabs>
        <w:ind w:left="720" w:hanging="360"/>
      </w:pPr>
      <w:rPr>
        <w:rFonts w:ascii="Wingdings" w:hAnsi="Wingdings" w:hint="default"/>
      </w:rPr>
    </w:lvl>
    <w:lvl w:ilvl="1" w:tplc="07964D68" w:tentative="1">
      <w:start w:val="1"/>
      <w:numFmt w:val="bullet"/>
      <w:lvlText w:val=""/>
      <w:lvlJc w:val="left"/>
      <w:pPr>
        <w:tabs>
          <w:tab w:val="num" w:pos="1440"/>
        </w:tabs>
        <w:ind w:left="1440" w:hanging="360"/>
      </w:pPr>
      <w:rPr>
        <w:rFonts w:ascii="Wingdings" w:hAnsi="Wingdings" w:hint="default"/>
      </w:rPr>
    </w:lvl>
    <w:lvl w:ilvl="2" w:tplc="E86CF3D6" w:tentative="1">
      <w:start w:val="1"/>
      <w:numFmt w:val="bullet"/>
      <w:lvlText w:val=""/>
      <w:lvlJc w:val="left"/>
      <w:pPr>
        <w:tabs>
          <w:tab w:val="num" w:pos="2160"/>
        </w:tabs>
        <w:ind w:left="2160" w:hanging="360"/>
      </w:pPr>
      <w:rPr>
        <w:rFonts w:ascii="Wingdings" w:hAnsi="Wingdings" w:hint="default"/>
      </w:rPr>
    </w:lvl>
    <w:lvl w:ilvl="3" w:tplc="D9926CB0" w:tentative="1">
      <w:start w:val="1"/>
      <w:numFmt w:val="bullet"/>
      <w:lvlText w:val=""/>
      <w:lvlJc w:val="left"/>
      <w:pPr>
        <w:tabs>
          <w:tab w:val="num" w:pos="2880"/>
        </w:tabs>
        <w:ind w:left="2880" w:hanging="360"/>
      </w:pPr>
      <w:rPr>
        <w:rFonts w:ascii="Wingdings" w:hAnsi="Wingdings" w:hint="default"/>
      </w:rPr>
    </w:lvl>
    <w:lvl w:ilvl="4" w:tplc="FE3CF404" w:tentative="1">
      <w:start w:val="1"/>
      <w:numFmt w:val="bullet"/>
      <w:lvlText w:val=""/>
      <w:lvlJc w:val="left"/>
      <w:pPr>
        <w:tabs>
          <w:tab w:val="num" w:pos="3600"/>
        </w:tabs>
        <w:ind w:left="3600" w:hanging="360"/>
      </w:pPr>
      <w:rPr>
        <w:rFonts w:ascii="Wingdings" w:hAnsi="Wingdings" w:hint="default"/>
      </w:rPr>
    </w:lvl>
    <w:lvl w:ilvl="5" w:tplc="06184290" w:tentative="1">
      <w:start w:val="1"/>
      <w:numFmt w:val="bullet"/>
      <w:lvlText w:val=""/>
      <w:lvlJc w:val="left"/>
      <w:pPr>
        <w:tabs>
          <w:tab w:val="num" w:pos="4320"/>
        </w:tabs>
        <w:ind w:left="4320" w:hanging="360"/>
      </w:pPr>
      <w:rPr>
        <w:rFonts w:ascii="Wingdings" w:hAnsi="Wingdings" w:hint="default"/>
      </w:rPr>
    </w:lvl>
    <w:lvl w:ilvl="6" w:tplc="14F8E4AC" w:tentative="1">
      <w:start w:val="1"/>
      <w:numFmt w:val="bullet"/>
      <w:lvlText w:val=""/>
      <w:lvlJc w:val="left"/>
      <w:pPr>
        <w:tabs>
          <w:tab w:val="num" w:pos="5040"/>
        </w:tabs>
        <w:ind w:left="5040" w:hanging="360"/>
      </w:pPr>
      <w:rPr>
        <w:rFonts w:ascii="Wingdings" w:hAnsi="Wingdings" w:hint="default"/>
      </w:rPr>
    </w:lvl>
    <w:lvl w:ilvl="7" w:tplc="28022820" w:tentative="1">
      <w:start w:val="1"/>
      <w:numFmt w:val="bullet"/>
      <w:lvlText w:val=""/>
      <w:lvlJc w:val="left"/>
      <w:pPr>
        <w:tabs>
          <w:tab w:val="num" w:pos="5760"/>
        </w:tabs>
        <w:ind w:left="5760" w:hanging="360"/>
      </w:pPr>
      <w:rPr>
        <w:rFonts w:ascii="Wingdings" w:hAnsi="Wingdings" w:hint="default"/>
      </w:rPr>
    </w:lvl>
    <w:lvl w:ilvl="8" w:tplc="B52E344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8E5C71"/>
    <w:multiLevelType w:val="hybridMultilevel"/>
    <w:tmpl w:val="5CD857EC"/>
    <w:lvl w:ilvl="0" w:tplc="4B6600A4">
      <w:start w:val="1"/>
      <w:numFmt w:val="bullet"/>
      <w:lvlText w:val=""/>
      <w:lvlJc w:val="left"/>
      <w:pPr>
        <w:tabs>
          <w:tab w:val="num" w:pos="720"/>
        </w:tabs>
        <w:ind w:left="720" w:hanging="360"/>
      </w:pPr>
      <w:rPr>
        <w:rFonts w:ascii="Wingdings" w:hAnsi="Wingdings" w:hint="default"/>
      </w:rPr>
    </w:lvl>
    <w:lvl w:ilvl="1" w:tplc="037A9C84" w:tentative="1">
      <w:start w:val="1"/>
      <w:numFmt w:val="bullet"/>
      <w:lvlText w:val=""/>
      <w:lvlJc w:val="left"/>
      <w:pPr>
        <w:tabs>
          <w:tab w:val="num" w:pos="1440"/>
        </w:tabs>
        <w:ind w:left="1440" w:hanging="360"/>
      </w:pPr>
      <w:rPr>
        <w:rFonts w:ascii="Wingdings" w:hAnsi="Wingdings" w:hint="default"/>
      </w:rPr>
    </w:lvl>
    <w:lvl w:ilvl="2" w:tplc="036C8C0C" w:tentative="1">
      <w:start w:val="1"/>
      <w:numFmt w:val="bullet"/>
      <w:lvlText w:val=""/>
      <w:lvlJc w:val="left"/>
      <w:pPr>
        <w:tabs>
          <w:tab w:val="num" w:pos="2160"/>
        </w:tabs>
        <w:ind w:left="2160" w:hanging="360"/>
      </w:pPr>
      <w:rPr>
        <w:rFonts w:ascii="Wingdings" w:hAnsi="Wingdings" w:hint="default"/>
      </w:rPr>
    </w:lvl>
    <w:lvl w:ilvl="3" w:tplc="536CA980" w:tentative="1">
      <w:start w:val="1"/>
      <w:numFmt w:val="bullet"/>
      <w:lvlText w:val=""/>
      <w:lvlJc w:val="left"/>
      <w:pPr>
        <w:tabs>
          <w:tab w:val="num" w:pos="2880"/>
        </w:tabs>
        <w:ind w:left="2880" w:hanging="360"/>
      </w:pPr>
      <w:rPr>
        <w:rFonts w:ascii="Wingdings" w:hAnsi="Wingdings" w:hint="default"/>
      </w:rPr>
    </w:lvl>
    <w:lvl w:ilvl="4" w:tplc="FD0E89E0" w:tentative="1">
      <w:start w:val="1"/>
      <w:numFmt w:val="bullet"/>
      <w:lvlText w:val=""/>
      <w:lvlJc w:val="left"/>
      <w:pPr>
        <w:tabs>
          <w:tab w:val="num" w:pos="3600"/>
        </w:tabs>
        <w:ind w:left="3600" w:hanging="360"/>
      </w:pPr>
      <w:rPr>
        <w:rFonts w:ascii="Wingdings" w:hAnsi="Wingdings" w:hint="default"/>
      </w:rPr>
    </w:lvl>
    <w:lvl w:ilvl="5" w:tplc="C5A24CE2" w:tentative="1">
      <w:start w:val="1"/>
      <w:numFmt w:val="bullet"/>
      <w:lvlText w:val=""/>
      <w:lvlJc w:val="left"/>
      <w:pPr>
        <w:tabs>
          <w:tab w:val="num" w:pos="4320"/>
        </w:tabs>
        <w:ind w:left="4320" w:hanging="360"/>
      </w:pPr>
      <w:rPr>
        <w:rFonts w:ascii="Wingdings" w:hAnsi="Wingdings" w:hint="default"/>
      </w:rPr>
    </w:lvl>
    <w:lvl w:ilvl="6" w:tplc="EEC20690" w:tentative="1">
      <w:start w:val="1"/>
      <w:numFmt w:val="bullet"/>
      <w:lvlText w:val=""/>
      <w:lvlJc w:val="left"/>
      <w:pPr>
        <w:tabs>
          <w:tab w:val="num" w:pos="5040"/>
        </w:tabs>
        <w:ind w:left="5040" w:hanging="360"/>
      </w:pPr>
      <w:rPr>
        <w:rFonts w:ascii="Wingdings" w:hAnsi="Wingdings" w:hint="default"/>
      </w:rPr>
    </w:lvl>
    <w:lvl w:ilvl="7" w:tplc="2E0A8F12" w:tentative="1">
      <w:start w:val="1"/>
      <w:numFmt w:val="bullet"/>
      <w:lvlText w:val=""/>
      <w:lvlJc w:val="left"/>
      <w:pPr>
        <w:tabs>
          <w:tab w:val="num" w:pos="5760"/>
        </w:tabs>
        <w:ind w:left="5760" w:hanging="360"/>
      </w:pPr>
      <w:rPr>
        <w:rFonts w:ascii="Wingdings" w:hAnsi="Wingdings" w:hint="default"/>
      </w:rPr>
    </w:lvl>
    <w:lvl w:ilvl="8" w:tplc="2EF6DEA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4B0F9E"/>
    <w:multiLevelType w:val="hybridMultilevel"/>
    <w:tmpl w:val="A748100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6F2F3E5A"/>
    <w:multiLevelType w:val="hybridMultilevel"/>
    <w:tmpl w:val="80861EE6"/>
    <w:lvl w:ilvl="0" w:tplc="04070005">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0" w15:restartNumberingAfterBreak="0">
    <w:nsid w:val="71092374"/>
    <w:multiLevelType w:val="hybridMultilevel"/>
    <w:tmpl w:val="9566E19E"/>
    <w:lvl w:ilvl="0" w:tplc="102473BE">
      <w:start w:val="1"/>
      <w:numFmt w:val="bullet"/>
      <w:lvlText w:val=""/>
      <w:lvlJc w:val="left"/>
      <w:pPr>
        <w:tabs>
          <w:tab w:val="num" w:pos="720"/>
        </w:tabs>
        <w:ind w:left="720" w:hanging="360"/>
      </w:pPr>
      <w:rPr>
        <w:rFonts w:ascii="Wingdings" w:hAnsi="Wingdings" w:hint="default"/>
      </w:rPr>
    </w:lvl>
    <w:lvl w:ilvl="1" w:tplc="D1FA151A" w:tentative="1">
      <w:start w:val="1"/>
      <w:numFmt w:val="bullet"/>
      <w:lvlText w:val=""/>
      <w:lvlJc w:val="left"/>
      <w:pPr>
        <w:tabs>
          <w:tab w:val="num" w:pos="1440"/>
        </w:tabs>
        <w:ind w:left="1440" w:hanging="360"/>
      </w:pPr>
      <w:rPr>
        <w:rFonts w:ascii="Wingdings" w:hAnsi="Wingdings" w:hint="default"/>
      </w:rPr>
    </w:lvl>
    <w:lvl w:ilvl="2" w:tplc="F178173C" w:tentative="1">
      <w:start w:val="1"/>
      <w:numFmt w:val="bullet"/>
      <w:lvlText w:val=""/>
      <w:lvlJc w:val="left"/>
      <w:pPr>
        <w:tabs>
          <w:tab w:val="num" w:pos="2160"/>
        </w:tabs>
        <w:ind w:left="2160" w:hanging="360"/>
      </w:pPr>
      <w:rPr>
        <w:rFonts w:ascii="Wingdings" w:hAnsi="Wingdings" w:hint="default"/>
      </w:rPr>
    </w:lvl>
    <w:lvl w:ilvl="3" w:tplc="D06443B0" w:tentative="1">
      <w:start w:val="1"/>
      <w:numFmt w:val="bullet"/>
      <w:lvlText w:val=""/>
      <w:lvlJc w:val="left"/>
      <w:pPr>
        <w:tabs>
          <w:tab w:val="num" w:pos="2880"/>
        </w:tabs>
        <w:ind w:left="2880" w:hanging="360"/>
      </w:pPr>
      <w:rPr>
        <w:rFonts w:ascii="Wingdings" w:hAnsi="Wingdings" w:hint="default"/>
      </w:rPr>
    </w:lvl>
    <w:lvl w:ilvl="4" w:tplc="0E844552" w:tentative="1">
      <w:start w:val="1"/>
      <w:numFmt w:val="bullet"/>
      <w:lvlText w:val=""/>
      <w:lvlJc w:val="left"/>
      <w:pPr>
        <w:tabs>
          <w:tab w:val="num" w:pos="3600"/>
        </w:tabs>
        <w:ind w:left="3600" w:hanging="360"/>
      </w:pPr>
      <w:rPr>
        <w:rFonts w:ascii="Wingdings" w:hAnsi="Wingdings" w:hint="default"/>
      </w:rPr>
    </w:lvl>
    <w:lvl w:ilvl="5" w:tplc="E66441EC" w:tentative="1">
      <w:start w:val="1"/>
      <w:numFmt w:val="bullet"/>
      <w:lvlText w:val=""/>
      <w:lvlJc w:val="left"/>
      <w:pPr>
        <w:tabs>
          <w:tab w:val="num" w:pos="4320"/>
        </w:tabs>
        <w:ind w:left="4320" w:hanging="360"/>
      </w:pPr>
      <w:rPr>
        <w:rFonts w:ascii="Wingdings" w:hAnsi="Wingdings" w:hint="default"/>
      </w:rPr>
    </w:lvl>
    <w:lvl w:ilvl="6" w:tplc="633EC2EC" w:tentative="1">
      <w:start w:val="1"/>
      <w:numFmt w:val="bullet"/>
      <w:lvlText w:val=""/>
      <w:lvlJc w:val="left"/>
      <w:pPr>
        <w:tabs>
          <w:tab w:val="num" w:pos="5040"/>
        </w:tabs>
        <w:ind w:left="5040" w:hanging="360"/>
      </w:pPr>
      <w:rPr>
        <w:rFonts w:ascii="Wingdings" w:hAnsi="Wingdings" w:hint="default"/>
      </w:rPr>
    </w:lvl>
    <w:lvl w:ilvl="7" w:tplc="4AFE5F8C" w:tentative="1">
      <w:start w:val="1"/>
      <w:numFmt w:val="bullet"/>
      <w:lvlText w:val=""/>
      <w:lvlJc w:val="left"/>
      <w:pPr>
        <w:tabs>
          <w:tab w:val="num" w:pos="5760"/>
        </w:tabs>
        <w:ind w:left="5760" w:hanging="360"/>
      </w:pPr>
      <w:rPr>
        <w:rFonts w:ascii="Wingdings" w:hAnsi="Wingdings" w:hint="default"/>
      </w:rPr>
    </w:lvl>
    <w:lvl w:ilvl="8" w:tplc="0302AB86"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E94E9D"/>
    <w:multiLevelType w:val="hybridMultilevel"/>
    <w:tmpl w:val="51B86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5D668A6"/>
    <w:multiLevelType w:val="hybridMultilevel"/>
    <w:tmpl w:val="0958D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3"/>
  </w:num>
  <w:num w:numId="4">
    <w:abstractNumId w:val="29"/>
  </w:num>
  <w:num w:numId="5">
    <w:abstractNumId w:val="11"/>
  </w:num>
  <w:num w:numId="6">
    <w:abstractNumId w:val="32"/>
  </w:num>
  <w:num w:numId="7">
    <w:abstractNumId w:val="21"/>
  </w:num>
  <w:num w:numId="8">
    <w:abstractNumId w:val="2"/>
  </w:num>
  <w:num w:numId="9">
    <w:abstractNumId w:val="0"/>
  </w:num>
  <w:num w:numId="10">
    <w:abstractNumId w:val="10"/>
  </w:num>
  <w:num w:numId="11">
    <w:abstractNumId w:val="38"/>
  </w:num>
  <w:num w:numId="12">
    <w:abstractNumId w:val="18"/>
  </w:num>
  <w:num w:numId="13">
    <w:abstractNumId w:val="35"/>
  </w:num>
  <w:num w:numId="14">
    <w:abstractNumId w:val="6"/>
  </w:num>
  <w:num w:numId="15">
    <w:abstractNumId w:val="19"/>
  </w:num>
  <w:num w:numId="16">
    <w:abstractNumId w:val="26"/>
  </w:num>
  <w:num w:numId="17">
    <w:abstractNumId w:val="24"/>
  </w:num>
  <w:num w:numId="18">
    <w:abstractNumId w:val="15"/>
  </w:num>
  <w:num w:numId="19">
    <w:abstractNumId w:val="23"/>
  </w:num>
  <w:num w:numId="20">
    <w:abstractNumId w:val="30"/>
  </w:num>
  <w:num w:numId="21">
    <w:abstractNumId w:val="17"/>
  </w:num>
  <w:num w:numId="22">
    <w:abstractNumId w:val="27"/>
  </w:num>
  <w:num w:numId="23">
    <w:abstractNumId w:val="22"/>
  </w:num>
  <w:num w:numId="24">
    <w:abstractNumId w:val="37"/>
  </w:num>
  <w:num w:numId="25">
    <w:abstractNumId w:val="8"/>
  </w:num>
  <w:num w:numId="26">
    <w:abstractNumId w:val="13"/>
  </w:num>
  <w:num w:numId="27">
    <w:abstractNumId w:val="1"/>
  </w:num>
  <w:num w:numId="28">
    <w:abstractNumId w:val="40"/>
  </w:num>
  <w:num w:numId="29">
    <w:abstractNumId w:val="31"/>
  </w:num>
  <w:num w:numId="30">
    <w:abstractNumId w:val="25"/>
  </w:num>
  <w:num w:numId="31">
    <w:abstractNumId w:val="36"/>
  </w:num>
  <w:num w:numId="32">
    <w:abstractNumId w:val="12"/>
  </w:num>
  <w:num w:numId="33">
    <w:abstractNumId w:val="5"/>
  </w:num>
  <w:num w:numId="34">
    <w:abstractNumId w:val="34"/>
  </w:num>
  <w:num w:numId="35">
    <w:abstractNumId w:val="28"/>
  </w:num>
  <w:num w:numId="36">
    <w:abstractNumId w:val="16"/>
  </w:num>
  <w:num w:numId="37">
    <w:abstractNumId w:val="39"/>
  </w:num>
  <w:num w:numId="38">
    <w:abstractNumId w:val="14"/>
  </w:num>
  <w:num w:numId="39">
    <w:abstractNumId w:val="41"/>
  </w:num>
  <w:num w:numId="40">
    <w:abstractNumId w:val="42"/>
  </w:num>
  <w:num w:numId="41">
    <w:abstractNumId w:val="9"/>
  </w:num>
  <w:num w:numId="42">
    <w:abstractNumId w:val="33"/>
  </w:num>
  <w:num w:numId="43">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01">
      <w:bodyDiv w:val="1"/>
      <w:marLeft w:val="0"/>
      <w:marRight w:val="0"/>
      <w:marTop w:val="0"/>
      <w:marBottom w:val="0"/>
      <w:divBdr>
        <w:top w:val="none" w:sz="0" w:space="0" w:color="auto"/>
        <w:left w:val="none" w:sz="0" w:space="0" w:color="auto"/>
        <w:bottom w:val="none" w:sz="0" w:space="0" w:color="auto"/>
        <w:right w:val="none" w:sz="0" w:space="0" w:color="auto"/>
      </w:divBdr>
      <w:divsChild>
        <w:div w:id="865286545">
          <w:marLeft w:val="1166"/>
          <w:marRight w:val="0"/>
          <w:marTop w:val="86"/>
          <w:marBottom w:val="0"/>
          <w:divBdr>
            <w:top w:val="none" w:sz="0" w:space="0" w:color="auto"/>
            <w:left w:val="none" w:sz="0" w:space="0" w:color="auto"/>
            <w:bottom w:val="none" w:sz="0" w:space="0" w:color="auto"/>
            <w:right w:val="none" w:sz="0" w:space="0" w:color="auto"/>
          </w:divBdr>
        </w:div>
      </w:divsChild>
    </w:div>
    <w:div w:id="147484848">
      <w:bodyDiv w:val="1"/>
      <w:marLeft w:val="0"/>
      <w:marRight w:val="0"/>
      <w:marTop w:val="0"/>
      <w:marBottom w:val="0"/>
      <w:divBdr>
        <w:top w:val="none" w:sz="0" w:space="0" w:color="auto"/>
        <w:left w:val="none" w:sz="0" w:space="0" w:color="auto"/>
        <w:bottom w:val="none" w:sz="0" w:space="0" w:color="auto"/>
        <w:right w:val="none" w:sz="0" w:space="0" w:color="auto"/>
      </w:divBdr>
      <w:divsChild>
        <w:div w:id="230237967">
          <w:marLeft w:val="446"/>
          <w:marRight w:val="0"/>
          <w:marTop w:val="0"/>
          <w:marBottom w:val="0"/>
          <w:divBdr>
            <w:top w:val="none" w:sz="0" w:space="0" w:color="auto"/>
            <w:left w:val="none" w:sz="0" w:space="0" w:color="auto"/>
            <w:bottom w:val="none" w:sz="0" w:space="0" w:color="auto"/>
            <w:right w:val="none" w:sz="0" w:space="0" w:color="auto"/>
          </w:divBdr>
        </w:div>
        <w:div w:id="1855680400">
          <w:marLeft w:val="446"/>
          <w:marRight w:val="0"/>
          <w:marTop w:val="0"/>
          <w:marBottom w:val="0"/>
          <w:divBdr>
            <w:top w:val="none" w:sz="0" w:space="0" w:color="auto"/>
            <w:left w:val="none" w:sz="0" w:space="0" w:color="auto"/>
            <w:bottom w:val="none" w:sz="0" w:space="0" w:color="auto"/>
            <w:right w:val="none" w:sz="0" w:space="0" w:color="auto"/>
          </w:divBdr>
        </w:div>
      </w:divsChild>
    </w:div>
    <w:div w:id="179928695">
      <w:bodyDiv w:val="1"/>
      <w:marLeft w:val="0"/>
      <w:marRight w:val="0"/>
      <w:marTop w:val="0"/>
      <w:marBottom w:val="0"/>
      <w:divBdr>
        <w:top w:val="none" w:sz="0" w:space="0" w:color="auto"/>
        <w:left w:val="none" w:sz="0" w:space="0" w:color="auto"/>
        <w:bottom w:val="none" w:sz="0" w:space="0" w:color="auto"/>
        <w:right w:val="none" w:sz="0" w:space="0" w:color="auto"/>
      </w:divBdr>
      <w:divsChild>
        <w:div w:id="568619382">
          <w:marLeft w:val="547"/>
          <w:marRight w:val="0"/>
          <w:marTop w:val="86"/>
          <w:marBottom w:val="0"/>
          <w:divBdr>
            <w:top w:val="none" w:sz="0" w:space="0" w:color="auto"/>
            <w:left w:val="none" w:sz="0" w:space="0" w:color="auto"/>
            <w:bottom w:val="none" w:sz="0" w:space="0" w:color="auto"/>
            <w:right w:val="none" w:sz="0" w:space="0" w:color="auto"/>
          </w:divBdr>
        </w:div>
        <w:div w:id="1724061649">
          <w:marLeft w:val="1166"/>
          <w:marRight w:val="0"/>
          <w:marTop w:val="86"/>
          <w:marBottom w:val="0"/>
          <w:divBdr>
            <w:top w:val="none" w:sz="0" w:space="0" w:color="auto"/>
            <w:left w:val="none" w:sz="0" w:space="0" w:color="auto"/>
            <w:bottom w:val="none" w:sz="0" w:space="0" w:color="auto"/>
            <w:right w:val="none" w:sz="0" w:space="0" w:color="auto"/>
          </w:divBdr>
        </w:div>
        <w:div w:id="1320310054">
          <w:marLeft w:val="1166"/>
          <w:marRight w:val="0"/>
          <w:marTop w:val="86"/>
          <w:marBottom w:val="0"/>
          <w:divBdr>
            <w:top w:val="none" w:sz="0" w:space="0" w:color="auto"/>
            <w:left w:val="none" w:sz="0" w:space="0" w:color="auto"/>
            <w:bottom w:val="none" w:sz="0" w:space="0" w:color="auto"/>
            <w:right w:val="none" w:sz="0" w:space="0" w:color="auto"/>
          </w:divBdr>
        </w:div>
        <w:div w:id="1111557703">
          <w:marLeft w:val="1166"/>
          <w:marRight w:val="0"/>
          <w:marTop w:val="86"/>
          <w:marBottom w:val="0"/>
          <w:divBdr>
            <w:top w:val="none" w:sz="0" w:space="0" w:color="auto"/>
            <w:left w:val="none" w:sz="0" w:space="0" w:color="auto"/>
            <w:bottom w:val="none" w:sz="0" w:space="0" w:color="auto"/>
            <w:right w:val="none" w:sz="0" w:space="0" w:color="auto"/>
          </w:divBdr>
        </w:div>
        <w:div w:id="1837762753">
          <w:marLeft w:val="547"/>
          <w:marRight w:val="0"/>
          <w:marTop w:val="86"/>
          <w:marBottom w:val="0"/>
          <w:divBdr>
            <w:top w:val="none" w:sz="0" w:space="0" w:color="auto"/>
            <w:left w:val="none" w:sz="0" w:space="0" w:color="auto"/>
            <w:bottom w:val="none" w:sz="0" w:space="0" w:color="auto"/>
            <w:right w:val="none" w:sz="0" w:space="0" w:color="auto"/>
          </w:divBdr>
        </w:div>
        <w:div w:id="1398670279">
          <w:marLeft w:val="1166"/>
          <w:marRight w:val="0"/>
          <w:marTop w:val="86"/>
          <w:marBottom w:val="0"/>
          <w:divBdr>
            <w:top w:val="none" w:sz="0" w:space="0" w:color="auto"/>
            <w:left w:val="none" w:sz="0" w:space="0" w:color="auto"/>
            <w:bottom w:val="none" w:sz="0" w:space="0" w:color="auto"/>
            <w:right w:val="none" w:sz="0" w:space="0" w:color="auto"/>
          </w:divBdr>
        </w:div>
        <w:div w:id="1631470513">
          <w:marLeft w:val="1166"/>
          <w:marRight w:val="0"/>
          <w:marTop w:val="86"/>
          <w:marBottom w:val="0"/>
          <w:divBdr>
            <w:top w:val="none" w:sz="0" w:space="0" w:color="auto"/>
            <w:left w:val="none" w:sz="0" w:space="0" w:color="auto"/>
            <w:bottom w:val="none" w:sz="0" w:space="0" w:color="auto"/>
            <w:right w:val="none" w:sz="0" w:space="0" w:color="auto"/>
          </w:divBdr>
        </w:div>
        <w:div w:id="1965576199">
          <w:marLeft w:val="1166"/>
          <w:marRight w:val="0"/>
          <w:marTop w:val="86"/>
          <w:marBottom w:val="0"/>
          <w:divBdr>
            <w:top w:val="none" w:sz="0" w:space="0" w:color="auto"/>
            <w:left w:val="none" w:sz="0" w:space="0" w:color="auto"/>
            <w:bottom w:val="none" w:sz="0" w:space="0" w:color="auto"/>
            <w:right w:val="none" w:sz="0" w:space="0" w:color="auto"/>
          </w:divBdr>
        </w:div>
        <w:div w:id="818426560">
          <w:marLeft w:val="547"/>
          <w:marRight w:val="0"/>
          <w:marTop w:val="86"/>
          <w:marBottom w:val="0"/>
          <w:divBdr>
            <w:top w:val="none" w:sz="0" w:space="0" w:color="auto"/>
            <w:left w:val="none" w:sz="0" w:space="0" w:color="auto"/>
            <w:bottom w:val="none" w:sz="0" w:space="0" w:color="auto"/>
            <w:right w:val="none" w:sz="0" w:space="0" w:color="auto"/>
          </w:divBdr>
        </w:div>
        <w:div w:id="266274411">
          <w:marLeft w:val="1166"/>
          <w:marRight w:val="0"/>
          <w:marTop w:val="86"/>
          <w:marBottom w:val="0"/>
          <w:divBdr>
            <w:top w:val="none" w:sz="0" w:space="0" w:color="auto"/>
            <w:left w:val="none" w:sz="0" w:space="0" w:color="auto"/>
            <w:bottom w:val="none" w:sz="0" w:space="0" w:color="auto"/>
            <w:right w:val="none" w:sz="0" w:space="0" w:color="auto"/>
          </w:divBdr>
        </w:div>
        <w:div w:id="1322931146">
          <w:marLeft w:val="1166"/>
          <w:marRight w:val="0"/>
          <w:marTop w:val="86"/>
          <w:marBottom w:val="0"/>
          <w:divBdr>
            <w:top w:val="none" w:sz="0" w:space="0" w:color="auto"/>
            <w:left w:val="none" w:sz="0" w:space="0" w:color="auto"/>
            <w:bottom w:val="none" w:sz="0" w:space="0" w:color="auto"/>
            <w:right w:val="none" w:sz="0" w:space="0" w:color="auto"/>
          </w:divBdr>
        </w:div>
        <w:div w:id="2108847049">
          <w:marLeft w:val="1166"/>
          <w:marRight w:val="0"/>
          <w:marTop w:val="86"/>
          <w:marBottom w:val="0"/>
          <w:divBdr>
            <w:top w:val="none" w:sz="0" w:space="0" w:color="auto"/>
            <w:left w:val="none" w:sz="0" w:space="0" w:color="auto"/>
            <w:bottom w:val="none" w:sz="0" w:space="0" w:color="auto"/>
            <w:right w:val="none" w:sz="0" w:space="0" w:color="auto"/>
          </w:divBdr>
        </w:div>
      </w:divsChild>
    </w:div>
    <w:div w:id="197400486">
      <w:bodyDiv w:val="1"/>
      <w:marLeft w:val="0"/>
      <w:marRight w:val="0"/>
      <w:marTop w:val="0"/>
      <w:marBottom w:val="0"/>
      <w:divBdr>
        <w:top w:val="none" w:sz="0" w:space="0" w:color="auto"/>
        <w:left w:val="none" w:sz="0" w:space="0" w:color="auto"/>
        <w:bottom w:val="none" w:sz="0" w:space="0" w:color="auto"/>
        <w:right w:val="none" w:sz="0" w:space="0" w:color="auto"/>
      </w:divBdr>
      <w:divsChild>
        <w:div w:id="2129199227">
          <w:marLeft w:val="547"/>
          <w:marRight w:val="0"/>
          <w:marTop w:val="86"/>
          <w:marBottom w:val="0"/>
          <w:divBdr>
            <w:top w:val="none" w:sz="0" w:space="0" w:color="auto"/>
            <w:left w:val="none" w:sz="0" w:space="0" w:color="auto"/>
            <w:bottom w:val="none" w:sz="0" w:space="0" w:color="auto"/>
            <w:right w:val="none" w:sz="0" w:space="0" w:color="auto"/>
          </w:divBdr>
        </w:div>
        <w:div w:id="2122917592">
          <w:marLeft w:val="547"/>
          <w:marRight w:val="0"/>
          <w:marTop w:val="86"/>
          <w:marBottom w:val="0"/>
          <w:divBdr>
            <w:top w:val="none" w:sz="0" w:space="0" w:color="auto"/>
            <w:left w:val="none" w:sz="0" w:space="0" w:color="auto"/>
            <w:bottom w:val="none" w:sz="0" w:space="0" w:color="auto"/>
            <w:right w:val="none" w:sz="0" w:space="0" w:color="auto"/>
          </w:divBdr>
        </w:div>
        <w:div w:id="1361323656">
          <w:marLeft w:val="547"/>
          <w:marRight w:val="0"/>
          <w:marTop w:val="86"/>
          <w:marBottom w:val="0"/>
          <w:divBdr>
            <w:top w:val="none" w:sz="0" w:space="0" w:color="auto"/>
            <w:left w:val="none" w:sz="0" w:space="0" w:color="auto"/>
            <w:bottom w:val="none" w:sz="0" w:space="0" w:color="auto"/>
            <w:right w:val="none" w:sz="0" w:space="0" w:color="auto"/>
          </w:divBdr>
        </w:div>
        <w:div w:id="865488151">
          <w:marLeft w:val="547"/>
          <w:marRight w:val="0"/>
          <w:marTop w:val="86"/>
          <w:marBottom w:val="0"/>
          <w:divBdr>
            <w:top w:val="none" w:sz="0" w:space="0" w:color="auto"/>
            <w:left w:val="none" w:sz="0" w:space="0" w:color="auto"/>
            <w:bottom w:val="none" w:sz="0" w:space="0" w:color="auto"/>
            <w:right w:val="none" w:sz="0" w:space="0" w:color="auto"/>
          </w:divBdr>
        </w:div>
        <w:div w:id="352810265">
          <w:marLeft w:val="1166"/>
          <w:marRight w:val="0"/>
          <w:marTop w:val="86"/>
          <w:marBottom w:val="0"/>
          <w:divBdr>
            <w:top w:val="none" w:sz="0" w:space="0" w:color="auto"/>
            <w:left w:val="none" w:sz="0" w:space="0" w:color="auto"/>
            <w:bottom w:val="none" w:sz="0" w:space="0" w:color="auto"/>
            <w:right w:val="none" w:sz="0" w:space="0" w:color="auto"/>
          </w:divBdr>
        </w:div>
        <w:div w:id="1664090439">
          <w:marLeft w:val="547"/>
          <w:marRight w:val="0"/>
          <w:marTop w:val="86"/>
          <w:marBottom w:val="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51743834">
      <w:bodyDiv w:val="1"/>
      <w:marLeft w:val="0"/>
      <w:marRight w:val="0"/>
      <w:marTop w:val="0"/>
      <w:marBottom w:val="0"/>
      <w:divBdr>
        <w:top w:val="none" w:sz="0" w:space="0" w:color="auto"/>
        <w:left w:val="none" w:sz="0" w:space="0" w:color="auto"/>
        <w:bottom w:val="none" w:sz="0" w:space="0" w:color="auto"/>
        <w:right w:val="none" w:sz="0" w:space="0" w:color="auto"/>
      </w:divBdr>
    </w:div>
    <w:div w:id="322858829">
      <w:bodyDiv w:val="1"/>
      <w:marLeft w:val="0"/>
      <w:marRight w:val="0"/>
      <w:marTop w:val="0"/>
      <w:marBottom w:val="0"/>
      <w:divBdr>
        <w:top w:val="none" w:sz="0" w:space="0" w:color="auto"/>
        <w:left w:val="none" w:sz="0" w:space="0" w:color="auto"/>
        <w:bottom w:val="none" w:sz="0" w:space="0" w:color="auto"/>
        <w:right w:val="none" w:sz="0" w:space="0" w:color="auto"/>
      </w:divBdr>
      <w:divsChild>
        <w:div w:id="1194687854">
          <w:marLeft w:val="547"/>
          <w:marRight w:val="0"/>
          <w:marTop w:val="86"/>
          <w:marBottom w:val="0"/>
          <w:divBdr>
            <w:top w:val="none" w:sz="0" w:space="0" w:color="auto"/>
            <w:left w:val="none" w:sz="0" w:space="0" w:color="auto"/>
            <w:bottom w:val="none" w:sz="0" w:space="0" w:color="auto"/>
            <w:right w:val="none" w:sz="0" w:space="0" w:color="auto"/>
          </w:divBdr>
        </w:div>
        <w:div w:id="23949944">
          <w:marLeft w:val="1166"/>
          <w:marRight w:val="0"/>
          <w:marTop w:val="86"/>
          <w:marBottom w:val="0"/>
          <w:divBdr>
            <w:top w:val="none" w:sz="0" w:space="0" w:color="auto"/>
            <w:left w:val="none" w:sz="0" w:space="0" w:color="auto"/>
            <w:bottom w:val="none" w:sz="0" w:space="0" w:color="auto"/>
            <w:right w:val="none" w:sz="0" w:space="0" w:color="auto"/>
          </w:divBdr>
        </w:div>
        <w:div w:id="265846188">
          <w:marLeft w:val="1800"/>
          <w:marRight w:val="0"/>
          <w:marTop w:val="86"/>
          <w:marBottom w:val="0"/>
          <w:divBdr>
            <w:top w:val="none" w:sz="0" w:space="0" w:color="auto"/>
            <w:left w:val="none" w:sz="0" w:space="0" w:color="auto"/>
            <w:bottom w:val="none" w:sz="0" w:space="0" w:color="auto"/>
            <w:right w:val="none" w:sz="0" w:space="0" w:color="auto"/>
          </w:divBdr>
        </w:div>
        <w:div w:id="1516534630">
          <w:marLeft w:val="1166"/>
          <w:marRight w:val="0"/>
          <w:marTop w:val="86"/>
          <w:marBottom w:val="0"/>
          <w:divBdr>
            <w:top w:val="none" w:sz="0" w:space="0" w:color="auto"/>
            <w:left w:val="none" w:sz="0" w:space="0" w:color="auto"/>
            <w:bottom w:val="none" w:sz="0" w:space="0" w:color="auto"/>
            <w:right w:val="none" w:sz="0" w:space="0" w:color="auto"/>
          </w:divBdr>
        </w:div>
        <w:div w:id="592395382">
          <w:marLeft w:val="547"/>
          <w:marRight w:val="0"/>
          <w:marTop w:val="86"/>
          <w:marBottom w:val="0"/>
          <w:divBdr>
            <w:top w:val="none" w:sz="0" w:space="0" w:color="auto"/>
            <w:left w:val="none" w:sz="0" w:space="0" w:color="auto"/>
            <w:bottom w:val="none" w:sz="0" w:space="0" w:color="auto"/>
            <w:right w:val="none" w:sz="0" w:space="0" w:color="auto"/>
          </w:divBdr>
        </w:div>
        <w:div w:id="318196296">
          <w:marLeft w:val="1166"/>
          <w:marRight w:val="0"/>
          <w:marTop w:val="86"/>
          <w:marBottom w:val="0"/>
          <w:divBdr>
            <w:top w:val="none" w:sz="0" w:space="0" w:color="auto"/>
            <w:left w:val="none" w:sz="0" w:space="0" w:color="auto"/>
            <w:bottom w:val="none" w:sz="0" w:space="0" w:color="auto"/>
            <w:right w:val="none" w:sz="0" w:space="0" w:color="auto"/>
          </w:divBdr>
        </w:div>
        <w:div w:id="1248146977">
          <w:marLeft w:val="1166"/>
          <w:marRight w:val="0"/>
          <w:marTop w:val="86"/>
          <w:marBottom w:val="0"/>
          <w:divBdr>
            <w:top w:val="none" w:sz="0" w:space="0" w:color="auto"/>
            <w:left w:val="none" w:sz="0" w:space="0" w:color="auto"/>
            <w:bottom w:val="none" w:sz="0" w:space="0" w:color="auto"/>
            <w:right w:val="none" w:sz="0" w:space="0" w:color="auto"/>
          </w:divBdr>
        </w:div>
        <w:div w:id="766119192">
          <w:marLeft w:val="547"/>
          <w:marRight w:val="0"/>
          <w:marTop w:val="86"/>
          <w:marBottom w:val="0"/>
          <w:divBdr>
            <w:top w:val="none" w:sz="0" w:space="0" w:color="auto"/>
            <w:left w:val="none" w:sz="0" w:space="0" w:color="auto"/>
            <w:bottom w:val="none" w:sz="0" w:space="0" w:color="auto"/>
            <w:right w:val="none" w:sz="0" w:space="0" w:color="auto"/>
          </w:divBdr>
        </w:div>
        <w:div w:id="1800025273">
          <w:marLeft w:val="1166"/>
          <w:marRight w:val="0"/>
          <w:marTop w:val="86"/>
          <w:marBottom w:val="0"/>
          <w:divBdr>
            <w:top w:val="none" w:sz="0" w:space="0" w:color="auto"/>
            <w:left w:val="none" w:sz="0" w:space="0" w:color="auto"/>
            <w:bottom w:val="none" w:sz="0" w:space="0" w:color="auto"/>
            <w:right w:val="none" w:sz="0" w:space="0" w:color="auto"/>
          </w:divBdr>
        </w:div>
        <w:div w:id="641345472">
          <w:marLeft w:val="1166"/>
          <w:marRight w:val="0"/>
          <w:marTop w:val="86"/>
          <w:marBottom w:val="0"/>
          <w:divBdr>
            <w:top w:val="none" w:sz="0" w:space="0" w:color="auto"/>
            <w:left w:val="none" w:sz="0" w:space="0" w:color="auto"/>
            <w:bottom w:val="none" w:sz="0" w:space="0" w:color="auto"/>
            <w:right w:val="none" w:sz="0" w:space="0" w:color="auto"/>
          </w:divBdr>
        </w:div>
      </w:divsChild>
    </w:div>
    <w:div w:id="348063831">
      <w:bodyDiv w:val="1"/>
      <w:marLeft w:val="0"/>
      <w:marRight w:val="0"/>
      <w:marTop w:val="0"/>
      <w:marBottom w:val="0"/>
      <w:divBdr>
        <w:top w:val="none" w:sz="0" w:space="0" w:color="auto"/>
        <w:left w:val="none" w:sz="0" w:space="0" w:color="auto"/>
        <w:bottom w:val="none" w:sz="0" w:space="0" w:color="auto"/>
        <w:right w:val="none" w:sz="0" w:space="0" w:color="auto"/>
      </w:divBdr>
    </w:div>
    <w:div w:id="365064093">
      <w:bodyDiv w:val="1"/>
      <w:marLeft w:val="0"/>
      <w:marRight w:val="0"/>
      <w:marTop w:val="0"/>
      <w:marBottom w:val="0"/>
      <w:divBdr>
        <w:top w:val="none" w:sz="0" w:space="0" w:color="auto"/>
        <w:left w:val="none" w:sz="0" w:space="0" w:color="auto"/>
        <w:bottom w:val="none" w:sz="0" w:space="0" w:color="auto"/>
        <w:right w:val="none" w:sz="0" w:space="0" w:color="auto"/>
      </w:divBdr>
      <w:divsChild>
        <w:div w:id="1132989414">
          <w:marLeft w:val="446"/>
          <w:marRight w:val="0"/>
          <w:marTop w:val="0"/>
          <w:marBottom w:val="0"/>
          <w:divBdr>
            <w:top w:val="none" w:sz="0" w:space="0" w:color="auto"/>
            <w:left w:val="none" w:sz="0" w:space="0" w:color="auto"/>
            <w:bottom w:val="none" w:sz="0" w:space="0" w:color="auto"/>
            <w:right w:val="none" w:sz="0" w:space="0" w:color="auto"/>
          </w:divBdr>
        </w:div>
        <w:div w:id="262613402">
          <w:marLeft w:val="446"/>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6353325">
      <w:bodyDiv w:val="1"/>
      <w:marLeft w:val="0"/>
      <w:marRight w:val="0"/>
      <w:marTop w:val="0"/>
      <w:marBottom w:val="0"/>
      <w:divBdr>
        <w:top w:val="none" w:sz="0" w:space="0" w:color="auto"/>
        <w:left w:val="none" w:sz="0" w:space="0" w:color="auto"/>
        <w:bottom w:val="none" w:sz="0" w:space="0" w:color="auto"/>
        <w:right w:val="none" w:sz="0" w:space="0" w:color="auto"/>
      </w:divBdr>
      <w:divsChild>
        <w:div w:id="1131679135">
          <w:marLeft w:val="547"/>
          <w:marRight w:val="0"/>
          <w:marTop w:val="86"/>
          <w:marBottom w:val="0"/>
          <w:divBdr>
            <w:top w:val="none" w:sz="0" w:space="0" w:color="auto"/>
            <w:left w:val="none" w:sz="0" w:space="0" w:color="auto"/>
            <w:bottom w:val="none" w:sz="0" w:space="0" w:color="auto"/>
            <w:right w:val="none" w:sz="0" w:space="0" w:color="auto"/>
          </w:divBdr>
        </w:div>
        <w:div w:id="111677153">
          <w:marLeft w:val="547"/>
          <w:marRight w:val="0"/>
          <w:marTop w:val="86"/>
          <w:marBottom w:val="0"/>
          <w:divBdr>
            <w:top w:val="none" w:sz="0" w:space="0" w:color="auto"/>
            <w:left w:val="none" w:sz="0" w:space="0" w:color="auto"/>
            <w:bottom w:val="none" w:sz="0" w:space="0" w:color="auto"/>
            <w:right w:val="none" w:sz="0" w:space="0" w:color="auto"/>
          </w:divBdr>
        </w:div>
        <w:div w:id="1755122623">
          <w:marLeft w:val="1166"/>
          <w:marRight w:val="0"/>
          <w:marTop w:val="86"/>
          <w:marBottom w:val="0"/>
          <w:divBdr>
            <w:top w:val="none" w:sz="0" w:space="0" w:color="auto"/>
            <w:left w:val="none" w:sz="0" w:space="0" w:color="auto"/>
            <w:bottom w:val="none" w:sz="0" w:space="0" w:color="auto"/>
            <w:right w:val="none" w:sz="0" w:space="0" w:color="auto"/>
          </w:divBdr>
        </w:div>
        <w:div w:id="814490151">
          <w:marLeft w:val="547"/>
          <w:marRight w:val="0"/>
          <w:marTop w:val="86"/>
          <w:marBottom w:val="0"/>
          <w:divBdr>
            <w:top w:val="none" w:sz="0" w:space="0" w:color="auto"/>
            <w:left w:val="none" w:sz="0" w:space="0" w:color="auto"/>
            <w:bottom w:val="none" w:sz="0" w:space="0" w:color="auto"/>
            <w:right w:val="none" w:sz="0" w:space="0" w:color="auto"/>
          </w:divBdr>
        </w:div>
        <w:div w:id="946427061">
          <w:marLeft w:val="1166"/>
          <w:marRight w:val="0"/>
          <w:marTop w:val="86"/>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9223138">
      <w:bodyDiv w:val="1"/>
      <w:marLeft w:val="0"/>
      <w:marRight w:val="0"/>
      <w:marTop w:val="0"/>
      <w:marBottom w:val="0"/>
      <w:divBdr>
        <w:top w:val="none" w:sz="0" w:space="0" w:color="auto"/>
        <w:left w:val="none" w:sz="0" w:space="0" w:color="auto"/>
        <w:bottom w:val="none" w:sz="0" w:space="0" w:color="auto"/>
        <w:right w:val="none" w:sz="0" w:space="0" w:color="auto"/>
      </w:divBdr>
      <w:divsChild>
        <w:div w:id="987246009">
          <w:marLeft w:val="547"/>
          <w:marRight w:val="0"/>
          <w:marTop w:val="86"/>
          <w:marBottom w:val="0"/>
          <w:divBdr>
            <w:top w:val="none" w:sz="0" w:space="0" w:color="auto"/>
            <w:left w:val="none" w:sz="0" w:space="0" w:color="auto"/>
            <w:bottom w:val="none" w:sz="0" w:space="0" w:color="auto"/>
            <w:right w:val="none" w:sz="0" w:space="0" w:color="auto"/>
          </w:divBdr>
        </w:div>
        <w:div w:id="1928080275">
          <w:marLeft w:val="547"/>
          <w:marRight w:val="0"/>
          <w:marTop w:val="86"/>
          <w:marBottom w:val="0"/>
          <w:divBdr>
            <w:top w:val="none" w:sz="0" w:space="0" w:color="auto"/>
            <w:left w:val="none" w:sz="0" w:space="0" w:color="auto"/>
            <w:bottom w:val="none" w:sz="0" w:space="0" w:color="auto"/>
            <w:right w:val="none" w:sz="0" w:space="0" w:color="auto"/>
          </w:divBdr>
        </w:div>
        <w:div w:id="1897037614">
          <w:marLeft w:val="547"/>
          <w:marRight w:val="0"/>
          <w:marTop w:val="86"/>
          <w:marBottom w:val="0"/>
          <w:divBdr>
            <w:top w:val="none" w:sz="0" w:space="0" w:color="auto"/>
            <w:left w:val="none" w:sz="0" w:space="0" w:color="auto"/>
            <w:bottom w:val="none" w:sz="0" w:space="0" w:color="auto"/>
            <w:right w:val="none" w:sz="0" w:space="0" w:color="auto"/>
          </w:divBdr>
        </w:div>
      </w:divsChild>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98461708">
      <w:bodyDiv w:val="1"/>
      <w:marLeft w:val="0"/>
      <w:marRight w:val="0"/>
      <w:marTop w:val="0"/>
      <w:marBottom w:val="0"/>
      <w:divBdr>
        <w:top w:val="none" w:sz="0" w:space="0" w:color="auto"/>
        <w:left w:val="none" w:sz="0" w:space="0" w:color="auto"/>
        <w:bottom w:val="none" w:sz="0" w:space="0" w:color="auto"/>
        <w:right w:val="none" w:sz="0" w:space="0" w:color="auto"/>
      </w:divBdr>
      <w:divsChild>
        <w:div w:id="1281033046">
          <w:marLeft w:val="547"/>
          <w:marRight w:val="0"/>
          <w:marTop w:val="86"/>
          <w:marBottom w:val="0"/>
          <w:divBdr>
            <w:top w:val="none" w:sz="0" w:space="0" w:color="auto"/>
            <w:left w:val="none" w:sz="0" w:space="0" w:color="auto"/>
            <w:bottom w:val="none" w:sz="0" w:space="0" w:color="auto"/>
            <w:right w:val="none" w:sz="0" w:space="0" w:color="auto"/>
          </w:divBdr>
        </w:div>
        <w:div w:id="2134975717">
          <w:marLeft w:val="1166"/>
          <w:marRight w:val="0"/>
          <w:marTop w:val="86"/>
          <w:marBottom w:val="0"/>
          <w:divBdr>
            <w:top w:val="none" w:sz="0" w:space="0" w:color="auto"/>
            <w:left w:val="none" w:sz="0" w:space="0" w:color="auto"/>
            <w:bottom w:val="none" w:sz="0" w:space="0" w:color="auto"/>
            <w:right w:val="none" w:sz="0" w:space="0" w:color="auto"/>
          </w:divBdr>
        </w:div>
        <w:div w:id="1877035418">
          <w:marLeft w:val="1166"/>
          <w:marRight w:val="0"/>
          <w:marTop w:val="86"/>
          <w:marBottom w:val="0"/>
          <w:divBdr>
            <w:top w:val="none" w:sz="0" w:space="0" w:color="auto"/>
            <w:left w:val="none" w:sz="0" w:space="0" w:color="auto"/>
            <w:bottom w:val="none" w:sz="0" w:space="0" w:color="auto"/>
            <w:right w:val="none" w:sz="0" w:space="0" w:color="auto"/>
          </w:divBdr>
        </w:div>
      </w:divsChild>
    </w:div>
    <w:div w:id="1231040070">
      <w:bodyDiv w:val="1"/>
      <w:marLeft w:val="0"/>
      <w:marRight w:val="0"/>
      <w:marTop w:val="0"/>
      <w:marBottom w:val="0"/>
      <w:divBdr>
        <w:top w:val="none" w:sz="0" w:space="0" w:color="auto"/>
        <w:left w:val="none" w:sz="0" w:space="0" w:color="auto"/>
        <w:bottom w:val="none" w:sz="0" w:space="0" w:color="auto"/>
        <w:right w:val="none" w:sz="0" w:space="0" w:color="auto"/>
      </w:divBdr>
      <w:divsChild>
        <w:div w:id="642197752">
          <w:marLeft w:val="547"/>
          <w:marRight w:val="0"/>
          <w:marTop w:val="86"/>
          <w:marBottom w:val="0"/>
          <w:divBdr>
            <w:top w:val="none" w:sz="0" w:space="0" w:color="auto"/>
            <w:left w:val="none" w:sz="0" w:space="0" w:color="auto"/>
            <w:bottom w:val="none" w:sz="0" w:space="0" w:color="auto"/>
            <w:right w:val="none" w:sz="0" w:space="0" w:color="auto"/>
          </w:divBdr>
        </w:div>
        <w:div w:id="1415200053">
          <w:marLeft w:val="1166"/>
          <w:marRight w:val="0"/>
          <w:marTop w:val="86"/>
          <w:marBottom w:val="0"/>
          <w:divBdr>
            <w:top w:val="none" w:sz="0" w:space="0" w:color="auto"/>
            <w:left w:val="none" w:sz="0" w:space="0" w:color="auto"/>
            <w:bottom w:val="none" w:sz="0" w:space="0" w:color="auto"/>
            <w:right w:val="none" w:sz="0" w:space="0" w:color="auto"/>
          </w:divBdr>
        </w:div>
        <w:div w:id="907811144">
          <w:marLeft w:val="1166"/>
          <w:marRight w:val="0"/>
          <w:marTop w:val="86"/>
          <w:marBottom w:val="0"/>
          <w:divBdr>
            <w:top w:val="none" w:sz="0" w:space="0" w:color="auto"/>
            <w:left w:val="none" w:sz="0" w:space="0" w:color="auto"/>
            <w:bottom w:val="none" w:sz="0" w:space="0" w:color="auto"/>
            <w:right w:val="none" w:sz="0" w:space="0" w:color="auto"/>
          </w:divBdr>
        </w:div>
        <w:div w:id="2121412229">
          <w:marLeft w:val="1166"/>
          <w:marRight w:val="0"/>
          <w:marTop w:val="86"/>
          <w:marBottom w:val="0"/>
          <w:divBdr>
            <w:top w:val="none" w:sz="0" w:space="0" w:color="auto"/>
            <w:left w:val="none" w:sz="0" w:space="0" w:color="auto"/>
            <w:bottom w:val="none" w:sz="0" w:space="0" w:color="auto"/>
            <w:right w:val="none" w:sz="0" w:space="0" w:color="auto"/>
          </w:divBdr>
        </w:div>
      </w:divsChild>
    </w:div>
    <w:div w:id="1330211860">
      <w:bodyDiv w:val="1"/>
      <w:marLeft w:val="0"/>
      <w:marRight w:val="0"/>
      <w:marTop w:val="0"/>
      <w:marBottom w:val="0"/>
      <w:divBdr>
        <w:top w:val="none" w:sz="0" w:space="0" w:color="auto"/>
        <w:left w:val="none" w:sz="0" w:space="0" w:color="auto"/>
        <w:bottom w:val="none" w:sz="0" w:space="0" w:color="auto"/>
        <w:right w:val="none" w:sz="0" w:space="0" w:color="auto"/>
      </w:divBdr>
      <w:divsChild>
        <w:div w:id="1929346282">
          <w:marLeft w:val="547"/>
          <w:marRight w:val="0"/>
          <w:marTop w:val="86"/>
          <w:marBottom w:val="0"/>
          <w:divBdr>
            <w:top w:val="none" w:sz="0" w:space="0" w:color="auto"/>
            <w:left w:val="none" w:sz="0" w:space="0" w:color="auto"/>
            <w:bottom w:val="none" w:sz="0" w:space="0" w:color="auto"/>
            <w:right w:val="none" w:sz="0" w:space="0" w:color="auto"/>
          </w:divBdr>
        </w:div>
        <w:div w:id="1220560105">
          <w:marLeft w:val="547"/>
          <w:marRight w:val="0"/>
          <w:marTop w:val="86"/>
          <w:marBottom w:val="0"/>
          <w:divBdr>
            <w:top w:val="none" w:sz="0" w:space="0" w:color="auto"/>
            <w:left w:val="none" w:sz="0" w:space="0" w:color="auto"/>
            <w:bottom w:val="none" w:sz="0" w:space="0" w:color="auto"/>
            <w:right w:val="none" w:sz="0" w:space="0" w:color="auto"/>
          </w:divBdr>
        </w:div>
        <w:div w:id="1013528094">
          <w:marLeft w:val="547"/>
          <w:marRight w:val="0"/>
          <w:marTop w:val="86"/>
          <w:marBottom w:val="0"/>
          <w:divBdr>
            <w:top w:val="none" w:sz="0" w:space="0" w:color="auto"/>
            <w:left w:val="none" w:sz="0" w:space="0" w:color="auto"/>
            <w:bottom w:val="none" w:sz="0" w:space="0" w:color="auto"/>
            <w:right w:val="none" w:sz="0" w:space="0" w:color="auto"/>
          </w:divBdr>
        </w:div>
        <w:div w:id="336468216">
          <w:marLeft w:val="547"/>
          <w:marRight w:val="0"/>
          <w:marTop w:val="86"/>
          <w:marBottom w:val="0"/>
          <w:divBdr>
            <w:top w:val="none" w:sz="0" w:space="0" w:color="auto"/>
            <w:left w:val="none" w:sz="0" w:space="0" w:color="auto"/>
            <w:bottom w:val="none" w:sz="0" w:space="0" w:color="auto"/>
            <w:right w:val="none" w:sz="0" w:space="0" w:color="auto"/>
          </w:divBdr>
        </w:div>
        <w:div w:id="677728996">
          <w:marLeft w:val="547"/>
          <w:marRight w:val="0"/>
          <w:marTop w:val="86"/>
          <w:marBottom w:val="0"/>
          <w:divBdr>
            <w:top w:val="none" w:sz="0" w:space="0" w:color="auto"/>
            <w:left w:val="none" w:sz="0" w:space="0" w:color="auto"/>
            <w:bottom w:val="none" w:sz="0" w:space="0" w:color="auto"/>
            <w:right w:val="none" w:sz="0" w:space="0" w:color="auto"/>
          </w:divBdr>
        </w:div>
        <w:div w:id="774520231">
          <w:marLeft w:val="547"/>
          <w:marRight w:val="0"/>
          <w:marTop w:val="86"/>
          <w:marBottom w:val="0"/>
          <w:divBdr>
            <w:top w:val="none" w:sz="0" w:space="0" w:color="auto"/>
            <w:left w:val="none" w:sz="0" w:space="0" w:color="auto"/>
            <w:bottom w:val="none" w:sz="0" w:space="0" w:color="auto"/>
            <w:right w:val="none" w:sz="0" w:space="0" w:color="auto"/>
          </w:divBdr>
        </w:div>
      </w:divsChild>
    </w:div>
    <w:div w:id="1499810291">
      <w:bodyDiv w:val="1"/>
      <w:marLeft w:val="0"/>
      <w:marRight w:val="0"/>
      <w:marTop w:val="0"/>
      <w:marBottom w:val="0"/>
      <w:divBdr>
        <w:top w:val="none" w:sz="0" w:space="0" w:color="auto"/>
        <w:left w:val="none" w:sz="0" w:space="0" w:color="auto"/>
        <w:bottom w:val="none" w:sz="0" w:space="0" w:color="auto"/>
        <w:right w:val="none" w:sz="0" w:space="0" w:color="auto"/>
      </w:divBdr>
      <w:divsChild>
        <w:div w:id="107161276">
          <w:marLeft w:val="446"/>
          <w:marRight w:val="0"/>
          <w:marTop w:val="0"/>
          <w:marBottom w:val="0"/>
          <w:divBdr>
            <w:top w:val="none" w:sz="0" w:space="0" w:color="auto"/>
            <w:left w:val="none" w:sz="0" w:space="0" w:color="auto"/>
            <w:bottom w:val="none" w:sz="0" w:space="0" w:color="auto"/>
            <w:right w:val="none" w:sz="0" w:space="0" w:color="auto"/>
          </w:divBdr>
        </w:div>
        <w:div w:id="421492461">
          <w:marLeft w:val="446"/>
          <w:marRight w:val="0"/>
          <w:marTop w:val="0"/>
          <w:marBottom w:val="0"/>
          <w:divBdr>
            <w:top w:val="none" w:sz="0" w:space="0" w:color="auto"/>
            <w:left w:val="none" w:sz="0" w:space="0" w:color="auto"/>
            <w:bottom w:val="none" w:sz="0" w:space="0" w:color="auto"/>
            <w:right w:val="none" w:sz="0" w:space="0" w:color="auto"/>
          </w:divBdr>
        </w:div>
        <w:div w:id="218634381">
          <w:marLeft w:val="446"/>
          <w:marRight w:val="0"/>
          <w:marTop w:val="0"/>
          <w:marBottom w:val="0"/>
          <w:divBdr>
            <w:top w:val="none" w:sz="0" w:space="0" w:color="auto"/>
            <w:left w:val="none" w:sz="0" w:space="0" w:color="auto"/>
            <w:bottom w:val="none" w:sz="0" w:space="0" w:color="auto"/>
            <w:right w:val="none" w:sz="0" w:space="0" w:color="auto"/>
          </w:divBdr>
        </w:div>
      </w:divsChild>
    </w:div>
    <w:div w:id="1507551222">
      <w:bodyDiv w:val="1"/>
      <w:marLeft w:val="0"/>
      <w:marRight w:val="0"/>
      <w:marTop w:val="0"/>
      <w:marBottom w:val="0"/>
      <w:divBdr>
        <w:top w:val="none" w:sz="0" w:space="0" w:color="auto"/>
        <w:left w:val="none" w:sz="0" w:space="0" w:color="auto"/>
        <w:bottom w:val="none" w:sz="0" w:space="0" w:color="auto"/>
        <w:right w:val="none" w:sz="0" w:space="0" w:color="auto"/>
      </w:divBdr>
      <w:divsChild>
        <w:div w:id="1815370771">
          <w:marLeft w:val="446"/>
          <w:marRight w:val="0"/>
          <w:marTop w:val="0"/>
          <w:marBottom w:val="0"/>
          <w:divBdr>
            <w:top w:val="none" w:sz="0" w:space="0" w:color="auto"/>
            <w:left w:val="none" w:sz="0" w:space="0" w:color="auto"/>
            <w:bottom w:val="none" w:sz="0" w:space="0" w:color="auto"/>
            <w:right w:val="none" w:sz="0" w:space="0" w:color="auto"/>
          </w:divBdr>
        </w:div>
      </w:divsChild>
    </w:div>
    <w:div w:id="1546138135">
      <w:bodyDiv w:val="1"/>
      <w:marLeft w:val="0"/>
      <w:marRight w:val="0"/>
      <w:marTop w:val="0"/>
      <w:marBottom w:val="0"/>
      <w:divBdr>
        <w:top w:val="none" w:sz="0" w:space="0" w:color="auto"/>
        <w:left w:val="none" w:sz="0" w:space="0" w:color="auto"/>
        <w:bottom w:val="none" w:sz="0" w:space="0" w:color="auto"/>
        <w:right w:val="none" w:sz="0" w:space="0" w:color="auto"/>
      </w:divBdr>
      <w:divsChild>
        <w:div w:id="882442275">
          <w:marLeft w:val="446"/>
          <w:marRight w:val="0"/>
          <w:marTop w:val="0"/>
          <w:marBottom w:val="0"/>
          <w:divBdr>
            <w:top w:val="none" w:sz="0" w:space="0" w:color="auto"/>
            <w:left w:val="none" w:sz="0" w:space="0" w:color="auto"/>
            <w:bottom w:val="none" w:sz="0" w:space="0" w:color="auto"/>
            <w:right w:val="none" w:sz="0" w:space="0" w:color="auto"/>
          </w:divBdr>
        </w:div>
        <w:div w:id="1398943793">
          <w:marLeft w:val="446"/>
          <w:marRight w:val="0"/>
          <w:marTop w:val="0"/>
          <w:marBottom w:val="0"/>
          <w:divBdr>
            <w:top w:val="none" w:sz="0" w:space="0" w:color="auto"/>
            <w:left w:val="none" w:sz="0" w:space="0" w:color="auto"/>
            <w:bottom w:val="none" w:sz="0" w:space="0" w:color="auto"/>
            <w:right w:val="none" w:sz="0" w:space="0" w:color="auto"/>
          </w:divBdr>
        </w:div>
      </w:divsChild>
    </w:div>
    <w:div w:id="1569730109">
      <w:bodyDiv w:val="1"/>
      <w:marLeft w:val="0"/>
      <w:marRight w:val="0"/>
      <w:marTop w:val="0"/>
      <w:marBottom w:val="0"/>
      <w:divBdr>
        <w:top w:val="none" w:sz="0" w:space="0" w:color="auto"/>
        <w:left w:val="none" w:sz="0" w:space="0" w:color="auto"/>
        <w:bottom w:val="none" w:sz="0" w:space="0" w:color="auto"/>
        <w:right w:val="none" w:sz="0" w:space="0" w:color="auto"/>
      </w:divBdr>
      <w:divsChild>
        <w:div w:id="152650322">
          <w:marLeft w:val="446"/>
          <w:marRight w:val="0"/>
          <w:marTop w:val="0"/>
          <w:marBottom w:val="0"/>
          <w:divBdr>
            <w:top w:val="none" w:sz="0" w:space="0" w:color="auto"/>
            <w:left w:val="none" w:sz="0" w:space="0" w:color="auto"/>
            <w:bottom w:val="none" w:sz="0" w:space="0" w:color="auto"/>
            <w:right w:val="none" w:sz="0" w:space="0" w:color="auto"/>
          </w:divBdr>
        </w:div>
      </w:divsChild>
    </w:div>
    <w:div w:id="1590308988">
      <w:bodyDiv w:val="1"/>
      <w:marLeft w:val="0"/>
      <w:marRight w:val="0"/>
      <w:marTop w:val="0"/>
      <w:marBottom w:val="0"/>
      <w:divBdr>
        <w:top w:val="none" w:sz="0" w:space="0" w:color="auto"/>
        <w:left w:val="none" w:sz="0" w:space="0" w:color="auto"/>
        <w:bottom w:val="none" w:sz="0" w:space="0" w:color="auto"/>
        <w:right w:val="none" w:sz="0" w:space="0" w:color="auto"/>
      </w:divBdr>
      <w:divsChild>
        <w:div w:id="1008827658">
          <w:marLeft w:val="547"/>
          <w:marRight w:val="0"/>
          <w:marTop w:val="86"/>
          <w:marBottom w:val="0"/>
          <w:divBdr>
            <w:top w:val="none" w:sz="0" w:space="0" w:color="auto"/>
            <w:left w:val="none" w:sz="0" w:space="0" w:color="auto"/>
            <w:bottom w:val="none" w:sz="0" w:space="0" w:color="auto"/>
            <w:right w:val="none" w:sz="0" w:space="0" w:color="auto"/>
          </w:divBdr>
        </w:div>
        <w:div w:id="648556209">
          <w:marLeft w:val="547"/>
          <w:marRight w:val="0"/>
          <w:marTop w:val="86"/>
          <w:marBottom w:val="0"/>
          <w:divBdr>
            <w:top w:val="none" w:sz="0" w:space="0" w:color="auto"/>
            <w:left w:val="none" w:sz="0" w:space="0" w:color="auto"/>
            <w:bottom w:val="none" w:sz="0" w:space="0" w:color="auto"/>
            <w:right w:val="none" w:sz="0" w:space="0" w:color="auto"/>
          </w:divBdr>
        </w:div>
        <w:div w:id="1574780356">
          <w:marLeft w:val="1166"/>
          <w:marRight w:val="0"/>
          <w:marTop w:val="86"/>
          <w:marBottom w:val="0"/>
          <w:divBdr>
            <w:top w:val="none" w:sz="0" w:space="0" w:color="auto"/>
            <w:left w:val="none" w:sz="0" w:space="0" w:color="auto"/>
            <w:bottom w:val="none" w:sz="0" w:space="0" w:color="auto"/>
            <w:right w:val="none" w:sz="0" w:space="0" w:color="auto"/>
          </w:divBdr>
        </w:div>
        <w:div w:id="803734924">
          <w:marLeft w:val="1166"/>
          <w:marRight w:val="0"/>
          <w:marTop w:val="86"/>
          <w:marBottom w:val="0"/>
          <w:divBdr>
            <w:top w:val="none" w:sz="0" w:space="0" w:color="auto"/>
            <w:left w:val="none" w:sz="0" w:space="0" w:color="auto"/>
            <w:bottom w:val="none" w:sz="0" w:space="0" w:color="auto"/>
            <w:right w:val="none" w:sz="0" w:space="0" w:color="auto"/>
          </w:divBdr>
        </w:div>
        <w:div w:id="1484858600">
          <w:marLeft w:val="1166"/>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44583683">
      <w:bodyDiv w:val="1"/>
      <w:marLeft w:val="0"/>
      <w:marRight w:val="0"/>
      <w:marTop w:val="0"/>
      <w:marBottom w:val="0"/>
      <w:divBdr>
        <w:top w:val="none" w:sz="0" w:space="0" w:color="auto"/>
        <w:left w:val="none" w:sz="0" w:space="0" w:color="auto"/>
        <w:bottom w:val="none" w:sz="0" w:space="0" w:color="auto"/>
        <w:right w:val="none" w:sz="0" w:space="0" w:color="auto"/>
      </w:divBdr>
      <w:divsChild>
        <w:div w:id="23944061">
          <w:marLeft w:val="446"/>
          <w:marRight w:val="0"/>
          <w:marTop w:val="0"/>
          <w:marBottom w:val="0"/>
          <w:divBdr>
            <w:top w:val="none" w:sz="0" w:space="0" w:color="auto"/>
            <w:left w:val="none" w:sz="0" w:space="0" w:color="auto"/>
            <w:bottom w:val="none" w:sz="0" w:space="0" w:color="auto"/>
            <w:right w:val="none" w:sz="0" w:space="0" w:color="auto"/>
          </w:divBdr>
        </w:div>
        <w:div w:id="1655405812">
          <w:marLeft w:val="446"/>
          <w:marRight w:val="0"/>
          <w:marTop w:val="0"/>
          <w:marBottom w:val="0"/>
          <w:divBdr>
            <w:top w:val="none" w:sz="0" w:space="0" w:color="auto"/>
            <w:left w:val="none" w:sz="0" w:space="0" w:color="auto"/>
            <w:bottom w:val="none" w:sz="0" w:space="0" w:color="auto"/>
            <w:right w:val="none" w:sz="0" w:space="0" w:color="auto"/>
          </w:divBdr>
        </w:div>
        <w:div w:id="985475211">
          <w:marLeft w:val="446"/>
          <w:marRight w:val="0"/>
          <w:marTop w:val="0"/>
          <w:marBottom w:val="0"/>
          <w:divBdr>
            <w:top w:val="none" w:sz="0" w:space="0" w:color="auto"/>
            <w:left w:val="none" w:sz="0" w:space="0" w:color="auto"/>
            <w:bottom w:val="none" w:sz="0" w:space="0" w:color="auto"/>
            <w:right w:val="none" w:sz="0" w:space="0" w:color="auto"/>
          </w:divBdr>
        </w:div>
      </w:divsChild>
    </w:div>
    <w:div w:id="2077122582">
      <w:bodyDiv w:val="1"/>
      <w:marLeft w:val="0"/>
      <w:marRight w:val="0"/>
      <w:marTop w:val="0"/>
      <w:marBottom w:val="0"/>
      <w:divBdr>
        <w:top w:val="none" w:sz="0" w:space="0" w:color="auto"/>
        <w:left w:val="none" w:sz="0" w:space="0" w:color="auto"/>
        <w:bottom w:val="none" w:sz="0" w:space="0" w:color="auto"/>
        <w:right w:val="none" w:sz="0" w:space="0" w:color="auto"/>
      </w:divBdr>
      <w:divsChild>
        <w:div w:id="1048920884">
          <w:marLeft w:val="360"/>
          <w:marRight w:val="0"/>
          <w:marTop w:val="120"/>
          <w:marBottom w:val="0"/>
          <w:divBdr>
            <w:top w:val="none" w:sz="0" w:space="0" w:color="auto"/>
            <w:left w:val="none" w:sz="0" w:space="0" w:color="auto"/>
            <w:bottom w:val="none" w:sz="0" w:space="0" w:color="auto"/>
            <w:right w:val="none" w:sz="0" w:space="0" w:color="auto"/>
          </w:divBdr>
        </w:div>
        <w:div w:id="730933003">
          <w:marLeft w:val="360"/>
          <w:marRight w:val="0"/>
          <w:marTop w:val="120"/>
          <w:marBottom w:val="0"/>
          <w:divBdr>
            <w:top w:val="none" w:sz="0" w:space="0" w:color="auto"/>
            <w:left w:val="none" w:sz="0" w:space="0" w:color="auto"/>
            <w:bottom w:val="none" w:sz="0" w:space="0" w:color="auto"/>
            <w:right w:val="none" w:sz="0" w:space="0" w:color="auto"/>
          </w:divBdr>
        </w:div>
        <w:div w:id="1539974667">
          <w:marLeft w:val="360"/>
          <w:marRight w:val="0"/>
          <w:marTop w:val="120"/>
          <w:marBottom w:val="0"/>
          <w:divBdr>
            <w:top w:val="none" w:sz="0" w:space="0" w:color="auto"/>
            <w:left w:val="none" w:sz="0" w:space="0" w:color="auto"/>
            <w:bottom w:val="none" w:sz="0" w:space="0" w:color="auto"/>
            <w:right w:val="none" w:sz="0" w:space="0" w:color="auto"/>
          </w:divBdr>
        </w:div>
      </w:divsChild>
    </w:div>
    <w:div w:id="2080983130">
      <w:bodyDiv w:val="1"/>
      <w:marLeft w:val="0"/>
      <w:marRight w:val="0"/>
      <w:marTop w:val="0"/>
      <w:marBottom w:val="0"/>
      <w:divBdr>
        <w:top w:val="none" w:sz="0" w:space="0" w:color="auto"/>
        <w:left w:val="none" w:sz="0" w:space="0" w:color="auto"/>
        <w:bottom w:val="none" w:sz="0" w:space="0" w:color="auto"/>
        <w:right w:val="none" w:sz="0" w:space="0" w:color="auto"/>
      </w:divBdr>
      <w:divsChild>
        <w:div w:id="1351567364">
          <w:marLeft w:val="360"/>
          <w:marRight w:val="0"/>
          <w:marTop w:val="200"/>
          <w:marBottom w:val="0"/>
          <w:divBdr>
            <w:top w:val="none" w:sz="0" w:space="0" w:color="auto"/>
            <w:left w:val="none" w:sz="0" w:space="0" w:color="auto"/>
            <w:bottom w:val="none" w:sz="0" w:space="0" w:color="auto"/>
            <w:right w:val="none" w:sz="0" w:space="0" w:color="auto"/>
          </w:divBdr>
        </w:div>
        <w:div w:id="1722553346">
          <w:marLeft w:val="360"/>
          <w:marRight w:val="0"/>
          <w:marTop w:val="200"/>
          <w:marBottom w:val="0"/>
          <w:divBdr>
            <w:top w:val="none" w:sz="0" w:space="0" w:color="auto"/>
            <w:left w:val="none" w:sz="0" w:space="0" w:color="auto"/>
            <w:bottom w:val="none" w:sz="0" w:space="0" w:color="auto"/>
            <w:right w:val="none" w:sz="0" w:space="0" w:color="auto"/>
          </w:divBdr>
        </w:div>
        <w:div w:id="223570474">
          <w:marLeft w:val="360"/>
          <w:marRight w:val="0"/>
          <w:marTop w:val="200"/>
          <w:marBottom w:val="0"/>
          <w:divBdr>
            <w:top w:val="none" w:sz="0" w:space="0" w:color="auto"/>
            <w:left w:val="none" w:sz="0" w:space="0" w:color="auto"/>
            <w:bottom w:val="none" w:sz="0" w:space="0" w:color="auto"/>
            <w:right w:val="none" w:sz="0" w:space="0" w:color="auto"/>
          </w:divBdr>
        </w:div>
      </w:divsChild>
    </w:div>
    <w:div w:id="2117482352">
      <w:bodyDiv w:val="1"/>
      <w:marLeft w:val="0"/>
      <w:marRight w:val="0"/>
      <w:marTop w:val="0"/>
      <w:marBottom w:val="0"/>
      <w:divBdr>
        <w:top w:val="none" w:sz="0" w:space="0" w:color="auto"/>
        <w:left w:val="none" w:sz="0" w:space="0" w:color="auto"/>
        <w:bottom w:val="none" w:sz="0" w:space="0" w:color="auto"/>
        <w:right w:val="none" w:sz="0" w:space="0" w:color="auto"/>
      </w:divBdr>
      <w:divsChild>
        <w:div w:id="1012027194">
          <w:marLeft w:val="547"/>
          <w:marRight w:val="0"/>
          <w:marTop w:val="86"/>
          <w:marBottom w:val="0"/>
          <w:divBdr>
            <w:top w:val="none" w:sz="0" w:space="0" w:color="auto"/>
            <w:left w:val="none" w:sz="0" w:space="0" w:color="auto"/>
            <w:bottom w:val="none" w:sz="0" w:space="0" w:color="auto"/>
            <w:right w:val="none" w:sz="0" w:space="0" w:color="auto"/>
          </w:divBdr>
        </w:div>
        <w:div w:id="182718659">
          <w:marLeft w:val="547"/>
          <w:marRight w:val="0"/>
          <w:marTop w:val="86"/>
          <w:marBottom w:val="0"/>
          <w:divBdr>
            <w:top w:val="none" w:sz="0" w:space="0" w:color="auto"/>
            <w:left w:val="none" w:sz="0" w:space="0" w:color="auto"/>
            <w:bottom w:val="none" w:sz="0" w:space="0" w:color="auto"/>
            <w:right w:val="none" w:sz="0" w:space="0" w:color="auto"/>
          </w:divBdr>
        </w:div>
        <w:div w:id="264074237">
          <w:marLeft w:val="1166"/>
          <w:marRight w:val="0"/>
          <w:marTop w:val="86"/>
          <w:marBottom w:val="0"/>
          <w:divBdr>
            <w:top w:val="none" w:sz="0" w:space="0" w:color="auto"/>
            <w:left w:val="none" w:sz="0" w:space="0" w:color="auto"/>
            <w:bottom w:val="none" w:sz="0" w:space="0" w:color="auto"/>
            <w:right w:val="none" w:sz="0" w:space="0" w:color="auto"/>
          </w:divBdr>
        </w:div>
        <w:div w:id="1293974873">
          <w:marLeft w:val="1800"/>
          <w:marRight w:val="0"/>
          <w:marTop w:val="86"/>
          <w:marBottom w:val="0"/>
          <w:divBdr>
            <w:top w:val="none" w:sz="0" w:space="0" w:color="auto"/>
            <w:left w:val="none" w:sz="0" w:space="0" w:color="auto"/>
            <w:bottom w:val="none" w:sz="0" w:space="0" w:color="auto"/>
            <w:right w:val="none" w:sz="0" w:space="0" w:color="auto"/>
          </w:divBdr>
        </w:div>
        <w:div w:id="1874688493">
          <w:marLeft w:val="1800"/>
          <w:marRight w:val="0"/>
          <w:marTop w:val="86"/>
          <w:marBottom w:val="0"/>
          <w:divBdr>
            <w:top w:val="none" w:sz="0" w:space="0" w:color="auto"/>
            <w:left w:val="none" w:sz="0" w:space="0" w:color="auto"/>
            <w:bottom w:val="none" w:sz="0" w:space="0" w:color="auto"/>
            <w:right w:val="none" w:sz="0" w:space="0" w:color="auto"/>
          </w:divBdr>
        </w:div>
        <w:div w:id="433210206">
          <w:marLeft w:val="1800"/>
          <w:marRight w:val="0"/>
          <w:marTop w:val="86"/>
          <w:marBottom w:val="0"/>
          <w:divBdr>
            <w:top w:val="none" w:sz="0" w:space="0" w:color="auto"/>
            <w:left w:val="none" w:sz="0" w:space="0" w:color="auto"/>
            <w:bottom w:val="none" w:sz="0" w:space="0" w:color="auto"/>
            <w:right w:val="none" w:sz="0" w:space="0" w:color="auto"/>
          </w:divBdr>
        </w:div>
        <w:div w:id="2125347931">
          <w:marLeft w:val="547"/>
          <w:marRight w:val="0"/>
          <w:marTop w:val="86"/>
          <w:marBottom w:val="0"/>
          <w:divBdr>
            <w:top w:val="none" w:sz="0" w:space="0" w:color="auto"/>
            <w:left w:val="none" w:sz="0" w:space="0" w:color="auto"/>
            <w:bottom w:val="none" w:sz="0" w:space="0" w:color="auto"/>
            <w:right w:val="none" w:sz="0" w:space="0" w:color="auto"/>
          </w:divBdr>
        </w:div>
        <w:div w:id="327177677">
          <w:marLeft w:val="1166"/>
          <w:marRight w:val="0"/>
          <w:marTop w:val="86"/>
          <w:marBottom w:val="0"/>
          <w:divBdr>
            <w:top w:val="none" w:sz="0" w:space="0" w:color="auto"/>
            <w:left w:val="none" w:sz="0" w:space="0" w:color="auto"/>
            <w:bottom w:val="none" w:sz="0" w:space="0" w:color="auto"/>
            <w:right w:val="none" w:sz="0" w:space="0" w:color="auto"/>
          </w:divBdr>
        </w:div>
        <w:div w:id="813135486">
          <w:marLeft w:val="1166"/>
          <w:marRight w:val="0"/>
          <w:marTop w:val="86"/>
          <w:marBottom w:val="0"/>
          <w:divBdr>
            <w:top w:val="none" w:sz="0" w:space="0" w:color="auto"/>
            <w:left w:val="none" w:sz="0" w:space="0" w:color="auto"/>
            <w:bottom w:val="none" w:sz="0" w:space="0" w:color="auto"/>
            <w:right w:val="none" w:sz="0" w:space="0" w:color="auto"/>
          </w:divBdr>
        </w:div>
      </w:divsChild>
    </w:div>
    <w:div w:id="2125149633">
      <w:bodyDiv w:val="1"/>
      <w:marLeft w:val="0"/>
      <w:marRight w:val="0"/>
      <w:marTop w:val="0"/>
      <w:marBottom w:val="0"/>
      <w:divBdr>
        <w:top w:val="none" w:sz="0" w:space="0" w:color="auto"/>
        <w:left w:val="none" w:sz="0" w:space="0" w:color="auto"/>
        <w:bottom w:val="none" w:sz="0" w:space="0" w:color="auto"/>
        <w:right w:val="none" w:sz="0" w:space="0" w:color="auto"/>
      </w:divBdr>
      <w:divsChild>
        <w:div w:id="1673490848">
          <w:marLeft w:val="547"/>
          <w:marRight w:val="0"/>
          <w:marTop w:val="86"/>
          <w:marBottom w:val="0"/>
          <w:divBdr>
            <w:top w:val="none" w:sz="0" w:space="0" w:color="auto"/>
            <w:left w:val="none" w:sz="0" w:space="0" w:color="auto"/>
            <w:bottom w:val="none" w:sz="0" w:space="0" w:color="auto"/>
            <w:right w:val="none" w:sz="0" w:space="0" w:color="auto"/>
          </w:divBdr>
        </w:div>
        <w:div w:id="1071928042">
          <w:marLeft w:val="547"/>
          <w:marRight w:val="0"/>
          <w:marTop w:val="86"/>
          <w:marBottom w:val="0"/>
          <w:divBdr>
            <w:top w:val="none" w:sz="0" w:space="0" w:color="auto"/>
            <w:left w:val="none" w:sz="0" w:space="0" w:color="auto"/>
            <w:bottom w:val="none" w:sz="0" w:space="0" w:color="auto"/>
            <w:right w:val="none" w:sz="0" w:space="0" w:color="auto"/>
          </w:divBdr>
        </w:div>
        <w:div w:id="203635923">
          <w:marLeft w:val="547"/>
          <w:marRight w:val="0"/>
          <w:marTop w:val="86"/>
          <w:marBottom w:val="0"/>
          <w:divBdr>
            <w:top w:val="none" w:sz="0" w:space="0" w:color="auto"/>
            <w:left w:val="none" w:sz="0" w:space="0" w:color="auto"/>
            <w:bottom w:val="none" w:sz="0" w:space="0" w:color="auto"/>
            <w:right w:val="none" w:sz="0" w:space="0" w:color="auto"/>
          </w:divBdr>
        </w:div>
        <w:div w:id="1982342447">
          <w:marLeft w:val="547"/>
          <w:marRight w:val="0"/>
          <w:marTop w:val="86"/>
          <w:marBottom w:val="0"/>
          <w:divBdr>
            <w:top w:val="none" w:sz="0" w:space="0" w:color="auto"/>
            <w:left w:val="none" w:sz="0" w:space="0" w:color="auto"/>
            <w:bottom w:val="none" w:sz="0" w:space="0" w:color="auto"/>
            <w:right w:val="none" w:sz="0" w:space="0" w:color="auto"/>
          </w:divBdr>
        </w:div>
        <w:div w:id="284261">
          <w:marLeft w:val="1166"/>
          <w:marRight w:val="0"/>
          <w:marTop w:val="86"/>
          <w:marBottom w:val="0"/>
          <w:divBdr>
            <w:top w:val="none" w:sz="0" w:space="0" w:color="auto"/>
            <w:left w:val="none" w:sz="0" w:space="0" w:color="auto"/>
            <w:bottom w:val="none" w:sz="0" w:space="0" w:color="auto"/>
            <w:right w:val="none" w:sz="0" w:space="0" w:color="auto"/>
          </w:divBdr>
        </w:div>
      </w:divsChild>
    </w:div>
    <w:div w:id="2142110145">
      <w:bodyDiv w:val="1"/>
      <w:marLeft w:val="0"/>
      <w:marRight w:val="0"/>
      <w:marTop w:val="0"/>
      <w:marBottom w:val="0"/>
      <w:divBdr>
        <w:top w:val="none" w:sz="0" w:space="0" w:color="auto"/>
        <w:left w:val="none" w:sz="0" w:space="0" w:color="auto"/>
        <w:bottom w:val="none" w:sz="0" w:space="0" w:color="auto"/>
        <w:right w:val="none" w:sz="0" w:space="0" w:color="auto"/>
      </w:divBdr>
      <w:divsChild>
        <w:div w:id="598568259">
          <w:marLeft w:val="547"/>
          <w:marRight w:val="0"/>
          <w:marTop w:val="86"/>
          <w:marBottom w:val="0"/>
          <w:divBdr>
            <w:top w:val="none" w:sz="0" w:space="0" w:color="auto"/>
            <w:left w:val="none" w:sz="0" w:space="0" w:color="auto"/>
            <w:bottom w:val="none" w:sz="0" w:space="0" w:color="auto"/>
            <w:right w:val="none" w:sz="0" w:space="0" w:color="auto"/>
          </w:divBdr>
        </w:div>
        <w:div w:id="1054112109">
          <w:marLeft w:val="547"/>
          <w:marRight w:val="0"/>
          <w:marTop w:val="86"/>
          <w:marBottom w:val="0"/>
          <w:divBdr>
            <w:top w:val="none" w:sz="0" w:space="0" w:color="auto"/>
            <w:left w:val="none" w:sz="0" w:space="0" w:color="auto"/>
            <w:bottom w:val="none" w:sz="0" w:space="0" w:color="auto"/>
            <w:right w:val="none" w:sz="0" w:space="0" w:color="auto"/>
          </w:divBdr>
        </w:div>
        <w:div w:id="106970416">
          <w:marLeft w:val="547"/>
          <w:marRight w:val="0"/>
          <w:marTop w:val="86"/>
          <w:marBottom w:val="0"/>
          <w:divBdr>
            <w:top w:val="none" w:sz="0" w:space="0" w:color="auto"/>
            <w:left w:val="none" w:sz="0" w:space="0" w:color="auto"/>
            <w:bottom w:val="none" w:sz="0" w:space="0" w:color="auto"/>
            <w:right w:val="none" w:sz="0" w:space="0" w:color="auto"/>
          </w:divBdr>
        </w:div>
        <w:div w:id="1591429891">
          <w:marLeft w:val="547"/>
          <w:marRight w:val="0"/>
          <w:marTop w:val="86"/>
          <w:marBottom w:val="0"/>
          <w:divBdr>
            <w:top w:val="none" w:sz="0" w:space="0" w:color="auto"/>
            <w:left w:val="none" w:sz="0" w:space="0" w:color="auto"/>
            <w:bottom w:val="none" w:sz="0" w:space="0" w:color="auto"/>
            <w:right w:val="none" w:sz="0" w:space="0" w:color="auto"/>
          </w:divBdr>
        </w:div>
        <w:div w:id="261644157">
          <w:marLeft w:val="547"/>
          <w:marRight w:val="0"/>
          <w:marTop w:val="86"/>
          <w:marBottom w:val="0"/>
          <w:divBdr>
            <w:top w:val="none" w:sz="0" w:space="0" w:color="auto"/>
            <w:left w:val="none" w:sz="0" w:space="0" w:color="auto"/>
            <w:bottom w:val="none" w:sz="0" w:space="0" w:color="auto"/>
            <w:right w:val="none" w:sz="0" w:space="0" w:color="auto"/>
          </w:divBdr>
        </w:div>
        <w:div w:id="1439065189">
          <w:marLeft w:val="1166"/>
          <w:marRight w:val="0"/>
          <w:marTop w:val="86"/>
          <w:marBottom w:val="0"/>
          <w:divBdr>
            <w:top w:val="none" w:sz="0" w:space="0" w:color="auto"/>
            <w:left w:val="none" w:sz="0" w:space="0" w:color="auto"/>
            <w:bottom w:val="none" w:sz="0" w:space="0" w:color="auto"/>
            <w:right w:val="none" w:sz="0" w:space="0" w:color="auto"/>
          </w:divBdr>
        </w:div>
        <w:div w:id="207182661">
          <w:marLeft w:val="116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3-10_Lage_AG\syndrom-ARE-SARI-COVID_bis_KW9_2021_f&#252;r-Krisenstab.ppt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S:\Wissdaten\RKI_nCoV-Lage\1.Lagemanagement\1.3.Besprechungen_TKs\1.Lage_AG\2021-03-10_Lage_AG\AL1%20Pr&#228;sentation%20f&#252;r%20Krisenstab%2010.03.2021_Teststrategie.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3-10_Lage_AG\210310_SARS-CoV-2%20in%20ARS_Krisenstabssitzung_tE.ppt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3-10_Lage_AG\Testzahlerfassung%20am%20RKI_2021-03-10.pptx" TargetMode="External"/><Relationship Id="rId20" Type="http://schemas.openxmlformats.org/officeDocument/2006/relationships/hyperlink" Target="file:///S:\Wissdaten\RKI_nCoV-Lage\1.Lagemanagement\1.3.Besprechungen_TKs\1.Lage_AG\2021-03-10_Lage_AG\2021-03-10-P1-Jenny-TestenKommunik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3-10_Lage_AG\Krankheitsschwere_Variante_B117_2021-03-09.pptx" TargetMode="External"/><Relationship Id="rId23" Type="http://schemas.openxmlformats.org/officeDocument/2006/relationships/hyperlink" Target="file:///S:\Wissdaten\RKI_nCoV-Lage\1.Lagemanagement\1.3.Besprechungen_TKs\1.Lage_AG\2021-03-10_Lage_AG\09-03-2021_Optionen%20zum%20Management%20von%20Kontaktpersonen%20unter%20Personal%20der%20kritischen%20Infrastruktur%20bei%20Personalmangel_final.docx" TargetMode="Externa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3-10_Lage_AG\2021-03-10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3-10_Lage_AG\Lage-National_2021-03-10.pptx" TargetMode="External"/><Relationship Id="rId22" Type="http://schemas.openxmlformats.org/officeDocument/2006/relationships/hyperlink" Target="file:///S:\Wissdaten\RKI_nCoV-Lage\1.Lagemanagement\1.3.Besprechungen_TKs\1.Lage_AG\2021-03-10_Lage_AG\ENTWURF_Quarant&#228;neGeimpfte_Fg33_09Marz2021.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C625D-0D06-4E0C-A883-AFC35470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3110</Words>
  <Characters>19599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11</cp:revision>
  <cp:lastPrinted>2020-05-06T16:43:00Z</cp:lastPrinted>
  <dcterms:created xsi:type="dcterms:W3CDTF">2021-03-10T22:38:00Z</dcterms:created>
  <dcterms:modified xsi:type="dcterms:W3CDTF">2021-05-10T15:11:00Z</dcterms:modified>
</cp:coreProperties>
</file>