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CC" w:rsidRDefault="006401CC" w:rsidP="006401CC">
      <w:pPr>
        <w:pStyle w:val="NormalWeb"/>
        <w:shd w:val="clear" w:color="auto" w:fill="FFFFFF"/>
        <w:spacing w:before="0" w:beforeAutospacing="0" w:after="0" w:afterAutospacing="0" w:line="528" w:lineRule="atLeast"/>
        <w:rPr>
          <w:rFonts w:ascii="ＭＳ 明朝" w:eastAsia="ＭＳ 明朝" w:hAnsi="ＭＳ 明朝"/>
          <w:color w:val="404040"/>
          <w:sz w:val="30"/>
          <w:szCs w:val="30"/>
        </w:rPr>
      </w:pPr>
      <w:r>
        <w:rPr>
          <w:rFonts w:ascii="ＭＳ 明朝" w:eastAsia="ＭＳ 明朝" w:hAnsi="ＭＳ 明朝" w:hint="eastAsia"/>
          <w:color w:val="404040"/>
          <w:sz w:val="30"/>
          <w:szCs w:val="30"/>
        </w:rPr>
        <w:t>１７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にち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日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、</w:t>
      </w:r>
      <w:r>
        <w:rPr>
          <w:rStyle w:val="colorl"/>
          <w:rFonts w:ascii="ＭＳ 明朝" w:eastAsia="ＭＳ 明朝" w:hAnsi="ＭＳ 明朝" w:hint="eastAsia"/>
          <w:color w:val="404040"/>
          <w:sz w:val="30"/>
          <w:szCs w:val="30"/>
        </w:rPr>
        <w:t>タイ</w:t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Style w:val="colorl"/>
          <w:rFonts w:ascii="ＭＳ 明朝" w:eastAsia="ＭＳ 明朝" w:hAnsi="ＭＳ 明朝" w:hint="eastAsia"/>
          <w:color w:val="404040"/>
          <w:sz w:val="30"/>
          <w:szCs w:val="30"/>
        </w:rPr>
        <w:t>バンコク</w:t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のにぎやかな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ばしょ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場所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で</w:t>
      </w:r>
      <w:hyperlink r:id="rId7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がありました。２０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にん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人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な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亡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くなって、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にっぽんじん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日本人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だんせい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男性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など１２５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にん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人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がけがをしました。</w:t>
      </w:r>
    </w:p>
    <w:p w:rsidR="006401CC" w:rsidRDefault="006401CC" w:rsidP="006401CC">
      <w:pPr>
        <w:pStyle w:val="NormalWeb"/>
        <w:shd w:val="clear" w:color="auto" w:fill="FFFFFF"/>
        <w:spacing w:before="0" w:beforeAutospacing="0" w:after="0" w:afterAutospacing="0" w:line="528" w:lineRule="atLeast"/>
        <w:rPr>
          <w:rFonts w:ascii="ＭＳ 明朝" w:eastAsia="ＭＳ 明朝" w:hAnsi="ＭＳ 明朝" w:hint="eastAsia"/>
          <w:color w:val="404040"/>
          <w:sz w:val="30"/>
          <w:szCs w:val="30"/>
        </w:rPr>
      </w:pP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ちか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近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くのカメラを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しら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調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べると、</w:t>
      </w:r>
      <w:hyperlink r:id="rId8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まえ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前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は</w:t>
      </w:r>
      <w:hyperlink r:id="rId9" w:history="1">
        <w:r>
          <w:rPr>
            <w:rStyle w:val="under"/>
            <w:rFonts w:ascii="ＭＳ 明朝" w:eastAsia="ＭＳ 明朝" w:hAnsi="ＭＳ 明朝" w:hint="eastAsia"/>
            <w:color w:val="3372DF"/>
            <w:sz w:val="30"/>
            <w:szCs w:val="30"/>
          </w:rPr>
          <w:t>リュックサック</w:t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も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持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っていたのに、</w:t>
      </w:r>
      <w:hyperlink r:id="rId10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のあとは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も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持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っていない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がいました。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けいさつ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警察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はこの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</w:t>
      </w:r>
      <w:hyperlink r:id="rId11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に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かんけい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関係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していると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かんが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考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えて、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かお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顔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え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絵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つく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作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ってさがしています。</w:t>
      </w:r>
    </w:p>
    <w:p w:rsidR="006401CC" w:rsidRDefault="006401CC" w:rsidP="006401CC">
      <w:pPr>
        <w:pStyle w:val="NormalWeb"/>
        <w:shd w:val="clear" w:color="auto" w:fill="FFFFFF"/>
        <w:spacing w:before="0" w:beforeAutospacing="0" w:after="0" w:afterAutospacing="0" w:line="528" w:lineRule="atLeast"/>
        <w:rPr>
          <w:rFonts w:ascii="ＭＳ 明朝" w:eastAsia="ＭＳ 明朝" w:hAnsi="ＭＳ 明朝" w:hint="eastAsia"/>
          <w:color w:val="404040"/>
          <w:sz w:val="30"/>
          <w:szCs w:val="30"/>
        </w:rPr>
      </w:pP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けいさつ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警察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によると、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は</w:t>
      </w:r>
      <w:hyperlink r:id="rId12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のあと</w:t>
      </w:r>
      <w:hyperlink r:id="rId13" w:history="1">
        <w:r>
          <w:rPr>
            <w:rStyle w:val="under"/>
            <w:rFonts w:ascii="ＭＳ 明朝" w:eastAsia="ＭＳ 明朝" w:hAnsi="ＭＳ 明朝" w:hint="eastAsia"/>
            <w:color w:val="3372DF"/>
            <w:sz w:val="30"/>
            <w:szCs w:val="30"/>
          </w:rPr>
          <w:t>バイク</w:t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のタクシーに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の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乗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りました。そのとき、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けいたいでんわ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携帯電話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で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えいご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英語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ではない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がいこく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外国</w:t>
            </w:r>
          </w:rubyBase>
        </w:ruby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ご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語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はな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話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していたことがわかりました。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けいさつ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警察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は、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かお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顔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などを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み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見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ても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がいこくじん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外国人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hyperlink r:id="rId14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かのうせい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可能性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があると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かんが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考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えています。</w:t>
      </w:r>
    </w:p>
    <w:p w:rsidR="006401CC" w:rsidRDefault="006401CC" w:rsidP="006401CC">
      <w:pPr>
        <w:pStyle w:val="NormalWeb"/>
        <w:shd w:val="clear" w:color="auto" w:fill="FFFFFF"/>
        <w:spacing w:before="0" w:beforeAutospacing="0" w:after="0" w:afterAutospacing="0" w:line="528" w:lineRule="atLeast"/>
        <w:rPr>
          <w:rFonts w:ascii="ＭＳ 明朝" w:eastAsia="ＭＳ 明朝" w:hAnsi="ＭＳ 明朝" w:hint="eastAsia"/>
          <w:color w:val="404040"/>
          <w:sz w:val="30"/>
          <w:szCs w:val="30"/>
        </w:rPr>
      </w:pPr>
      <w:hyperlink r:id="rId15" w:history="1">
        <w:r>
          <w:rPr>
            <w:rStyle w:val="under"/>
            <w:rFonts w:ascii="ＭＳ 明朝" w:eastAsia="ＭＳ 明朝" w:hAnsi="ＭＳ 明朝" w:hint="eastAsia"/>
            <w:color w:val="3372DF"/>
            <w:sz w:val="30"/>
            <w:szCs w:val="30"/>
          </w:rPr>
          <w:t>また</w:t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、</w:t>
      </w:r>
      <w:hyperlink r:id="rId16" w:history="1">
        <w:r>
          <w:rPr>
            <w:rStyle w:val="under"/>
            <w:rFonts w:ascii="ＭＳ 明朝" w:eastAsia="ＭＳ 明朝" w:hAnsi="ＭＳ 明朝" w:hint="eastAsia"/>
            <w:color w:val="3372DF"/>
            <w:sz w:val="30"/>
            <w:szCs w:val="30"/>
          </w:rPr>
          <w:t>リュックサック</w:t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置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く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を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まわ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周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りから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み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見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えないようにしている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ふたり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２人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べつ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別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の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おとこ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男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がいたこともわかりました。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けいさつ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警察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は</w:t>
      </w:r>
      <w:hyperlink r:id="rId17" w:history="1">
        <w:r>
          <w:rPr>
            <w:rStyle w:val="under"/>
            <w:rFonts w:ascii="ＭＳ 明朝" w:eastAsia="ＭＳ 明朝" w:hAnsi="ＭＳ 明朝" w:hint="eastAsia"/>
            <w:color w:val="3372DF"/>
            <w:sz w:val="30"/>
            <w:szCs w:val="30"/>
          </w:rPr>
          <w:t>グループ</w:t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で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けいかく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計画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して</w:t>
      </w:r>
      <w:hyperlink r:id="rId18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ばくはつ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爆発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させた</w:t>
      </w:r>
      <w:hyperlink r:id="rId19" w:history="1">
        <w:r>
          <w:rPr>
            <w:rStyle w:val="Hyperlink"/>
            <w:rFonts w:ascii="ＭＳ 明朝" w:eastAsia="ＭＳ 明朝" w:hAnsi="ＭＳ 明朝"/>
            <w:color w:val="3372DF"/>
            <w:sz w:val="30"/>
            <w:szCs w:val="30"/>
          </w:rPr>
          <w:ruby>
            <w:rubyPr>
              <w:rubyAlign w:val="distributeSpace"/>
              <w:hps w:val="20"/>
              <w:hpsRaise w:val="28"/>
              <w:hpsBaseText w:val="30"/>
              <w:lid w:val="ja-JP"/>
            </w:rubyPr>
            <w:rt>
              <w:r w:rsidR="006401CC">
                <w:rPr>
                  <w:rStyle w:val="Hyperlink"/>
                  <w:rFonts w:ascii="ＭＳ ゴシック" w:eastAsia="ＭＳ ゴシック" w:hAnsi="ＭＳ ゴシック" w:hint="eastAsia"/>
                  <w:color w:val="3372DF"/>
                  <w:sz w:val="20"/>
                  <w:szCs w:val="20"/>
                </w:rPr>
                <w:t>かのうせい</w:t>
              </w:r>
            </w:rt>
            <w:rubyBase>
              <w:r w:rsidR="006401CC">
                <w:rPr>
                  <w:rStyle w:val="under"/>
                  <w:rFonts w:ascii="ＭＳ 明朝" w:eastAsia="ＭＳ 明朝" w:hAnsi="ＭＳ 明朝" w:hint="eastAsia"/>
                  <w:color w:val="3372DF"/>
                  <w:sz w:val="30"/>
                  <w:szCs w:val="30"/>
                </w:rPr>
                <w:t>可能性</w:t>
              </w:r>
            </w:rubyBase>
          </w:ruby>
        </w:r>
      </w:hyperlink>
      <w:r>
        <w:rPr>
          <w:rFonts w:ascii="ＭＳ 明朝" w:eastAsia="ＭＳ 明朝" w:hAnsi="ＭＳ 明朝" w:hint="eastAsia"/>
          <w:color w:val="404040"/>
          <w:sz w:val="30"/>
          <w:szCs w:val="30"/>
        </w:rPr>
        <w:t>もあると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かんが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考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えて</w:t>
      </w:r>
      <w:r>
        <w:rPr>
          <w:rFonts w:ascii="ＭＳ 明朝" w:eastAsia="ＭＳ 明朝" w:hAnsi="ＭＳ 明朝"/>
          <w:color w:val="404040"/>
          <w:sz w:val="30"/>
          <w:szCs w:val="30"/>
        </w:rPr>
        <w:ruby>
          <w:rubyPr>
            <w:rubyAlign w:val="distributeSpace"/>
            <w:hps w:val="20"/>
            <w:hpsRaise w:val="28"/>
            <w:hpsBaseText w:val="30"/>
            <w:lid w:val="ja-JP"/>
          </w:rubyPr>
          <w:rt>
            <w:r w:rsidR="006401CC">
              <w:rPr>
                <w:rFonts w:ascii="ＭＳ ゴシック" w:eastAsia="ＭＳ ゴシック" w:hAnsi="ＭＳ ゴシック" w:hint="eastAsia"/>
                <w:color w:val="404040"/>
                <w:sz w:val="20"/>
                <w:szCs w:val="20"/>
              </w:rPr>
              <w:t>しら</w:t>
            </w:r>
          </w:rt>
          <w:rubyBase>
            <w:r w:rsidR="006401CC">
              <w:rPr>
                <w:rFonts w:ascii="ＭＳ 明朝" w:eastAsia="ＭＳ 明朝" w:hAnsi="ＭＳ 明朝" w:hint="eastAsia"/>
                <w:color w:val="404040"/>
                <w:sz w:val="30"/>
                <w:szCs w:val="30"/>
              </w:rPr>
              <w:t>調</w:t>
            </w:r>
          </w:rubyBase>
        </w:ruby>
      </w:r>
      <w:r>
        <w:rPr>
          <w:rFonts w:ascii="ＭＳ 明朝" w:eastAsia="ＭＳ 明朝" w:hAnsi="ＭＳ 明朝" w:hint="eastAsia"/>
          <w:color w:val="404040"/>
          <w:sz w:val="30"/>
          <w:szCs w:val="30"/>
        </w:rPr>
        <w:t>べています。</w:t>
      </w:r>
    </w:p>
    <w:p w:rsidR="001C30E1" w:rsidRDefault="001C30E1">
      <w:bookmarkStart w:id="0" w:name="_GoBack"/>
      <w:bookmarkEnd w:id="0"/>
    </w:p>
    <w:sectPr w:rsidR="001C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9A1" w:rsidRDefault="007E49A1" w:rsidP="006401CC">
      <w:pPr>
        <w:spacing w:after="0" w:line="240" w:lineRule="auto"/>
      </w:pPr>
      <w:r>
        <w:separator/>
      </w:r>
    </w:p>
  </w:endnote>
  <w:endnote w:type="continuationSeparator" w:id="0">
    <w:p w:rsidR="007E49A1" w:rsidRDefault="007E49A1" w:rsidP="0064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9A1" w:rsidRDefault="007E49A1" w:rsidP="006401CC">
      <w:pPr>
        <w:spacing w:after="0" w:line="240" w:lineRule="auto"/>
      </w:pPr>
      <w:r>
        <w:separator/>
      </w:r>
    </w:p>
  </w:footnote>
  <w:footnote w:type="continuationSeparator" w:id="0">
    <w:p w:rsidR="007E49A1" w:rsidRDefault="007E49A1" w:rsidP="00640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EC"/>
    <w:rsid w:val="000325EC"/>
    <w:rsid w:val="000847E5"/>
    <w:rsid w:val="000F775F"/>
    <w:rsid w:val="001C30E1"/>
    <w:rsid w:val="00346A71"/>
    <w:rsid w:val="003B203E"/>
    <w:rsid w:val="004E52C4"/>
    <w:rsid w:val="005525ED"/>
    <w:rsid w:val="005A5C43"/>
    <w:rsid w:val="006401CC"/>
    <w:rsid w:val="006E6D29"/>
    <w:rsid w:val="00701649"/>
    <w:rsid w:val="007E49A1"/>
    <w:rsid w:val="00940EB1"/>
    <w:rsid w:val="00AF2AFF"/>
    <w:rsid w:val="00B53321"/>
    <w:rsid w:val="00B8758B"/>
    <w:rsid w:val="00CB4175"/>
    <w:rsid w:val="00DA0AE2"/>
    <w:rsid w:val="00F649E9"/>
    <w:rsid w:val="00F9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CC"/>
  </w:style>
  <w:style w:type="paragraph" w:styleId="Footer">
    <w:name w:val="footer"/>
    <w:basedOn w:val="Normal"/>
    <w:link w:val="FooterChar"/>
    <w:uiPriority w:val="99"/>
    <w:unhideWhenUsed/>
    <w:rsid w:val="006401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CC"/>
  </w:style>
  <w:style w:type="character" w:styleId="Hyperlink">
    <w:name w:val="Hyperlink"/>
    <w:basedOn w:val="DefaultParagraphFont"/>
    <w:uiPriority w:val="99"/>
    <w:semiHidden/>
    <w:unhideWhenUsed/>
    <w:rsid w:val="006401C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401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lorl">
    <w:name w:val="colorl"/>
    <w:basedOn w:val="DefaultParagraphFont"/>
    <w:rsid w:val="006401CC"/>
  </w:style>
  <w:style w:type="character" w:customStyle="1" w:styleId="under">
    <w:name w:val="under"/>
    <w:basedOn w:val="DefaultParagraphFont"/>
    <w:rsid w:val="00640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CC"/>
  </w:style>
  <w:style w:type="paragraph" w:styleId="Footer">
    <w:name w:val="footer"/>
    <w:basedOn w:val="Normal"/>
    <w:link w:val="FooterChar"/>
    <w:uiPriority w:val="99"/>
    <w:unhideWhenUsed/>
    <w:rsid w:val="006401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CC"/>
  </w:style>
  <w:style w:type="character" w:styleId="Hyperlink">
    <w:name w:val="Hyperlink"/>
    <w:basedOn w:val="DefaultParagraphFont"/>
    <w:uiPriority w:val="99"/>
    <w:semiHidden/>
    <w:unhideWhenUsed/>
    <w:rsid w:val="006401C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401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lorl">
    <w:name w:val="colorl"/>
    <w:basedOn w:val="DefaultParagraphFont"/>
    <w:rsid w:val="006401CC"/>
  </w:style>
  <w:style w:type="character" w:customStyle="1" w:styleId="under">
    <w:name w:val="under"/>
    <w:basedOn w:val="DefaultParagraphFont"/>
    <w:rsid w:val="0064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3425</Characters>
  <Application>Microsoft Office Word</Application>
  <DocSecurity>0</DocSecurity>
  <Lines>28</Lines>
  <Paragraphs>8</Paragraphs>
  <ScaleCrop>false</ScaleCrop>
  <Company>FSoft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Nguyen (FSU15.BU1)</dc:creator>
  <cp:keywords/>
  <dc:description/>
  <cp:lastModifiedBy>Pham Trung Nguyen (FSU15.BU1)</cp:lastModifiedBy>
  <cp:revision>2</cp:revision>
  <dcterms:created xsi:type="dcterms:W3CDTF">2015-08-24T10:20:00Z</dcterms:created>
  <dcterms:modified xsi:type="dcterms:W3CDTF">2015-08-24T10:20:00Z</dcterms:modified>
</cp:coreProperties>
</file>