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sz w:val="72"/>
          <w:szCs w:val="72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18.75pt;width:8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OA办公平台</w:t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软件系统设计说明书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spacing w:line="360" w:lineRule="auto"/>
              <w:ind w:firstLine="224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spacing w:line="360" w:lineRule="auto"/>
              <w:ind w:firstLine="224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spacing w:line="360" w:lineRule="auto"/>
              <w:ind w:firstLine="224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Company-Project-LJBB-DESIGN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48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 xml:space="preserve">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48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XXX</w:t>
            </w:r>
            <w:bookmarkStart w:id="21" w:name="_GoBack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48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2013年5月23日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center"/>
      </w:pPr>
      <w:r>
        <w:rPr>
          <w:rFonts w:hint="eastAsia"/>
        </w:rPr>
        <w:t>洛阳艾克科技有限公司</w:t>
      </w:r>
    </w:p>
    <w:p>
      <w:pPr>
        <w:jc w:val="center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CopyRight 2002-2012 ARC Co.，LTD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版本历史</w:t>
      </w: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956"/>
        <w:gridCol w:w="1701"/>
        <w:gridCol w:w="245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版本/状态</w:t>
            </w:r>
          </w:p>
        </w:tc>
        <w:tc>
          <w:tcPr>
            <w:tcW w:w="95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245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起止日期</w:t>
            </w:r>
          </w:p>
        </w:tc>
        <w:tc>
          <w:tcPr>
            <w:tcW w:w="170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 xml:space="preserve"> 1.0</w:t>
            </w:r>
          </w:p>
        </w:tc>
        <w:tc>
          <w:tcPr>
            <w:tcW w:w="956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XXX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24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2013-5-23至今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4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4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4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4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4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9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2456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ageBreakBefore/>
        <w:jc w:val="center"/>
        <w:rPr>
          <w:rFonts w:ascii="Times" w:hAnsi="Times"/>
          <w:color w:val="000000"/>
          <w:sz w:val="32"/>
          <w:bdr w:val="single" w:color="auto" w:sz="4" w:space="0"/>
        </w:rPr>
      </w:pPr>
      <w:r>
        <w:rPr>
          <w:rFonts w:hint="eastAsia" w:ascii="Times" w:hAnsi="Times"/>
          <w:color w:val="000000"/>
          <w:sz w:val="32"/>
        </w:rPr>
        <w:t xml:space="preserve"> 目 录 </w:t>
      </w:r>
    </w:p>
    <w:p>
      <w:pPr>
        <w:pStyle w:val="22"/>
        <w:tabs>
          <w:tab w:val="left" w:pos="1050"/>
          <w:tab w:val="right" w:leader="dot" w:pos="8494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rPr>
          <w:rStyle w:val="33"/>
        </w:rPr>
        <w:fldChar w:fldCharType="begin"/>
      </w:r>
      <w:r>
        <w:rPr>
          <w:rStyle w:val="33"/>
        </w:rPr>
        <w:instrText xml:space="preserve"> TOC \o "1-3" \h \z </w:instrText>
      </w:r>
      <w:r>
        <w:rPr>
          <w:rStyle w:val="33"/>
        </w:rPr>
        <w:fldChar w:fldCharType="separate"/>
      </w:r>
      <w:r>
        <w:fldChar w:fldCharType="begin"/>
      </w:r>
      <w:r>
        <w:instrText xml:space="preserve">HYPERLINK  \l "_Toc357173104" </w:instrText>
      </w:r>
      <w:r>
        <w:fldChar w:fldCharType="separate"/>
      </w:r>
      <w:r>
        <w:rPr>
          <w:rStyle w:val="33"/>
          <w:rFonts w:hint="eastAsia"/>
        </w:rPr>
        <w:t>第一章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_Toc357173104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494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"_Toc357173105" </w:instrText>
      </w:r>
      <w:r>
        <w:fldChar w:fldCharType="separate"/>
      </w:r>
      <w:r>
        <w:rPr>
          <w:rStyle w:val="33"/>
          <w:rFonts w:hint="eastAsia"/>
        </w:rPr>
        <w:t>第二章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_Toc357173105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494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"_Toc357173106" </w:instrText>
      </w:r>
      <w:r>
        <w:fldChar w:fldCharType="separate"/>
      </w:r>
      <w:r>
        <w:rPr>
          <w:rStyle w:val="33"/>
          <w:rFonts w:hint="eastAsia"/>
        </w:rPr>
        <w:t>第三章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开发、测试与运行环境</w:t>
      </w:r>
      <w:r>
        <w:tab/>
      </w:r>
      <w:r>
        <w:fldChar w:fldCharType="begin"/>
      </w:r>
      <w:r>
        <w:instrText xml:space="preserve"> PAGEREF _Toc357173106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494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"_Toc357173107" </w:instrText>
      </w:r>
      <w:r>
        <w:fldChar w:fldCharType="separate"/>
      </w:r>
      <w:r>
        <w:rPr>
          <w:rStyle w:val="33"/>
          <w:rFonts w:hint="eastAsia"/>
        </w:rPr>
        <w:t>第四章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数据库设计概述</w:t>
      </w:r>
      <w:r>
        <w:tab/>
      </w:r>
      <w:r>
        <w:fldChar w:fldCharType="begin"/>
      </w:r>
      <w:r>
        <w:instrText xml:space="preserve"> PAGEREF _Toc357173107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"_Toc357173108" </w:instrText>
      </w:r>
      <w:r>
        <w:fldChar w:fldCharType="separate"/>
      </w:r>
      <w:r>
        <w:rPr>
          <w:rStyle w:val="33"/>
        </w:rPr>
        <w:t xml:space="preserve">4.1 </w:t>
      </w:r>
      <w:r>
        <w:rPr>
          <w:rStyle w:val="33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_Toc357173108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"_Toc357173109" </w:instrText>
      </w:r>
      <w:r>
        <w:fldChar w:fldCharType="separate"/>
      </w:r>
      <w:r>
        <w:rPr>
          <w:rStyle w:val="33"/>
        </w:rPr>
        <w:t xml:space="preserve">4.2 </w:t>
      </w:r>
      <w:r>
        <w:rPr>
          <w:rStyle w:val="33"/>
          <w:rFonts w:hint="eastAsia"/>
        </w:rPr>
        <w:t>数据库命名规则</w:t>
      </w:r>
      <w:r>
        <w:tab/>
      </w:r>
      <w:r>
        <w:fldChar w:fldCharType="begin"/>
      </w:r>
      <w:r>
        <w:instrText xml:space="preserve"> PAGEREF _Toc357173109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"_Toc357173110" </w:instrText>
      </w:r>
      <w:r>
        <w:fldChar w:fldCharType="separate"/>
      </w:r>
      <w:r>
        <w:rPr>
          <w:rStyle w:val="33"/>
        </w:rPr>
        <w:t xml:space="preserve">4.3 </w:t>
      </w:r>
      <w:r>
        <w:rPr>
          <w:rStyle w:val="33"/>
          <w:rFonts w:hint="eastAsia"/>
        </w:rPr>
        <w:t>安全性设计说明</w:t>
      </w:r>
      <w:r>
        <w:tab/>
      </w:r>
      <w:r>
        <w:fldChar w:fldCharType="begin"/>
      </w:r>
      <w:r>
        <w:instrText xml:space="preserve"> PAGEREF _Toc357173110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"_Toc357173111" </w:instrText>
      </w:r>
      <w:r>
        <w:fldChar w:fldCharType="separate"/>
      </w:r>
      <w:r>
        <w:rPr>
          <w:rStyle w:val="33"/>
        </w:rPr>
        <w:t xml:space="preserve">4.4 </w:t>
      </w:r>
      <w:r>
        <w:rPr>
          <w:rStyle w:val="33"/>
          <w:rFonts w:hint="eastAsia"/>
        </w:rPr>
        <w:t>表汇总和表设计</w:t>
      </w:r>
      <w:r>
        <w:tab/>
      </w:r>
      <w:r>
        <w:fldChar w:fldCharType="begin"/>
      </w:r>
      <w:r>
        <w:instrText xml:space="preserve"> PAGEREF _Toc357173111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494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"_Toc357173112" </w:instrText>
      </w:r>
      <w:r>
        <w:fldChar w:fldCharType="separate"/>
      </w:r>
      <w:r>
        <w:rPr>
          <w:rStyle w:val="33"/>
          <w:rFonts w:hint="eastAsia"/>
        </w:rPr>
        <w:t>第五章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33"/>
          <w:rFonts w:hint="eastAsia"/>
        </w:rPr>
        <w:t>用户界面设计概述</w:t>
      </w:r>
      <w:r>
        <w:tab/>
      </w:r>
      <w:r>
        <w:fldChar w:fldCharType="begin"/>
      </w:r>
      <w:r>
        <w:instrText xml:space="preserve"> PAGEREF _Toc357173112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"_Toc357173113" </w:instrText>
      </w:r>
      <w:r>
        <w:fldChar w:fldCharType="separate"/>
      </w:r>
      <w:r>
        <w:rPr>
          <w:rStyle w:val="33"/>
        </w:rPr>
        <w:t xml:space="preserve">5.1 </w:t>
      </w:r>
      <w:r>
        <w:rPr>
          <w:rStyle w:val="33"/>
          <w:rFonts w:hint="eastAsia"/>
        </w:rPr>
        <w:t>工作流程图</w:t>
      </w:r>
      <w:r>
        <w:tab/>
      </w:r>
      <w:r>
        <w:fldChar w:fldCharType="begin"/>
      </w:r>
      <w:r>
        <w:instrText xml:space="preserve"> PAGEREF _Toc357173113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"_Toc357173114" </w:instrText>
      </w:r>
      <w:r>
        <w:fldChar w:fldCharType="separate"/>
      </w:r>
      <w:r>
        <w:rPr>
          <w:rStyle w:val="33"/>
        </w:rPr>
        <w:t xml:space="preserve">5.2 </w:t>
      </w:r>
      <w:r>
        <w:rPr>
          <w:rStyle w:val="33"/>
          <w:rFonts w:hint="eastAsia"/>
        </w:rPr>
        <w:t>主界面</w:t>
      </w:r>
      <w:r>
        <w:tab/>
      </w:r>
      <w:r>
        <w:fldChar w:fldCharType="begin"/>
      </w:r>
      <w:r>
        <w:instrText xml:space="preserve"> PAGEREF _Toc357173114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"_Toc357173115" </w:instrText>
      </w:r>
      <w:r>
        <w:fldChar w:fldCharType="separate"/>
      </w:r>
      <w:r>
        <w:rPr>
          <w:rStyle w:val="33"/>
        </w:rPr>
        <w:t xml:space="preserve">5.3 </w:t>
      </w:r>
      <w:r>
        <w:rPr>
          <w:rStyle w:val="33"/>
          <w:rFonts w:hint="eastAsia"/>
        </w:rPr>
        <w:t>美学设计</w:t>
      </w:r>
      <w:r>
        <w:tab/>
      </w:r>
      <w:r>
        <w:fldChar w:fldCharType="begin"/>
      </w:r>
      <w:r>
        <w:instrText xml:space="preserve"> PAGEREF _Toc357173115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494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"_Toc357173116" </w:instrText>
      </w:r>
      <w:r>
        <w:fldChar w:fldCharType="separate"/>
      </w:r>
      <w:r>
        <w:rPr>
          <w:rStyle w:val="33"/>
        </w:rPr>
        <w:t xml:space="preserve">5.4 </w:t>
      </w:r>
      <w:r>
        <w:rPr>
          <w:rStyle w:val="33"/>
          <w:rFonts w:hint="eastAsia"/>
        </w:rPr>
        <w:t>界面资源</w:t>
      </w:r>
      <w:r>
        <w:tab/>
      </w:r>
      <w:r>
        <w:fldChar w:fldCharType="begin"/>
      </w:r>
      <w:r>
        <w:instrText xml:space="preserve"> PAGEREF _Toc357173116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494"/>
        </w:tabs>
      </w:pPr>
      <w:r>
        <w:rPr>
          <w:rStyle w:val="33"/>
        </w:rPr>
        <w:fldChar w:fldCharType="end"/>
      </w:r>
      <w:bookmarkStart w:id="0" w:name="_Toc15898327"/>
    </w:p>
    <w:p>
      <w:pPr>
        <w:pStyle w:val="2"/>
        <w:spacing w:before="175" w:after="175" w:line="360" w:lineRule="auto"/>
        <w:rPr>
          <w:color w:val="000000"/>
        </w:rPr>
      </w:pPr>
      <w:r>
        <w:br w:type="page"/>
      </w:r>
      <w:bookmarkEnd w:id="0"/>
    </w:p>
    <w:p>
      <w:pPr>
        <w:pStyle w:val="2"/>
        <w:numPr>
          <w:ilvl w:val="0"/>
          <w:numId w:val="1"/>
        </w:numPr>
        <w:spacing w:before="175" w:after="175" w:line="360" w:lineRule="auto"/>
        <w:rPr>
          <w:sz w:val="44"/>
          <w:szCs w:val="44"/>
        </w:rPr>
      </w:pPr>
      <w:bookmarkStart w:id="1" w:name="_Toc522971416"/>
      <w:bookmarkStart w:id="2" w:name="_Toc357173104"/>
      <w:r>
        <w:rPr>
          <w:rFonts w:hint="eastAsia"/>
          <w:sz w:val="44"/>
          <w:szCs w:val="44"/>
        </w:rPr>
        <w:t>系统概述</w:t>
      </w:r>
      <w:bookmarkEnd w:id="1"/>
      <w:bookmarkEnd w:id="2"/>
    </w:p>
    <w:p>
      <w:pPr>
        <w:spacing w:line="360" w:lineRule="auto"/>
        <w:ind w:firstLine="508" w:firstLineChars="200"/>
        <w:rPr>
          <w:kern w:val="0"/>
          <w:sz w:val="24"/>
        </w:rPr>
      </w:pPr>
      <w:r>
        <w:rPr>
          <w:rFonts w:hint="eastAsia"/>
          <w:kern w:val="0"/>
          <w:sz w:val="24"/>
        </w:rPr>
        <w:t>办公自动化系统为公司各部门办公业务提供全面的综合办公服务，实现各职能部门办公业务的公文流转无纸化、文档管理电子化，资料信息和办公业务动态信息的共享，用户使用功能包括员工通讯录子系统、企业邮箱子系统、工作日志子系统、资源下载子系统、每日签到子系统、新闻公告子系统等；管理员使用的功能包括通讯录管理、邮件管理、日志管理、资源管理、签到管理、新闻管理、公告管理等。管理员有且只有一个，有单独的用户名和密码，管理员使用的子功能用户不能使用。</w:t>
      </w:r>
    </w:p>
    <w:p>
      <w:pPr>
        <w:pStyle w:val="2"/>
        <w:numPr>
          <w:ilvl w:val="0"/>
          <w:numId w:val="1"/>
        </w:numPr>
        <w:spacing w:before="175" w:after="175" w:line="360" w:lineRule="auto"/>
        <w:rPr>
          <w:sz w:val="44"/>
          <w:szCs w:val="44"/>
        </w:rPr>
      </w:pPr>
      <w:bookmarkStart w:id="3" w:name="_Toc522971417"/>
      <w:bookmarkStart w:id="4" w:name="_Toc357173105"/>
      <w:r>
        <w:rPr>
          <w:rFonts w:hint="eastAsia"/>
          <w:sz w:val="44"/>
          <w:szCs w:val="44"/>
        </w:rPr>
        <w:t>设计约束</w:t>
      </w:r>
      <w:bookmarkEnd w:id="3"/>
      <w:bookmarkEnd w:id="4"/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>1、本软件的开发环境：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ascii="宋体" w:hAnsi="宋体"/>
          <w:iCs/>
          <w:color w:val="000000"/>
          <w:sz w:val="24"/>
        </w:rPr>
        <w:t>A</w:t>
      </w:r>
      <w:r>
        <w:rPr>
          <w:rFonts w:hint="eastAsia" w:ascii="宋体" w:hAnsi="宋体"/>
          <w:iCs/>
          <w:color w:val="000000"/>
          <w:sz w:val="24"/>
        </w:rPr>
        <w:t>、硬件：内存：2GB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 xml:space="preserve"> </w:t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 xml:space="preserve"> 硬盘：250GB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 xml:space="preserve"> 处理器：2.6GHZ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ascii="宋体" w:hAnsi="宋体"/>
          <w:iCs/>
          <w:color w:val="000000"/>
          <w:sz w:val="24"/>
        </w:rPr>
        <w:t>B</w:t>
      </w:r>
      <w:r>
        <w:rPr>
          <w:rFonts w:hint="eastAsia" w:ascii="宋体" w:hAnsi="宋体"/>
          <w:iCs/>
          <w:color w:val="000000"/>
          <w:sz w:val="24"/>
        </w:rPr>
        <w:t>、软件：操作系统：XP/WIN7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 xml:space="preserve"> .NET框架：.NET4.0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>开发工具：VS2010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>数据库工具：SQLSERVER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>2、运行环境：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>A、硬件：内存：1GB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 xml:space="preserve"> 硬盘：10GB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 xml:space="preserve"> 处理器：2GHz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>B、软件：操作系统：XP/VISTA/WIN7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ab/>
      </w:r>
      <w:r>
        <w:rPr>
          <w:rFonts w:hint="eastAsia" w:ascii="宋体" w:hAnsi="宋体"/>
          <w:iCs/>
          <w:color w:val="000000"/>
          <w:sz w:val="24"/>
        </w:rPr>
        <w:t xml:space="preserve"> .NET框架：.NET4.0</w:t>
      </w:r>
    </w:p>
    <w:p>
      <w:pPr>
        <w:pStyle w:val="2"/>
        <w:numPr>
          <w:ilvl w:val="0"/>
          <w:numId w:val="1"/>
        </w:numPr>
        <w:spacing w:before="175" w:after="175" w:line="360" w:lineRule="auto"/>
        <w:rPr>
          <w:sz w:val="44"/>
          <w:szCs w:val="44"/>
        </w:rPr>
      </w:pPr>
      <w:bookmarkStart w:id="5" w:name="_Toc514748150"/>
      <w:bookmarkStart w:id="6" w:name="_Toc522971424"/>
      <w:bookmarkStart w:id="7" w:name="_Toc357173106"/>
      <w:r>
        <w:rPr>
          <w:rFonts w:hint="eastAsia"/>
          <w:sz w:val="44"/>
          <w:szCs w:val="44"/>
        </w:rPr>
        <w:t>开发、测试与运行环境</w:t>
      </w:r>
      <w:bookmarkEnd w:id="5"/>
      <w:bookmarkEnd w:id="6"/>
      <w:bookmarkEnd w:id="7"/>
    </w:p>
    <w:p>
      <w:pPr>
        <w:spacing w:line="360" w:lineRule="auto"/>
        <w:rPr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开发环境：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类别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标准配置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计算机硬件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CPU:2.6GHz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内存：4GB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硬盘：250GB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CPU:2.0GHz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内存：2GB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硬盘：50GB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网络通信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4MBb宽带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2MBb宽带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表3-1运行环境</w:t>
      </w:r>
    </w:p>
    <w:p>
      <w:pPr>
        <w:spacing w:line="360" w:lineRule="auto"/>
        <w:rPr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单元测试环境：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类别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标准配置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计算机硬件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CPU:2.6GHz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内存：4GB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硬盘：250GB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CPU:2.0GHz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内存：2GB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硬盘：50GB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网络通信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4MBb宽带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2MBb宽带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表3-2单元测试环境</w:t>
      </w: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rPr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集成测试环境：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类别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标准配置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计算机硬件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CPU:2.6GHz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内存：4GB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硬盘：250GB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CPU:2.0GHz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内存：2GB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硬盘：50GB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网络通信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4MBb宽带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2MBb宽带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表3-3集成测试环境</w:t>
      </w:r>
    </w:p>
    <w:p>
      <w:pPr>
        <w:spacing w:line="360" w:lineRule="auto"/>
        <w:rPr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运行环境：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类别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标准配置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计算机硬件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CPU:2.0GHz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内存：2GB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硬盘：50GB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CPU:1.5GHz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内存：1GB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硬盘：20GB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网络通信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4MBb宽带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2MBb宽带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表3-4运行环境</w:t>
      </w: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jc w:val="center"/>
        <w:rPr>
          <w:iCs/>
          <w:color w:val="000000"/>
          <w:szCs w:val="21"/>
        </w:rPr>
      </w:pPr>
    </w:p>
    <w:p>
      <w:pPr>
        <w:spacing w:line="360" w:lineRule="auto"/>
        <w:rPr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系统测试环境：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类别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标准配置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计算机硬件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CPU:2.0GHz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内存：2GB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硬盘：50GB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CPU:1.5GHz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内存：1GB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硬盘：20GB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网络通信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4MBb宽带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2MBb宽带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表3-5系统测试环境</w:t>
      </w:r>
    </w:p>
    <w:p>
      <w:pPr>
        <w:spacing w:line="360" w:lineRule="auto"/>
        <w:rPr>
          <w:iCs/>
          <w:color w:val="000000"/>
          <w:sz w:val="24"/>
        </w:rPr>
      </w:pPr>
      <w:r>
        <w:rPr>
          <w:rFonts w:hint="eastAsia"/>
          <w:iCs/>
          <w:color w:val="000000"/>
          <w:sz w:val="24"/>
        </w:rPr>
        <w:t>验收测试环境：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类别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标准配置</w:t>
            </w:r>
          </w:p>
        </w:tc>
        <w:tc>
          <w:tcPr>
            <w:tcW w:w="2907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计算机硬件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CPU:2.0GHz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内存：2GB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硬盘：50GB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CPU:1.5GHz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内存：1GB</w:t>
            </w:r>
          </w:p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硬盘：20GB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.NET4.0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网络通信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4MBb宽带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2MBb宽带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06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</w:t>
            </w: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  <w:tc>
          <w:tcPr>
            <w:tcW w:w="2907" w:type="dxa"/>
            <w:vAlign w:val="top"/>
          </w:tcPr>
          <w:p>
            <w:pPr>
              <w:spacing w:line="360" w:lineRule="auto"/>
              <w:rPr>
                <w:color w:val="000000"/>
                <w:szCs w:val="21"/>
              </w:rPr>
            </w:pPr>
          </w:p>
        </w:tc>
      </w:tr>
    </w:tbl>
    <w:p>
      <w:pPr>
        <w:jc w:val="center"/>
      </w:pPr>
      <w:r>
        <w:rPr>
          <w:rFonts w:hint="eastAsia"/>
        </w:rPr>
        <w:t>表3-6验收测试环境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numPr>
          <w:ilvl w:val="0"/>
          <w:numId w:val="1"/>
        </w:numPr>
        <w:spacing w:before="175" w:after="175" w:line="360" w:lineRule="auto"/>
        <w:rPr>
          <w:sz w:val="44"/>
          <w:szCs w:val="44"/>
        </w:rPr>
      </w:pPr>
      <w:bookmarkStart w:id="8" w:name="_Toc357173107"/>
      <w:r>
        <w:rPr>
          <w:rFonts w:hint="eastAsia"/>
          <w:sz w:val="44"/>
          <w:szCs w:val="44"/>
        </w:rPr>
        <w:t>数据库设计概述</w:t>
      </w:r>
      <w:bookmarkEnd w:id="8"/>
    </w:p>
    <w:p>
      <w:pPr>
        <w:pStyle w:val="3"/>
      </w:pPr>
      <w:bookmarkStart w:id="9" w:name="_Toc357173108"/>
      <w:r>
        <w:rPr>
          <w:rFonts w:hint="eastAsia"/>
        </w:rPr>
        <w:t>4.1 数据库环境说明</w:t>
      </w:r>
      <w:bookmarkEnd w:id="9"/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bCs/>
          <w:iCs/>
          <w:color w:val="000000"/>
          <w:sz w:val="24"/>
        </w:rPr>
        <w:t>本系统采用SQLServer数据库作为项目的数据库系统，设计以及编程工具均采用SQLServer 2008</w:t>
      </w:r>
    </w:p>
    <w:p>
      <w:pPr>
        <w:pStyle w:val="3"/>
      </w:pPr>
      <w:bookmarkStart w:id="10" w:name="_Toc357173109"/>
      <w:r>
        <w:rPr>
          <w:rFonts w:hint="eastAsia"/>
        </w:rPr>
        <w:t>4.2 数据库命名规则</w:t>
      </w:r>
      <w:bookmarkEnd w:id="10"/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数据库表：以T_开头，后接有意义的单词，单词的首字母大写。如：T_UserInfo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视图：以VW_开头，后接有意义的单词，单词的首字母大写。如：VW_UserInfo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存储过程：以SP_开头，后接有意义的单词，单词的首字母大写。如：SP_UserInfo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字段：以有意义的单词组成，开头大写。如username</w:t>
      </w:r>
    </w:p>
    <w:p>
      <w:pPr>
        <w:pStyle w:val="3"/>
      </w:pPr>
      <w:bookmarkStart w:id="11" w:name="_Toc357173110"/>
      <w:r>
        <w:rPr>
          <w:rFonts w:hint="eastAsia"/>
        </w:rPr>
        <w:t>4.3 安全性设计说明</w:t>
      </w:r>
      <w:bookmarkEnd w:id="11"/>
      <w:bookmarkStart w:id="12" w:name="_Toc315877961"/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（1）防止用户直接操作数据库的方法</w:t>
      </w:r>
      <w:bookmarkEnd w:id="12"/>
    </w:p>
    <w:p>
      <w:pPr>
        <w:spacing w:line="360" w:lineRule="auto"/>
        <w:rPr>
          <w:rFonts w:ascii="宋体" w:hAnsi="宋体"/>
          <w:i/>
          <w:iCs/>
          <w:color w:val="000000"/>
          <w:sz w:val="24"/>
        </w:rPr>
      </w:pPr>
      <w:bookmarkStart w:id="13" w:name="_Toc315877962"/>
      <w:r>
        <w:rPr>
          <w:rFonts w:hint="eastAsia" w:ascii="宋体" w:hAnsi="宋体"/>
          <w:iCs/>
          <w:color w:val="000000"/>
          <w:sz w:val="24"/>
        </w:rPr>
        <w:t>用户只能用帐号登陆到应用软件，通过应用软件访问数据库，而没有其他途径操作数据库。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（2）用户帐号密码的加密方法</w:t>
      </w:r>
      <w:bookmarkEnd w:id="13"/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  <w:r>
        <w:rPr>
          <w:rFonts w:hint="eastAsia" w:ascii="宋体" w:hAnsi="宋体"/>
          <w:iCs/>
          <w:color w:val="000000"/>
          <w:sz w:val="24"/>
        </w:rPr>
        <w:t>对用户帐号的密码进行加密处理，确保在任何地方都不会出现密码的明文。</w:t>
      </w: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</w:p>
    <w:p>
      <w:pPr>
        <w:spacing w:line="360" w:lineRule="auto"/>
        <w:rPr>
          <w:rFonts w:ascii="宋体" w:hAnsi="宋体"/>
          <w:iCs/>
          <w:color w:val="000000"/>
          <w:sz w:val="24"/>
        </w:rPr>
      </w:pPr>
    </w:p>
    <w:p>
      <w:pPr>
        <w:pStyle w:val="3"/>
      </w:pPr>
      <w:bookmarkStart w:id="14" w:name="_Toc357173111"/>
      <w:r>
        <w:rPr>
          <w:rFonts w:hint="eastAsia"/>
        </w:rPr>
        <w:t>4.4 表汇总和表设计</w:t>
      </w:r>
      <w:bookmarkEnd w:id="14"/>
    </w:p>
    <w:p>
      <w:pPr>
        <w:spacing w:line="360" w:lineRule="auto"/>
        <w:rPr>
          <w:i/>
          <w:iCs/>
          <w:color w:val="00000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7" type="#_x0000_t75" style="height:341.25pt;width:38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3176" w:firstLineChars="1419"/>
        <w:rPr>
          <w:iCs/>
          <w:color w:val="000000"/>
        </w:rPr>
      </w:pPr>
      <w:r>
        <w:rPr>
          <w:rFonts w:hint="eastAsia"/>
          <w:iCs/>
          <w:color w:val="000000"/>
        </w:rPr>
        <w:t>图4-1表汇总</w:t>
      </w:r>
    </w:p>
    <w:p>
      <w:pPr>
        <w:spacing w:line="360" w:lineRule="auto"/>
        <w:ind w:firstLine="3176" w:firstLineChars="1419"/>
        <w:rPr>
          <w:iCs/>
          <w:color w:val="000000"/>
        </w:rPr>
      </w:pPr>
    </w:p>
    <w:tbl>
      <w:tblPr>
        <w:tblW w:w="86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0"/>
        <w:gridCol w:w="2464"/>
        <w:gridCol w:w="1680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240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</w:t>
            </w:r>
            <w:r>
              <w:rPr>
                <w:rFonts w:hint="eastAsia" w:ascii="宋体" w:hAnsi="宋体"/>
                <w:color w:val="000000"/>
                <w:szCs w:val="21"/>
              </w:rPr>
              <w:t>englu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列名</w:t>
            </w:r>
          </w:p>
        </w:tc>
        <w:tc>
          <w:tcPr>
            <w:tcW w:w="2464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空/非空</w:t>
            </w:r>
          </w:p>
        </w:tc>
        <w:tc>
          <w:tcPr>
            <w:tcW w:w="2228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archar(15)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  <w:r>
              <w:rPr>
                <w:rFonts w:hint="eastAsia" w:ascii="宋体" w:hAnsi="宋体"/>
                <w:color w:val="000000"/>
                <w:szCs w:val="21"/>
              </w:rPr>
              <w:t>ima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archar(20)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d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archar(15)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240" w:type="dxa"/>
            <w:shd w:val="clear" w:color="auto" w:fill="D9D9D9"/>
            <w:vAlign w:val="top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补充说明</w:t>
            </w:r>
          </w:p>
        </w:tc>
        <w:tc>
          <w:tcPr>
            <w:tcW w:w="6372" w:type="dxa"/>
            <w:gridSpan w:val="3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iCs/>
          <w:color w:val="000000"/>
          <w:szCs w:val="21"/>
        </w:rPr>
      </w:pPr>
      <w:r>
        <w:rPr>
          <w:rFonts w:hint="eastAsia" w:ascii="宋体" w:hAnsi="宋体"/>
          <w:iCs/>
          <w:color w:val="000000"/>
          <w:szCs w:val="21"/>
        </w:rPr>
        <w:t>表4-1 denglu表</w:t>
      </w:r>
    </w:p>
    <w:p>
      <w:pPr>
        <w:spacing w:line="360" w:lineRule="auto"/>
        <w:rPr>
          <w:rFonts w:ascii="宋体" w:hAnsi="宋体"/>
          <w:i/>
          <w:iCs/>
          <w:color w:val="000000"/>
          <w:szCs w:val="21"/>
        </w:rPr>
      </w:pPr>
    </w:p>
    <w:p>
      <w:pPr>
        <w:spacing w:line="360" w:lineRule="auto"/>
        <w:rPr>
          <w:rFonts w:ascii="宋体" w:hAnsi="宋体"/>
          <w:i/>
          <w:iCs/>
          <w:color w:val="000000"/>
          <w:szCs w:val="21"/>
        </w:rPr>
      </w:pPr>
    </w:p>
    <w:p>
      <w:pPr>
        <w:spacing w:line="360" w:lineRule="auto"/>
        <w:rPr>
          <w:rFonts w:ascii="宋体" w:hAnsi="宋体"/>
          <w:i/>
          <w:iCs/>
          <w:color w:val="000000"/>
          <w:szCs w:val="21"/>
        </w:rPr>
      </w:pPr>
    </w:p>
    <w:tbl>
      <w:tblPr>
        <w:tblW w:w="86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0"/>
        <w:gridCol w:w="2464"/>
        <w:gridCol w:w="1680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240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Q</w:t>
            </w:r>
            <w:r>
              <w:rPr>
                <w:rFonts w:hint="eastAsia" w:ascii="宋体" w:hAnsi="宋体"/>
                <w:color w:val="000000"/>
                <w:szCs w:val="21"/>
              </w:rPr>
              <w:t>iandao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列名</w:t>
            </w:r>
          </w:p>
        </w:tc>
        <w:tc>
          <w:tcPr>
            <w:tcW w:w="2464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空/非空</w:t>
            </w:r>
          </w:p>
        </w:tc>
        <w:tc>
          <w:tcPr>
            <w:tcW w:w="2228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4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Id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archar(15)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Name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Narchar(50)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</w:t>
            </w:r>
            <w:r>
              <w:rPr>
                <w:rFonts w:hint="eastAsia" w:ascii="宋体" w:hAnsi="宋体"/>
                <w:color w:val="000000"/>
                <w:szCs w:val="21"/>
              </w:rPr>
              <w:t>ep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archar(50)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</w:t>
            </w:r>
            <w:r>
              <w:rPr>
                <w:rFonts w:hint="eastAsia" w:ascii="宋体" w:hAnsi="宋体"/>
                <w:color w:val="000000"/>
                <w:szCs w:val="21"/>
              </w:rPr>
              <w:t>ime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hint="eastAsia" w:ascii="宋体" w:hAnsi="宋体"/>
                <w:color w:val="000000"/>
                <w:szCs w:val="21"/>
              </w:rPr>
              <w:t>it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240" w:type="dxa"/>
            <w:shd w:val="clear" w:color="auto" w:fill="D9D9D9"/>
            <w:vAlign w:val="top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补充说明</w:t>
            </w:r>
          </w:p>
        </w:tc>
        <w:tc>
          <w:tcPr>
            <w:tcW w:w="6372" w:type="dxa"/>
            <w:gridSpan w:val="3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iCs/>
          <w:color w:val="000000"/>
          <w:szCs w:val="21"/>
        </w:rPr>
      </w:pPr>
      <w:r>
        <w:rPr>
          <w:rFonts w:hint="eastAsia" w:ascii="宋体" w:hAnsi="宋体"/>
          <w:iCs/>
          <w:color w:val="000000"/>
          <w:szCs w:val="21"/>
        </w:rPr>
        <w:t>表4-2 qiandao表</w:t>
      </w:r>
    </w:p>
    <w:tbl>
      <w:tblPr>
        <w:tblW w:w="87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75"/>
        <w:gridCol w:w="2503"/>
        <w:gridCol w:w="1706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37" w:hRule="atLeast"/>
        </w:trPr>
        <w:tc>
          <w:tcPr>
            <w:tcW w:w="2275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47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7" w:hRule="atLeast"/>
        </w:trPr>
        <w:tc>
          <w:tcPr>
            <w:tcW w:w="2275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列名</w:t>
            </w:r>
          </w:p>
        </w:tc>
        <w:tc>
          <w:tcPr>
            <w:tcW w:w="2503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数据类型（精度范围）</w:t>
            </w:r>
          </w:p>
        </w:tc>
        <w:tc>
          <w:tcPr>
            <w:tcW w:w="1706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空/非空</w:t>
            </w:r>
          </w:p>
        </w:tc>
        <w:tc>
          <w:tcPr>
            <w:tcW w:w="2263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227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d</w:t>
            </w:r>
          </w:p>
        </w:tc>
        <w:tc>
          <w:tcPr>
            <w:tcW w:w="250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archar(15)</w:t>
            </w:r>
          </w:p>
        </w:tc>
        <w:tc>
          <w:tcPr>
            <w:tcW w:w="170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6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7" w:hRule="atLeast"/>
        </w:trPr>
        <w:tc>
          <w:tcPr>
            <w:tcW w:w="227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</w:t>
            </w:r>
            <w:r>
              <w:rPr>
                <w:rFonts w:hint="eastAsia" w:ascii="宋体" w:hAnsi="宋体"/>
                <w:color w:val="000000"/>
                <w:szCs w:val="21"/>
              </w:rPr>
              <w:t>ame</w:t>
            </w:r>
          </w:p>
        </w:tc>
        <w:tc>
          <w:tcPr>
            <w:tcW w:w="250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archar(15)</w:t>
            </w:r>
          </w:p>
        </w:tc>
        <w:tc>
          <w:tcPr>
            <w:tcW w:w="170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6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7" w:hRule="atLeast"/>
        </w:trPr>
        <w:tc>
          <w:tcPr>
            <w:tcW w:w="2275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nfo</w:t>
            </w:r>
          </w:p>
        </w:tc>
        <w:tc>
          <w:tcPr>
            <w:tcW w:w="250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hint="eastAsia" w:ascii="宋体" w:hAnsi="宋体"/>
                <w:color w:val="000000"/>
                <w:szCs w:val="21"/>
              </w:rPr>
              <w:t>archar(100)</w:t>
            </w:r>
          </w:p>
        </w:tc>
        <w:tc>
          <w:tcPr>
            <w:tcW w:w="170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6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2" w:hRule="atLeast"/>
        </w:trPr>
        <w:tc>
          <w:tcPr>
            <w:tcW w:w="2275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A</w:t>
            </w:r>
            <w:r>
              <w:rPr>
                <w:rFonts w:hint="eastAsia" w:ascii="宋体" w:hAnsi="宋体"/>
                <w:color w:val="000000"/>
                <w:szCs w:val="21"/>
              </w:rPr>
              <w:t>dr</w:t>
            </w:r>
          </w:p>
        </w:tc>
        <w:tc>
          <w:tcPr>
            <w:tcW w:w="250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hint="eastAsia" w:ascii="宋体" w:hAnsi="宋体"/>
                <w:color w:val="000000"/>
                <w:szCs w:val="21"/>
              </w:rPr>
              <w:t>it</w:t>
            </w:r>
          </w:p>
        </w:tc>
        <w:tc>
          <w:tcPr>
            <w:tcW w:w="170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6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7" w:hRule="atLeast"/>
        </w:trPr>
        <w:tc>
          <w:tcPr>
            <w:tcW w:w="2275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</w:t>
            </w:r>
            <w:r>
              <w:rPr>
                <w:rFonts w:hint="eastAsia" w:ascii="宋体" w:hAnsi="宋体"/>
                <w:color w:val="000000"/>
                <w:szCs w:val="21"/>
              </w:rPr>
              <w:t>um</w:t>
            </w:r>
          </w:p>
        </w:tc>
        <w:tc>
          <w:tcPr>
            <w:tcW w:w="250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6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7" w:hRule="atLeast"/>
        </w:trPr>
        <w:tc>
          <w:tcPr>
            <w:tcW w:w="2275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Cs w:val="21"/>
              </w:rPr>
              <w:t>ex</w:t>
            </w:r>
          </w:p>
        </w:tc>
        <w:tc>
          <w:tcPr>
            <w:tcW w:w="250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6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iCs/>
          <w:color w:val="000000"/>
          <w:szCs w:val="21"/>
        </w:rPr>
      </w:pPr>
      <w:r>
        <w:rPr>
          <w:rFonts w:hint="eastAsia" w:ascii="宋体" w:hAnsi="宋体"/>
          <w:iCs/>
          <w:color w:val="000000"/>
          <w:szCs w:val="21"/>
        </w:rPr>
        <w:t>表4-3 Info表</w:t>
      </w:r>
    </w:p>
    <w:tbl>
      <w:tblPr>
        <w:tblW w:w="86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0"/>
        <w:gridCol w:w="2464"/>
        <w:gridCol w:w="1680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240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21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F</w:t>
            </w:r>
            <w:r>
              <w:rPr>
                <w:rFonts w:hint="eastAsia" w:ascii="宋体" w:hAnsi="宋体"/>
                <w:color w:val="000000"/>
                <w:szCs w:val="21"/>
              </w:rPr>
              <w:t>abu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列名</w:t>
            </w:r>
          </w:p>
        </w:tc>
        <w:tc>
          <w:tcPr>
            <w:tcW w:w="2464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空/非空</w:t>
            </w:r>
          </w:p>
        </w:tc>
        <w:tc>
          <w:tcPr>
            <w:tcW w:w="2228" w:type="dxa"/>
            <w:shd w:val="clear" w:color="auto" w:fill="D9D9D9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de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</w:t>
            </w:r>
            <w:r>
              <w:rPr>
                <w:rFonts w:hint="eastAsia" w:ascii="宋体" w:hAnsi="宋体"/>
                <w:color w:val="000000"/>
                <w:szCs w:val="21"/>
              </w:rPr>
              <w:t>ame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vachar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fo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</w:t>
            </w:r>
            <w:r>
              <w:rPr>
                <w:rFonts w:hint="eastAsia" w:ascii="宋体" w:hAnsi="宋体"/>
                <w:color w:val="000000"/>
                <w:szCs w:val="21"/>
              </w:rPr>
              <w:t>ower</w:t>
            </w:r>
          </w:p>
        </w:tc>
        <w:tc>
          <w:tcPr>
            <w:tcW w:w="2464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nt</w:t>
            </w:r>
          </w:p>
        </w:tc>
        <w:tc>
          <w:tcPr>
            <w:tcW w:w="168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非空</w:t>
            </w:r>
          </w:p>
        </w:tc>
        <w:tc>
          <w:tcPr>
            <w:tcW w:w="2228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jc w:val="center"/>
      </w:pPr>
      <w:r>
        <w:rPr>
          <w:rFonts w:hint="eastAsia"/>
        </w:rPr>
        <w:t>表4-4 Fabu表</w:t>
      </w:r>
    </w:p>
    <w:p>
      <w:pPr>
        <w:pStyle w:val="2"/>
        <w:numPr>
          <w:ilvl w:val="0"/>
          <w:numId w:val="1"/>
        </w:numPr>
        <w:spacing w:before="175" w:after="175" w:line="360" w:lineRule="auto"/>
        <w:rPr>
          <w:sz w:val="44"/>
          <w:szCs w:val="44"/>
        </w:rPr>
      </w:pPr>
      <w:bookmarkStart w:id="15" w:name="_Toc357173112"/>
      <w:r>
        <w:rPr>
          <w:rFonts w:hint="eastAsia"/>
          <w:sz w:val="44"/>
          <w:szCs w:val="44"/>
        </w:rPr>
        <w:t>用户界面设计概述</w:t>
      </w:r>
      <w:bookmarkEnd w:id="15"/>
    </w:p>
    <w:p>
      <w:pPr>
        <w:pStyle w:val="3"/>
      </w:pPr>
      <w:bookmarkStart w:id="16" w:name="_Toc357173113"/>
      <w:r>
        <w:rPr>
          <w:rFonts w:hint="eastAsia"/>
        </w:rPr>
        <w:t>5.1 工作流程图</w:t>
      </w:r>
      <w:bookmarkEnd w:id="16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325.9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ind w:firstLine="3133" w:firstLineChars="1400"/>
        <w:rPr>
          <w:rFonts w:ascii="宋体" w:hAnsi="宋体"/>
        </w:rPr>
      </w:pPr>
      <w:r>
        <w:rPr>
          <w:rFonts w:hint="eastAsia" w:ascii="宋体" w:hAnsi="宋体"/>
        </w:rPr>
        <w:t>图5-1系统功能框架图</w:t>
      </w:r>
    </w:p>
    <w:p>
      <w:pPr>
        <w:pStyle w:val="3"/>
      </w:pPr>
      <w:bookmarkStart w:id="17" w:name="_Toc336322252"/>
      <w:bookmarkStart w:id="18" w:name="_Toc357173114"/>
      <w:r>
        <w:rPr>
          <w:rFonts w:hint="eastAsia"/>
        </w:rPr>
        <w:t>5.2 主界面</w:t>
      </w:r>
      <w:bookmarkEnd w:id="17"/>
      <w:bookmarkEnd w:id="18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9" type="#_x0000_t75" style="height:223.5pt;width:48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图5-1主界面</w:t>
      </w:r>
    </w:p>
    <w:p>
      <w:pPr>
        <w:pStyle w:val="3"/>
      </w:pPr>
      <w:bookmarkStart w:id="19" w:name="_Toc357173115"/>
      <w:r>
        <w:rPr>
          <w:rFonts w:hint="eastAsia"/>
        </w:rPr>
        <w:t>5.3 美学设计</w:t>
      </w:r>
      <w:bookmarkEnd w:id="19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界面</w:t>
      </w:r>
      <w:r>
        <w:rPr>
          <w:rFonts w:hint="eastAsia"/>
          <w:bCs/>
          <w:sz w:val="24"/>
        </w:rPr>
        <w:t>简单，美观，</w:t>
      </w:r>
      <w:r>
        <w:rPr>
          <w:rFonts w:hint="eastAsia"/>
          <w:sz w:val="24"/>
        </w:rPr>
        <w:t>色彩清晰易看，能够满足大多数人群等的需求。</w:t>
      </w:r>
    </w:p>
    <w:p>
      <w:pPr>
        <w:pStyle w:val="3"/>
      </w:pPr>
      <w:bookmarkStart w:id="20" w:name="_Toc357173116"/>
      <w:r>
        <w:rPr>
          <w:rFonts w:hint="eastAsia"/>
        </w:rPr>
        <w:t>5.4 界面资源</w:t>
      </w:r>
      <w:bookmarkEnd w:id="20"/>
    </w:p>
    <w:p>
      <w:pPr>
        <w:spacing w:line="360" w:lineRule="auto"/>
        <w:rPr>
          <w:sz w:val="24"/>
        </w:rPr>
      </w:pPr>
      <w:r>
        <w:rPr>
          <w:rFonts w:hint="eastAsia"/>
          <w:iCs/>
          <w:color w:val="000000"/>
          <w:sz w:val="24"/>
        </w:rPr>
        <w:t>图标资源来自百度图片。</w:t>
      </w:r>
    </w:p>
    <w:sectPr>
      <w:headerReference r:id="rId4" w:type="default"/>
      <w:footerReference r:id="rId5" w:type="default"/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20002A87" w:usb1="80000000" w:usb2="00000008" w:usb3="00000000" w:csb0="000001F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4367"/>
      <w:gridCol w:w="435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4367" w:type="dxa"/>
          <w:vAlign w:val="top"/>
        </w:tcPr>
        <w:p>
          <w:pPr>
            <w:pStyle w:val="20"/>
          </w:pPr>
          <w:r>
            <w:rPr/>
            <w:sym w:font="Symbol" w:char="F0D3"/>
          </w:r>
          <w:r>
            <w:rPr>
              <w:rFonts w:hint="eastAsia"/>
            </w:rPr>
            <w:t xml:space="preserve"> 洛阳艾克科技有限公司，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53" w:type="dxa"/>
          <w:vAlign w:val="top"/>
        </w:tcPr>
        <w:p>
          <w:pPr>
            <w:pStyle w:val="20"/>
            <w:jc w:val="right"/>
          </w:pPr>
          <w:r>
            <w:rPr>
              <w:snapToGrid w:val="0"/>
            </w:rPr>
            <w:t xml:space="preserve">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12</w:t>
          </w:r>
          <w:r>
            <w:rPr>
              <w:rStyle w:val="31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12</w:t>
          </w:r>
          <w:r>
            <w:rPr>
              <w:rStyle w:val="31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90" w:firstLineChars="50"/>
      <w:jc w:val="both"/>
    </w:pPr>
    <w:r>
      <w:rPr>
        <w:rFonts w:hint="eastAsia"/>
      </w:rPr>
      <w:t>OA办公平台                                                                软件系统设计说明书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24345731">
    <w:nsid w:val="37186583"/>
    <w:multiLevelType w:val="multilevel"/>
    <w:tmpl w:val="37186583"/>
    <w:lvl w:ilvl="0" w:tentative="1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43457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keepNext/>
      <w:ind w:left="840"/>
      <w:outlineLvl w:val="4"/>
    </w:pPr>
    <w:rPr>
      <w:i/>
      <w:sz w:val="22"/>
    </w:rPr>
  </w:style>
  <w:style w:type="paragraph" w:styleId="7">
    <w:name w:val="heading 6"/>
    <w:basedOn w:val="1"/>
    <w:next w:val="1"/>
    <w:qFormat/>
    <w:uiPriority w:val="0"/>
    <w:pPr>
      <w:keepNext/>
      <w:ind w:left="300" w:firstLine="42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keepNext/>
      <w:ind w:left="720"/>
      <w:outlineLvl w:val="6"/>
    </w:pPr>
    <w:rPr>
      <w:i/>
      <w:sz w:val="22"/>
    </w:rPr>
  </w:style>
  <w:style w:type="paragraph" w:styleId="9">
    <w:name w:val="heading 8"/>
    <w:basedOn w:val="1"/>
    <w:next w:val="1"/>
    <w:qFormat/>
    <w:uiPriority w:val="0"/>
    <w:pPr>
      <w:keepNext/>
      <w:ind w:left="300" w:firstLine="420"/>
      <w:outlineLvl w:val="7"/>
    </w:pPr>
    <w:rPr>
      <w:i/>
      <w:iCs/>
    </w:rPr>
  </w:style>
  <w:style w:type="character" w:default="1" w:styleId="30">
    <w:name w:val="Default Paragraph Font"/>
    <w:semiHidden/>
    <w:unhideWhenUsed/>
    <w:uiPriority w:val="1"/>
  </w:style>
  <w:style w:type="paragraph" w:styleId="10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Body Text 3"/>
    <w:basedOn w:val="1"/>
    <w:semiHidden/>
    <w:uiPriority w:val="0"/>
    <w:rPr>
      <w:i/>
      <w:iCs/>
    </w:rPr>
  </w:style>
  <w:style w:type="paragraph" w:styleId="13">
    <w:name w:val="Body Text"/>
    <w:basedOn w:val="1"/>
    <w:semiHidden/>
    <w:uiPriority w:val="0"/>
    <w:rPr>
      <w:i/>
      <w:iCs/>
      <w:sz w:val="18"/>
    </w:rPr>
  </w:style>
  <w:style w:type="paragraph" w:styleId="14">
    <w:name w:val="Body Text Indent"/>
    <w:basedOn w:val="1"/>
    <w:semiHidden/>
    <w:uiPriority w:val="0"/>
    <w:pPr>
      <w:tabs>
        <w:tab w:val="left" w:pos="3346"/>
      </w:tabs>
      <w:ind w:firstLine="495"/>
    </w:pPr>
    <w:rPr>
      <w:i/>
      <w:iCs/>
    </w:rPr>
  </w:style>
  <w:style w:type="paragraph" w:styleId="15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uiPriority w:val="39"/>
    <w:pPr>
      <w:ind w:left="420"/>
      <w:jc w:val="left"/>
    </w:pPr>
    <w:rPr>
      <w:i/>
      <w:iCs/>
    </w:rPr>
  </w:style>
  <w:style w:type="paragraph" w:styleId="17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8">
    <w:name w:val="Body Text Indent 2"/>
    <w:basedOn w:val="1"/>
    <w:semiHidden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9">
    <w:name w:val="Balloon Text"/>
    <w:basedOn w:val="1"/>
    <w:link w:val="38"/>
    <w:semiHidden/>
    <w:unhideWhenUsed/>
    <w:uiPriority w:val="99"/>
    <w:rPr>
      <w:sz w:val="18"/>
      <w:szCs w:val="18"/>
    </w:rPr>
  </w:style>
  <w:style w:type="paragraph" w:styleId="20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23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4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5">
    <w:name w:val="Body Text Indent 3"/>
    <w:basedOn w:val="1"/>
    <w:semiHidden/>
    <w:uiPriority w:val="0"/>
    <w:pPr>
      <w:ind w:firstLine="420"/>
    </w:pPr>
    <w:rPr>
      <w:i/>
      <w:iCs/>
      <w:sz w:val="18"/>
    </w:rPr>
  </w:style>
  <w:style w:type="paragraph" w:styleId="26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27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8">
    <w:name w:val="Body Text 2"/>
    <w:basedOn w:val="1"/>
    <w:semiHidden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semiHidden/>
    <w:uiPriority w:val="0"/>
    <w:rPr/>
  </w:style>
  <w:style w:type="character" w:styleId="32">
    <w:name w:val="FollowedHyperlink"/>
    <w:semiHidden/>
    <w:uiPriority w:val="0"/>
    <w:rPr>
      <w:color w:val="800080"/>
      <w:u w:val="single"/>
    </w:rPr>
  </w:style>
  <w:style w:type="character" w:styleId="33">
    <w:name w:val="Hyperlink"/>
    <w:uiPriority w:val="99"/>
    <w:rPr>
      <w:color w:val="0000FF"/>
      <w:u w:val="single"/>
    </w:rPr>
  </w:style>
  <w:style w:type="paragraph" w:customStyle="1" w:styleId="34">
    <w:name w:val="Normal0"/>
    <w:uiPriority w:val="0"/>
    <w:rPr>
      <w:lang w:eastAsia="en-US"/>
    </w:rPr>
  </w:style>
  <w:style w:type="paragraph" w:customStyle="1" w:styleId="35">
    <w:name w:val="Title 2"/>
    <w:basedOn w:val="34"/>
    <w:next w:val="29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36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paragraph" w:customStyle="1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批注框文本 Char"/>
    <w:basedOn w:val="30"/>
    <w:link w:val="19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jpe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SBell</Company>
  <Pages>12</Pages>
  <Words>544</Words>
  <Characters>3102</Characters>
  <Lines>25</Lines>
  <Paragraphs>7</Paragraphs>
  <ScaleCrop>false</ScaleCrop>
  <LinksUpToDate>false</LinksUpToDate>
  <CharactersWithSpaces>0</CharactersWithSpaces>
  <Application>WPS Office 个人版_9.1.0.4636_{F1E327BC-269C-435d-A152-05C5408002CA}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2013-05-24T07:18:00Z</dcterms:created>
  <dc:creator>SEPG</dc:creator>
  <cp:lastModifiedBy>xixi</cp:lastModifiedBy>
  <cp:lastPrinted>2001-08-09T04:38:00Z</cp:lastPrinted>
  <dcterms:modified xsi:type="dcterms:W3CDTF">2014-06-05T08:58:50Z</dcterms:modified>
  <dc:title>{ 项目名称 }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0x01010048DF82EC523CCE47BF39D40EB34784F5</vt:lpwstr>
  </property>
  <property fmtid="{D5CDD505-2E9C-101B-9397-08002B2CF9AE}" pid="3" name="_dlc_DocIdItemGuid">
    <vt:lpwstr>d757f763-3006-4d6e-a1ef-c3015a5a4301</vt:lpwstr>
  </property>
  <property fmtid="{D5CDD505-2E9C-101B-9397-08002B2CF9AE}" pid="4" name="KSOProductBuildVer">
    <vt:lpwstr>2052-9.1.0.4636</vt:lpwstr>
  </property>
</Properties>
</file>