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6DDF73" w14:textId="77777777" w:rsidR="003E2212" w:rsidRDefault="003E2212" w:rsidP="004F666A">
      <w:pPr>
        <w:spacing w:before="0" w:after="120" w:line="240" w:lineRule="auto"/>
        <w:jc w:val="center"/>
        <w:rPr>
          <w:rFonts w:ascii="Arial" w:hAnsi="Arial" w:cs="Arial"/>
          <w:sz w:val="28"/>
        </w:rPr>
      </w:pPr>
      <w:r>
        <w:rPr>
          <w:rFonts w:ascii="Arial" w:hAnsi="Arial" w:cs="Arial"/>
          <w:sz w:val="28"/>
        </w:rPr>
        <w:t>SVEUČILIŠTE U ZAGREBU</w:t>
      </w:r>
    </w:p>
    <w:p w14:paraId="7B223623" w14:textId="77777777" w:rsidR="003E2212" w:rsidRDefault="003E2212" w:rsidP="004F666A">
      <w:pPr>
        <w:spacing w:before="0" w:after="0"/>
        <w:jc w:val="center"/>
        <w:rPr>
          <w:rFonts w:ascii="Arial" w:hAnsi="Arial" w:cs="Arial"/>
          <w:b/>
          <w:bCs/>
          <w:sz w:val="28"/>
        </w:rPr>
      </w:pPr>
      <w:r>
        <w:rPr>
          <w:rFonts w:ascii="Arial" w:hAnsi="Arial" w:cs="Arial"/>
          <w:b/>
          <w:bCs/>
          <w:sz w:val="28"/>
        </w:rPr>
        <w:t>FAKULTET ELEKTROTEHNIKE I RAČUNARSTVA</w:t>
      </w:r>
    </w:p>
    <w:p w14:paraId="6A83DB1E" w14:textId="77777777" w:rsidR="003E2212" w:rsidRDefault="003E2212"/>
    <w:p w14:paraId="5F79F838" w14:textId="77777777" w:rsidR="003E2212" w:rsidRDefault="003E2212"/>
    <w:p w14:paraId="653472E1" w14:textId="77777777" w:rsidR="003E2212" w:rsidRDefault="003E2212"/>
    <w:p w14:paraId="28280937" w14:textId="77777777" w:rsidR="003E2212" w:rsidRDefault="003E2212"/>
    <w:p w14:paraId="22F656E7" w14:textId="77777777" w:rsidR="003E2212" w:rsidRDefault="003E2212"/>
    <w:p w14:paraId="5F70A02D" w14:textId="77777777" w:rsidR="003E2212" w:rsidRDefault="003E2212"/>
    <w:p w14:paraId="7EBDCA64" w14:textId="77777777" w:rsidR="003E2212" w:rsidRDefault="003E2212"/>
    <w:p w14:paraId="520A5BAF" w14:textId="77777777" w:rsidR="00B349D3" w:rsidRDefault="00B349D3"/>
    <w:p w14:paraId="6010242D" w14:textId="77777777" w:rsidR="003D2D97" w:rsidRDefault="003D2D97">
      <w:pPr>
        <w:jc w:val="center"/>
        <w:rPr>
          <w:rFonts w:ascii="Arial" w:hAnsi="Arial" w:cs="Arial"/>
          <w:b/>
          <w:bCs/>
          <w:sz w:val="40"/>
        </w:rPr>
      </w:pPr>
      <w:r w:rsidRPr="003D2D97">
        <w:rPr>
          <w:rFonts w:ascii="Arial" w:hAnsi="Arial" w:cs="Arial"/>
          <w:b/>
          <w:bCs/>
          <w:sz w:val="40"/>
        </w:rPr>
        <w:t>Sustav za automatsko upravljanje mikroklimatskim uvjetima zatvorenog prostora za uzgoj biljaka</w:t>
      </w:r>
    </w:p>
    <w:p w14:paraId="4545D671" w14:textId="4777F573" w:rsidR="003E2212" w:rsidRDefault="003D2D97">
      <w:pPr>
        <w:jc w:val="center"/>
        <w:rPr>
          <w:rFonts w:ascii="Arial" w:hAnsi="Arial" w:cs="Arial"/>
          <w:sz w:val="28"/>
        </w:rPr>
      </w:pPr>
      <w:r>
        <w:rPr>
          <w:rFonts w:ascii="Arial" w:hAnsi="Arial" w:cs="Arial"/>
          <w:sz w:val="28"/>
        </w:rPr>
        <w:t>Niko Šikić</w:t>
      </w:r>
    </w:p>
    <w:p w14:paraId="23408BE9" w14:textId="77777777" w:rsidR="003E2212" w:rsidRDefault="003E2212">
      <w:pPr>
        <w:jc w:val="center"/>
      </w:pPr>
    </w:p>
    <w:p w14:paraId="7E4441D5" w14:textId="77777777" w:rsidR="003E2212" w:rsidRDefault="003E2212">
      <w:pPr>
        <w:jc w:val="center"/>
      </w:pPr>
    </w:p>
    <w:p w14:paraId="1B9E8091" w14:textId="77777777" w:rsidR="003E2212" w:rsidRDefault="003E2212">
      <w:pPr>
        <w:jc w:val="center"/>
      </w:pPr>
    </w:p>
    <w:p w14:paraId="2AB6FBA4" w14:textId="77777777" w:rsidR="003E2212" w:rsidRDefault="003E2212">
      <w:pPr>
        <w:jc w:val="center"/>
      </w:pPr>
    </w:p>
    <w:p w14:paraId="48E08890" w14:textId="77777777" w:rsidR="003E2212" w:rsidRDefault="003E2212">
      <w:pPr>
        <w:jc w:val="center"/>
      </w:pPr>
    </w:p>
    <w:p w14:paraId="68E3C8D0" w14:textId="77777777" w:rsidR="003E2212" w:rsidRDefault="003E2212">
      <w:pPr>
        <w:jc w:val="center"/>
      </w:pPr>
    </w:p>
    <w:p w14:paraId="42F5DBF5" w14:textId="77777777" w:rsidR="003E2212" w:rsidRDefault="003E2212" w:rsidP="003D2D97"/>
    <w:p w14:paraId="520A15DB" w14:textId="77777777" w:rsidR="003E2212" w:rsidRDefault="003E2212" w:rsidP="003D2D97">
      <w:pPr>
        <w:rPr>
          <w:rFonts w:ascii="Arial" w:hAnsi="Arial" w:cs="Arial"/>
          <w:sz w:val="28"/>
        </w:rPr>
      </w:pPr>
    </w:p>
    <w:p w14:paraId="4B8C2514" w14:textId="77777777" w:rsidR="003D2D97" w:rsidRDefault="003D2D97" w:rsidP="003D2D97">
      <w:pPr>
        <w:rPr>
          <w:rFonts w:ascii="Arial" w:hAnsi="Arial" w:cs="Arial"/>
          <w:sz w:val="28"/>
        </w:rPr>
      </w:pPr>
    </w:p>
    <w:p w14:paraId="67F555D6" w14:textId="757067B4" w:rsidR="003E2212" w:rsidRDefault="00D86BA3">
      <w:pPr>
        <w:jc w:val="center"/>
        <w:rPr>
          <w:rFonts w:ascii="Arial" w:hAnsi="Arial" w:cs="Arial"/>
          <w:sz w:val="28"/>
        </w:rPr>
      </w:pPr>
      <w:r>
        <w:rPr>
          <w:rFonts w:ascii="Arial" w:hAnsi="Arial" w:cs="Arial"/>
          <w:sz w:val="28"/>
        </w:rPr>
        <w:t xml:space="preserve">Zagreb, </w:t>
      </w:r>
      <w:r w:rsidR="003D2D97">
        <w:rPr>
          <w:rFonts w:ascii="Arial" w:hAnsi="Arial" w:cs="Arial"/>
          <w:sz w:val="28"/>
        </w:rPr>
        <w:t>srpanj</w:t>
      </w:r>
      <w:r>
        <w:rPr>
          <w:rFonts w:ascii="Arial" w:hAnsi="Arial" w:cs="Arial"/>
          <w:sz w:val="28"/>
        </w:rPr>
        <w:t xml:space="preserve"> 20</w:t>
      </w:r>
      <w:r w:rsidR="003D2D97">
        <w:rPr>
          <w:rFonts w:ascii="Arial" w:hAnsi="Arial" w:cs="Arial"/>
          <w:sz w:val="28"/>
        </w:rPr>
        <w:t>24</w:t>
      </w:r>
      <w:r w:rsidR="003E2212">
        <w:rPr>
          <w:rFonts w:ascii="Arial" w:hAnsi="Arial" w:cs="Arial"/>
          <w:sz w:val="28"/>
        </w:rPr>
        <w:t>.</w:t>
      </w:r>
    </w:p>
    <w:p w14:paraId="2F407AD0" w14:textId="77777777" w:rsidR="003D2D97" w:rsidRPr="00401AA9" w:rsidRDefault="003D2D97" w:rsidP="003D2D97">
      <w:pPr>
        <w:rPr>
          <w:sz w:val="22"/>
          <w:szCs w:val="22"/>
        </w:rPr>
      </w:pPr>
      <w:r w:rsidRPr="00401AA9">
        <w:rPr>
          <w:b/>
        </w:rPr>
        <w:lastRenderedPageBreak/>
        <w:t>Student</w:t>
      </w:r>
      <w:r w:rsidRPr="00401AA9">
        <w:t>: Niko Šikić</w:t>
      </w:r>
    </w:p>
    <w:p w14:paraId="57B4468B" w14:textId="77777777" w:rsidR="003D2D97" w:rsidRPr="00401AA9" w:rsidRDefault="003D2D97" w:rsidP="003D2D97">
      <w:r w:rsidRPr="00401AA9">
        <w:rPr>
          <w:b/>
        </w:rPr>
        <w:t>Naslov teme</w:t>
      </w:r>
      <w:r w:rsidRPr="00401AA9">
        <w:t>:</w:t>
      </w:r>
    </w:p>
    <w:p w14:paraId="3A031930" w14:textId="77777777" w:rsidR="003D2D97" w:rsidRPr="00401AA9" w:rsidRDefault="003D2D97" w:rsidP="003D2D97">
      <w:r w:rsidRPr="00401AA9">
        <w:t>Sustav za automatsko upravljanje mikroklimatskim uvjetima zatvorenog prostora za uzgoj biljaka</w:t>
      </w:r>
    </w:p>
    <w:p w14:paraId="23EA2659" w14:textId="77777777" w:rsidR="003D2D97" w:rsidRPr="00401AA9" w:rsidRDefault="003D2D97" w:rsidP="003D2D97">
      <w:r w:rsidRPr="00401AA9">
        <w:rPr>
          <w:b/>
        </w:rPr>
        <w:t>Naslov teme (engleski)</w:t>
      </w:r>
      <w:r w:rsidRPr="00401AA9">
        <w:t>:</w:t>
      </w:r>
    </w:p>
    <w:p w14:paraId="68CDEAFD" w14:textId="77777777" w:rsidR="003D2D97" w:rsidRPr="00401AA9" w:rsidRDefault="003D2D97" w:rsidP="003D2D97">
      <w:r w:rsidRPr="00401AA9">
        <w:t xml:space="preserve">A system for automatic control of the microclimatic conditions in rooms for growing plants </w:t>
      </w:r>
    </w:p>
    <w:p w14:paraId="3EBCD0C4" w14:textId="77777777" w:rsidR="003D2D97" w:rsidRPr="00401AA9" w:rsidRDefault="003D2D97" w:rsidP="003D2D97">
      <w:r w:rsidRPr="00401AA9">
        <w:rPr>
          <w:b/>
        </w:rPr>
        <w:t>Studij</w:t>
      </w:r>
      <w:r w:rsidRPr="00401AA9">
        <w:t>:</w:t>
      </w:r>
    </w:p>
    <w:p w14:paraId="6CA1B569" w14:textId="77777777" w:rsidR="003D2D97" w:rsidRPr="00401AA9" w:rsidRDefault="003D2D97" w:rsidP="003D2D97">
      <w:r w:rsidRPr="00401AA9">
        <w:t>Elektrotehnika i informacijska tehnologija</w:t>
      </w:r>
    </w:p>
    <w:p w14:paraId="12B95E8E" w14:textId="77777777" w:rsidR="003D2D97" w:rsidRPr="00401AA9" w:rsidRDefault="003D2D97" w:rsidP="003D2D97">
      <w:r w:rsidRPr="00401AA9">
        <w:rPr>
          <w:b/>
        </w:rPr>
        <w:t>Mentor</w:t>
      </w:r>
      <w:r w:rsidRPr="00401AA9">
        <w:t>:</w:t>
      </w:r>
    </w:p>
    <w:p w14:paraId="6C6D2628" w14:textId="77777777" w:rsidR="003D2D97" w:rsidRPr="00401AA9" w:rsidRDefault="003D2D97" w:rsidP="003D2D97">
      <w:r w:rsidRPr="00401AA9">
        <w:t>Prof. dr. sc. Hrvoje Džapo</w:t>
      </w:r>
    </w:p>
    <w:p w14:paraId="325DABB1" w14:textId="77777777" w:rsidR="003D2D97" w:rsidRPr="00401AA9" w:rsidRDefault="003D2D97" w:rsidP="003D2D97">
      <w:r w:rsidRPr="00401AA9">
        <w:rPr>
          <w:b/>
        </w:rPr>
        <w:t>Kratki opis</w:t>
      </w:r>
      <w:r w:rsidRPr="00401AA9">
        <w:t xml:space="preserve">: </w:t>
      </w:r>
    </w:p>
    <w:p w14:paraId="4E907327" w14:textId="77777777" w:rsidR="003D2D97" w:rsidRPr="00401AA9" w:rsidRDefault="003D2D97" w:rsidP="003D2D97">
      <w:r w:rsidRPr="00401AA9">
        <w:t>Upoznati se s ključnim parametrima okolišnih uvjeta u zatvorenim prostorima za uzgoj biljaka (npr. plastenici, urbani vrtovi). Odabrati odgovarajuće senzore za praćenje okolišnih uvjeta (temperatura, vlaga, vlažnost tla, osvjetljenje, koncentracija plinova itd.). Upoznati se s aktuatorima za kontrolu parametara okolišnih uvjeta u zatvorenim prostorima za uzgoj biljaka (grijači, ventilatori, lampe i sl.). Upoznati se s arhitekturom mikrokontrolera ESP32 i programskim razvojnim okvirom ESP-IDF. Izraditi pokazni sustav temeljen na mikrokontroleru ESP32 te odabranim senzorima i aktuatorima koji će omogućiti nadzor i kontrolu parametara mikroklime u zatvorenom prostoru za uzgoj biljaka. Omogućiti povezivost sustava putem WiFi mreže, vezu prema udaljenom serveru, prikupljanje i pohranu podataka na server, prikaz trenutnog stanja mikroklime i kontrolu okolišnih parametara. Razviti korisničko sučelje za upravljanje sustavom i vizualizaciju podataka. Ispitati funkcionalnost rješenja na pokaznom sustavu.</w:t>
      </w:r>
    </w:p>
    <w:p w14:paraId="2EF4FB1A" w14:textId="5BEBC1EA" w:rsidR="00F1070D" w:rsidRDefault="00F1070D" w:rsidP="003D2D97">
      <w:pPr>
        <w:jc w:val="left"/>
        <w:rPr>
          <w:rStyle w:val="fontstyle01"/>
        </w:rPr>
      </w:pPr>
      <w:r>
        <w:rPr>
          <w:rStyle w:val="fontstyle01"/>
        </w:rPr>
        <w:br w:type="page"/>
      </w:r>
    </w:p>
    <w:p w14:paraId="6C462FC3" w14:textId="77777777" w:rsidR="00C94C05" w:rsidRDefault="00C94C05" w:rsidP="003D2D97">
      <w:pPr>
        <w:jc w:val="left"/>
        <w:rPr>
          <w:rStyle w:val="fontstyle01"/>
        </w:rPr>
      </w:pPr>
    </w:p>
    <w:p w14:paraId="344A0533" w14:textId="77777777" w:rsidR="00C94C05" w:rsidRDefault="00C94C05" w:rsidP="003D2D97">
      <w:pPr>
        <w:jc w:val="left"/>
        <w:rPr>
          <w:rStyle w:val="fontstyle01"/>
        </w:rPr>
      </w:pPr>
    </w:p>
    <w:p w14:paraId="676F3018" w14:textId="77777777" w:rsidR="00C94C05" w:rsidRPr="00DF3333" w:rsidRDefault="00C94C05" w:rsidP="003D2D97">
      <w:pPr>
        <w:jc w:val="left"/>
      </w:pPr>
    </w:p>
    <w:p w14:paraId="0751D663" w14:textId="77777777" w:rsidR="00F1070D" w:rsidRPr="00401AA9" w:rsidRDefault="00F1070D" w:rsidP="00A63F83">
      <w:pPr>
        <w:rPr>
          <w:rStyle w:val="fontstyle01"/>
          <w:rFonts w:ascii="Times New Roman" w:hAnsi="Times New Roman"/>
        </w:rPr>
      </w:pPr>
    </w:p>
    <w:p w14:paraId="699A4172" w14:textId="390D9F4C" w:rsidR="00BA7CC7" w:rsidRPr="00401AA9" w:rsidRDefault="003D2D97">
      <w:pPr>
        <w:jc w:val="center"/>
        <w:rPr>
          <w:i/>
          <w:iCs/>
          <w:sz w:val="28"/>
        </w:rPr>
      </w:pPr>
      <w:r w:rsidRPr="00401AA9">
        <w:rPr>
          <w:i/>
          <w:iCs/>
        </w:rPr>
        <w:t>Zahvaljujem profesoru Džapi i asistentici Salamun na pomoći pri izradi ovog rada</w:t>
      </w:r>
      <w:r w:rsidR="00C94C05" w:rsidRPr="00401AA9">
        <w:rPr>
          <w:i/>
          <w:iCs/>
        </w:rPr>
        <w:t xml:space="preserve"> te Poljoprivrednom institutu u Osijeku na obilasku komora rasta </w:t>
      </w:r>
    </w:p>
    <w:p w14:paraId="5DCD9611" w14:textId="77777777" w:rsidR="004F666A" w:rsidRPr="00DF3333" w:rsidRDefault="004F666A">
      <w:pPr>
        <w:pStyle w:val="Podnaslov1"/>
        <w:rPr>
          <w:lang w:val="es-ES"/>
        </w:rPr>
        <w:sectPr w:rsidR="004F666A" w:rsidRPr="00DF3333" w:rsidSect="00FA093A">
          <w:headerReference w:type="default" r:id="rId11"/>
          <w:headerReference w:type="first" r:id="rId12"/>
          <w:pgSz w:w="11907" w:h="16840" w:code="9"/>
          <w:pgMar w:top="1701" w:right="1701" w:bottom="1701" w:left="1985" w:header="851" w:footer="567" w:gutter="0"/>
          <w:cols w:space="708"/>
          <w:titlePg/>
          <w:docGrid w:linePitch="360"/>
        </w:sectPr>
      </w:pPr>
    </w:p>
    <w:p w14:paraId="3302FA58" w14:textId="77777777" w:rsidR="003E2212" w:rsidRDefault="003E2212">
      <w:pPr>
        <w:pStyle w:val="Podnaslov1"/>
      </w:pPr>
      <w:r>
        <w:lastRenderedPageBreak/>
        <w:t>Sadržaj</w:t>
      </w:r>
    </w:p>
    <w:p w14:paraId="08525884" w14:textId="6ADE3AF9" w:rsidR="003E4DBF" w:rsidRDefault="003E2212">
      <w:pPr>
        <w:pStyle w:val="Sadraj1"/>
        <w:tabs>
          <w:tab w:val="left" w:pos="480"/>
          <w:tab w:val="right" w:leader="dot" w:pos="8778"/>
        </w:tabs>
        <w:rPr>
          <w:rFonts w:asciiTheme="minorHAnsi" w:eastAsiaTheme="minorEastAsia" w:hAnsiTheme="minorHAnsi" w:cstheme="minorBidi"/>
          <w:noProof/>
          <w:kern w:val="2"/>
          <w:lang w:eastAsia="hr-HR"/>
          <w14:ligatures w14:val="standardContextual"/>
        </w:rPr>
      </w:pPr>
      <w:r>
        <w:fldChar w:fldCharType="begin"/>
      </w:r>
      <w:r>
        <w:instrText xml:space="preserve"> TOC \o "1-3" \h \z </w:instrText>
      </w:r>
      <w:r>
        <w:fldChar w:fldCharType="separate"/>
      </w:r>
      <w:hyperlink w:anchor="_Toc171759181" w:history="1">
        <w:r w:rsidR="003E4DBF" w:rsidRPr="00650D9F">
          <w:rPr>
            <w:rStyle w:val="Hiperveza"/>
            <w:noProof/>
          </w:rPr>
          <w:t>1.</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Uvod</w:t>
        </w:r>
        <w:r w:rsidR="003E4DBF">
          <w:rPr>
            <w:noProof/>
            <w:webHidden/>
          </w:rPr>
          <w:tab/>
        </w:r>
        <w:r w:rsidR="003E4DBF">
          <w:rPr>
            <w:noProof/>
            <w:webHidden/>
          </w:rPr>
          <w:fldChar w:fldCharType="begin"/>
        </w:r>
        <w:r w:rsidR="003E4DBF">
          <w:rPr>
            <w:noProof/>
            <w:webHidden/>
          </w:rPr>
          <w:instrText xml:space="preserve"> PAGEREF _Toc171759181 \h </w:instrText>
        </w:r>
        <w:r w:rsidR="003E4DBF">
          <w:rPr>
            <w:noProof/>
            <w:webHidden/>
          </w:rPr>
        </w:r>
        <w:r w:rsidR="003E4DBF">
          <w:rPr>
            <w:noProof/>
            <w:webHidden/>
          </w:rPr>
          <w:fldChar w:fldCharType="separate"/>
        </w:r>
        <w:r w:rsidR="009E4CD3">
          <w:rPr>
            <w:noProof/>
            <w:webHidden/>
          </w:rPr>
          <w:t>1</w:t>
        </w:r>
        <w:r w:rsidR="003E4DBF">
          <w:rPr>
            <w:noProof/>
            <w:webHidden/>
          </w:rPr>
          <w:fldChar w:fldCharType="end"/>
        </w:r>
      </w:hyperlink>
    </w:p>
    <w:p w14:paraId="5A1A718E" w14:textId="1D69A935" w:rsidR="003E4DBF" w:rsidRDefault="00000000">
      <w:pPr>
        <w:pStyle w:val="Sadraj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171759182" w:history="1">
        <w:r w:rsidR="003E4DBF" w:rsidRPr="00650D9F">
          <w:rPr>
            <w:rStyle w:val="Hiperveza"/>
            <w:noProof/>
          </w:rPr>
          <w:t>2.</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Praćenje i regulacija uvjeta u stakleniku</w:t>
        </w:r>
        <w:r w:rsidR="003E4DBF">
          <w:rPr>
            <w:noProof/>
            <w:webHidden/>
          </w:rPr>
          <w:tab/>
        </w:r>
        <w:r w:rsidR="003E4DBF">
          <w:rPr>
            <w:noProof/>
            <w:webHidden/>
          </w:rPr>
          <w:fldChar w:fldCharType="begin"/>
        </w:r>
        <w:r w:rsidR="003E4DBF">
          <w:rPr>
            <w:noProof/>
            <w:webHidden/>
          </w:rPr>
          <w:instrText xml:space="preserve"> PAGEREF _Toc171759182 \h </w:instrText>
        </w:r>
        <w:r w:rsidR="003E4DBF">
          <w:rPr>
            <w:noProof/>
            <w:webHidden/>
          </w:rPr>
        </w:r>
        <w:r w:rsidR="003E4DBF">
          <w:rPr>
            <w:noProof/>
            <w:webHidden/>
          </w:rPr>
          <w:fldChar w:fldCharType="separate"/>
        </w:r>
        <w:r w:rsidR="009E4CD3">
          <w:rPr>
            <w:noProof/>
            <w:webHidden/>
          </w:rPr>
          <w:t>2</w:t>
        </w:r>
        <w:r w:rsidR="003E4DBF">
          <w:rPr>
            <w:noProof/>
            <w:webHidden/>
          </w:rPr>
          <w:fldChar w:fldCharType="end"/>
        </w:r>
      </w:hyperlink>
    </w:p>
    <w:p w14:paraId="438337DE" w14:textId="35338028"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183" w:history="1">
        <w:r w:rsidR="003E4DBF" w:rsidRPr="00650D9F">
          <w:rPr>
            <w:rStyle w:val="Hiperveza"/>
            <w:noProof/>
          </w:rPr>
          <w:t>2.1.</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Moderni staklenički uzgoj</w:t>
        </w:r>
        <w:r w:rsidR="003E4DBF">
          <w:rPr>
            <w:noProof/>
            <w:webHidden/>
          </w:rPr>
          <w:tab/>
        </w:r>
        <w:r w:rsidR="003E4DBF">
          <w:rPr>
            <w:noProof/>
            <w:webHidden/>
          </w:rPr>
          <w:fldChar w:fldCharType="begin"/>
        </w:r>
        <w:r w:rsidR="003E4DBF">
          <w:rPr>
            <w:noProof/>
            <w:webHidden/>
          </w:rPr>
          <w:instrText xml:space="preserve"> PAGEREF _Toc171759183 \h </w:instrText>
        </w:r>
        <w:r w:rsidR="003E4DBF">
          <w:rPr>
            <w:noProof/>
            <w:webHidden/>
          </w:rPr>
        </w:r>
        <w:r w:rsidR="003E4DBF">
          <w:rPr>
            <w:noProof/>
            <w:webHidden/>
          </w:rPr>
          <w:fldChar w:fldCharType="separate"/>
        </w:r>
        <w:r w:rsidR="009E4CD3">
          <w:rPr>
            <w:noProof/>
            <w:webHidden/>
          </w:rPr>
          <w:t>2</w:t>
        </w:r>
        <w:r w:rsidR="003E4DBF">
          <w:rPr>
            <w:noProof/>
            <w:webHidden/>
          </w:rPr>
          <w:fldChar w:fldCharType="end"/>
        </w:r>
      </w:hyperlink>
    </w:p>
    <w:p w14:paraId="1C030CFA" w14:textId="0444309B"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184" w:history="1">
        <w:r w:rsidR="003E4DBF" w:rsidRPr="00650D9F">
          <w:rPr>
            <w:rStyle w:val="Hiperveza"/>
            <w:noProof/>
          </w:rPr>
          <w:t>2.2.</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Mikroklimatski parametri</w:t>
        </w:r>
        <w:r w:rsidR="003E4DBF">
          <w:rPr>
            <w:noProof/>
            <w:webHidden/>
          </w:rPr>
          <w:tab/>
        </w:r>
        <w:r w:rsidR="003E4DBF">
          <w:rPr>
            <w:noProof/>
            <w:webHidden/>
          </w:rPr>
          <w:fldChar w:fldCharType="begin"/>
        </w:r>
        <w:r w:rsidR="003E4DBF">
          <w:rPr>
            <w:noProof/>
            <w:webHidden/>
          </w:rPr>
          <w:instrText xml:space="preserve"> PAGEREF _Toc171759184 \h </w:instrText>
        </w:r>
        <w:r w:rsidR="003E4DBF">
          <w:rPr>
            <w:noProof/>
            <w:webHidden/>
          </w:rPr>
        </w:r>
        <w:r w:rsidR="003E4DBF">
          <w:rPr>
            <w:noProof/>
            <w:webHidden/>
          </w:rPr>
          <w:fldChar w:fldCharType="separate"/>
        </w:r>
        <w:r w:rsidR="009E4CD3">
          <w:rPr>
            <w:noProof/>
            <w:webHidden/>
          </w:rPr>
          <w:t>4</w:t>
        </w:r>
        <w:r w:rsidR="003E4DBF">
          <w:rPr>
            <w:noProof/>
            <w:webHidden/>
          </w:rPr>
          <w:fldChar w:fldCharType="end"/>
        </w:r>
      </w:hyperlink>
    </w:p>
    <w:p w14:paraId="3C1597AE" w14:textId="4EA76AF3" w:rsidR="003E4DBF" w:rsidRDefault="00000000">
      <w:pPr>
        <w:pStyle w:val="Sadraj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759185" w:history="1">
        <w:r w:rsidR="003E4DBF" w:rsidRPr="00650D9F">
          <w:rPr>
            <w:rStyle w:val="Hiperveza"/>
            <w:noProof/>
          </w:rPr>
          <w:t>2.2.1.</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Temperatura zraka</w:t>
        </w:r>
        <w:r w:rsidR="003E4DBF">
          <w:rPr>
            <w:noProof/>
            <w:webHidden/>
          </w:rPr>
          <w:tab/>
        </w:r>
        <w:r w:rsidR="003E4DBF">
          <w:rPr>
            <w:noProof/>
            <w:webHidden/>
          </w:rPr>
          <w:fldChar w:fldCharType="begin"/>
        </w:r>
        <w:r w:rsidR="003E4DBF">
          <w:rPr>
            <w:noProof/>
            <w:webHidden/>
          </w:rPr>
          <w:instrText xml:space="preserve"> PAGEREF _Toc171759185 \h </w:instrText>
        </w:r>
        <w:r w:rsidR="003E4DBF">
          <w:rPr>
            <w:noProof/>
            <w:webHidden/>
          </w:rPr>
        </w:r>
        <w:r w:rsidR="003E4DBF">
          <w:rPr>
            <w:noProof/>
            <w:webHidden/>
          </w:rPr>
          <w:fldChar w:fldCharType="separate"/>
        </w:r>
        <w:r w:rsidR="009E4CD3">
          <w:rPr>
            <w:noProof/>
            <w:webHidden/>
          </w:rPr>
          <w:t>4</w:t>
        </w:r>
        <w:r w:rsidR="003E4DBF">
          <w:rPr>
            <w:noProof/>
            <w:webHidden/>
          </w:rPr>
          <w:fldChar w:fldCharType="end"/>
        </w:r>
      </w:hyperlink>
    </w:p>
    <w:p w14:paraId="2368C548" w14:textId="3B47CFA4" w:rsidR="003E4DBF" w:rsidRDefault="00000000">
      <w:pPr>
        <w:pStyle w:val="Sadraj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759186" w:history="1">
        <w:r w:rsidR="003E4DBF" w:rsidRPr="00650D9F">
          <w:rPr>
            <w:rStyle w:val="Hiperveza"/>
            <w:noProof/>
          </w:rPr>
          <w:t>2.2.2.</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Vlažnost zraka</w:t>
        </w:r>
        <w:r w:rsidR="003E4DBF">
          <w:rPr>
            <w:noProof/>
            <w:webHidden/>
          </w:rPr>
          <w:tab/>
        </w:r>
        <w:r w:rsidR="003E4DBF">
          <w:rPr>
            <w:noProof/>
            <w:webHidden/>
          </w:rPr>
          <w:fldChar w:fldCharType="begin"/>
        </w:r>
        <w:r w:rsidR="003E4DBF">
          <w:rPr>
            <w:noProof/>
            <w:webHidden/>
          </w:rPr>
          <w:instrText xml:space="preserve"> PAGEREF _Toc171759186 \h </w:instrText>
        </w:r>
        <w:r w:rsidR="003E4DBF">
          <w:rPr>
            <w:noProof/>
            <w:webHidden/>
          </w:rPr>
        </w:r>
        <w:r w:rsidR="003E4DBF">
          <w:rPr>
            <w:noProof/>
            <w:webHidden/>
          </w:rPr>
          <w:fldChar w:fldCharType="separate"/>
        </w:r>
        <w:r w:rsidR="009E4CD3">
          <w:rPr>
            <w:noProof/>
            <w:webHidden/>
          </w:rPr>
          <w:t>5</w:t>
        </w:r>
        <w:r w:rsidR="003E4DBF">
          <w:rPr>
            <w:noProof/>
            <w:webHidden/>
          </w:rPr>
          <w:fldChar w:fldCharType="end"/>
        </w:r>
      </w:hyperlink>
    </w:p>
    <w:p w14:paraId="0565112F" w14:textId="070F2F6D" w:rsidR="003E4DBF" w:rsidRDefault="00000000">
      <w:pPr>
        <w:pStyle w:val="Sadraj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759187" w:history="1">
        <w:r w:rsidR="003E4DBF" w:rsidRPr="00650D9F">
          <w:rPr>
            <w:rStyle w:val="Hiperveza"/>
            <w:noProof/>
          </w:rPr>
          <w:t>2.2.3.</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Koncentracija CO</w:t>
        </w:r>
        <w:r w:rsidR="003E4DBF" w:rsidRPr="00650D9F">
          <w:rPr>
            <w:rStyle w:val="Hiperveza"/>
            <w:noProof/>
            <w:vertAlign w:val="subscript"/>
          </w:rPr>
          <w:t>2</w:t>
        </w:r>
        <w:r w:rsidR="003E4DBF" w:rsidRPr="00650D9F">
          <w:rPr>
            <w:rStyle w:val="Hiperveza"/>
            <w:noProof/>
          </w:rPr>
          <w:t xml:space="preserve"> u zraku</w:t>
        </w:r>
        <w:r w:rsidR="003E4DBF">
          <w:rPr>
            <w:noProof/>
            <w:webHidden/>
          </w:rPr>
          <w:tab/>
        </w:r>
        <w:r w:rsidR="003E4DBF">
          <w:rPr>
            <w:noProof/>
            <w:webHidden/>
          </w:rPr>
          <w:fldChar w:fldCharType="begin"/>
        </w:r>
        <w:r w:rsidR="003E4DBF">
          <w:rPr>
            <w:noProof/>
            <w:webHidden/>
          </w:rPr>
          <w:instrText xml:space="preserve"> PAGEREF _Toc171759187 \h </w:instrText>
        </w:r>
        <w:r w:rsidR="003E4DBF">
          <w:rPr>
            <w:noProof/>
            <w:webHidden/>
          </w:rPr>
        </w:r>
        <w:r w:rsidR="003E4DBF">
          <w:rPr>
            <w:noProof/>
            <w:webHidden/>
          </w:rPr>
          <w:fldChar w:fldCharType="separate"/>
        </w:r>
        <w:r w:rsidR="009E4CD3">
          <w:rPr>
            <w:noProof/>
            <w:webHidden/>
          </w:rPr>
          <w:t>5</w:t>
        </w:r>
        <w:r w:rsidR="003E4DBF">
          <w:rPr>
            <w:noProof/>
            <w:webHidden/>
          </w:rPr>
          <w:fldChar w:fldCharType="end"/>
        </w:r>
      </w:hyperlink>
    </w:p>
    <w:p w14:paraId="1150EA21" w14:textId="1420E722" w:rsidR="003E4DBF" w:rsidRDefault="00000000">
      <w:pPr>
        <w:pStyle w:val="Sadraj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759188" w:history="1">
        <w:r w:rsidR="003E4DBF" w:rsidRPr="00650D9F">
          <w:rPr>
            <w:rStyle w:val="Hiperveza"/>
            <w:noProof/>
          </w:rPr>
          <w:t>2.2.4.</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Vlažnost tla</w:t>
        </w:r>
        <w:r w:rsidR="003E4DBF">
          <w:rPr>
            <w:noProof/>
            <w:webHidden/>
          </w:rPr>
          <w:tab/>
        </w:r>
        <w:r w:rsidR="003E4DBF">
          <w:rPr>
            <w:noProof/>
            <w:webHidden/>
          </w:rPr>
          <w:fldChar w:fldCharType="begin"/>
        </w:r>
        <w:r w:rsidR="003E4DBF">
          <w:rPr>
            <w:noProof/>
            <w:webHidden/>
          </w:rPr>
          <w:instrText xml:space="preserve"> PAGEREF _Toc171759188 \h </w:instrText>
        </w:r>
        <w:r w:rsidR="003E4DBF">
          <w:rPr>
            <w:noProof/>
            <w:webHidden/>
          </w:rPr>
        </w:r>
        <w:r w:rsidR="003E4DBF">
          <w:rPr>
            <w:noProof/>
            <w:webHidden/>
          </w:rPr>
          <w:fldChar w:fldCharType="separate"/>
        </w:r>
        <w:r w:rsidR="009E4CD3">
          <w:rPr>
            <w:noProof/>
            <w:webHidden/>
          </w:rPr>
          <w:t>5</w:t>
        </w:r>
        <w:r w:rsidR="003E4DBF">
          <w:rPr>
            <w:noProof/>
            <w:webHidden/>
          </w:rPr>
          <w:fldChar w:fldCharType="end"/>
        </w:r>
      </w:hyperlink>
    </w:p>
    <w:p w14:paraId="6832B459" w14:textId="04AA45C3" w:rsidR="003E4DBF" w:rsidRDefault="00000000">
      <w:pPr>
        <w:pStyle w:val="Sadraj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759189" w:history="1">
        <w:r w:rsidR="003E4DBF" w:rsidRPr="00650D9F">
          <w:rPr>
            <w:rStyle w:val="Hiperveza"/>
            <w:noProof/>
          </w:rPr>
          <w:t>2.2.5.</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Intenzitet svjetlosti</w:t>
        </w:r>
        <w:r w:rsidR="003E4DBF">
          <w:rPr>
            <w:noProof/>
            <w:webHidden/>
          </w:rPr>
          <w:tab/>
        </w:r>
        <w:r w:rsidR="003E4DBF">
          <w:rPr>
            <w:noProof/>
            <w:webHidden/>
          </w:rPr>
          <w:fldChar w:fldCharType="begin"/>
        </w:r>
        <w:r w:rsidR="003E4DBF">
          <w:rPr>
            <w:noProof/>
            <w:webHidden/>
          </w:rPr>
          <w:instrText xml:space="preserve"> PAGEREF _Toc171759189 \h </w:instrText>
        </w:r>
        <w:r w:rsidR="003E4DBF">
          <w:rPr>
            <w:noProof/>
            <w:webHidden/>
          </w:rPr>
        </w:r>
        <w:r w:rsidR="003E4DBF">
          <w:rPr>
            <w:noProof/>
            <w:webHidden/>
          </w:rPr>
          <w:fldChar w:fldCharType="separate"/>
        </w:r>
        <w:r w:rsidR="009E4CD3">
          <w:rPr>
            <w:noProof/>
            <w:webHidden/>
          </w:rPr>
          <w:t>6</w:t>
        </w:r>
        <w:r w:rsidR="003E4DBF">
          <w:rPr>
            <w:noProof/>
            <w:webHidden/>
          </w:rPr>
          <w:fldChar w:fldCharType="end"/>
        </w:r>
      </w:hyperlink>
    </w:p>
    <w:p w14:paraId="7C3DBBA8" w14:textId="0CF412FB"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190" w:history="1">
        <w:r w:rsidR="003E4DBF" w:rsidRPr="00650D9F">
          <w:rPr>
            <w:rStyle w:val="Hiperveza"/>
            <w:noProof/>
          </w:rPr>
          <w:t>2.3.</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Ciljevi rada i opis rješenja</w:t>
        </w:r>
        <w:r w:rsidR="003E4DBF">
          <w:rPr>
            <w:noProof/>
            <w:webHidden/>
          </w:rPr>
          <w:tab/>
        </w:r>
        <w:r w:rsidR="003E4DBF">
          <w:rPr>
            <w:noProof/>
            <w:webHidden/>
          </w:rPr>
          <w:fldChar w:fldCharType="begin"/>
        </w:r>
        <w:r w:rsidR="003E4DBF">
          <w:rPr>
            <w:noProof/>
            <w:webHidden/>
          </w:rPr>
          <w:instrText xml:space="preserve"> PAGEREF _Toc171759190 \h </w:instrText>
        </w:r>
        <w:r w:rsidR="003E4DBF">
          <w:rPr>
            <w:noProof/>
            <w:webHidden/>
          </w:rPr>
        </w:r>
        <w:r w:rsidR="003E4DBF">
          <w:rPr>
            <w:noProof/>
            <w:webHidden/>
          </w:rPr>
          <w:fldChar w:fldCharType="separate"/>
        </w:r>
        <w:r w:rsidR="009E4CD3">
          <w:rPr>
            <w:noProof/>
            <w:webHidden/>
          </w:rPr>
          <w:t>6</w:t>
        </w:r>
        <w:r w:rsidR="003E4DBF">
          <w:rPr>
            <w:noProof/>
            <w:webHidden/>
          </w:rPr>
          <w:fldChar w:fldCharType="end"/>
        </w:r>
      </w:hyperlink>
    </w:p>
    <w:p w14:paraId="67550980" w14:textId="3DC9679F" w:rsidR="003E4DBF" w:rsidRDefault="00000000">
      <w:pPr>
        <w:pStyle w:val="Sadraj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171759191" w:history="1">
        <w:r w:rsidR="003E4DBF" w:rsidRPr="00650D9F">
          <w:rPr>
            <w:rStyle w:val="Hiperveza"/>
            <w:noProof/>
          </w:rPr>
          <w:t>3.</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Ugradbeno računalo temeljeno na ESP32 mikrokontroleru</w:t>
        </w:r>
        <w:r w:rsidR="003E4DBF">
          <w:rPr>
            <w:noProof/>
            <w:webHidden/>
          </w:rPr>
          <w:tab/>
        </w:r>
        <w:r w:rsidR="003E4DBF">
          <w:rPr>
            <w:noProof/>
            <w:webHidden/>
          </w:rPr>
          <w:fldChar w:fldCharType="begin"/>
        </w:r>
        <w:r w:rsidR="003E4DBF">
          <w:rPr>
            <w:noProof/>
            <w:webHidden/>
          </w:rPr>
          <w:instrText xml:space="preserve"> PAGEREF _Toc171759191 \h </w:instrText>
        </w:r>
        <w:r w:rsidR="003E4DBF">
          <w:rPr>
            <w:noProof/>
            <w:webHidden/>
          </w:rPr>
        </w:r>
        <w:r w:rsidR="003E4DBF">
          <w:rPr>
            <w:noProof/>
            <w:webHidden/>
          </w:rPr>
          <w:fldChar w:fldCharType="separate"/>
        </w:r>
        <w:r w:rsidR="009E4CD3">
          <w:rPr>
            <w:noProof/>
            <w:webHidden/>
          </w:rPr>
          <w:t>8</w:t>
        </w:r>
        <w:r w:rsidR="003E4DBF">
          <w:rPr>
            <w:noProof/>
            <w:webHidden/>
          </w:rPr>
          <w:fldChar w:fldCharType="end"/>
        </w:r>
      </w:hyperlink>
    </w:p>
    <w:p w14:paraId="445A5BE0" w14:textId="74D06EF2"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192" w:history="1">
        <w:r w:rsidR="003E4DBF" w:rsidRPr="00650D9F">
          <w:rPr>
            <w:rStyle w:val="Hiperveza"/>
            <w:noProof/>
          </w:rPr>
          <w:t>3.1.</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Razvojni programski okvir ESP-IDF</w:t>
        </w:r>
        <w:r w:rsidR="003E4DBF">
          <w:rPr>
            <w:noProof/>
            <w:webHidden/>
          </w:rPr>
          <w:tab/>
        </w:r>
        <w:r w:rsidR="003E4DBF">
          <w:rPr>
            <w:noProof/>
            <w:webHidden/>
          </w:rPr>
          <w:fldChar w:fldCharType="begin"/>
        </w:r>
        <w:r w:rsidR="003E4DBF">
          <w:rPr>
            <w:noProof/>
            <w:webHidden/>
          </w:rPr>
          <w:instrText xml:space="preserve"> PAGEREF _Toc171759192 \h </w:instrText>
        </w:r>
        <w:r w:rsidR="003E4DBF">
          <w:rPr>
            <w:noProof/>
            <w:webHidden/>
          </w:rPr>
        </w:r>
        <w:r w:rsidR="003E4DBF">
          <w:rPr>
            <w:noProof/>
            <w:webHidden/>
          </w:rPr>
          <w:fldChar w:fldCharType="separate"/>
        </w:r>
        <w:r w:rsidR="009E4CD3">
          <w:rPr>
            <w:noProof/>
            <w:webHidden/>
          </w:rPr>
          <w:t>8</w:t>
        </w:r>
        <w:r w:rsidR="003E4DBF">
          <w:rPr>
            <w:noProof/>
            <w:webHidden/>
          </w:rPr>
          <w:fldChar w:fldCharType="end"/>
        </w:r>
      </w:hyperlink>
    </w:p>
    <w:p w14:paraId="59837B30" w14:textId="735F0B82"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193" w:history="1">
        <w:r w:rsidR="003E4DBF" w:rsidRPr="00650D9F">
          <w:rPr>
            <w:rStyle w:val="Hiperveza"/>
            <w:noProof/>
          </w:rPr>
          <w:t>3.2.</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Razvojni sustav ESP32-DevkitC V4</w:t>
        </w:r>
        <w:r w:rsidR="003E4DBF">
          <w:rPr>
            <w:noProof/>
            <w:webHidden/>
          </w:rPr>
          <w:tab/>
        </w:r>
        <w:r w:rsidR="003E4DBF">
          <w:rPr>
            <w:noProof/>
            <w:webHidden/>
          </w:rPr>
          <w:fldChar w:fldCharType="begin"/>
        </w:r>
        <w:r w:rsidR="003E4DBF">
          <w:rPr>
            <w:noProof/>
            <w:webHidden/>
          </w:rPr>
          <w:instrText xml:space="preserve"> PAGEREF _Toc171759193 \h </w:instrText>
        </w:r>
        <w:r w:rsidR="003E4DBF">
          <w:rPr>
            <w:noProof/>
            <w:webHidden/>
          </w:rPr>
        </w:r>
        <w:r w:rsidR="003E4DBF">
          <w:rPr>
            <w:noProof/>
            <w:webHidden/>
          </w:rPr>
          <w:fldChar w:fldCharType="separate"/>
        </w:r>
        <w:r w:rsidR="009E4CD3">
          <w:rPr>
            <w:noProof/>
            <w:webHidden/>
          </w:rPr>
          <w:t>9</w:t>
        </w:r>
        <w:r w:rsidR="003E4DBF">
          <w:rPr>
            <w:noProof/>
            <w:webHidden/>
          </w:rPr>
          <w:fldChar w:fldCharType="end"/>
        </w:r>
      </w:hyperlink>
    </w:p>
    <w:p w14:paraId="2419BFF9" w14:textId="3E9717F3"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194" w:history="1">
        <w:r w:rsidR="003E4DBF" w:rsidRPr="00650D9F">
          <w:rPr>
            <w:rStyle w:val="Hiperveza"/>
            <w:noProof/>
          </w:rPr>
          <w:t>3.3.</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Načini rada smanjene potrošnje</w:t>
        </w:r>
        <w:r w:rsidR="003E4DBF">
          <w:rPr>
            <w:noProof/>
            <w:webHidden/>
          </w:rPr>
          <w:tab/>
        </w:r>
        <w:r w:rsidR="003E4DBF">
          <w:rPr>
            <w:noProof/>
            <w:webHidden/>
          </w:rPr>
          <w:fldChar w:fldCharType="begin"/>
        </w:r>
        <w:r w:rsidR="003E4DBF">
          <w:rPr>
            <w:noProof/>
            <w:webHidden/>
          </w:rPr>
          <w:instrText xml:space="preserve"> PAGEREF _Toc171759194 \h </w:instrText>
        </w:r>
        <w:r w:rsidR="003E4DBF">
          <w:rPr>
            <w:noProof/>
            <w:webHidden/>
          </w:rPr>
        </w:r>
        <w:r w:rsidR="003E4DBF">
          <w:rPr>
            <w:noProof/>
            <w:webHidden/>
          </w:rPr>
          <w:fldChar w:fldCharType="separate"/>
        </w:r>
        <w:r w:rsidR="009E4CD3">
          <w:rPr>
            <w:noProof/>
            <w:webHidden/>
          </w:rPr>
          <w:t>10</w:t>
        </w:r>
        <w:r w:rsidR="003E4DBF">
          <w:rPr>
            <w:noProof/>
            <w:webHidden/>
          </w:rPr>
          <w:fldChar w:fldCharType="end"/>
        </w:r>
      </w:hyperlink>
    </w:p>
    <w:p w14:paraId="0AE67DA4" w14:textId="2415C5CF" w:rsidR="003E4DBF" w:rsidRDefault="00000000">
      <w:pPr>
        <w:pStyle w:val="Sadraj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171759195" w:history="1">
        <w:r w:rsidR="003E4DBF" w:rsidRPr="00650D9F">
          <w:rPr>
            <w:rStyle w:val="Hiperveza"/>
            <w:noProof/>
          </w:rPr>
          <w:t>4.</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Senzori za praćenje okolišnih uvjeta</w:t>
        </w:r>
        <w:r w:rsidR="003E4DBF">
          <w:rPr>
            <w:noProof/>
            <w:webHidden/>
          </w:rPr>
          <w:tab/>
        </w:r>
        <w:r w:rsidR="003E4DBF">
          <w:rPr>
            <w:noProof/>
            <w:webHidden/>
          </w:rPr>
          <w:fldChar w:fldCharType="begin"/>
        </w:r>
        <w:r w:rsidR="003E4DBF">
          <w:rPr>
            <w:noProof/>
            <w:webHidden/>
          </w:rPr>
          <w:instrText xml:space="preserve"> PAGEREF _Toc171759195 \h </w:instrText>
        </w:r>
        <w:r w:rsidR="003E4DBF">
          <w:rPr>
            <w:noProof/>
            <w:webHidden/>
          </w:rPr>
        </w:r>
        <w:r w:rsidR="003E4DBF">
          <w:rPr>
            <w:noProof/>
            <w:webHidden/>
          </w:rPr>
          <w:fldChar w:fldCharType="separate"/>
        </w:r>
        <w:r w:rsidR="009E4CD3">
          <w:rPr>
            <w:noProof/>
            <w:webHidden/>
          </w:rPr>
          <w:t>12</w:t>
        </w:r>
        <w:r w:rsidR="003E4DBF">
          <w:rPr>
            <w:noProof/>
            <w:webHidden/>
          </w:rPr>
          <w:fldChar w:fldCharType="end"/>
        </w:r>
      </w:hyperlink>
    </w:p>
    <w:p w14:paraId="476EA94F" w14:textId="5AA79A98"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196" w:history="1">
        <w:r w:rsidR="003E4DBF" w:rsidRPr="00650D9F">
          <w:rPr>
            <w:rStyle w:val="Hiperveza"/>
            <w:noProof/>
          </w:rPr>
          <w:t>4.1.</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Senzor temperature i vlažnosti zraka DHT11</w:t>
        </w:r>
        <w:r w:rsidR="003E4DBF">
          <w:rPr>
            <w:noProof/>
            <w:webHidden/>
          </w:rPr>
          <w:tab/>
        </w:r>
        <w:r w:rsidR="003E4DBF">
          <w:rPr>
            <w:noProof/>
            <w:webHidden/>
          </w:rPr>
          <w:fldChar w:fldCharType="begin"/>
        </w:r>
        <w:r w:rsidR="003E4DBF">
          <w:rPr>
            <w:noProof/>
            <w:webHidden/>
          </w:rPr>
          <w:instrText xml:space="preserve"> PAGEREF _Toc171759196 \h </w:instrText>
        </w:r>
        <w:r w:rsidR="003E4DBF">
          <w:rPr>
            <w:noProof/>
            <w:webHidden/>
          </w:rPr>
        </w:r>
        <w:r w:rsidR="003E4DBF">
          <w:rPr>
            <w:noProof/>
            <w:webHidden/>
          </w:rPr>
          <w:fldChar w:fldCharType="separate"/>
        </w:r>
        <w:r w:rsidR="009E4CD3">
          <w:rPr>
            <w:noProof/>
            <w:webHidden/>
          </w:rPr>
          <w:t>12</w:t>
        </w:r>
        <w:r w:rsidR="003E4DBF">
          <w:rPr>
            <w:noProof/>
            <w:webHidden/>
          </w:rPr>
          <w:fldChar w:fldCharType="end"/>
        </w:r>
      </w:hyperlink>
    </w:p>
    <w:p w14:paraId="7B622665" w14:textId="148351D8"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197" w:history="1">
        <w:r w:rsidR="003E4DBF" w:rsidRPr="00650D9F">
          <w:rPr>
            <w:rStyle w:val="Hiperveza"/>
            <w:noProof/>
          </w:rPr>
          <w:t>4.2.</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Senzori spojeni na A/D pretvornik</w:t>
        </w:r>
        <w:r w:rsidR="003E4DBF">
          <w:rPr>
            <w:noProof/>
            <w:webHidden/>
          </w:rPr>
          <w:tab/>
        </w:r>
        <w:r w:rsidR="003E4DBF">
          <w:rPr>
            <w:noProof/>
            <w:webHidden/>
          </w:rPr>
          <w:fldChar w:fldCharType="begin"/>
        </w:r>
        <w:r w:rsidR="003E4DBF">
          <w:rPr>
            <w:noProof/>
            <w:webHidden/>
          </w:rPr>
          <w:instrText xml:space="preserve"> PAGEREF _Toc171759197 \h </w:instrText>
        </w:r>
        <w:r w:rsidR="003E4DBF">
          <w:rPr>
            <w:noProof/>
            <w:webHidden/>
          </w:rPr>
        </w:r>
        <w:r w:rsidR="003E4DBF">
          <w:rPr>
            <w:noProof/>
            <w:webHidden/>
          </w:rPr>
          <w:fldChar w:fldCharType="separate"/>
        </w:r>
        <w:r w:rsidR="009E4CD3">
          <w:rPr>
            <w:noProof/>
            <w:webHidden/>
          </w:rPr>
          <w:t>14</w:t>
        </w:r>
        <w:r w:rsidR="003E4DBF">
          <w:rPr>
            <w:noProof/>
            <w:webHidden/>
          </w:rPr>
          <w:fldChar w:fldCharType="end"/>
        </w:r>
      </w:hyperlink>
    </w:p>
    <w:p w14:paraId="7F67E3B4" w14:textId="291D4EA8" w:rsidR="003E4DBF" w:rsidRDefault="00000000">
      <w:pPr>
        <w:pStyle w:val="Sadraj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759198" w:history="1">
        <w:r w:rsidR="003E4DBF" w:rsidRPr="00650D9F">
          <w:rPr>
            <w:rStyle w:val="Hiperveza"/>
            <w:noProof/>
          </w:rPr>
          <w:t>4.2.1.</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Analogno-digitalna pretvorba na ESP mikrokontroleru</w:t>
        </w:r>
        <w:r w:rsidR="003E4DBF">
          <w:rPr>
            <w:noProof/>
            <w:webHidden/>
          </w:rPr>
          <w:tab/>
        </w:r>
        <w:r w:rsidR="003E4DBF">
          <w:rPr>
            <w:noProof/>
            <w:webHidden/>
          </w:rPr>
          <w:fldChar w:fldCharType="begin"/>
        </w:r>
        <w:r w:rsidR="003E4DBF">
          <w:rPr>
            <w:noProof/>
            <w:webHidden/>
          </w:rPr>
          <w:instrText xml:space="preserve"> PAGEREF _Toc171759198 \h </w:instrText>
        </w:r>
        <w:r w:rsidR="003E4DBF">
          <w:rPr>
            <w:noProof/>
            <w:webHidden/>
          </w:rPr>
        </w:r>
        <w:r w:rsidR="003E4DBF">
          <w:rPr>
            <w:noProof/>
            <w:webHidden/>
          </w:rPr>
          <w:fldChar w:fldCharType="separate"/>
        </w:r>
        <w:r w:rsidR="009E4CD3">
          <w:rPr>
            <w:noProof/>
            <w:webHidden/>
          </w:rPr>
          <w:t>14</w:t>
        </w:r>
        <w:r w:rsidR="003E4DBF">
          <w:rPr>
            <w:noProof/>
            <w:webHidden/>
          </w:rPr>
          <w:fldChar w:fldCharType="end"/>
        </w:r>
      </w:hyperlink>
    </w:p>
    <w:p w14:paraId="4F9769B3" w14:textId="35251A9B" w:rsidR="003E4DBF" w:rsidRDefault="00000000">
      <w:pPr>
        <w:pStyle w:val="Sadraj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759199" w:history="1">
        <w:r w:rsidR="003E4DBF" w:rsidRPr="00650D9F">
          <w:rPr>
            <w:rStyle w:val="Hiperveza"/>
            <w:noProof/>
          </w:rPr>
          <w:t>4.2.2.</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Senzor vlažnosti tla</w:t>
        </w:r>
        <w:r w:rsidR="003E4DBF">
          <w:rPr>
            <w:noProof/>
            <w:webHidden/>
          </w:rPr>
          <w:tab/>
        </w:r>
        <w:r w:rsidR="003E4DBF">
          <w:rPr>
            <w:noProof/>
            <w:webHidden/>
          </w:rPr>
          <w:fldChar w:fldCharType="begin"/>
        </w:r>
        <w:r w:rsidR="003E4DBF">
          <w:rPr>
            <w:noProof/>
            <w:webHidden/>
          </w:rPr>
          <w:instrText xml:space="preserve"> PAGEREF _Toc171759199 \h </w:instrText>
        </w:r>
        <w:r w:rsidR="003E4DBF">
          <w:rPr>
            <w:noProof/>
            <w:webHidden/>
          </w:rPr>
        </w:r>
        <w:r w:rsidR="003E4DBF">
          <w:rPr>
            <w:noProof/>
            <w:webHidden/>
          </w:rPr>
          <w:fldChar w:fldCharType="separate"/>
        </w:r>
        <w:r w:rsidR="009E4CD3">
          <w:rPr>
            <w:noProof/>
            <w:webHidden/>
          </w:rPr>
          <w:t>16</w:t>
        </w:r>
        <w:r w:rsidR="003E4DBF">
          <w:rPr>
            <w:noProof/>
            <w:webHidden/>
          </w:rPr>
          <w:fldChar w:fldCharType="end"/>
        </w:r>
      </w:hyperlink>
    </w:p>
    <w:p w14:paraId="7EBED4DC" w14:textId="535455B0" w:rsidR="003E4DBF" w:rsidRDefault="00000000">
      <w:pPr>
        <w:pStyle w:val="Sadraj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759200" w:history="1">
        <w:r w:rsidR="003E4DBF" w:rsidRPr="00650D9F">
          <w:rPr>
            <w:rStyle w:val="Hiperveza"/>
            <w:noProof/>
          </w:rPr>
          <w:t>4.2.3.</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Senzor plinova MQ-135</w:t>
        </w:r>
        <w:r w:rsidR="003E4DBF">
          <w:rPr>
            <w:noProof/>
            <w:webHidden/>
          </w:rPr>
          <w:tab/>
        </w:r>
        <w:r w:rsidR="003E4DBF">
          <w:rPr>
            <w:noProof/>
            <w:webHidden/>
          </w:rPr>
          <w:fldChar w:fldCharType="begin"/>
        </w:r>
        <w:r w:rsidR="003E4DBF">
          <w:rPr>
            <w:noProof/>
            <w:webHidden/>
          </w:rPr>
          <w:instrText xml:space="preserve"> PAGEREF _Toc171759200 \h </w:instrText>
        </w:r>
        <w:r w:rsidR="003E4DBF">
          <w:rPr>
            <w:noProof/>
            <w:webHidden/>
          </w:rPr>
        </w:r>
        <w:r w:rsidR="003E4DBF">
          <w:rPr>
            <w:noProof/>
            <w:webHidden/>
          </w:rPr>
          <w:fldChar w:fldCharType="separate"/>
        </w:r>
        <w:r w:rsidR="009E4CD3">
          <w:rPr>
            <w:noProof/>
            <w:webHidden/>
          </w:rPr>
          <w:t>19</w:t>
        </w:r>
        <w:r w:rsidR="003E4DBF">
          <w:rPr>
            <w:noProof/>
            <w:webHidden/>
          </w:rPr>
          <w:fldChar w:fldCharType="end"/>
        </w:r>
      </w:hyperlink>
    </w:p>
    <w:p w14:paraId="79F8FE25" w14:textId="663F914F"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201" w:history="1">
        <w:r w:rsidR="003E4DBF" w:rsidRPr="00650D9F">
          <w:rPr>
            <w:rStyle w:val="Hiperveza"/>
            <w:noProof/>
          </w:rPr>
          <w:t>4.3.</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Senzori spojeni putem I2C sučelja</w:t>
        </w:r>
        <w:r w:rsidR="003E4DBF">
          <w:rPr>
            <w:noProof/>
            <w:webHidden/>
          </w:rPr>
          <w:tab/>
        </w:r>
        <w:r w:rsidR="003E4DBF">
          <w:rPr>
            <w:noProof/>
            <w:webHidden/>
          </w:rPr>
          <w:fldChar w:fldCharType="begin"/>
        </w:r>
        <w:r w:rsidR="003E4DBF">
          <w:rPr>
            <w:noProof/>
            <w:webHidden/>
          </w:rPr>
          <w:instrText xml:space="preserve"> PAGEREF _Toc171759201 \h </w:instrText>
        </w:r>
        <w:r w:rsidR="003E4DBF">
          <w:rPr>
            <w:noProof/>
            <w:webHidden/>
          </w:rPr>
        </w:r>
        <w:r w:rsidR="003E4DBF">
          <w:rPr>
            <w:noProof/>
            <w:webHidden/>
          </w:rPr>
          <w:fldChar w:fldCharType="separate"/>
        </w:r>
        <w:r w:rsidR="009E4CD3">
          <w:rPr>
            <w:noProof/>
            <w:webHidden/>
          </w:rPr>
          <w:t>22</w:t>
        </w:r>
        <w:r w:rsidR="003E4DBF">
          <w:rPr>
            <w:noProof/>
            <w:webHidden/>
          </w:rPr>
          <w:fldChar w:fldCharType="end"/>
        </w:r>
      </w:hyperlink>
    </w:p>
    <w:p w14:paraId="603AC5F4" w14:textId="02E180CA" w:rsidR="003E4DBF" w:rsidRDefault="00000000">
      <w:pPr>
        <w:pStyle w:val="Sadraj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759202" w:history="1">
        <w:r w:rsidR="003E4DBF" w:rsidRPr="00650D9F">
          <w:rPr>
            <w:rStyle w:val="Hiperveza"/>
            <w:noProof/>
          </w:rPr>
          <w:t>4.3.1.</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I2C komunikacijski protokol</w:t>
        </w:r>
        <w:r w:rsidR="003E4DBF">
          <w:rPr>
            <w:noProof/>
            <w:webHidden/>
          </w:rPr>
          <w:tab/>
        </w:r>
        <w:r w:rsidR="003E4DBF">
          <w:rPr>
            <w:noProof/>
            <w:webHidden/>
          </w:rPr>
          <w:fldChar w:fldCharType="begin"/>
        </w:r>
        <w:r w:rsidR="003E4DBF">
          <w:rPr>
            <w:noProof/>
            <w:webHidden/>
          </w:rPr>
          <w:instrText xml:space="preserve"> PAGEREF _Toc171759202 \h </w:instrText>
        </w:r>
        <w:r w:rsidR="003E4DBF">
          <w:rPr>
            <w:noProof/>
            <w:webHidden/>
          </w:rPr>
        </w:r>
        <w:r w:rsidR="003E4DBF">
          <w:rPr>
            <w:noProof/>
            <w:webHidden/>
          </w:rPr>
          <w:fldChar w:fldCharType="separate"/>
        </w:r>
        <w:r w:rsidR="009E4CD3">
          <w:rPr>
            <w:noProof/>
            <w:webHidden/>
          </w:rPr>
          <w:t>22</w:t>
        </w:r>
        <w:r w:rsidR="003E4DBF">
          <w:rPr>
            <w:noProof/>
            <w:webHidden/>
          </w:rPr>
          <w:fldChar w:fldCharType="end"/>
        </w:r>
      </w:hyperlink>
    </w:p>
    <w:p w14:paraId="49C90CDD" w14:textId="1B0A4BDF" w:rsidR="003E4DBF" w:rsidRDefault="00000000">
      <w:pPr>
        <w:pStyle w:val="Sadraj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759203" w:history="1">
        <w:r w:rsidR="003E4DBF" w:rsidRPr="00650D9F">
          <w:rPr>
            <w:rStyle w:val="Hiperveza"/>
            <w:noProof/>
          </w:rPr>
          <w:t>4.3.2.</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I2C komunikacija na ESP32 mikrokontroleru</w:t>
        </w:r>
        <w:r w:rsidR="003E4DBF">
          <w:rPr>
            <w:noProof/>
            <w:webHidden/>
          </w:rPr>
          <w:tab/>
        </w:r>
        <w:r w:rsidR="003E4DBF">
          <w:rPr>
            <w:noProof/>
            <w:webHidden/>
          </w:rPr>
          <w:fldChar w:fldCharType="begin"/>
        </w:r>
        <w:r w:rsidR="003E4DBF">
          <w:rPr>
            <w:noProof/>
            <w:webHidden/>
          </w:rPr>
          <w:instrText xml:space="preserve"> PAGEREF _Toc171759203 \h </w:instrText>
        </w:r>
        <w:r w:rsidR="003E4DBF">
          <w:rPr>
            <w:noProof/>
            <w:webHidden/>
          </w:rPr>
        </w:r>
        <w:r w:rsidR="003E4DBF">
          <w:rPr>
            <w:noProof/>
            <w:webHidden/>
          </w:rPr>
          <w:fldChar w:fldCharType="separate"/>
        </w:r>
        <w:r w:rsidR="009E4CD3">
          <w:rPr>
            <w:noProof/>
            <w:webHidden/>
          </w:rPr>
          <w:t>23</w:t>
        </w:r>
        <w:r w:rsidR="003E4DBF">
          <w:rPr>
            <w:noProof/>
            <w:webHidden/>
          </w:rPr>
          <w:fldChar w:fldCharType="end"/>
        </w:r>
      </w:hyperlink>
    </w:p>
    <w:p w14:paraId="40FF515A" w14:textId="1FE49243" w:rsidR="003E4DBF" w:rsidRDefault="00000000">
      <w:pPr>
        <w:pStyle w:val="Sadraj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759204" w:history="1">
        <w:r w:rsidR="003E4DBF" w:rsidRPr="00650D9F">
          <w:rPr>
            <w:rStyle w:val="Hiperveza"/>
            <w:noProof/>
          </w:rPr>
          <w:t>4.3.3.</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Senzor ambijentnog osvjetljenja i udaljenosti LTR-507</w:t>
        </w:r>
        <w:r w:rsidR="003E4DBF">
          <w:rPr>
            <w:noProof/>
            <w:webHidden/>
          </w:rPr>
          <w:tab/>
        </w:r>
        <w:r w:rsidR="003E4DBF">
          <w:rPr>
            <w:noProof/>
            <w:webHidden/>
          </w:rPr>
          <w:fldChar w:fldCharType="begin"/>
        </w:r>
        <w:r w:rsidR="003E4DBF">
          <w:rPr>
            <w:noProof/>
            <w:webHidden/>
          </w:rPr>
          <w:instrText xml:space="preserve"> PAGEREF _Toc171759204 \h </w:instrText>
        </w:r>
        <w:r w:rsidR="003E4DBF">
          <w:rPr>
            <w:noProof/>
            <w:webHidden/>
          </w:rPr>
        </w:r>
        <w:r w:rsidR="003E4DBF">
          <w:rPr>
            <w:noProof/>
            <w:webHidden/>
          </w:rPr>
          <w:fldChar w:fldCharType="separate"/>
        </w:r>
        <w:r w:rsidR="009E4CD3">
          <w:rPr>
            <w:noProof/>
            <w:webHidden/>
          </w:rPr>
          <w:t>24</w:t>
        </w:r>
        <w:r w:rsidR="003E4DBF">
          <w:rPr>
            <w:noProof/>
            <w:webHidden/>
          </w:rPr>
          <w:fldChar w:fldCharType="end"/>
        </w:r>
      </w:hyperlink>
    </w:p>
    <w:p w14:paraId="1DE0C616" w14:textId="0C165F15" w:rsidR="003E4DBF" w:rsidRDefault="00000000">
      <w:pPr>
        <w:pStyle w:val="Sadraj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171759205" w:history="1">
        <w:r w:rsidR="003E4DBF" w:rsidRPr="00650D9F">
          <w:rPr>
            <w:rStyle w:val="Hiperveza"/>
            <w:noProof/>
          </w:rPr>
          <w:t>5.</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Aktuatori za automatsku regulaciju uvjeta</w:t>
        </w:r>
        <w:r w:rsidR="003E4DBF">
          <w:rPr>
            <w:noProof/>
            <w:webHidden/>
          </w:rPr>
          <w:tab/>
        </w:r>
        <w:r w:rsidR="003E4DBF">
          <w:rPr>
            <w:noProof/>
            <w:webHidden/>
          </w:rPr>
          <w:fldChar w:fldCharType="begin"/>
        </w:r>
        <w:r w:rsidR="003E4DBF">
          <w:rPr>
            <w:noProof/>
            <w:webHidden/>
          </w:rPr>
          <w:instrText xml:space="preserve"> PAGEREF _Toc171759205 \h </w:instrText>
        </w:r>
        <w:r w:rsidR="003E4DBF">
          <w:rPr>
            <w:noProof/>
            <w:webHidden/>
          </w:rPr>
        </w:r>
        <w:r w:rsidR="003E4DBF">
          <w:rPr>
            <w:noProof/>
            <w:webHidden/>
          </w:rPr>
          <w:fldChar w:fldCharType="separate"/>
        </w:r>
        <w:r w:rsidR="009E4CD3">
          <w:rPr>
            <w:noProof/>
            <w:webHidden/>
          </w:rPr>
          <w:t>26</w:t>
        </w:r>
        <w:r w:rsidR="003E4DBF">
          <w:rPr>
            <w:noProof/>
            <w:webHidden/>
          </w:rPr>
          <w:fldChar w:fldCharType="end"/>
        </w:r>
      </w:hyperlink>
    </w:p>
    <w:p w14:paraId="531BEC0B" w14:textId="2D4C0304"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206" w:history="1">
        <w:r w:rsidR="003E4DBF" w:rsidRPr="00650D9F">
          <w:rPr>
            <w:rStyle w:val="Hiperveza"/>
            <w:noProof/>
          </w:rPr>
          <w:t>5.1.</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Algoritmi automatske regulacije</w:t>
        </w:r>
        <w:r w:rsidR="003E4DBF">
          <w:rPr>
            <w:noProof/>
            <w:webHidden/>
          </w:rPr>
          <w:tab/>
        </w:r>
        <w:r w:rsidR="003E4DBF">
          <w:rPr>
            <w:noProof/>
            <w:webHidden/>
          </w:rPr>
          <w:fldChar w:fldCharType="begin"/>
        </w:r>
        <w:r w:rsidR="003E4DBF">
          <w:rPr>
            <w:noProof/>
            <w:webHidden/>
          </w:rPr>
          <w:instrText xml:space="preserve"> PAGEREF _Toc171759206 \h </w:instrText>
        </w:r>
        <w:r w:rsidR="003E4DBF">
          <w:rPr>
            <w:noProof/>
            <w:webHidden/>
          </w:rPr>
        </w:r>
        <w:r w:rsidR="003E4DBF">
          <w:rPr>
            <w:noProof/>
            <w:webHidden/>
          </w:rPr>
          <w:fldChar w:fldCharType="separate"/>
        </w:r>
        <w:r w:rsidR="009E4CD3">
          <w:rPr>
            <w:noProof/>
            <w:webHidden/>
          </w:rPr>
          <w:t>26</w:t>
        </w:r>
        <w:r w:rsidR="003E4DBF">
          <w:rPr>
            <w:noProof/>
            <w:webHidden/>
          </w:rPr>
          <w:fldChar w:fldCharType="end"/>
        </w:r>
      </w:hyperlink>
    </w:p>
    <w:p w14:paraId="713B48B8" w14:textId="57BECA44"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207" w:history="1">
        <w:r w:rsidR="003E4DBF" w:rsidRPr="00650D9F">
          <w:rPr>
            <w:rStyle w:val="Hiperveza"/>
            <w:noProof/>
          </w:rPr>
          <w:t>5.2.</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Izvedba rješenja u sustavu za regulaciju uvjeta u stakleniku</w:t>
        </w:r>
        <w:r w:rsidR="003E4DBF">
          <w:rPr>
            <w:noProof/>
            <w:webHidden/>
          </w:rPr>
          <w:tab/>
        </w:r>
        <w:r w:rsidR="003E4DBF">
          <w:rPr>
            <w:noProof/>
            <w:webHidden/>
          </w:rPr>
          <w:fldChar w:fldCharType="begin"/>
        </w:r>
        <w:r w:rsidR="003E4DBF">
          <w:rPr>
            <w:noProof/>
            <w:webHidden/>
          </w:rPr>
          <w:instrText xml:space="preserve"> PAGEREF _Toc171759207 \h </w:instrText>
        </w:r>
        <w:r w:rsidR="003E4DBF">
          <w:rPr>
            <w:noProof/>
            <w:webHidden/>
          </w:rPr>
        </w:r>
        <w:r w:rsidR="003E4DBF">
          <w:rPr>
            <w:noProof/>
            <w:webHidden/>
          </w:rPr>
          <w:fldChar w:fldCharType="separate"/>
        </w:r>
        <w:r w:rsidR="009E4CD3">
          <w:rPr>
            <w:noProof/>
            <w:webHidden/>
          </w:rPr>
          <w:t>27</w:t>
        </w:r>
        <w:r w:rsidR="003E4DBF">
          <w:rPr>
            <w:noProof/>
            <w:webHidden/>
          </w:rPr>
          <w:fldChar w:fldCharType="end"/>
        </w:r>
      </w:hyperlink>
    </w:p>
    <w:p w14:paraId="0A61BC2C" w14:textId="542A1F52" w:rsidR="003E4DBF" w:rsidRDefault="00000000">
      <w:pPr>
        <w:pStyle w:val="Sadraj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171759208" w:history="1">
        <w:r w:rsidR="003E4DBF" w:rsidRPr="00650D9F">
          <w:rPr>
            <w:rStyle w:val="Hiperveza"/>
            <w:noProof/>
          </w:rPr>
          <w:t>6.</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Platforma ESP RainMaker</w:t>
        </w:r>
        <w:r w:rsidR="003E4DBF">
          <w:rPr>
            <w:noProof/>
            <w:webHidden/>
          </w:rPr>
          <w:tab/>
        </w:r>
        <w:r w:rsidR="003E4DBF">
          <w:rPr>
            <w:noProof/>
            <w:webHidden/>
          </w:rPr>
          <w:fldChar w:fldCharType="begin"/>
        </w:r>
        <w:r w:rsidR="003E4DBF">
          <w:rPr>
            <w:noProof/>
            <w:webHidden/>
          </w:rPr>
          <w:instrText xml:space="preserve"> PAGEREF _Toc171759208 \h </w:instrText>
        </w:r>
        <w:r w:rsidR="003E4DBF">
          <w:rPr>
            <w:noProof/>
            <w:webHidden/>
          </w:rPr>
        </w:r>
        <w:r w:rsidR="003E4DBF">
          <w:rPr>
            <w:noProof/>
            <w:webHidden/>
          </w:rPr>
          <w:fldChar w:fldCharType="separate"/>
        </w:r>
        <w:r w:rsidR="009E4CD3">
          <w:rPr>
            <w:noProof/>
            <w:webHidden/>
          </w:rPr>
          <w:t>29</w:t>
        </w:r>
        <w:r w:rsidR="003E4DBF">
          <w:rPr>
            <w:noProof/>
            <w:webHidden/>
          </w:rPr>
          <w:fldChar w:fldCharType="end"/>
        </w:r>
      </w:hyperlink>
    </w:p>
    <w:p w14:paraId="627CAB3D" w14:textId="0105D6C8"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209" w:history="1">
        <w:r w:rsidR="003E4DBF" w:rsidRPr="00650D9F">
          <w:rPr>
            <w:rStyle w:val="Hiperveza"/>
            <w:noProof/>
          </w:rPr>
          <w:t>6.1.</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Povezivanje</w:t>
        </w:r>
        <w:r w:rsidR="003E4DBF">
          <w:rPr>
            <w:noProof/>
            <w:webHidden/>
          </w:rPr>
          <w:tab/>
        </w:r>
        <w:r w:rsidR="003E4DBF">
          <w:rPr>
            <w:noProof/>
            <w:webHidden/>
          </w:rPr>
          <w:fldChar w:fldCharType="begin"/>
        </w:r>
        <w:r w:rsidR="003E4DBF">
          <w:rPr>
            <w:noProof/>
            <w:webHidden/>
          </w:rPr>
          <w:instrText xml:space="preserve"> PAGEREF _Toc171759209 \h </w:instrText>
        </w:r>
        <w:r w:rsidR="003E4DBF">
          <w:rPr>
            <w:noProof/>
            <w:webHidden/>
          </w:rPr>
        </w:r>
        <w:r w:rsidR="003E4DBF">
          <w:rPr>
            <w:noProof/>
            <w:webHidden/>
          </w:rPr>
          <w:fldChar w:fldCharType="separate"/>
        </w:r>
        <w:r w:rsidR="009E4CD3">
          <w:rPr>
            <w:noProof/>
            <w:webHidden/>
          </w:rPr>
          <w:t>29</w:t>
        </w:r>
        <w:r w:rsidR="003E4DBF">
          <w:rPr>
            <w:noProof/>
            <w:webHidden/>
          </w:rPr>
          <w:fldChar w:fldCharType="end"/>
        </w:r>
      </w:hyperlink>
    </w:p>
    <w:p w14:paraId="63C23965" w14:textId="137A0560"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210" w:history="1">
        <w:r w:rsidR="003E4DBF" w:rsidRPr="00650D9F">
          <w:rPr>
            <w:rStyle w:val="Hiperveza"/>
            <w:noProof/>
          </w:rPr>
          <w:t>6.2.</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Programski kod</w:t>
        </w:r>
        <w:r w:rsidR="003E4DBF">
          <w:rPr>
            <w:noProof/>
            <w:webHidden/>
          </w:rPr>
          <w:tab/>
        </w:r>
        <w:r w:rsidR="003E4DBF">
          <w:rPr>
            <w:noProof/>
            <w:webHidden/>
          </w:rPr>
          <w:fldChar w:fldCharType="begin"/>
        </w:r>
        <w:r w:rsidR="003E4DBF">
          <w:rPr>
            <w:noProof/>
            <w:webHidden/>
          </w:rPr>
          <w:instrText xml:space="preserve"> PAGEREF _Toc171759210 \h </w:instrText>
        </w:r>
        <w:r w:rsidR="003E4DBF">
          <w:rPr>
            <w:noProof/>
            <w:webHidden/>
          </w:rPr>
        </w:r>
        <w:r w:rsidR="003E4DBF">
          <w:rPr>
            <w:noProof/>
            <w:webHidden/>
          </w:rPr>
          <w:fldChar w:fldCharType="separate"/>
        </w:r>
        <w:r w:rsidR="009E4CD3">
          <w:rPr>
            <w:noProof/>
            <w:webHidden/>
          </w:rPr>
          <w:t>30</w:t>
        </w:r>
        <w:r w:rsidR="003E4DBF">
          <w:rPr>
            <w:noProof/>
            <w:webHidden/>
          </w:rPr>
          <w:fldChar w:fldCharType="end"/>
        </w:r>
      </w:hyperlink>
    </w:p>
    <w:p w14:paraId="2D20C9A9" w14:textId="16AB42BD" w:rsidR="003E4DBF" w:rsidRDefault="00000000">
      <w:pPr>
        <w:pStyle w:val="Sadraj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171759211" w:history="1">
        <w:r w:rsidR="003E4DBF" w:rsidRPr="00650D9F">
          <w:rPr>
            <w:rStyle w:val="Hiperveza"/>
            <w:noProof/>
          </w:rPr>
          <w:t>7.</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Pokazni model sustava za praćenje i regulaciju uvjeta u stakleniku</w:t>
        </w:r>
        <w:r w:rsidR="003E4DBF">
          <w:rPr>
            <w:noProof/>
            <w:webHidden/>
          </w:rPr>
          <w:tab/>
        </w:r>
        <w:r w:rsidR="003E4DBF">
          <w:rPr>
            <w:noProof/>
            <w:webHidden/>
          </w:rPr>
          <w:fldChar w:fldCharType="begin"/>
        </w:r>
        <w:r w:rsidR="003E4DBF">
          <w:rPr>
            <w:noProof/>
            <w:webHidden/>
          </w:rPr>
          <w:instrText xml:space="preserve"> PAGEREF _Toc171759211 \h </w:instrText>
        </w:r>
        <w:r w:rsidR="003E4DBF">
          <w:rPr>
            <w:noProof/>
            <w:webHidden/>
          </w:rPr>
        </w:r>
        <w:r w:rsidR="003E4DBF">
          <w:rPr>
            <w:noProof/>
            <w:webHidden/>
          </w:rPr>
          <w:fldChar w:fldCharType="separate"/>
        </w:r>
        <w:r w:rsidR="009E4CD3">
          <w:rPr>
            <w:noProof/>
            <w:webHidden/>
          </w:rPr>
          <w:t>34</w:t>
        </w:r>
        <w:r w:rsidR="003E4DBF">
          <w:rPr>
            <w:noProof/>
            <w:webHidden/>
          </w:rPr>
          <w:fldChar w:fldCharType="end"/>
        </w:r>
      </w:hyperlink>
    </w:p>
    <w:p w14:paraId="5DE5166F" w14:textId="0B24E3D8"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212" w:history="1">
        <w:r w:rsidR="003E4DBF" w:rsidRPr="00650D9F">
          <w:rPr>
            <w:rStyle w:val="Hiperveza"/>
            <w:noProof/>
          </w:rPr>
          <w:t>7.1.</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Sklopovski dio sustava</w:t>
        </w:r>
        <w:r w:rsidR="003E4DBF">
          <w:rPr>
            <w:noProof/>
            <w:webHidden/>
          </w:rPr>
          <w:tab/>
        </w:r>
        <w:r w:rsidR="003E4DBF">
          <w:rPr>
            <w:noProof/>
            <w:webHidden/>
          </w:rPr>
          <w:fldChar w:fldCharType="begin"/>
        </w:r>
        <w:r w:rsidR="003E4DBF">
          <w:rPr>
            <w:noProof/>
            <w:webHidden/>
          </w:rPr>
          <w:instrText xml:space="preserve"> PAGEREF _Toc171759212 \h </w:instrText>
        </w:r>
        <w:r w:rsidR="003E4DBF">
          <w:rPr>
            <w:noProof/>
            <w:webHidden/>
          </w:rPr>
        </w:r>
        <w:r w:rsidR="003E4DBF">
          <w:rPr>
            <w:noProof/>
            <w:webHidden/>
          </w:rPr>
          <w:fldChar w:fldCharType="separate"/>
        </w:r>
        <w:r w:rsidR="009E4CD3">
          <w:rPr>
            <w:noProof/>
            <w:webHidden/>
          </w:rPr>
          <w:t>34</w:t>
        </w:r>
        <w:r w:rsidR="003E4DBF">
          <w:rPr>
            <w:noProof/>
            <w:webHidden/>
          </w:rPr>
          <w:fldChar w:fldCharType="end"/>
        </w:r>
      </w:hyperlink>
    </w:p>
    <w:p w14:paraId="389A8973" w14:textId="06E7F7F5"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213" w:history="1">
        <w:r w:rsidR="003E4DBF" w:rsidRPr="00650D9F">
          <w:rPr>
            <w:rStyle w:val="Hiperveza"/>
            <w:noProof/>
          </w:rPr>
          <w:t>7.2.</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Programska potpora</w:t>
        </w:r>
        <w:r w:rsidR="003E4DBF">
          <w:rPr>
            <w:noProof/>
            <w:webHidden/>
          </w:rPr>
          <w:tab/>
        </w:r>
        <w:r w:rsidR="003E4DBF">
          <w:rPr>
            <w:noProof/>
            <w:webHidden/>
          </w:rPr>
          <w:fldChar w:fldCharType="begin"/>
        </w:r>
        <w:r w:rsidR="003E4DBF">
          <w:rPr>
            <w:noProof/>
            <w:webHidden/>
          </w:rPr>
          <w:instrText xml:space="preserve"> PAGEREF _Toc171759213 \h </w:instrText>
        </w:r>
        <w:r w:rsidR="003E4DBF">
          <w:rPr>
            <w:noProof/>
            <w:webHidden/>
          </w:rPr>
        </w:r>
        <w:r w:rsidR="003E4DBF">
          <w:rPr>
            <w:noProof/>
            <w:webHidden/>
          </w:rPr>
          <w:fldChar w:fldCharType="separate"/>
        </w:r>
        <w:r w:rsidR="009E4CD3">
          <w:rPr>
            <w:noProof/>
            <w:webHidden/>
          </w:rPr>
          <w:t>37</w:t>
        </w:r>
        <w:r w:rsidR="003E4DBF">
          <w:rPr>
            <w:noProof/>
            <w:webHidden/>
          </w:rPr>
          <w:fldChar w:fldCharType="end"/>
        </w:r>
      </w:hyperlink>
    </w:p>
    <w:p w14:paraId="1B97D48D" w14:textId="46BB2355" w:rsidR="003E4DBF" w:rsidRDefault="00000000">
      <w:pPr>
        <w:pStyle w:val="Sadraj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759214" w:history="1">
        <w:r w:rsidR="003E4DBF" w:rsidRPr="00650D9F">
          <w:rPr>
            <w:rStyle w:val="Hiperveza"/>
            <w:noProof/>
          </w:rPr>
          <w:t>7.3.</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Rezultati</w:t>
        </w:r>
        <w:r w:rsidR="003E4DBF">
          <w:rPr>
            <w:noProof/>
            <w:webHidden/>
          </w:rPr>
          <w:tab/>
        </w:r>
        <w:r w:rsidR="003E4DBF">
          <w:rPr>
            <w:noProof/>
            <w:webHidden/>
          </w:rPr>
          <w:fldChar w:fldCharType="begin"/>
        </w:r>
        <w:r w:rsidR="003E4DBF">
          <w:rPr>
            <w:noProof/>
            <w:webHidden/>
          </w:rPr>
          <w:instrText xml:space="preserve"> PAGEREF _Toc171759214 \h </w:instrText>
        </w:r>
        <w:r w:rsidR="003E4DBF">
          <w:rPr>
            <w:noProof/>
            <w:webHidden/>
          </w:rPr>
        </w:r>
        <w:r w:rsidR="003E4DBF">
          <w:rPr>
            <w:noProof/>
            <w:webHidden/>
          </w:rPr>
          <w:fldChar w:fldCharType="separate"/>
        </w:r>
        <w:r w:rsidR="009E4CD3">
          <w:rPr>
            <w:noProof/>
            <w:webHidden/>
          </w:rPr>
          <w:t>38</w:t>
        </w:r>
        <w:r w:rsidR="003E4DBF">
          <w:rPr>
            <w:noProof/>
            <w:webHidden/>
          </w:rPr>
          <w:fldChar w:fldCharType="end"/>
        </w:r>
      </w:hyperlink>
    </w:p>
    <w:p w14:paraId="2AC1DB8C" w14:textId="0E0782D2" w:rsidR="003E4DBF" w:rsidRDefault="00000000">
      <w:pPr>
        <w:pStyle w:val="Sadraj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171759215" w:history="1">
        <w:r w:rsidR="003E4DBF" w:rsidRPr="00650D9F">
          <w:rPr>
            <w:rStyle w:val="Hiperveza"/>
            <w:noProof/>
          </w:rPr>
          <w:t>8.</w:t>
        </w:r>
        <w:r w:rsidR="003E4DBF">
          <w:rPr>
            <w:rFonts w:asciiTheme="minorHAnsi" w:eastAsiaTheme="minorEastAsia" w:hAnsiTheme="minorHAnsi" w:cstheme="minorBidi"/>
            <w:noProof/>
            <w:kern w:val="2"/>
            <w:lang w:eastAsia="hr-HR"/>
            <w14:ligatures w14:val="standardContextual"/>
          </w:rPr>
          <w:tab/>
        </w:r>
        <w:r w:rsidR="003E4DBF" w:rsidRPr="00650D9F">
          <w:rPr>
            <w:rStyle w:val="Hiperveza"/>
            <w:noProof/>
          </w:rPr>
          <w:t>Zaključak</w:t>
        </w:r>
        <w:r w:rsidR="003E4DBF">
          <w:rPr>
            <w:noProof/>
            <w:webHidden/>
          </w:rPr>
          <w:tab/>
        </w:r>
        <w:r w:rsidR="003E4DBF">
          <w:rPr>
            <w:noProof/>
            <w:webHidden/>
          </w:rPr>
          <w:fldChar w:fldCharType="begin"/>
        </w:r>
        <w:r w:rsidR="003E4DBF">
          <w:rPr>
            <w:noProof/>
            <w:webHidden/>
          </w:rPr>
          <w:instrText xml:space="preserve"> PAGEREF _Toc171759215 \h </w:instrText>
        </w:r>
        <w:r w:rsidR="003E4DBF">
          <w:rPr>
            <w:noProof/>
            <w:webHidden/>
          </w:rPr>
        </w:r>
        <w:r w:rsidR="003E4DBF">
          <w:rPr>
            <w:noProof/>
            <w:webHidden/>
          </w:rPr>
          <w:fldChar w:fldCharType="separate"/>
        </w:r>
        <w:r w:rsidR="009E4CD3">
          <w:rPr>
            <w:noProof/>
            <w:webHidden/>
          </w:rPr>
          <w:t>41</w:t>
        </w:r>
        <w:r w:rsidR="003E4DBF">
          <w:rPr>
            <w:noProof/>
            <w:webHidden/>
          </w:rPr>
          <w:fldChar w:fldCharType="end"/>
        </w:r>
      </w:hyperlink>
    </w:p>
    <w:p w14:paraId="6A1057C8" w14:textId="17B8A7E2" w:rsidR="003E4DBF" w:rsidRDefault="00000000">
      <w:pPr>
        <w:pStyle w:val="Sadraj1"/>
        <w:tabs>
          <w:tab w:val="right" w:leader="dot" w:pos="8778"/>
        </w:tabs>
        <w:rPr>
          <w:rFonts w:asciiTheme="minorHAnsi" w:eastAsiaTheme="minorEastAsia" w:hAnsiTheme="minorHAnsi" w:cstheme="minorBidi"/>
          <w:noProof/>
          <w:kern w:val="2"/>
          <w:lang w:eastAsia="hr-HR"/>
          <w14:ligatures w14:val="standardContextual"/>
        </w:rPr>
      </w:pPr>
      <w:hyperlink w:anchor="_Toc171759216" w:history="1">
        <w:r w:rsidR="003E4DBF" w:rsidRPr="00650D9F">
          <w:rPr>
            <w:rStyle w:val="Hiperveza"/>
            <w:noProof/>
          </w:rPr>
          <w:t>Literatura</w:t>
        </w:r>
        <w:r w:rsidR="003E4DBF">
          <w:rPr>
            <w:noProof/>
            <w:webHidden/>
          </w:rPr>
          <w:tab/>
        </w:r>
        <w:r w:rsidR="003E4DBF">
          <w:rPr>
            <w:noProof/>
            <w:webHidden/>
          </w:rPr>
          <w:fldChar w:fldCharType="begin"/>
        </w:r>
        <w:r w:rsidR="003E4DBF">
          <w:rPr>
            <w:noProof/>
            <w:webHidden/>
          </w:rPr>
          <w:instrText xml:space="preserve"> PAGEREF _Toc171759216 \h </w:instrText>
        </w:r>
        <w:r w:rsidR="003E4DBF">
          <w:rPr>
            <w:noProof/>
            <w:webHidden/>
          </w:rPr>
        </w:r>
        <w:r w:rsidR="003E4DBF">
          <w:rPr>
            <w:noProof/>
            <w:webHidden/>
          </w:rPr>
          <w:fldChar w:fldCharType="separate"/>
        </w:r>
        <w:r w:rsidR="009E4CD3">
          <w:rPr>
            <w:noProof/>
            <w:webHidden/>
          </w:rPr>
          <w:t>42</w:t>
        </w:r>
        <w:r w:rsidR="003E4DBF">
          <w:rPr>
            <w:noProof/>
            <w:webHidden/>
          </w:rPr>
          <w:fldChar w:fldCharType="end"/>
        </w:r>
      </w:hyperlink>
    </w:p>
    <w:p w14:paraId="10049044" w14:textId="7321512E" w:rsidR="003E4DBF" w:rsidRDefault="00000000">
      <w:pPr>
        <w:pStyle w:val="Sadraj1"/>
        <w:tabs>
          <w:tab w:val="right" w:leader="dot" w:pos="8778"/>
        </w:tabs>
        <w:rPr>
          <w:rFonts w:asciiTheme="minorHAnsi" w:eastAsiaTheme="minorEastAsia" w:hAnsiTheme="minorHAnsi" w:cstheme="minorBidi"/>
          <w:noProof/>
          <w:kern w:val="2"/>
          <w:lang w:eastAsia="hr-HR"/>
          <w14:ligatures w14:val="standardContextual"/>
        </w:rPr>
      </w:pPr>
      <w:hyperlink w:anchor="_Toc171759217" w:history="1">
        <w:r w:rsidR="003E4DBF" w:rsidRPr="00650D9F">
          <w:rPr>
            <w:rStyle w:val="Hiperveza"/>
            <w:noProof/>
          </w:rPr>
          <w:t>Sažetak</w:t>
        </w:r>
        <w:r w:rsidR="003E4DBF">
          <w:rPr>
            <w:noProof/>
            <w:webHidden/>
          </w:rPr>
          <w:tab/>
        </w:r>
        <w:r w:rsidR="003E4DBF">
          <w:rPr>
            <w:noProof/>
            <w:webHidden/>
          </w:rPr>
          <w:fldChar w:fldCharType="begin"/>
        </w:r>
        <w:r w:rsidR="003E4DBF">
          <w:rPr>
            <w:noProof/>
            <w:webHidden/>
          </w:rPr>
          <w:instrText xml:space="preserve"> PAGEREF _Toc171759217 \h </w:instrText>
        </w:r>
        <w:r w:rsidR="003E4DBF">
          <w:rPr>
            <w:noProof/>
            <w:webHidden/>
          </w:rPr>
        </w:r>
        <w:r w:rsidR="003E4DBF">
          <w:rPr>
            <w:noProof/>
            <w:webHidden/>
          </w:rPr>
          <w:fldChar w:fldCharType="separate"/>
        </w:r>
        <w:r w:rsidR="009E4CD3">
          <w:rPr>
            <w:noProof/>
            <w:webHidden/>
          </w:rPr>
          <w:t>45</w:t>
        </w:r>
        <w:r w:rsidR="003E4DBF">
          <w:rPr>
            <w:noProof/>
            <w:webHidden/>
          </w:rPr>
          <w:fldChar w:fldCharType="end"/>
        </w:r>
      </w:hyperlink>
    </w:p>
    <w:p w14:paraId="1A1F36CE" w14:textId="5342A3A7" w:rsidR="003E4DBF" w:rsidRDefault="00000000">
      <w:pPr>
        <w:pStyle w:val="Sadraj1"/>
        <w:tabs>
          <w:tab w:val="right" w:leader="dot" w:pos="8778"/>
        </w:tabs>
        <w:rPr>
          <w:rFonts w:asciiTheme="minorHAnsi" w:eastAsiaTheme="minorEastAsia" w:hAnsiTheme="minorHAnsi" w:cstheme="minorBidi"/>
          <w:noProof/>
          <w:kern w:val="2"/>
          <w:lang w:eastAsia="hr-HR"/>
          <w14:ligatures w14:val="standardContextual"/>
        </w:rPr>
      </w:pPr>
      <w:hyperlink w:anchor="_Toc171759218" w:history="1">
        <w:r w:rsidR="003E4DBF" w:rsidRPr="00650D9F">
          <w:rPr>
            <w:rStyle w:val="Hiperveza"/>
            <w:noProof/>
          </w:rPr>
          <w:t>Summary</w:t>
        </w:r>
        <w:r w:rsidR="003E4DBF">
          <w:rPr>
            <w:noProof/>
            <w:webHidden/>
          </w:rPr>
          <w:tab/>
        </w:r>
        <w:r w:rsidR="003E4DBF">
          <w:rPr>
            <w:noProof/>
            <w:webHidden/>
          </w:rPr>
          <w:fldChar w:fldCharType="begin"/>
        </w:r>
        <w:r w:rsidR="003E4DBF">
          <w:rPr>
            <w:noProof/>
            <w:webHidden/>
          </w:rPr>
          <w:instrText xml:space="preserve"> PAGEREF _Toc171759218 \h </w:instrText>
        </w:r>
        <w:r w:rsidR="003E4DBF">
          <w:rPr>
            <w:noProof/>
            <w:webHidden/>
          </w:rPr>
        </w:r>
        <w:r w:rsidR="003E4DBF">
          <w:rPr>
            <w:noProof/>
            <w:webHidden/>
          </w:rPr>
          <w:fldChar w:fldCharType="separate"/>
        </w:r>
        <w:r w:rsidR="009E4CD3">
          <w:rPr>
            <w:noProof/>
            <w:webHidden/>
          </w:rPr>
          <w:t>46</w:t>
        </w:r>
        <w:r w:rsidR="003E4DBF">
          <w:rPr>
            <w:noProof/>
            <w:webHidden/>
          </w:rPr>
          <w:fldChar w:fldCharType="end"/>
        </w:r>
      </w:hyperlink>
    </w:p>
    <w:p w14:paraId="30951015" w14:textId="3A8635DB" w:rsidR="009F4605" w:rsidRDefault="003E2212">
      <w:r>
        <w:fldChar w:fldCharType="end"/>
      </w:r>
    </w:p>
    <w:p w14:paraId="6196B6BD" w14:textId="77777777" w:rsidR="009F4605" w:rsidRDefault="009F4605"/>
    <w:p w14:paraId="6DED6AF1" w14:textId="77777777" w:rsidR="009F4605" w:rsidRDefault="009F4605"/>
    <w:p w14:paraId="482C8A2C" w14:textId="77777777" w:rsidR="009F4605" w:rsidRDefault="009F4605"/>
    <w:p w14:paraId="6FBDA61A" w14:textId="77777777" w:rsidR="009F4605" w:rsidRDefault="009F4605"/>
    <w:p w14:paraId="599A37C4" w14:textId="77777777" w:rsidR="009F4605" w:rsidRDefault="009F4605"/>
    <w:p w14:paraId="0C5A5204" w14:textId="77777777" w:rsidR="009F4605" w:rsidRDefault="009F4605"/>
    <w:p w14:paraId="000927F1" w14:textId="77777777" w:rsidR="009F4605" w:rsidRDefault="009F4605"/>
    <w:p w14:paraId="7A4DFCC6" w14:textId="77777777" w:rsidR="009F4605" w:rsidRDefault="009F4605"/>
    <w:p w14:paraId="0BAA6723" w14:textId="77777777" w:rsidR="003E2212" w:rsidRDefault="003E2212">
      <w:pPr>
        <w:jc w:val="left"/>
        <w:sectPr w:rsidR="003E2212" w:rsidSect="006900E8">
          <w:footerReference w:type="first" r:id="rId13"/>
          <w:pgSz w:w="11907" w:h="16840" w:code="9"/>
          <w:pgMar w:top="1418" w:right="1418" w:bottom="1418" w:left="1701" w:header="851" w:footer="567" w:gutter="0"/>
          <w:pgNumType w:fmt="lowerRoman"/>
          <w:cols w:space="708"/>
          <w:titlePg/>
          <w:docGrid w:linePitch="360"/>
        </w:sectPr>
      </w:pPr>
    </w:p>
    <w:p w14:paraId="23436D9A" w14:textId="67C5BBD8" w:rsidR="003E2212" w:rsidRPr="007675E9" w:rsidRDefault="007675E9" w:rsidP="007675E9">
      <w:pPr>
        <w:pStyle w:val="Naslov1"/>
      </w:pPr>
      <w:bookmarkStart w:id="0" w:name="_Toc171759181"/>
      <w:r w:rsidRPr="007675E9">
        <w:lastRenderedPageBreak/>
        <w:t>Uvod</w:t>
      </w:r>
      <w:bookmarkEnd w:id="0"/>
    </w:p>
    <w:p w14:paraId="5701AD63" w14:textId="7E6EAB99" w:rsidR="003F3C25" w:rsidRDefault="0058272C">
      <w:r>
        <w:t xml:space="preserve">Suvremeni uzgoj biljaka u zatvorenim prostorima podrazumijeva osiguravanje optimalnih mikroklimatskih uvjeta </w:t>
      </w:r>
      <w:r w:rsidR="00EF3370">
        <w:t xml:space="preserve">za </w:t>
      </w:r>
      <w:r w:rsidR="00352254">
        <w:t>njihov rast</w:t>
      </w:r>
      <w:r>
        <w:t>. U tu svrhu nastaju moderni staklenici s razvijenim sustavima za praćenje tih parametara. Ti sustavi ne</w:t>
      </w:r>
      <w:r w:rsidR="00EF3370">
        <w:t>rijetko</w:t>
      </w:r>
      <w:r>
        <w:t xml:space="preserve"> implementiraju izrazito </w:t>
      </w:r>
      <w:r w:rsidR="00352254">
        <w:t>učinkovite</w:t>
      </w:r>
      <w:r>
        <w:t xml:space="preserve"> mehanizme automatske regulacije i time smanjuju ljudsku uključenost i poljoprivredne napore. To je izrazito važno za moderno društvo, koje podrazumijeva brzu i </w:t>
      </w:r>
      <w:r w:rsidR="00352254">
        <w:t>učinkovitu</w:t>
      </w:r>
      <w:r>
        <w:t xml:space="preserve"> proizvodnju </w:t>
      </w:r>
      <w:r w:rsidR="00352254">
        <w:t>za</w:t>
      </w:r>
      <w:r>
        <w:t xml:space="preserve"> prehrambene i istraživačke svrhe. </w:t>
      </w:r>
    </w:p>
    <w:p w14:paraId="3D72F7BF" w14:textId="115207EB" w:rsidR="0058272C" w:rsidRDefault="0058272C">
      <w:r>
        <w:t xml:space="preserve">Danas dizajn takvih sustava postaje sve jednostavniji i pristupačniji. Staklenički se uzgoj sve češće uključuje u mrežu međusobno povezanih uređaja s ciljem pohrane i dijeljenja (senzorskih) podataka obuhvaćenu pojmom interneta stvari (engl. </w:t>
      </w:r>
      <w:r w:rsidRPr="00F37D99">
        <w:rPr>
          <w:i/>
          <w:iCs/>
        </w:rPr>
        <w:t>Internet of things – IoT</w:t>
      </w:r>
      <w:r>
        <w:t>)</w:t>
      </w:r>
      <w:r w:rsidR="00EF3370">
        <w:t xml:space="preserve">. </w:t>
      </w:r>
      <w:r>
        <w:t>Zbog toga senzori, aktuatori i digitalni sustavi kojim</w:t>
      </w:r>
      <w:r w:rsidR="00EF3370">
        <w:t>a</w:t>
      </w:r>
      <w:r>
        <w:t xml:space="preserve"> se povezuju postaju dostupniji i jednostavniji za korištenje. </w:t>
      </w:r>
    </w:p>
    <w:p w14:paraId="73D03876" w14:textId="5686DA7C" w:rsidR="0058272C" w:rsidRDefault="0058272C">
      <w:r>
        <w:t xml:space="preserve">Glavni je cilj ovog rada ilustrirati primjenjivost rješenja interneta stvari u stakleničkom uzgoju. </w:t>
      </w:r>
      <w:r w:rsidR="00EF3370">
        <w:t>Ta će se primjenjivost demonstrirati</w:t>
      </w:r>
      <w:r>
        <w:t xml:space="preserve"> izradom pokaznog modela staklenika, u kojem će se pratiti i regulirati mikroklimatski parametri te pohranjivati mjerni rezultati, koji će biti dostupni korisniku putem bežične mreže. Model će se temeljiti na mikrokontroleru ESP32 i platformi ESP RainMaker. </w:t>
      </w:r>
    </w:p>
    <w:p w14:paraId="4BFF1CB1" w14:textId="47422F62" w:rsidR="003C2F84" w:rsidRDefault="00F00A83">
      <w:r>
        <w:t xml:space="preserve">U </w:t>
      </w:r>
      <w:r w:rsidR="007675E9">
        <w:t>drugom</w:t>
      </w:r>
      <w:r>
        <w:t xml:space="preserve"> poglavlju </w:t>
      </w:r>
      <w:r w:rsidR="00F37D99">
        <w:t xml:space="preserve">predstavit će se moderni staklenički sustavi i objasniti važnost njihova razvoja. Također će se navesti najvažniji mikroklimatski parametri te senzori i aktuatori koji se najčešće koriste za njihovu regulaciju. </w:t>
      </w:r>
      <w:r w:rsidR="007B47ED">
        <w:t>Na kraju poglavlja</w:t>
      </w:r>
      <w:r w:rsidR="00F37D99">
        <w:t xml:space="preserve"> </w:t>
      </w:r>
      <w:r w:rsidR="007675E9">
        <w:t>predloži</w:t>
      </w:r>
      <w:r w:rsidR="00F37D99">
        <w:t>t će se rješenje za izradu pokaznog modela</w:t>
      </w:r>
      <w:r w:rsidR="005A4CCE">
        <w:t xml:space="preserve"> za regulaciju tih parametara</w:t>
      </w:r>
      <w:r w:rsidR="00F37D99">
        <w:t xml:space="preserve">, čiji </w:t>
      </w:r>
      <w:r w:rsidR="003C2F84">
        <w:t>će</w:t>
      </w:r>
      <w:r w:rsidR="00F37D99">
        <w:t xml:space="preserve"> dijelovi </w:t>
      </w:r>
      <w:r w:rsidR="007675E9">
        <w:t xml:space="preserve">biti </w:t>
      </w:r>
      <w:r w:rsidR="00F37D99">
        <w:t xml:space="preserve">detaljnije </w:t>
      </w:r>
      <w:r w:rsidR="003C2F84">
        <w:t>opisa</w:t>
      </w:r>
      <w:r w:rsidR="007675E9">
        <w:t>ni</w:t>
      </w:r>
      <w:r w:rsidR="00F37D99">
        <w:t xml:space="preserve"> u poglavljima</w:t>
      </w:r>
      <w:r w:rsidR="007675E9">
        <w:t xml:space="preserve"> koja slijede</w:t>
      </w:r>
      <w:r w:rsidR="00F37D99">
        <w:t xml:space="preserve">. </w:t>
      </w:r>
      <w:r w:rsidR="007675E9">
        <w:t>U trećem</w:t>
      </w:r>
      <w:r w:rsidR="003C2F84">
        <w:t xml:space="preserve"> poglavlju opisan</w:t>
      </w:r>
      <w:r w:rsidR="007675E9">
        <w:t xml:space="preserve"> je</w:t>
      </w:r>
      <w:r w:rsidR="003C2F84">
        <w:t xml:space="preserve"> mikrokontroler ESP32 i njegova bitna obilježja. Glavna obilježja korištenih senzora i pripadajući komunikacijski protokoli </w:t>
      </w:r>
      <w:r w:rsidR="007675E9">
        <w:t>objašnjeni s</w:t>
      </w:r>
      <w:r w:rsidR="003C2F84">
        <w:t>u</w:t>
      </w:r>
      <w:r w:rsidR="007675E9">
        <w:t xml:space="preserve"> u</w:t>
      </w:r>
      <w:r w:rsidR="003C2F84">
        <w:t xml:space="preserve"> </w:t>
      </w:r>
      <w:r w:rsidR="007675E9">
        <w:t>četvrtom</w:t>
      </w:r>
      <w:r w:rsidR="003C2F84">
        <w:t xml:space="preserve"> poglavlju. </w:t>
      </w:r>
      <w:r w:rsidR="007675E9">
        <w:t>Peto</w:t>
      </w:r>
      <w:r w:rsidR="003C2F84">
        <w:t xml:space="preserve"> poglavlje</w:t>
      </w:r>
      <w:r w:rsidR="007675E9">
        <w:t xml:space="preserve"> </w:t>
      </w:r>
      <w:r w:rsidR="003C2F84">
        <w:t>posvećeno</w:t>
      </w:r>
      <w:r w:rsidR="007675E9">
        <w:t xml:space="preserve"> je</w:t>
      </w:r>
      <w:r w:rsidR="003C2F84">
        <w:t xml:space="preserve"> odabranim aktuatorima i metodama</w:t>
      </w:r>
      <w:r w:rsidR="000C36C5">
        <w:t xml:space="preserve"> njihova</w:t>
      </w:r>
      <w:r w:rsidR="003C2F84">
        <w:t xml:space="preserve"> automatsk</w:t>
      </w:r>
      <w:r w:rsidR="000C36C5">
        <w:t>og</w:t>
      </w:r>
      <w:r w:rsidR="003C2F84">
        <w:t xml:space="preserve"> </w:t>
      </w:r>
      <w:r w:rsidR="000C36C5">
        <w:t xml:space="preserve">upravljanja. </w:t>
      </w:r>
      <w:r w:rsidR="003C2F84">
        <w:t xml:space="preserve">U </w:t>
      </w:r>
      <w:r w:rsidR="007675E9">
        <w:t>šestom</w:t>
      </w:r>
      <w:r w:rsidR="000C1FB1">
        <w:t xml:space="preserve"> </w:t>
      </w:r>
      <w:r w:rsidR="003C2F84">
        <w:t>poglavlju predstavljena je platforma ESP RainMaker i programska po</w:t>
      </w:r>
      <w:r w:rsidR="007675E9">
        <w:t>tpora</w:t>
      </w:r>
      <w:r w:rsidR="003C2F84">
        <w:t xml:space="preserve"> u jeziku C potrebna za rad pokaznog modela. </w:t>
      </w:r>
      <w:r w:rsidR="007B47ED">
        <w:t xml:space="preserve">Pokazni model sklopovski je i programski opisan u </w:t>
      </w:r>
      <w:r w:rsidR="007675E9">
        <w:t>sedmom</w:t>
      </w:r>
      <w:r w:rsidR="007B47ED">
        <w:t xml:space="preserve"> poglavlju. </w:t>
      </w:r>
    </w:p>
    <w:p w14:paraId="070A5884" w14:textId="306B75AF" w:rsidR="003E2212" w:rsidRDefault="00B101FC">
      <w:pPr>
        <w:pStyle w:val="Naslov1"/>
      </w:pPr>
      <w:bookmarkStart w:id="1" w:name="_Toc171759182"/>
      <w:r>
        <w:lastRenderedPageBreak/>
        <w:t>Praćenje i regulacija uvjeta u stakleniku</w:t>
      </w:r>
      <w:bookmarkEnd w:id="1"/>
    </w:p>
    <w:p w14:paraId="67D2A637" w14:textId="5C8D58FE" w:rsidR="00B101FC" w:rsidRPr="00B101FC" w:rsidRDefault="0063639C" w:rsidP="00B101FC">
      <w:pPr>
        <w:pStyle w:val="Naslov2"/>
      </w:pPr>
      <w:bookmarkStart w:id="2" w:name="_Toc171759183"/>
      <w:r>
        <w:t>Moderni staklenički uzgoj</w:t>
      </w:r>
      <w:bookmarkEnd w:id="2"/>
    </w:p>
    <w:p w14:paraId="55488D56" w14:textId="2DCEFC27" w:rsidR="00B101FC" w:rsidRDefault="00B101FC" w:rsidP="00B101FC">
      <w:r>
        <w:t xml:space="preserve">Moderni su staklenici izrazito učinkoviti sustavi za uzgoj biljnih vrsta radi dobivanja poljoprivrednih proizvoda ili u istraživačke svrhe. Staklenički je uzgoj danas raširen u području botanike, vrtlarstva i prilagođen za komercijalnu proizvodnju. </w:t>
      </w:r>
      <w:r w:rsidR="00864DFE">
        <w:t>N</w:t>
      </w:r>
      <w:r w:rsidR="00254DBC">
        <w:t>a</w:t>
      </w:r>
      <w:r w:rsidR="00864DFE">
        <w:t>čelo</w:t>
      </w:r>
      <w:r>
        <w:t xml:space="preserve"> takvog uzgoja temelji se na održavanju stalnih mikroklimatskih uvjeta unutar staklenika neovisno o vanjskim klimatskim čimbenicima. Transparentni materijal staklenika (najčešće staklo ili plastika) omogućava prodor i zadržavanje vidljivog sunčevog zračenja, ali i cirkulaciju </w:t>
      </w:r>
      <w:r w:rsidR="00864DFE">
        <w:t>toplinske</w:t>
      </w:r>
      <w:r>
        <w:t xml:space="preserve"> energije koju biljke zrače u infracrvenom spektru</w:t>
      </w:r>
      <w:r w:rsidR="006964F2">
        <w:t xml:space="preserve"> </w:t>
      </w:r>
      <w:r w:rsidR="00414748">
        <w:fldChar w:fldCharType="begin"/>
      </w:r>
      <w:r w:rsidR="00414748">
        <w:instrText xml:space="preserve"> REF _Ref171303745 \r \h </w:instrText>
      </w:r>
      <w:r w:rsidR="00414748">
        <w:fldChar w:fldCharType="separate"/>
      </w:r>
      <w:r w:rsidR="009E4CD3">
        <w:t>[1]</w:t>
      </w:r>
      <w:r w:rsidR="00414748">
        <w:fldChar w:fldCharType="end"/>
      </w:r>
      <w:r>
        <w:t>.</w:t>
      </w:r>
      <w:r w:rsidR="00C63270">
        <w:t xml:space="preserve"> </w:t>
      </w:r>
      <w:r>
        <w:t>Na taj način moguć je uzgoj jestivih, ukrasnih, ljekovitih i dr. biljaka u bilo kojem klimatskom području. Staklenici se od drugih metoda uzgoja (pokrov poljoprivrednih redova, niski i visoki tuneli, mreže za zasjenjivanje i d</w:t>
      </w:r>
      <w:r w:rsidR="00864DFE">
        <w:t>r</w:t>
      </w:r>
      <w:r>
        <w:t>.) ističu po naprednijoj tehnološkoj izvedbi</w:t>
      </w:r>
      <w:r w:rsidR="008C0368">
        <w:t xml:space="preserve"> </w:t>
      </w:r>
      <w:r w:rsidR="00414748">
        <w:fldChar w:fldCharType="begin"/>
      </w:r>
      <w:r w:rsidR="00414748">
        <w:instrText xml:space="preserve"> REF _Ref171303907 \r \h </w:instrText>
      </w:r>
      <w:r w:rsidR="00414748">
        <w:fldChar w:fldCharType="separate"/>
      </w:r>
      <w:r w:rsidR="009E4CD3">
        <w:t>[2]</w:t>
      </w:r>
      <w:r w:rsidR="00414748">
        <w:fldChar w:fldCharType="end"/>
      </w:r>
      <w:r w:rsidR="009626FE">
        <w:t xml:space="preserve"> </w:t>
      </w:r>
      <w:r>
        <w:t>i ubrzanom razvoju. Većina tehnoloških napora usmjerena je upravo prema praćenju mikroklimatskih uvjeta u stakleniku. Kontinuiranim mjerenjem okolišnih parametara dobiva se jasna slika o njihovu utjecaju na biljke, što služi kao smjernica pri optimalnom uzgoju. Poljoprivrednik ili botaničar prilagođava uvjete u stakleniku sukladno mjernim rezultatima. Takvo se reguliranje smatra ručnim (manualnim) i izrazito je izazovno i vremenski zahtjevno. Zato se razvijaju sustavi s autonomnom regulacijom, koji automatski pokreću aktuatore ovisno o senzorskim mjerenjima</w:t>
      </w:r>
      <w:r w:rsidR="009626FE">
        <w:t xml:space="preserve"> </w:t>
      </w:r>
      <w:r w:rsidR="00414748">
        <w:fldChar w:fldCharType="begin"/>
      </w:r>
      <w:r w:rsidR="00414748">
        <w:instrText xml:space="preserve"> REF _Ref171303913 \r \h </w:instrText>
      </w:r>
      <w:r w:rsidR="00414748">
        <w:fldChar w:fldCharType="separate"/>
      </w:r>
      <w:r w:rsidR="009E4CD3">
        <w:t>[3]</w:t>
      </w:r>
      <w:r w:rsidR="00414748">
        <w:fldChar w:fldCharType="end"/>
      </w:r>
      <w:r>
        <w:t xml:space="preserve">. Tako se smanjuje ljudska uključenost i povećava produktivnost. </w:t>
      </w:r>
    </w:p>
    <w:p w14:paraId="70D23C78" w14:textId="0066C056" w:rsidR="001D65B8" w:rsidRDefault="00B101FC" w:rsidP="00B101FC">
      <w:r>
        <w:t xml:space="preserve">Daljnji napredak u uzgoju biljaka usmjeren je prema povezivanju </w:t>
      </w:r>
      <w:r w:rsidR="00C2435E">
        <w:t>hortikulturnih</w:t>
      </w:r>
      <w:r>
        <w:t xml:space="preserve"> pametnih sustava u svrhu analize i vizualizacije mikroklimatskih parametara</w:t>
      </w:r>
      <w:r w:rsidR="009626FE">
        <w:t xml:space="preserve"> </w:t>
      </w:r>
      <w:r w:rsidR="009626FE">
        <w:fldChar w:fldCharType="begin"/>
      </w:r>
      <w:r w:rsidR="009626FE">
        <w:instrText xml:space="preserve"> REF _Ref170846616 \r \h </w:instrText>
      </w:r>
      <w:r w:rsidR="009626FE">
        <w:fldChar w:fldCharType="separate"/>
      </w:r>
      <w:r w:rsidR="009E4CD3">
        <w:t>[1]</w:t>
      </w:r>
      <w:r w:rsidR="009626FE">
        <w:fldChar w:fldCharType="end"/>
      </w:r>
      <w:r>
        <w:t>. Dizajn takvih sustava postaje sve jednostavniji uspostavom bežičnih mreža međusobno povezanih uređaja koji dijele podatke i komuniciraju preko oblaka (</w:t>
      </w:r>
      <w:r w:rsidR="00F00A83">
        <w:t xml:space="preserve">engl. </w:t>
      </w:r>
      <w:r w:rsidRPr="009626FE">
        <w:rPr>
          <w:i/>
          <w:iCs/>
        </w:rPr>
        <w:t>cloud</w:t>
      </w:r>
      <w:r>
        <w:t xml:space="preserve">). Takvi su sustavi obuhvaćeni pojmom </w:t>
      </w:r>
      <w:r w:rsidR="00F42821">
        <w:t>i</w:t>
      </w:r>
      <w:r>
        <w:t>nterneta stvari (</w:t>
      </w:r>
      <w:r w:rsidR="00864DFE">
        <w:t xml:space="preserve">engl. </w:t>
      </w:r>
      <w:r w:rsidRPr="009626FE">
        <w:rPr>
          <w:i/>
          <w:iCs/>
        </w:rPr>
        <w:t>Internet of things</w:t>
      </w:r>
      <w:r w:rsidR="00864DFE">
        <w:rPr>
          <w:i/>
          <w:iCs/>
        </w:rPr>
        <w:t xml:space="preserve"> - IoT</w:t>
      </w:r>
      <w:r>
        <w:t xml:space="preserve">), koji predstavlja jednostavno i povoljno rješenje za obradu senzorskih podataka u stvarnom vremenu. Takva rješenja postaju sve dostupnija i cjenovno prihvatljivija; već se s komercijalnim senzorima i aktuatorima upravljanim </w:t>
      </w:r>
      <w:r w:rsidR="00C2435E">
        <w:t>jeftinim</w:t>
      </w:r>
      <w:r>
        <w:t xml:space="preserve"> mikrokontrolerima mogu postići zadovoljavajući rezultati praćenja i regulacije mikroklimatskih uvjeta u stakleniku, što će se nastojati prikazati ovim radom. </w:t>
      </w:r>
    </w:p>
    <w:p w14:paraId="7FEA8972" w14:textId="46081E3F" w:rsidR="00B101FC" w:rsidRDefault="00B101FC" w:rsidP="00B101FC">
      <w:r>
        <w:t xml:space="preserve">Pristupačnost novih tehnologija i njihova upotreba u hortikulturi izrazito su važni za rješavanje globalnih problema poput gladi i siromaštva u sklopu održivog razvoja. Moderni </w:t>
      </w:r>
      <w:r>
        <w:lastRenderedPageBreak/>
        <w:t>hidroponski i aeroponski sustavi</w:t>
      </w:r>
      <w:r w:rsidR="001D65B8">
        <w:t>, poput onog prikazanog slikom</w:t>
      </w:r>
      <w:r w:rsidR="009904C6">
        <w:t xml:space="preserve"> (</w:t>
      </w:r>
      <w:r w:rsidR="001D65B8">
        <w:fldChar w:fldCharType="begin"/>
      </w:r>
      <w:r w:rsidR="001D65B8">
        <w:instrText xml:space="preserve"> REF _Ref170849762 \h </w:instrText>
      </w:r>
      <w:r w:rsidR="001D65B8">
        <w:fldChar w:fldCharType="separate"/>
      </w:r>
      <w:r w:rsidR="009E4CD3" w:rsidRPr="00DB468E">
        <w:rPr>
          <w:b/>
          <w:sz w:val="20"/>
        </w:rPr>
        <w:t xml:space="preserve">Slika </w:t>
      </w:r>
      <w:r w:rsidR="009E4CD3">
        <w:rPr>
          <w:b/>
          <w:bCs/>
          <w:noProof/>
          <w:sz w:val="20"/>
        </w:rPr>
        <w:t>2</w:t>
      </w:r>
      <w:r w:rsidR="009E4CD3" w:rsidRPr="00DB468E">
        <w:rPr>
          <w:b/>
          <w:sz w:val="20"/>
        </w:rPr>
        <w:t>.</w:t>
      </w:r>
      <w:r w:rsidR="009E4CD3">
        <w:rPr>
          <w:b/>
          <w:bCs/>
          <w:noProof/>
          <w:sz w:val="20"/>
        </w:rPr>
        <w:t>1</w:t>
      </w:r>
      <w:r w:rsidR="001D65B8">
        <w:fldChar w:fldCharType="end"/>
      </w:r>
      <w:r w:rsidR="009904C6">
        <w:t>)</w:t>
      </w:r>
      <w:r w:rsidR="001D65B8">
        <w:t>,</w:t>
      </w:r>
      <w:r>
        <w:t xml:space="preserve"> omogućuju visoku iskoristivost vode i zemljišta pri uzgoju hrane</w:t>
      </w:r>
      <w:r w:rsidR="009626FE">
        <w:t xml:space="preserve"> </w:t>
      </w:r>
      <w:r w:rsidR="00BD20AF">
        <w:fldChar w:fldCharType="begin"/>
      </w:r>
      <w:r w:rsidR="00BD20AF">
        <w:instrText xml:space="preserve"> REF _Ref171303926 \r \h </w:instrText>
      </w:r>
      <w:r w:rsidR="00BD20AF">
        <w:fldChar w:fldCharType="separate"/>
      </w:r>
      <w:r w:rsidR="009E4CD3">
        <w:t>[4]</w:t>
      </w:r>
      <w:r w:rsidR="00BD20AF">
        <w:fldChar w:fldCharType="end"/>
      </w:r>
      <w:r>
        <w:t xml:space="preserve">, a opremljeni su ugradbenim sustavima kojim se osiguravaju najbolji uvjeti za rast biljnih vrsta. Nadalje, posebne komore za uzgoj biljaka u kontroliranim uvjetima poput modularnih </w:t>
      </w:r>
      <w:r w:rsidR="00864DFE">
        <w:t>uređaja</w:t>
      </w:r>
      <w:r>
        <w:t xml:space="preserve"> Fitotron prikazanih na slici</w:t>
      </w:r>
      <w:r w:rsidR="00312D91">
        <w:t xml:space="preserve"> (</w:t>
      </w:r>
      <w:r w:rsidR="00C2435E">
        <w:fldChar w:fldCharType="begin"/>
      </w:r>
      <w:r w:rsidR="00C2435E">
        <w:instrText xml:space="preserve"> REF _Ref171158896 \h </w:instrText>
      </w:r>
      <w:r w:rsidR="00C2435E">
        <w:fldChar w:fldCharType="separate"/>
      </w:r>
      <w:r w:rsidR="009E4CD3" w:rsidRPr="00DB468E">
        <w:rPr>
          <w:b/>
          <w:sz w:val="20"/>
        </w:rPr>
        <w:t xml:space="preserve">Slika </w:t>
      </w:r>
      <w:r w:rsidR="009E4CD3">
        <w:rPr>
          <w:b/>
          <w:bCs/>
          <w:noProof/>
          <w:sz w:val="20"/>
        </w:rPr>
        <w:t>2</w:t>
      </w:r>
      <w:r w:rsidR="009E4CD3" w:rsidRPr="00DB468E">
        <w:rPr>
          <w:b/>
          <w:sz w:val="20"/>
        </w:rPr>
        <w:t>.</w:t>
      </w:r>
      <w:r w:rsidR="009E4CD3">
        <w:rPr>
          <w:b/>
          <w:bCs/>
          <w:noProof/>
          <w:sz w:val="20"/>
        </w:rPr>
        <w:t>2</w:t>
      </w:r>
      <w:r w:rsidR="00C2435E">
        <w:fldChar w:fldCharType="end"/>
      </w:r>
      <w:r>
        <w:t>) koriste se u farmaceutskoj industriji i u istraživačke svrhe.</w:t>
      </w:r>
    </w:p>
    <w:p w14:paraId="390705E8" w14:textId="3A1A8B75" w:rsidR="00DE149C" w:rsidRDefault="003B029C" w:rsidP="00DE149C">
      <w:pPr>
        <w:pStyle w:val="StandardWeb"/>
        <w:keepNext/>
        <w:jc w:val="center"/>
      </w:pPr>
      <w:r w:rsidRPr="00D91992">
        <w:rPr>
          <w:noProof/>
        </w:rPr>
        <w:drawing>
          <wp:inline distT="0" distB="0" distL="0" distR="0" wp14:anchorId="266565CC" wp14:editId="2C513517">
            <wp:extent cx="5452627" cy="3111335"/>
            <wp:effectExtent l="0" t="0" r="0" b="0"/>
            <wp:docPr id="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2594" cy="3128435"/>
                    </a:xfrm>
                    <a:prstGeom prst="rect">
                      <a:avLst/>
                    </a:prstGeom>
                    <a:noFill/>
                    <a:ln>
                      <a:noFill/>
                    </a:ln>
                  </pic:spPr>
                </pic:pic>
              </a:graphicData>
            </a:graphic>
          </wp:inline>
        </w:drawing>
      </w:r>
    </w:p>
    <w:p w14:paraId="0464F983" w14:textId="205283C2" w:rsidR="00F961C2" w:rsidRPr="00DB468E" w:rsidRDefault="00DE149C" w:rsidP="00DE149C">
      <w:pPr>
        <w:pStyle w:val="Opisslike"/>
        <w:rPr>
          <w:b/>
          <w:bCs w:val="0"/>
          <w:sz w:val="20"/>
        </w:rPr>
      </w:pPr>
      <w:bookmarkStart w:id="3" w:name="_Ref170849762"/>
      <w:bookmarkStart w:id="4" w:name="_Ref170849749"/>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2</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1</w:t>
      </w:r>
      <w:r w:rsidR="001647C9" w:rsidRPr="00DB468E">
        <w:rPr>
          <w:b/>
          <w:bCs w:val="0"/>
          <w:sz w:val="20"/>
        </w:rPr>
        <w:fldChar w:fldCharType="end"/>
      </w:r>
      <w:bookmarkEnd w:id="3"/>
      <w:r w:rsidR="007932B5" w:rsidRPr="00DB468E">
        <w:rPr>
          <w:b/>
          <w:bCs w:val="0"/>
          <w:sz w:val="20"/>
        </w:rPr>
        <w:t xml:space="preserve"> Hidroponski </w:t>
      </w:r>
      <w:r w:rsidR="00125542" w:rsidRPr="00DB468E">
        <w:rPr>
          <w:b/>
          <w:bCs w:val="0"/>
          <w:sz w:val="20"/>
        </w:rPr>
        <w:t xml:space="preserve">vrt njujorškog </w:t>
      </w:r>
      <w:r w:rsidR="00E02136" w:rsidRPr="00DB468E">
        <w:rPr>
          <w:b/>
          <w:bCs w:val="0"/>
          <w:sz w:val="20"/>
        </w:rPr>
        <w:t>ICE-ja</w:t>
      </w:r>
      <w:r w:rsidR="00620E62" w:rsidRPr="00DB468E">
        <w:rPr>
          <w:b/>
          <w:bCs w:val="0"/>
          <w:sz w:val="20"/>
        </w:rPr>
        <w:t xml:space="preserve"> </w:t>
      </w:r>
      <w:r w:rsidR="00BD20AF" w:rsidRPr="00DB468E">
        <w:rPr>
          <w:b/>
          <w:bCs w:val="0"/>
          <w:sz w:val="20"/>
        </w:rPr>
        <w:fldChar w:fldCharType="begin"/>
      </w:r>
      <w:r w:rsidR="00BD20AF" w:rsidRPr="00DB468E">
        <w:rPr>
          <w:b/>
          <w:bCs w:val="0"/>
          <w:sz w:val="20"/>
        </w:rPr>
        <w:instrText xml:space="preserve"> REF _Ref171303935 \r \h </w:instrText>
      </w:r>
      <w:r w:rsidR="00DB468E" w:rsidRPr="00DB468E">
        <w:rPr>
          <w:b/>
          <w:bCs w:val="0"/>
          <w:sz w:val="20"/>
        </w:rPr>
        <w:instrText xml:space="preserve"> \* MERGEFORMAT </w:instrText>
      </w:r>
      <w:r w:rsidR="00BD20AF" w:rsidRPr="00DB468E">
        <w:rPr>
          <w:b/>
          <w:bCs w:val="0"/>
          <w:sz w:val="20"/>
        </w:rPr>
      </w:r>
      <w:r w:rsidR="00BD20AF" w:rsidRPr="00DB468E">
        <w:rPr>
          <w:b/>
          <w:bCs w:val="0"/>
          <w:sz w:val="20"/>
        </w:rPr>
        <w:fldChar w:fldCharType="separate"/>
      </w:r>
      <w:r w:rsidR="009E4CD3">
        <w:rPr>
          <w:b/>
          <w:bCs w:val="0"/>
          <w:sz w:val="20"/>
        </w:rPr>
        <w:t>[5]</w:t>
      </w:r>
      <w:r w:rsidR="00BD20AF" w:rsidRPr="00DB468E">
        <w:rPr>
          <w:b/>
          <w:bCs w:val="0"/>
          <w:sz w:val="20"/>
        </w:rPr>
        <w:fldChar w:fldCharType="end"/>
      </w:r>
      <w:r w:rsidR="001D65B8" w:rsidRPr="00DB468E">
        <w:rPr>
          <w:b/>
          <w:bCs w:val="0"/>
          <w:sz w:val="20"/>
        </w:rPr>
        <w:t>.</w:t>
      </w:r>
      <w:bookmarkEnd w:id="4"/>
    </w:p>
    <w:p w14:paraId="0EEE40A0" w14:textId="1EF7054A" w:rsidR="007932B5" w:rsidRDefault="00F961C2" w:rsidP="007932B5">
      <w:pPr>
        <w:pStyle w:val="StandardWeb"/>
        <w:keepNext/>
        <w:jc w:val="center"/>
      </w:pPr>
      <w:r>
        <w:fldChar w:fldCharType="begin"/>
      </w:r>
      <w:r>
        <w:instrText xml:space="preserve"> INCLUDEPICTURE "https://backend.weiss-technik.com/webapp/weisstechnik/products/environmental-simulation/fitotronr-modular-plant-growth-chambers-type-hgc/image-thumb__2079__WebappProductDetail/fitotronr-modular-plant-growth-chambers-type-hgc-2.png" \* MERGEFORMATINET </w:instrText>
      </w:r>
      <w:r>
        <w:fldChar w:fldCharType="separate"/>
      </w:r>
      <w:r w:rsidR="00000000">
        <w:fldChar w:fldCharType="begin"/>
      </w:r>
      <w:r w:rsidR="00000000">
        <w:instrText xml:space="preserve"> INCLUDEPICTURE  "https://backend.weiss-technik.com/webapp/weisstechnik/products/environmental-simulation/fitotronr-modular-plant-growth-chambers-type-hgc/image-thumb__2079__WebappProductDetail/fitotronr-modular-plant-growth-chambers-type-hgc-2.png" \* MERGEFORMATINET </w:instrText>
      </w:r>
      <w:r w:rsidR="00000000">
        <w:fldChar w:fldCharType="separate"/>
      </w:r>
      <w:r w:rsidR="00453260">
        <w:pict w14:anchorId="790082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2.6pt;height:247.8pt">
            <v:imagedata r:id="rId15" r:href="rId16"/>
          </v:shape>
        </w:pict>
      </w:r>
      <w:r w:rsidR="00000000">
        <w:fldChar w:fldCharType="end"/>
      </w:r>
      <w:r>
        <w:fldChar w:fldCharType="end"/>
      </w:r>
    </w:p>
    <w:p w14:paraId="47885064" w14:textId="23D6D717" w:rsidR="00DE149C" w:rsidRPr="00DB468E" w:rsidRDefault="007932B5" w:rsidP="007932B5">
      <w:pPr>
        <w:pStyle w:val="Opisslike"/>
        <w:rPr>
          <w:b/>
          <w:bCs w:val="0"/>
          <w:sz w:val="20"/>
        </w:rPr>
      </w:pPr>
      <w:bookmarkStart w:id="5" w:name="_Ref171158896"/>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2</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2</w:t>
      </w:r>
      <w:r w:rsidR="001647C9" w:rsidRPr="00DB468E">
        <w:rPr>
          <w:b/>
          <w:bCs w:val="0"/>
          <w:sz w:val="20"/>
        </w:rPr>
        <w:fldChar w:fldCharType="end"/>
      </w:r>
      <w:bookmarkEnd w:id="5"/>
      <w:r w:rsidRPr="00DB468E">
        <w:rPr>
          <w:b/>
          <w:bCs w:val="0"/>
          <w:sz w:val="20"/>
        </w:rPr>
        <w:t xml:space="preserve"> Komora rasta Fitotron tvrtke Weiss Technik </w:t>
      </w:r>
      <w:r w:rsidR="00BD20AF" w:rsidRPr="00DB468E">
        <w:rPr>
          <w:b/>
          <w:bCs w:val="0"/>
          <w:sz w:val="20"/>
        </w:rPr>
        <w:fldChar w:fldCharType="begin"/>
      </w:r>
      <w:r w:rsidR="00BD20AF" w:rsidRPr="00DB468E">
        <w:rPr>
          <w:b/>
          <w:bCs w:val="0"/>
          <w:sz w:val="20"/>
        </w:rPr>
        <w:instrText xml:space="preserve"> REF _Ref171303942 \r \h </w:instrText>
      </w:r>
      <w:r w:rsidR="00DB468E" w:rsidRPr="00DB468E">
        <w:rPr>
          <w:b/>
          <w:bCs w:val="0"/>
          <w:sz w:val="20"/>
        </w:rPr>
        <w:instrText xml:space="preserve"> \* MERGEFORMAT </w:instrText>
      </w:r>
      <w:r w:rsidR="00BD20AF" w:rsidRPr="00DB468E">
        <w:rPr>
          <w:b/>
          <w:bCs w:val="0"/>
          <w:sz w:val="20"/>
        </w:rPr>
      </w:r>
      <w:r w:rsidR="00BD20AF" w:rsidRPr="00DB468E">
        <w:rPr>
          <w:b/>
          <w:bCs w:val="0"/>
          <w:sz w:val="20"/>
        </w:rPr>
        <w:fldChar w:fldCharType="separate"/>
      </w:r>
      <w:r w:rsidR="009E4CD3">
        <w:rPr>
          <w:b/>
          <w:bCs w:val="0"/>
          <w:sz w:val="20"/>
        </w:rPr>
        <w:t>[6]</w:t>
      </w:r>
      <w:r w:rsidR="00BD20AF" w:rsidRPr="00DB468E">
        <w:rPr>
          <w:b/>
          <w:bCs w:val="0"/>
          <w:sz w:val="20"/>
        </w:rPr>
        <w:fldChar w:fldCharType="end"/>
      </w:r>
      <w:r w:rsidR="001D65B8" w:rsidRPr="00DB468E">
        <w:rPr>
          <w:b/>
          <w:bCs w:val="0"/>
          <w:sz w:val="20"/>
        </w:rPr>
        <w:t>.</w:t>
      </w:r>
    </w:p>
    <w:p w14:paraId="236C4FB1" w14:textId="77777777" w:rsidR="003B029C" w:rsidRPr="003B029C" w:rsidRDefault="003B029C" w:rsidP="003B029C"/>
    <w:p w14:paraId="613AD9B7" w14:textId="32278380" w:rsidR="003E2212" w:rsidRDefault="00B101FC">
      <w:pPr>
        <w:pStyle w:val="Naslov2"/>
      </w:pPr>
      <w:bookmarkStart w:id="6" w:name="_Toc171759184"/>
      <w:r>
        <w:t>Mikroklimatski parametri</w:t>
      </w:r>
      <w:bookmarkEnd w:id="6"/>
      <w:r>
        <w:t xml:space="preserve"> </w:t>
      </w:r>
    </w:p>
    <w:p w14:paraId="3C8A6C96" w14:textId="13EF187A" w:rsidR="00B101FC" w:rsidRDefault="00B101FC" w:rsidP="00B101FC">
      <w:r>
        <w:t>Za izradu pokaznog modela razmatrani su sljedeći mikroklimatski parametri:</w:t>
      </w:r>
    </w:p>
    <w:p w14:paraId="25748911" w14:textId="71B0746D" w:rsidR="00B101FC" w:rsidRDefault="00F42821" w:rsidP="00B101FC">
      <w:pPr>
        <w:numPr>
          <w:ilvl w:val="0"/>
          <w:numId w:val="13"/>
        </w:numPr>
      </w:pPr>
      <w:r>
        <w:t>t</w:t>
      </w:r>
      <w:r w:rsidR="00B101FC">
        <w:t>emperatura zraka,</w:t>
      </w:r>
    </w:p>
    <w:p w14:paraId="02BB221A" w14:textId="61C66011" w:rsidR="00B101FC" w:rsidRDefault="00F42821" w:rsidP="00B101FC">
      <w:pPr>
        <w:numPr>
          <w:ilvl w:val="0"/>
          <w:numId w:val="13"/>
        </w:numPr>
      </w:pPr>
      <w:r>
        <w:t>v</w:t>
      </w:r>
      <w:r w:rsidR="00B101FC">
        <w:t>lažnost zraka,</w:t>
      </w:r>
    </w:p>
    <w:p w14:paraId="6017F983" w14:textId="15089AFF" w:rsidR="00B101FC" w:rsidRDefault="00F42821" w:rsidP="00B101FC">
      <w:pPr>
        <w:numPr>
          <w:ilvl w:val="0"/>
          <w:numId w:val="13"/>
        </w:numPr>
      </w:pPr>
      <w:r>
        <w:t>k</w:t>
      </w:r>
      <w:r w:rsidR="00B101FC">
        <w:t>oncentracija ugljikova dioksida u zraku,</w:t>
      </w:r>
    </w:p>
    <w:p w14:paraId="12CC0E08" w14:textId="4E82B8EC" w:rsidR="00B101FC" w:rsidRDefault="00F42821" w:rsidP="00B101FC">
      <w:pPr>
        <w:numPr>
          <w:ilvl w:val="0"/>
          <w:numId w:val="13"/>
        </w:numPr>
      </w:pPr>
      <w:r>
        <w:t>v</w:t>
      </w:r>
      <w:r w:rsidR="00B101FC">
        <w:t>lažnost tla,</w:t>
      </w:r>
    </w:p>
    <w:p w14:paraId="3943018E" w14:textId="13B29BE9" w:rsidR="00B101FC" w:rsidRDefault="00F42821" w:rsidP="00B101FC">
      <w:pPr>
        <w:numPr>
          <w:ilvl w:val="0"/>
          <w:numId w:val="13"/>
        </w:numPr>
      </w:pPr>
      <w:r>
        <w:t>i</w:t>
      </w:r>
      <w:r w:rsidR="00B101FC">
        <w:t>ntenzitet svjetlosti.</w:t>
      </w:r>
    </w:p>
    <w:p w14:paraId="6FF7C9B5" w14:textId="6840FFBF" w:rsidR="00C2435E" w:rsidRDefault="00B101FC" w:rsidP="00B101FC">
      <w:r>
        <w:t>Oni su odabrani zbog njihove važnosti za uzgoj biljaka i dostupnosti senzora za praćenje mjernih rezultata. U nastavku slijedi kratak opis pojedin</w:t>
      </w:r>
      <w:r w:rsidR="002F43AE">
        <w:t>ih</w:t>
      </w:r>
      <w:r>
        <w:t xml:space="preserve"> paramet</w:t>
      </w:r>
      <w:r w:rsidR="002F43AE">
        <w:t>ara</w:t>
      </w:r>
      <w:r>
        <w:t xml:space="preserve"> te najčešće upotreblj</w:t>
      </w:r>
      <w:r w:rsidR="002F43AE">
        <w:t>a</w:t>
      </w:r>
      <w:r>
        <w:t xml:space="preserve">vani senzori i aktuatori za njihovo upravljanje. </w:t>
      </w:r>
    </w:p>
    <w:p w14:paraId="11B66FFC" w14:textId="77777777" w:rsidR="00CE4BE9" w:rsidRDefault="00CE4BE9" w:rsidP="00B101FC"/>
    <w:p w14:paraId="30CA2BCD" w14:textId="562E3391" w:rsidR="00974581" w:rsidRDefault="00974581" w:rsidP="00917D41">
      <w:pPr>
        <w:pStyle w:val="Naslov3"/>
      </w:pPr>
      <w:bookmarkStart w:id="7" w:name="_Toc171759185"/>
      <w:r>
        <w:t>Temperatura zraka</w:t>
      </w:r>
      <w:bookmarkEnd w:id="7"/>
    </w:p>
    <w:p w14:paraId="25104D24" w14:textId="00A9C945" w:rsidR="00917D41" w:rsidRDefault="00917D41" w:rsidP="00917D41">
      <w:r>
        <w:t>Osnovn</w:t>
      </w:r>
      <w:r w:rsidR="00611B4F">
        <w:t>o načelo</w:t>
      </w:r>
      <w:r>
        <w:t xml:space="preserve"> stakleničkog uzgoja temelji se na zadržavanju toplinske energije unutar zatvorenog prostora, a temperatura predstavlja fizikalnu veličinu kojom se ta toplina kvantificira. Temperatura unutar staklenika ne mora</w:t>
      </w:r>
      <w:r w:rsidR="00C2435E">
        <w:t xml:space="preserve"> biti</w:t>
      </w:r>
      <w:r>
        <w:t xml:space="preserve"> i najčešće nije jednoliko raspoređena. Ovisno o veličini, pojedini dijelovi staklenika mogu biti i do par stupnjeva topliji od drugih, pa je senzore potrebno postaviti na više mjesta</w:t>
      </w:r>
      <w:r w:rsidR="00CE4BE9">
        <w:t xml:space="preserve"> </w:t>
      </w:r>
      <w:r w:rsidR="00CE4BE9">
        <w:fldChar w:fldCharType="begin"/>
      </w:r>
      <w:r w:rsidR="00CE4BE9">
        <w:instrText xml:space="preserve"> REF _Ref171354855 \r \h </w:instrText>
      </w:r>
      <w:r w:rsidR="00CE4BE9">
        <w:fldChar w:fldCharType="separate"/>
      </w:r>
      <w:r w:rsidR="009E4CD3">
        <w:t>[7]</w:t>
      </w:r>
      <w:r w:rsidR="00CE4BE9">
        <w:fldChar w:fldCharType="end"/>
      </w:r>
      <w:r>
        <w:t>.</w:t>
      </w:r>
    </w:p>
    <w:p w14:paraId="7D6C3537" w14:textId="311DD6C9" w:rsidR="00917D41" w:rsidRDefault="00917D41" w:rsidP="00917D41">
      <w:r>
        <w:t>Najčešće korišteni senzori jesu termoparovi, termistori i nešto skuplji otporni</w:t>
      </w:r>
      <w:r w:rsidR="00C2435E">
        <w:t>čki</w:t>
      </w:r>
      <w:r>
        <w:t xml:space="preserve"> temperaturni detektori (</w:t>
      </w:r>
      <w:r w:rsidR="00F42821">
        <w:t xml:space="preserve">engl. </w:t>
      </w:r>
      <w:r w:rsidR="00F42821" w:rsidRPr="00F42821">
        <w:rPr>
          <w:i/>
          <w:iCs/>
        </w:rPr>
        <w:t xml:space="preserve">Resistance Temperature Detector – </w:t>
      </w:r>
      <w:r w:rsidRPr="00F42821">
        <w:rPr>
          <w:i/>
          <w:iCs/>
        </w:rPr>
        <w:t>RTD</w:t>
      </w:r>
      <w:r>
        <w:t>). Za većinu jednostavnih primjena, pa tako i za potrebe ovog rada, koriste se jeftini i manje pouzdani integrirani sklopovi za mjerenje temperature spremni za izravno spajanje na mikrokontroler</w:t>
      </w:r>
      <w:r w:rsidR="00CE4BE9">
        <w:t xml:space="preserve"> </w:t>
      </w:r>
      <w:r w:rsidR="00CE4BE9">
        <w:fldChar w:fldCharType="begin"/>
      </w:r>
      <w:r w:rsidR="00CE4BE9">
        <w:instrText xml:space="preserve"> REF _Ref171354879 \r \h </w:instrText>
      </w:r>
      <w:r w:rsidR="00CE4BE9">
        <w:fldChar w:fldCharType="separate"/>
      </w:r>
      <w:r w:rsidR="009E4CD3">
        <w:t>[8]</w:t>
      </w:r>
      <w:r w:rsidR="00CE4BE9">
        <w:fldChar w:fldCharType="end"/>
      </w:r>
      <w:r>
        <w:t xml:space="preserve">. </w:t>
      </w:r>
    </w:p>
    <w:p w14:paraId="3B4288B3" w14:textId="1CCF799C" w:rsidR="00917D41" w:rsidRDefault="00917D41" w:rsidP="00917D41">
      <w:r>
        <w:t xml:space="preserve">Aktuatori za regulaciju temperature najčešće su realizirani toplinskim pumpama, električnim, plinskim i posebno održivim solarnim grijačima zraka. </w:t>
      </w:r>
      <w:r w:rsidR="00C2435E">
        <w:t>Koriste se i</w:t>
      </w:r>
      <w:r>
        <w:t xml:space="preserve"> ventilacijski uređaji</w:t>
      </w:r>
      <w:r w:rsidR="00C2435E">
        <w:t>,</w:t>
      </w:r>
      <w:r>
        <w:t xml:space="preserve"> kojima se toplina izmjenjuje s okolinom strujanjem zraka. </w:t>
      </w:r>
    </w:p>
    <w:p w14:paraId="7AB51EA6" w14:textId="77777777" w:rsidR="00917D41" w:rsidRDefault="00917D41" w:rsidP="00917D41">
      <w:pPr>
        <w:pStyle w:val="Naslov3"/>
      </w:pPr>
      <w:bookmarkStart w:id="8" w:name="_Toc171759186"/>
      <w:r>
        <w:lastRenderedPageBreak/>
        <w:t>Vlažnost zraka</w:t>
      </w:r>
      <w:bookmarkEnd w:id="8"/>
    </w:p>
    <w:p w14:paraId="78F563A1" w14:textId="1B5F9F08" w:rsidR="00917D41" w:rsidRDefault="00917D41" w:rsidP="00917D41">
      <w:r>
        <w:t>Vlažnost zraka predstavlja količinu vodene pare u zraku nastale u procesima isparavanja u tlu, transpiracij</w:t>
      </w:r>
      <w:r w:rsidR="00C2435E">
        <w:t>om</w:t>
      </w:r>
      <w:r>
        <w:t xml:space="preserve"> biljaka, izmjen</w:t>
      </w:r>
      <w:r w:rsidR="00C2435E">
        <w:t>om</w:t>
      </w:r>
      <w:r>
        <w:t xml:space="preserve"> vlage s okolinom zbog ventilacije i dr. Najčešće se izražava relativno u postotku i fizikalno je vezana uz temperaturu zraka. Zato se na tržištu često pojavljuju senzorski moduli kojima se mjere oba parametra</w:t>
      </w:r>
      <w:r w:rsidR="00CE4BE9">
        <w:t xml:space="preserve"> </w:t>
      </w:r>
      <w:r w:rsidR="00CE4BE9">
        <w:fldChar w:fldCharType="begin"/>
      </w:r>
      <w:r w:rsidR="00CE4BE9">
        <w:instrText xml:space="preserve"> REF _Ref171354855 \r \h </w:instrText>
      </w:r>
      <w:r w:rsidR="00CE4BE9">
        <w:fldChar w:fldCharType="separate"/>
      </w:r>
      <w:r w:rsidR="009E4CD3">
        <w:t>[7]</w:t>
      </w:r>
      <w:r w:rsidR="00CE4BE9">
        <w:fldChar w:fldCharType="end"/>
      </w:r>
      <w:r>
        <w:t xml:space="preserve">. </w:t>
      </w:r>
    </w:p>
    <w:p w14:paraId="78FC0D0D" w14:textId="3A971A2D" w:rsidR="00917D41" w:rsidRDefault="00917D41" w:rsidP="00917D41">
      <w:r>
        <w:t>Senzori se dijele u tri velike skupine: kapacitivni (</w:t>
      </w:r>
      <w:r w:rsidR="00BC6884">
        <w:t xml:space="preserve">engl. </w:t>
      </w:r>
      <w:r w:rsidR="00BC6884" w:rsidRPr="00BC6884">
        <w:rPr>
          <w:i/>
          <w:iCs/>
        </w:rPr>
        <w:t xml:space="preserve">Capacitive </w:t>
      </w:r>
      <w:r w:rsidR="00F92C92">
        <w:rPr>
          <w:i/>
          <w:iCs/>
        </w:rPr>
        <w:t>H</w:t>
      </w:r>
      <w:r w:rsidR="00BC6884" w:rsidRPr="00BC6884">
        <w:rPr>
          <w:i/>
          <w:iCs/>
        </w:rPr>
        <w:t xml:space="preserve">umidity Sensor – </w:t>
      </w:r>
      <w:r w:rsidRPr="00BC6884">
        <w:rPr>
          <w:i/>
          <w:iCs/>
        </w:rPr>
        <w:t>CHS</w:t>
      </w:r>
      <w:r>
        <w:t>), otpornički (</w:t>
      </w:r>
      <w:r w:rsidR="00BC6884">
        <w:t xml:space="preserve">engl. </w:t>
      </w:r>
      <w:r w:rsidR="00BC6884" w:rsidRPr="00BC6884">
        <w:rPr>
          <w:i/>
          <w:iCs/>
        </w:rPr>
        <w:t xml:space="preserve">Resistive Humidity Sensor – </w:t>
      </w:r>
      <w:r w:rsidRPr="00BC6884">
        <w:rPr>
          <w:i/>
          <w:iCs/>
        </w:rPr>
        <w:t>R</w:t>
      </w:r>
      <w:r w:rsidR="00F92C92">
        <w:rPr>
          <w:i/>
          <w:iCs/>
        </w:rPr>
        <w:t>HS</w:t>
      </w:r>
      <w:r>
        <w:t>) i term</w:t>
      </w:r>
      <w:r w:rsidR="00C2435E">
        <w:t>ički</w:t>
      </w:r>
      <w:r>
        <w:t xml:space="preserve"> (</w:t>
      </w:r>
      <w:r w:rsidR="00BC6884">
        <w:t xml:space="preserve">engl. </w:t>
      </w:r>
      <w:r w:rsidR="00BC6884" w:rsidRPr="00BC6884">
        <w:rPr>
          <w:i/>
          <w:iCs/>
        </w:rPr>
        <w:t>Thermal Conductivity Humidity Sensor – TCHS</w:t>
      </w:r>
      <w:r>
        <w:t>). Za zahtjeve</w:t>
      </w:r>
      <w:r w:rsidR="00F42821">
        <w:t xml:space="preserve"> </w:t>
      </w:r>
      <w:r>
        <w:t>brzog</w:t>
      </w:r>
      <w:r w:rsidR="00F42821">
        <w:t xml:space="preserve"> </w:t>
      </w:r>
      <w:r>
        <w:t xml:space="preserve">odziva i visoke preciznosti koriste se kapacitivni, a kod </w:t>
      </w:r>
      <w:r w:rsidR="008530B4">
        <w:t>zahtjevnijih</w:t>
      </w:r>
      <w:r>
        <w:t xml:space="preserve"> klimatskih uvjeta (visoka temperatura, otrovne pare) primjenjiviji su otpornički i term</w:t>
      </w:r>
      <w:r w:rsidR="00C2435E">
        <w:t>ički</w:t>
      </w:r>
      <w:r>
        <w:t xml:space="preserve"> senzori</w:t>
      </w:r>
      <w:r w:rsidR="00CE4BE9">
        <w:t xml:space="preserve"> </w:t>
      </w:r>
      <w:r w:rsidR="00CE4BE9">
        <w:fldChar w:fldCharType="begin"/>
      </w:r>
      <w:r w:rsidR="00CE4BE9">
        <w:instrText xml:space="preserve"> REF _Ref171354879 \r \h </w:instrText>
      </w:r>
      <w:r w:rsidR="00CE4BE9">
        <w:fldChar w:fldCharType="separate"/>
      </w:r>
      <w:r w:rsidR="009E4CD3">
        <w:t>[8]</w:t>
      </w:r>
      <w:r w:rsidR="00CE4BE9">
        <w:fldChar w:fldCharType="end"/>
      </w:r>
      <w:r>
        <w:t xml:space="preserve">. </w:t>
      </w:r>
    </w:p>
    <w:p w14:paraId="788D9C56" w14:textId="77777777" w:rsidR="00917D41" w:rsidRDefault="00917D41" w:rsidP="00917D41">
      <w:r>
        <w:t xml:space="preserve">Kao i kod temperaturne regulacije, ventilatori su česti aktuatori. Osim njih, koriste se odvlaživači i posebni ovlaživači, koji osim povećavanja vlažnosti snižavaju i temperaturu zraka. </w:t>
      </w:r>
    </w:p>
    <w:p w14:paraId="6BB38FBE" w14:textId="32A46363" w:rsidR="00917D41" w:rsidRPr="00917D41" w:rsidRDefault="00917D41" w:rsidP="00917D41">
      <w:pPr>
        <w:pStyle w:val="Naslov3"/>
      </w:pPr>
      <w:bookmarkStart w:id="9" w:name="_Toc171759187"/>
      <w:r>
        <w:t>Koncentracija CO</w:t>
      </w:r>
      <w:r w:rsidRPr="00917D41">
        <w:rPr>
          <w:vertAlign w:val="subscript"/>
        </w:rPr>
        <w:t>2</w:t>
      </w:r>
      <w:r>
        <w:t xml:space="preserve"> u zraku</w:t>
      </w:r>
      <w:bookmarkEnd w:id="9"/>
    </w:p>
    <w:p w14:paraId="629E59A4" w14:textId="4AE5EFA8" w:rsidR="00917D41" w:rsidRDefault="00917D41" w:rsidP="00917D41">
      <w:r>
        <w:t>Ugljikov je dioksid uz atmosferski kisik najvažniji plin za život biljaka. Biljke ga koriste za dobivanje energije u fotokemijskom procesu fotosinteze, pa je praćenje njegove koncentracije (najčešće relativno kao ppm, dio na 10</w:t>
      </w:r>
      <w:r w:rsidRPr="00917D41">
        <w:rPr>
          <w:vertAlign w:val="superscript"/>
        </w:rPr>
        <w:t>6</w:t>
      </w:r>
      <w:r>
        <w:t xml:space="preserve"> dijelova) izrazito važno u hortikulturi. U zatvorenom prostoru staklenika drastično se povećava koncentracija CO</w:t>
      </w:r>
      <w:r w:rsidRPr="00917D41">
        <w:rPr>
          <w:vertAlign w:val="subscript"/>
        </w:rPr>
        <w:t>2</w:t>
      </w:r>
      <w:r>
        <w:t xml:space="preserve"> (400 – 1000 ppm) u odnosu na atmosferu (oko 400 ppm)</w:t>
      </w:r>
      <w:r w:rsidR="00CE4BE9">
        <w:t xml:space="preserve"> </w:t>
      </w:r>
      <w:r w:rsidR="00CE4BE9">
        <w:fldChar w:fldCharType="begin"/>
      </w:r>
      <w:r w:rsidR="00CE4BE9">
        <w:instrText xml:space="preserve"> REF _Ref171354855 \r \h </w:instrText>
      </w:r>
      <w:r w:rsidR="00CE4BE9">
        <w:fldChar w:fldCharType="separate"/>
      </w:r>
      <w:r w:rsidR="009E4CD3">
        <w:t>[7]</w:t>
      </w:r>
      <w:r w:rsidR="00CE4BE9">
        <w:fldChar w:fldCharType="end"/>
      </w:r>
      <w:r>
        <w:t>, a regulacija se provodi ventilacijom.</w:t>
      </w:r>
    </w:p>
    <w:p w14:paraId="6FE1DEE3" w14:textId="7FC3DBD3" w:rsidR="00917D41" w:rsidRDefault="00917D41" w:rsidP="00917D41">
      <w:r>
        <w:t xml:space="preserve">Senzori su podijeljeni u tri skupine: elektrokemijski, optički (infracrveni, NDIR) </w:t>
      </w:r>
      <w:r w:rsidR="008530B4">
        <w:t>i</w:t>
      </w:r>
      <w:r>
        <w:t xml:space="preserve"> metal-</w:t>
      </w:r>
      <w:r w:rsidR="008530B4">
        <w:t>o</w:t>
      </w:r>
      <w:r>
        <w:t>ksidni</w:t>
      </w:r>
      <w:r w:rsidR="00CE4BE9">
        <w:t xml:space="preserve"> </w:t>
      </w:r>
      <w:r w:rsidR="00CE4BE9">
        <w:fldChar w:fldCharType="begin"/>
      </w:r>
      <w:r w:rsidR="00CE4BE9">
        <w:instrText xml:space="preserve"> REF _Ref171354879 \r \h </w:instrText>
      </w:r>
      <w:r w:rsidR="00CE4BE9">
        <w:fldChar w:fldCharType="separate"/>
      </w:r>
      <w:r w:rsidR="009E4CD3">
        <w:t>[8]</w:t>
      </w:r>
      <w:r w:rsidR="00CE4BE9">
        <w:fldChar w:fldCharType="end"/>
      </w:r>
      <w:r>
        <w:t xml:space="preserve">, kojima će se dati detaljniji opis u narednim poglavljima. </w:t>
      </w:r>
    </w:p>
    <w:p w14:paraId="324B7B98" w14:textId="0579615C" w:rsidR="00917D41" w:rsidRDefault="00917D41" w:rsidP="00917D41">
      <w:pPr>
        <w:pStyle w:val="Naslov3"/>
      </w:pPr>
      <w:bookmarkStart w:id="10" w:name="_Toc171759188"/>
      <w:r>
        <w:t>Vlažnost tla</w:t>
      </w:r>
      <w:bookmarkEnd w:id="10"/>
    </w:p>
    <w:p w14:paraId="2FF9607D" w14:textId="6F0CE620" w:rsidR="00917D41" w:rsidRDefault="00917D41" w:rsidP="00917D41">
      <w:r>
        <w:t>Dostatna količina vode i mineralnih tvari u tlu ključna je za rast i razvoj biljaka, no prevelika količina može voditi do truljenja i smrti. Apsolutnu je vlažnost tla izrazito teško odrediti jer ovisi o brojnim faktorima poput gustoće i dielektričnosti tla, ali i svojstvima dodane vode i njezina utjecaja na tlo. Zato se vlažnost pojednostavljeno iskazuje gravimetrijski (maseni udio vode u tlu) ili volumetrijski (volumni udio vode u tlu). Kako se volumetrijsko mjerenje češće koristi, ono je odabrano za potrebe rada.</w:t>
      </w:r>
    </w:p>
    <w:p w14:paraId="0CF76C7C" w14:textId="675B872B" w:rsidR="00917D41" w:rsidRPr="004702DE" w:rsidRDefault="00917D41" w:rsidP="00917D41">
      <w:r>
        <w:lastRenderedPageBreak/>
        <w:t>Praćenje se najčešće provodi mjerenjem napetosti vode tenziome</w:t>
      </w:r>
      <w:r w:rsidR="004702DE">
        <w:t>trom i granularnim matričnim senzorom</w:t>
      </w:r>
      <w:r>
        <w:t xml:space="preserve"> </w:t>
      </w:r>
      <w:r w:rsidR="004702DE">
        <w:t>(</w:t>
      </w:r>
      <w:r w:rsidR="005C1B0B">
        <w:t xml:space="preserve">engl. </w:t>
      </w:r>
      <w:r w:rsidR="00925B07">
        <w:t>G</w:t>
      </w:r>
      <w:r w:rsidRPr="00917D41">
        <w:rPr>
          <w:i/>
          <w:iCs/>
        </w:rPr>
        <w:t xml:space="preserve">ranular </w:t>
      </w:r>
      <w:r w:rsidR="00925B07">
        <w:rPr>
          <w:i/>
          <w:iCs/>
        </w:rPr>
        <w:t>M</w:t>
      </w:r>
      <w:r w:rsidRPr="00917D41">
        <w:rPr>
          <w:i/>
          <w:iCs/>
        </w:rPr>
        <w:t xml:space="preserve">atrix </w:t>
      </w:r>
      <w:r w:rsidR="00925B07">
        <w:rPr>
          <w:i/>
          <w:iCs/>
        </w:rPr>
        <w:t>S</w:t>
      </w:r>
      <w:r w:rsidRPr="00917D41">
        <w:rPr>
          <w:i/>
          <w:iCs/>
        </w:rPr>
        <w:t>ensor</w:t>
      </w:r>
      <w:r w:rsidR="005C1B0B">
        <w:rPr>
          <w:i/>
          <w:iCs/>
        </w:rPr>
        <w:t xml:space="preserve"> – GMS</w:t>
      </w:r>
      <w:r>
        <w:t xml:space="preserve">) ili </w:t>
      </w:r>
      <w:r w:rsidR="005C1B0B">
        <w:t>izravnog</w:t>
      </w:r>
      <w:r>
        <w:t xml:space="preserve"> sastava </w:t>
      </w:r>
      <w:r w:rsidR="004702DE">
        <w:t xml:space="preserve">vode </w:t>
      </w:r>
      <w:r>
        <w:t xml:space="preserve">u tlu </w:t>
      </w:r>
      <w:r w:rsidR="00F02BDD">
        <w:t>reflektometr</w:t>
      </w:r>
      <w:r w:rsidR="00532D90">
        <w:t>om</w:t>
      </w:r>
      <w:r w:rsidR="00F02BDD">
        <w:t xml:space="preserve"> vremenske domene</w:t>
      </w:r>
      <w:r w:rsidR="004702DE">
        <w:t xml:space="preserve"> (engl. </w:t>
      </w:r>
      <w:r w:rsidR="004702DE" w:rsidRPr="004702DE">
        <w:rPr>
          <w:i/>
          <w:iCs/>
        </w:rPr>
        <w:t>Time Domain Reflectometry – TDR</w:t>
      </w:r>
      <w:r w:rsidR="004702DE">
        <w:t>) i</w:t>
      </w:r>
      <w:r w:rsidR="00F02BDD">
        <w:t xml:space="preserve"> </w:t>
      </w:r>
      <w:r>
        <w:t>kapacitivni</w:t>
      </w:r>
      <w:r w:rsidR="004702DE">
        <w:t>m</w:t>
      </w:r>
      <w:r>
        <w:t xml:space="preserve"> senzori</w:t>
      </w:r>
      <w:r w:rsidR="004702DE">
        <w:t>ma</w:t>
      </w:r>
      <w:r w:rsidR="00CE4BE9">
        <w:t xml:space="preserve"> </w:t>
      </w:r>
      <w:r w:rsidR="00CE4BE9">
        <w:fldChar w:fldCharType="begin"/>
      </w:r>
      <w:r w:rsidR="00CE4BE9">
        <w:instrText xml:space="preserve"> REF _Ref171354879 \r \h </w:instrText>
      </w:r>
      <w:r w:rsidR="00CE4BE9">
        <w:fldChar w:fldCharType="separate"/>
      </w:r>
      <w:r w:rsidR="009E4CD3">
        <w:t>[8]</w:t>
      </w:r>
      <w:r w:rsidR="00CE4BE9">
        <w:fldChar w:fldCharType="end"/>
      </w:r>
      <w:r>
        <w:t xml:space="preserve">. Jeftini senzori spremni za spajanje na mikrokontroler najčešće su otpornički i kapacitivni, pa će se oni detaljnije razmatrati u narednim poglavljima. </w:t>
      </w:r>
    </w:p>
    <w:p w14:paraId="0B09990E" w14:textId="41E751BC" w:rsidR="00917D41" w:rsidRDefault="00917D41" w:rsidP="00917D41">
      <w:r>
        <w:t>Sustavi navodnjavanja u staklenicima postaju sve napredniji, a posebno se ističe automatska irigacijska regulacija</w:t>
      </w:r>
      <w:r w:rsidR="00CE4BE9">
        <w:t xml:space="preserve"> </w:t>
      </w:r>
      <w:r w:rsidR="00CE4BE9">
        <w:fldChar w:fldCharType="begin"/>
      </w:r>
      <w:r w:rsidR="00CE4BE9">
        <w:instrText xml:space="preserve"> REF _Ref171354855 \r \h </w:instrText>
      </w:r>
      <w:r w:rsidR="00CE4BE9">
        <w:fldChar w:fldCharType="separate"/>
      </w:r>
      <w:r w:rsidR="009E4CD3">
        <w:t>[7]</w:t>
      </w:r>
      <w:r w:rsidR="00CE4BE9">
        <w:fldChar w:fldCharType="end"/>
      </w:r>
      <w:r>
        <w:t xml:space="preserve">, koja u kombinaciji s preciznim senzorima održava stalnu vlažnost tla štedeći vodu. </w:t>
      </w:r>
    </w:p>
    <w:p w14:paraId="0A4176EB" w14:textId="0FA5A336" w:rsidR="00917D41" w:rsidRDefault="00917D41" w:rsidP="00917D41">
      <w:pPr>
        <w:pStyle w:val="Naslov3"/>
      </w:pPr>
      <w:bookmarkStart w:id="11" w:name="_Toc171759189"/>
      <w:r>
        <w:t>Intenzitet svjetlosti</w:t>
      </w:r>
      <w:bookmarkEnd w:id="11"/>
    </w:p>
    <w:p w14:paraId="0C7BDE21" w14:textId="06511FFC" w:rsidR="00917D41" w:rsidRDefault="00917D41" w:rsidP="00917D41">
      <w:r>
        <w:t>Sunčevo zračenje biljkama omogućuje svjetlosnu energiju potrebnu za fotosintezu te toplinsku energiju za održavanje životnih uvjeta. Količina potrebne svjetlosti ovisi o biljnoj vrsti, a karakteristike svjetlosti o izvoru i struktur</w:t>
      </w:r>
      <w:r w:rsidR="005C1B0B">
        <w:t>nim</w:t>
      </w:r>
      <w:r>
        <w:t xml:space="preserve"> značajkama staklenika. Intenzitet vidljive svjetlosti obično se izražava u lumenima po četvornom metru (mjerna jedinica lux), a u hortikulturi češća je jedinica PPFD (gustoća fotosintetski aktivnog zračenja u μmol/m</w:t>
      </w:r>
      <w:r w:rsidRPr="00F92946">
        <w:rPr>
          <w:vertAlign w:val="superscript"/>
        </w:rPr>
        <w:t>2</w:t>
      </w:r>
      <w:r>
        <w:t>/s), koja u obzir uzima svjetlosni spektar relevantan za biljni uzgoj (valne duljine 400 – 700 nm)</w:t>
      </w:r>
      <w:r w:rsidR="00CE4BE9">
        <w:t xml:space="preserve"> </w:t>
      </w:r>
      <w:r w:rsidR="00CE4BE9">
        <w:fldChar w:fldCharType="begin"/>
      </w:r>
      <w:r w:rsidR="00CE4BE9">
        <w:instrText xml:space="preserve"> REF _Ref171354855 \r \h </w:instrText>
      </w:r>
      <w:r w:rsidR="00CE4BE9">
        <w:fldChar w:fldCharType="separate"/>
      </w:r>
      <w:r w:rsidR="009E4CD3">
        <w:t>[7]</w:t>
      </w:r>
      <w:r w:rsidR="00CE4BE9">
        <w:fldChar w:fldCharType="end"/>
      </w:r>
      <w:r>
        <w:t>.</w:t>
      </w:r>
    </w:p>
    <w:p w14:paraId="070559C7" w14:textId="720387FB" w:rsidR="00917D41" w:rsidRDefault="00917D41" w:rsidP="00917D41">
      <w:r>
        <w:t>Senzori za mjerenje vidljive svjetlosti najčešće su fotometrijski i fotootpornički, a u nešto skupljoj kategoriji ističu se piranometri za mjerenje ukupnog Sunčevog zračenja te kvantni svjetlosni senzori, kojima</w:t>
      </w:r>
      <w:r w:rsidR="007369B4">
        <w:t xml:space="preserve"> se </w:t>
      </w:r>
      <w:r>
        <w:t>najčešće mjeri PPFD</w:t>
      </w:r>
      <w:r w:rsidR="00CE4BE9">
        <w:t xml:space="preserve"> </w:t>
      </w:r>
      <w:r w:rsidR="00CE4BE9">
        <w:fldChar w:fldCharType="begin"/>
      </w:r>
      <w:r w:rsidR="00CE4BE9">
        <w:instrText xml:space="preserve"> REF _Ref171354879 \r \h </w:instrText>
      </w:r>
      <w:r w:rsidR="00CE4BE9">
        <w:fldChar w:fldCharType="separate"/>
      </w:r>
      <w:r w:rsidR="009E4CD3">
        <w:t>[8]</w:t>
      </w:r>
      <w:r w:rsidR="00CE4BE9">
        <w:fldChar w:fldCharType="end"/>
      </w:r>
      <w:r>
        <w:t>.</w:t>
      </w:r>
    </w:p>
    <w:p w14:paraId="339D8D20" w14:textId="58596E6B" w:rsidR="007369B4" w:rsidRDefault="00917D41" w:rsidP="00B101FC">
      <w:r>
        <w:t xml:space="preserve">Najčešći </w:t>
      </w:r>
      <w:r w:rsidR="007369B4">
        <w:t>je aktuator</w:t>
      </w:r>
      <w:r>
        <w:t xml:space="preserve"> LED rasvjeta za rast biljaka zbog niske potrošnje i robusnosti. Razvojem te tehnologije omogućeno je zračenje svjetlosti određene valne duljine prilagođene uzgajanoj biljnoj vrsti</w:t>
      </w:r>
      <w:r w:rsidR="00CE4BE9">
        <w:t xml:space="preserve"> </w:t>
      </w:r>
      <w:r w:rsidR="00CE4BE9">
        <w:fldChar w:fldCharType="begin"/>
      </w:r>
      <w:r w:rsidR="00CE4BE9">
        <w:instrText xml:space="preserve"> REF _Ref171354855 \r \h </w:instrText>
      </w:r>
      <w:r w:rsidR="00CE4BE9">
        <w:fldChar w:fldCharType="separate"/>
      </w:r>
      <w:r w:rsidR="009E4CD3">
        <w:t>[7]</w:t>
      </w:r>
      <w:r w:rsidR="00CE4BE9">
        <w:fldChar w:fldCharType="end"/>
      </w:r>
      <w:r>
        <w:t>. Njihov se rad automatski regulira ovisno o dnevnom ciklusu i životnom stadiju biljke.</w:t>
      </w:r>
    </w:p>
    <w:p w14:paraId="3FA5692A" w14:textId="77777777" w:rsidR="00EF3370" w:rsidRDefault="00EF3370" w:rsidP="00B101FC"/>
    <w:p w14:paraId="179EE641" w14:textId="522B4260" w:rsidR="007369B4" w:rsidRDefault="007369B4" w:rsidP="00EF3370">
      <w:pPr>
        <w:pStyle w:val="Naslov2"/>
      </w:pPr>
      <w:bookmarkStart w:id="12" w:name="_Toc171759190"/>
      <w:r>
        <w:t>Cilj</w:t>
      </w:r>
      <w:r w:rsidR="008D1B46">
        <w:t>evi</w:t>
      </w:r>
      <w:r>
        <w:t xml:space="preserve"> rada</w:t>
      </w:r>
      <w:r w:rsidR="008D1B46">
        <w:t xml:space="preserve"> i opis rješenja</w:t>
      </w:r>
      <w:bookmarkEnd w:id="12"/>
    </w:p>
    <w:p w14:paraId="6BAFCEA3" w14:textId="7F9585CC" w:rsidR="003A5F0B" w:rsidRPr="003A5F0B" w:rsidRDefault="003A5F0B" w:rsidP="003A5F0B">
      <w:r>
        <w:t>Glavni je cilj rada ilustrirati primjenu IoT rješenja u stakleničkom uzgoju izradom pametnog sustava za praćenje i regulaciju mikroklimatskih uvjeta unutar pokaznog modela. Nakon evaluiranja senzora i aktuatora iz prethodnog poglavlja, uzimajući u obzir njihovu cijenu i dostupnost, odabrani su oni prikazani su tablici</w:t>
      </w:r>
      <w:r w:rsidR="005C1B0B">
        <w:t xml:space="preserve"> (</w:t>
      </w:r>
      <w:r>
        <w:fldChar w:fldCharType="begin"/>
      </w:r>
      <w:r>
        <w:instrText xml:space="preserve"> REF _Ref170852364 \h </w:instrText>
      </w:r>
      <w:r>
        <w:fldChar w:fldCharType="separate"/>
      </w:r>
      <w:r w:rsidR="009E4CD3" w:rsidRPr="00DB468E">
        <w:rPr>
          <w:b/>
          <w:sz w:val="20"/>
        </w:rPr>
        <w:t xml:space="preserve">Tablica </w:t>
      </w:r>
      <w:r w:rsidR="009E4CD3">
        <w:rPr>
          <w:b/>
          <w:bCs/>
          <w:noProof/>
          <w:sz w:val="20"/>
        </w:rPr>
        <w:t>2</w:t>
      </w:r>
      <w:r w:rsidR="009E4CD3" w:rsidRPr="00DB468E">
        <w:rPr>
          <w:b/>
          <w:sz w:val="20"/>
        </w:rPr>
        <w:t>.</w:t>
      </w:r>
      <w:r w:rsidR="009E4CD3">
        <w:rPr>
          <w:b/>
          <w:bCs/>
          <w:noProof/>
          <w:sz w:val="20"/>
        </w:rPr>
        <w:t>1</w:t>
      </w:r>
      <w:r>
        <w:fldChar w:fldCharType="end"/>
      </w:r>
      <w:r>
        <w:t>).</w:t>
      </w:r>
    </w:p>
    <w:p w14:paraId="4872A932" w14:textId="4A465C1D" w:rsidR="003A5F0B" w:rsidRPr="00DB468E" w:rsidRDefault="003A5F0B" w:rsidP="003A5F0B">
      <w:pPr>
        <w:pStyle w:val="Opisslike"/>
        <w:keepNext/>
        <w:rPr>
          <w:b/>
          <w:bCs w:val="0"/>
          <w:sz w:val="20"/>
        </w:rPr>
      </w:pPr>
      <w:bookmarkStart w:id="13" w:name="_Ref170852364"/>
      <w:bookmarkStart w:id="14" w:name="_Ref170852355"/>
      <w:r w:rsidRPr="00DB468E">
        <w:rPr>
          <w:b/>
          <w:bCs w:val="0"/>
          <w:sz w:val="20"/>
        </w:rPr>
        <w:lastRenderedPageBreak/>
        <w:t xml:space="preserve">Tablica </w:t>
      </w:r>
      <w:r w:rsidR="007046C4" w:rsidRPr="00DB468E">
        <w:rPr>
          <w:b/>
          <w:bCs w:val="0"/>
          <w:sz w:val="20"/>
        </w:rPr>
        <w:fldChar w:fldCharType="begin"/>
      </w:r>
      <w:r w:rsidR="007046C4" w:rsidRPr="00DB468E">
        <w:rPr>
          <w:b/>
          <w:bCs w:val="0"/>
          <w:sz w:val="20"/>
        </w:rPr>
        <w:instrText xml:space="preserve"> STYLEREF 1 \s </w:instrText>
      </w:r>
      <w:r w:rsidR="007046C4" w:rsidRPr="00DB468E">
        <w:rPr>
          <w:b/>
          <w:bCs w:val="0"/>
          <w:sz w:val="20"/>
        </w:rPr>
        <w:fldChar w:fldCharType="separate"/>
      </w:r>
      <w:r w:rsidR="009E4CD3">
        <w:rPr>
          <w:b/>
          <w:bCs w:val="0"/>
          <w:noProof/>
          <w:sz w:val="20"/>
        </w:rPr>
        <w:t>2</w:t>
      </w:r>
      <w:r w:rsidR="007046C4" w:rsidRPr="00DB468E">
        <w:rPr>
          <w:b/>
          <w:bCs w:val="0"/>
          <w:sz w:val="20"/>
        </w:rPr>
        <w:fldChar w:fldCharType="end"/>
      </w:r>
      <w:r w:rsidR="007046C4" w:rsidRPr="00DB468E">
        <w:rPr>
          <w:b/>
          <w:bCs w:val="0"/>
          <w:sz w:val="20"/>
        </w:rPr>
        <w:t>.</w:t>
      </w:r>
      <w:r w:rsidR="007046C4" w:rsidRPr="00DB468E">
        <w:rPr>
          <w:b/>
          <w:bCs w:val="0"/>
          <w:sz w:val="20"/>
        </w:rPr>
        <w:fldChar w:fldCharType="begin"/>
      </w:r>
      <w:r w:rsidR="007046C4" w:rsidRPr="00DB468E">
        <w:rPr>
          <w:b/>
          <w:bCs w:val="0"/>
          <w:sz w:val="20"/>
        </w:rPr>
        <w:instrText xml:space="preserve"> SEQ Tablica \* ARABIC \s 1 </w:instrText>
      </w:r>
      <w:r w:rsidR="007046C4" w:rsidRPr="00DB468E">
        <w:rPr>
          <w:b/>
          <w:bCs w:val="0"/>
          <w:sz w:val="20"/>
        </w:rPr>
        <w:fldChar w:fldCharType="separate"/>
      </w:r>
      <w:r w:rsidR="009E4CD3">
        <w:rPr>
          <w:b/>
          <w:bCs w:val="0"/>
          <w:noProof/>
          <w:sz w:val="20"/>
        </w:rPr>
        <w:t>1</w:t>
      </w:r>
      <w:r w:rsidR="007046C4" w:rsidRPr="00DB468E">
        <w:rPr>
          <w:b/>
          <w:bCs w:val="0"/>
          <w:sz w:val="20"/>
        </w:rPr>
        <w:fldChar w:fldCharType="end"/>
      </w:r>
      <w:bookmarkEnd w:id="13"/>
      <w:r w:rsidRPr="00DB468E">
        <w:rPr>
          <w:b/>
          <w:bCs w:val="0"/>
          <w:sz w:val="20"/>
        </w:rPr>
        <w:t xml:space="preserve"> Prikaz odabranih senzora i aktuatora</w:t>
      </w:r>
      <w:bookmarkEnd w:id="14"/>
      <w:r w:rsidRPr="00DB468E">
        <w:rPr>
          <w:b/>
          <w:bCs w:val="0"/>
          <w:sz w:val="20"/>
        </w:rPr>
        <w:t xml:space="preserve"> </w:t>
      </w:r>
    </w:p>
    <w:tbl>
      <w:tblPr>
        <w:tblStyle w:val="Reetkatablice"/>
        <w:tblW w:w="0" w:type="auto"/>
        <w:jc w:val="center"/>
        <w:tblLook w:val="04A0" w:firstRow="1" w:lastRow="0" w:firstColumn="1" w:lastColumn="0" w:noHBand="0" w:noVBand="1"/>
      </w:tblPr>
      <w:tblGrid>
        <w:gridCol w:w="3168"/>
        <w:gridCol w:w="2456"/>
        <w:gridCol w:w="2812"/>
      </w:tblGrid>
      <w:tr w:rsidR="00DC1ACA" w14:paraId="295CCB7B" w14:textId="77777777" w:rsidTr="00DC1ACA">
        <w:trPr>
          <w:jc w:val="center"/>
        </w:trPr>
        <w:tc>
          <w:tcPr>
            <w:tcW w:w="3168" w:type="dxa"/>
            <w:shd w:val="clear" w:color="auto" w:fill="D9D9D9" w:themeFill="background1" w:themeFillShade="D9"/>
            <w:vAlign w:val="center"/>
          </w:tcPr>
          <w:p w14:paraId="054BB42D" w14:textId="77777777" w:rsidR="003A5F0B" w:rsidRDefault="003A5F0B" w:rsidP="00321932">
            <w:pPr>
              <w:jc w:val="center"/>
              <w:rPr>
                <w:rFonts w:ascii="Arial" w:hAnsi="Arial" w:cs="Arial"/>
              </w:rPr>
            </w:pPr>
            <w:r>
              <w:rPr>
                <w:rFonts w:ascii="Arial" w:hAnsi="Arial" w:cs="Arial"/>
              </w:rPr>
              <w:t>Parametar</w:t>
            </w:r>
          </w:p>
        </w:tc>
        <w:tc>
          <w:tcPr>
            <w:tcW w:w="2456" w:type="dxa"/>
            <w:shd w:val="clear" w:color="auto" w:fill="D9D9D9" w:themeFill="background1" w:themeFillShade="D9"/>
            <w:vAlign w:val="center"/>
          </w:tcPr>
          <w:p w14:paraId="444BD7EC" w14:textId="77777777" w:rsidR="003A5F0B" w:rsidRDefault="003A5F0B" w:rsidP="00321932">
            <w:pPr>
              <w:jc w:val="center"/>
              <w:rPr>
                <w:rFonts w:ascii="Arial" w:hAnsi="Arial" w:cs="Arial"/>
              </w:rPr>
            </w:pPr>
            <w:r>
              <w:rPr>
                <w:rFonts w:ascii="Arial" w:hAnsi="Arial" w:cs="Arial"/>
              </w:rPr>
              <w:t>Senzor</w:t>
            </w:r>
          </w:p>
        </w:tc>
        <w:tc>
          <w:tcPr>
            <w:tcW w:w="2812" w:type="dxa"/>
            <w:shd w:val="clear" w:color="auto" w:fill="D9D9D9" w:themeFill="background1" w:themeFillShade="D9"/>
            <w:vAlign w:val="center"/>
          </w:tcPr>
          <w:p w14:paraId="2CA74DB4" w14:textId="77777777" w:rsidR="003A5F0B" w:rsidRDefault="003A5F0B" w:rsidP="00321932">
            <w:pPr>
              <w:jc w:val="center"/>
              <w:rPr>
                <w:rFonts w:ascii="Arial" w:hAnsi="Arial" w:cs="Arial"/>
              </w:rPr>
            </w:pPr>
            <w:r>
              <w:rPr>
                <w:rFonts w:ascii="Arial" w:hAnsi="Arial" w:cs="Arial"/>
              </w:rPr>
              <w:t>Aktuator</w:t>
            </w:r>
          </w:p>
        </w:tc>
      </w:tr>
      <w:tr w:rsidR="003A5F0B" w14:paraId="25DA5E2E" w14:textId="77777777" w:rsidTr="003A5F0B">
        <w:trPr>
          <w:jc w:val="center"/>
        </w:trPr>
        <w:tc>
          <w:tcPr>
            <w:tcW w:w="3168" w:type="dxa"/>
            <w:vAlign w:val="center"/>
          </w:tcPr>
          <w:p w14:paraId="67F70666" w14:textId="77777777" w:rsidR="003A5F0B" w:rsidRPr="00763C1D" w:rsidRDefault="003A5F0B" w:rsidP="00321932">
            <w:pPr>
              <w:jc w:val="center"/>
            </w:pPr>
            <w:r w:rsidRPr="00763C1D">
              <w:t>Temperatura zraka</w:t>
            </w:r>
          </w:p>
        </w:tc>
        <w:tc>
          <w:tcPr>
            <w:tcW w:w="2456" w:type="dxa"/>
            <w:vMerge w:val="restart"/>
            <w:vAlign w:val="center"/>
          </w:tcPr>
          <w:p w14:paraId="0ABD534C" w14:textId="77777777" w:rsidR="003A5F0B" w:rsidRPr="00763C1D" w:rsidRDefault="003A5F0B" w:rsidP="00321932">
            <w:pPr>
              <w:jc w:val="center"/>
            </w:pPr>
            <w:r w:rsidRPr="00763C1D">
              <w:t>DHT11</w:t>
            </w:r>
          </w:p>
        </w:tc>
        <w:tc>
          <w:tcPr>
            <w:tcW w:w="2812" w:type="dxa"/>
            <w:vAlign w:val="center"/>
          </w:tcPr>
          <w:p w14:paraId="1C312EBA" w14:textId="77777777" w:rsidR="003A5F0B" w:rsidRPr="00763C1D" w:rsidRDefault="003A5F0B" w:rsidP="00321932">
            <w:pPr>
              <w:jc w:val="center"/>
            </w:pPr>
            <w:r w:rsidRPr="00763C1D">
              <w:t>Električni grijač</w:t>
            </w:r>
          </w:p>
        </w:tc>
      </w:tr>
      <w:tr w:rsidR="003A5F0B" w14:paraId="6F9B03B3" w14:textId="77777777" w:rsidTr="003A5F0B">
        <w:trPr>
          <w:jc w:val="center"/>
        </w:trPr>
        <w:tc>
          <w:tcPr>
            <w:tcW w:w="3168" w:type="dxa"/>
            <w:vAlign w:val="center"/>
          </w:tcPr>
          <w:p w14:paraId="455BBE90" w14:textId="77777777" w:rsidR="003A5F0B" w:rsidRPr="00763C1D" w:rsidRDefault="003A5F0B" w:rsidP="00321932">
            <w:pPr>
              <w:jc w:val="center"/>
            </w:pPr>
            <w:r w:rsidRPr="00763C1D">
              <w:t>Vlažnost zraka</w:t>
            </w:r>
          </w:p>
        </w:tc>
        <w:tc>
          <w:tcPr>
            <w:tcW w:w="2456" w:type="dxa"/>
            <w:vMerge/>
            <w:vAlign w:val="center"/>
          </w:tcPr>
          <w:p w14:paraId="6BAA6876" w14:textId="77777777" w:rsidR="003A5F0B" w:rsidRPr="00763C1D" w:rsidRDefault="003A5F0B" w:rsidP="00321932">
            <w:pPr>
              <w:jc w:val="center"/>
            </w:pPr>
          </w:p>
        </w:tc>
        <w:tc>
          <w:tcPr>
            <w:tcW w:w="2812" w:type="dxa"/>
            <w:vAlign w:val="center"/>
          </w:tcPr>
          <w:p w14:paraId="03766205" w14:textId="77777777" w:rsidR="003A5F0B" w:rsidRPr="00763C1D" w:rsidRDefault="003A5F0B" w:rsidP="00321932">
            <w:pPr>
              <w:jc w:val="center"/>
            </w:pPr>
            <w:r w:rsidRPr="00763C1D">
              <w:t>-</w:t>
            </w:r>
          </w:p>
        </w:tc>
      </w:tr>
      <w:tr w:rsidR="003A5F0B" w14:paraId="03447A7B" w14:textId="77777777" w:rsidTr="003A5F0B">
        <w:trPr>
          <w:jc w:val="center"/>
        </w:trPr>
        <w:tc>
          <w:tcPr>
            <w:tcW w:w="3168" w:type="dxa"/>
            <w:vAlign w:val="center"/>
          </w:tcPr>
          <w:p w14:paraId="28E9D879" w14:textId="77777777" w:rsidR="003A5F0B" w:rsidRPr="00763C1D" w:rsidRDefault="003A5F0B" w:rsidP="00321932">
            <w:pPr>
              <w:jc w:val="center"/>
            </w:pPr>
            <w:r w:rsidRPr="00763C1D">
              <w:t>Koncentracija CO</w:t>
            </w:r>
            <w:r w:rsidRPr="00763C1D">
              <w:rPr>
                <w:vertAlign w:val="subscript"/>
              </w:rPr>
              <w:t>2</w:t>
            </w:r>
            <w:r w:rsidRPr="00763C1D">
              <w:t xml:space="preserve"> u zraku</w:t>
            </w:r>
          </w:p>
        </w:tc>
        <w:tc>
          <w:tcPr>
            <w:tcW w:w="2456" w:type="dxa"/>
            <w:vAlign w:val="center"/>
          </w:tcPr>
          <w:p w14:paraId="2E2269E8" w14:textId="77777777" w:rsidR="003A5F0B" w:rsidRPr="00763C1D" w:rsidRDefault="003A5F0B" w:rsidP="00321932">
            <w:pPr>
              <w:jc w:val="center"/>
            </w:pPr>
            <w:r w:rsidRPr="00763C1D">
              <w:t>MQ-135</w:t>
            </w:r>
          </w:p>
        </w:tc>
        <w:tc>
          <w:tcPr>
            <w:tcW w:w="2812" w:type="dxa"/>
            <w:vAlign w:val="center"/>
          </w:tcPr>
          <w:p w14:paraId="7945BBD9" w14:textId="77777777" w:rsidR="003A5F0B" w:rsidRPr="00763C1D" w:rsidRDefault="003A5F0B" w:rsidP="00321932">
            <w:pPr>
              <w:jc w:val="center"/>
            </w:pPr>
            <w:r w:rsidRPr="00763C1D">
              <w:t>-</w:t>
            </w:r>
          </w:p>
        </w:tc>
      </w:tr>
      <w:tr w:rsidR="003A5F0B" w14:paraId="7450AB26" w14:textId="77777777" w:rsidTr="003A5F0B">
        <w:trPr>
          <w:jc w:val="center"/>
        </w:trPr>
        <w:tc>
          <w:tcPr>
            <w:tcW w:w="3168" w:type="dxa"/>
            <w:vAlign w:val="center"/>
          </w:tcPr>
          <w:p w14:paraId="751B83E4" w14:textId="77777777" w:rsidR="003A5F0B" w:rsidRPr="00763C1D" w:rsidRDefault="003A5F0B" w:rsidP="00321932">
            <w:pPr>
              <w:jc w:val="center"/>
            </w:pPr>
            <w:r w:rsidRPr="00763C1D">
              <w:t>Vlažnost tla</w:t>
            </w:r>
          </w:p>
        </w:tc>
        <w:tc>
          <w:tcPr>
            <w:tcW w:w="2456" w:type="dxa"/>
            <w:vAlign w:val="center"/>
          </w:tcPr>
          <w:p w14:paraId="3B9FBF69" w14:textId="77777777" w:rsidR="003A5F0B" w:rsidRPr="00763C1D" w:rsidRDefault="003A5F0B" w:rsidP="00321932">
            <w:pPr>
              <w:jc w:val="center"/>
            </w:pPr>
            <w:r w:rsidRPr="00763C1D">
              <w:t xml:space="preserve">Kapacitivni senzor </w:t>
            </w:r>
          </w:p>
        </w:tc>
        <w:tc>
          <w:tcPr>
            <w:tcW w:w="2812" w:type="dxa"/>
            <w:vAlign w:val="center"/>
          </w:tcPr>
          <w:p w14:paraId="7A7EFA2E" w14:textId="77777777" w:rsidR="003A5F0B" w:rsidRPr="00763C1D" w:rsidRDefault="003A5F0B" w:rsidP="00321932">
            <w:pPr>
              <w:jc w:val="center"/>
            </w:pPr>
            <w:r w:rsidRPr="00763C1D">
              <w:t>Vodena pumpa</w:t>
            </w:r>
          </w:p>
        </w:tc>
      </w:tr>
      <w:tr w:rsidR="003A5F0B" w14:paraId="364CBF1A" w14:textId="77777777" w:rsidTr="003A5F0B">
        <w:trPr>
          <w:jc w:val="center"/>
        </w:trPr>
        <w:tc>
          <w:tcPr>
            <w:tcW w:w="3168" w:type="dxa"/>
            <w:vAlign w:val="center"/>
          </w:tcPr>
          <w:p w14:paraId="55C2B522" w14:textId="77777777" w:rsidR="003A5F0B" w:rsidRPr="00763C1D" w:rsidRDefault="003A5F0B" w:rsidP="00321932">
            <w:pPr>
              <w:jc w:val="center"/>
            </w:pPr>
            <w:r w:rsidRPr="00763C1D">
              <w:t>Intenzitet svjetlosti</w:t>
            </w:r>
          </w:p>
        </w:tc>
        <w:tc>
          <w:tcPr>
            <w:tcW w:w="2456" w:type="dxa"/>
            <w:vAlign w:val="center"/>
          </w:tcPr>
          <w:p w14:paraId="29ABBB96" w14:textId="77777777" w:rsidR="003A5F0B" w:rsidRPr="00763C1D" w:rsidRDefault="003A5F0B" w:rsidP="00321932">
            <w:pPr>
              <w:jc w:val="center"/>
            </w:pPr>
            <w:r w:rsidRPr="00763C1D">
              <w:t>LTR-507ALS-01</w:t>
            </w:r>
          </w:p>
        </w:tc>
        <w:tc>
          <w:tcPr>
            <w:tcW w:w="2812" w:type="dxa"/>
            <w:vAlign w:val="center"/>
          </w:tcPr>
          <w:p w14:paraId="3C4821FD" w14:textId="77777777" w:rsidR="003A5F0B" w:rsidRPr="00763C1D" w:rsidRDefault="003A5F0B" w:rsidP="00321932">
            <w:pPr>
              <w:jc w:val="center"/>
            </w:pPr>
            <w:r w:rsidRPr="00763C1D">
              <w:t>LED rasvjeta</w:t>
            </w:r>
          </w:p>
        </w:tc>
      </w:tr>
    </w:tbl>
    <w:p w14:paraId="4221F6E8" w14:textId="77777777" w:rsidR="00974581" w:rsidRDefault="00974581" w:rsidP="00B101FC"/>
    <w:p w14:paraId="331A23D1" w14:textId="4043E4BB" w:rsidR="00763C1D" w:rsidRDefault="00763C1D" w:rsidP="00B101FC">
      <w:r w:rsidRPr="00763C1D">
        <w:t>Pokazni će model biti staklenik manjih dimenzija namijenjen za unutarnji ili vanjski prostor. Temeljit će se na mikrokontroleru ESP32 tvrtke Espre</w:t>
      </w:r>
      <w:r w:rsidR="00F02BDD">
        <w:t>s</w:t>
      </w:r>
      <w:r w:rsidRPr="00763C1D">
        <w:t xml:space="preserve">sif, koji će obrađivati mjerne podatke senzorskog čvora i pogoniti aktuatorske elemente. Sustav će biti povezan na Wi-Fi mrežu, preko koje će </w:t>
      </w:r>
      <w:r w:rsidR="00F02BDD">
        <w:t xml:space="preserve">se </w:t>
      </w:r>
      <w:r w:rsidRPr="00763C1D">
        <w:t>slati i pohranjivati mjern</w:t>
      </w:r>
      <w:r w:rsidR="00F02BDD">
        <w:t>i</w:t>
      </w:r>
      <w:r w:rsidRPr="00763C1D">
        <w:t xml:space="preserve"> podat</w:t>
      </w:r>
      <w:r w:rsidR="00F02BDD">
        <w:t>ci</w:t>
      </w:r>
      <w:r w:rsidRPr="00763C1D">
        <w:t>. Korisnik će moći tim podatcima pristupiti mobilnim uređajem spojenim na bilo koju mrežu te podesiti parametre regulacije i iscrtati rezultate. Blok</w:t>
      </w:r>
      <w:r>
        <w:t xml:space="preserve">ovska </w:t>
      </w:r>
      <w:r w:rsidRPr="00763C1D">
        <w:t>shema sustava prikazana je sliko</w:t>
      </w:r>
      <w:r w:rsidR="000D0A3D">
        <w:t>m</w:t>
      </w:r>
      <w:r w:rsidR="009904C6">
        <w:t xml:space="preserve"> (</w:t>
      </w:r>
      <w:r w:rsidR="000D0A3D">
        <w:fldChar w:fldCharType="begin"/>
      </w:r>
      <w:r w:rsidR="000D0A3D">
        <w:instrText xml:space="preserve"> REF _Ref170853050 \h </w:instrText>
      </w:r>
      <w:r w:rsidR="000D0A3D">
        <w:fldChar w:fldCharType="separate"/>
      </w:r>
      <w:r w:rsidR="009E4CD3" w:rsidRPr="00DB468E">
        <w:rPr>
          <w:b/>
          <w:sz w:val="20"/>
        </w:rPr>
        <w:t xml:space="preserve">Slika </w:t>
      </w:r>
      <w:r w:rsidR="009E4CD3">
        <w:rPr>
          <w:b/>
          <w:bCs/>
          <w:noProof/>
          <w:sz w:val="20"/>
        </w:rPr>
        <w:t>2</w:t>
      </w:r>
      <w:r w:rsidR="009E4CD3" w:rsidRPr="00DB468E">
        <w:rPr>
          <w:b/>
          <w:sz w:val="20"/>
        </w:rPr>
        <w:t>.</w:t>
      </w:r>
      <w:r w:rsidR="009E4CD3">
        <w:rPr>
          <w:b/>
          <w:bCs/>
          <w:noProof/>
          <w:sz w:val="20"/>
        </w:rPr>
        <w:t>3</w:t>
      </w:r>
      <w:r w:rsidR="000D0A3D">
        <w:fldChar w:fldCharType="end"/>
      </w:r>
      <w:r w:rsidR="009904C6">
        <w:t>)</w:t>
      </w:r>
      <w:r w:rsidRPr="00763C1D">
        <w:t>, a u narednim poglavljima pojašnjena je uloga svakog dijela sheme.</w:t>
      </w:r>
    </w:p>
    <w:p w14:paraId="1EE4BBCC" w14:textId="77777777" w:rsidR="00763C1D" w:rsidRDefault="00763C1D"/>
    <w:p w14:paraId="11ED2C20" w14:textId="44EC39F5" w:rsidR="00763C1D" w:rsidRDefault="009039C0" w:rsidP="00DA6B48">
      <w:pPr>
        <w:keepNext/>
        <w:jc w:val="center"/>
      </w:pPr>
      <w:r>
        <w:rPr>
          <w:noProof/>
        </w:rPr>
        <w:drawing>
          <wp:inline distT="0" distB="0" distL="0" distR="0" wp14:anchorId="0169F248" wp14:editId="790EA9E1">
            <wp:extent cx="5808104" cy="3241040"/>
            <wp:effectExtent l="0" t="0" r="2540" b="0"/>
            <wp:docPr id="423137297" name="Picture 4" descr="A diagram of a wireless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37297" name="Picture 4" descr="A diagram of a wireless network&#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1701" cy="3321170"/>
                    </a:xfrm>
                    <a:prstGeom prst="rect">
                      <a:avLst/>
                    </a:prstGeom>
                    <a:noFill/>
                    <a:ln>
                      <a:noFill/>
                    </a:ln>
                  </pic:spPr>
                </pic:pic>
              </a:graphicData>
            </a:graphic>
          </wp:inline>
        </w:drawing>
      </w:r>
    </w:p>
    <w:p w14:paraId="1A3DE815" w14:textId="387D411E" w:rsidR="00763C1D" w:rsidRPr="00DB468E" w:rsidRDefault="00763C1D" w:rsidP="00EF3370">
      <w:pPr>
        <w:pStyle w:val="Opisslike"/>
        <w:rPr>
          <w:b/>
          <w:bCs w:val="0"/>
          <w:sz w:val="20"/>
        </w:rPr>
      </w:pPr>
      <w:bookmarkStart w:id="15" w:name="_Ref170853050"/>
      <w:bookmarkStart w:id="16" w:name="_Ref170853024"/>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2</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3</w:t>
      </w:r>
      <w:r w:rsidR="001647C9" w:rsidRPr="00DB468E">
        <w:rPr>
          <w:b/>
          <w:bCs w:val="0"/>
          <w:sz w:val="20"/>
        </w:rPr>
        <w:fldChar w:fldCharType="end"/>
      </w:r>
      <w:bookmarkEnd w:id="15"/>
      <w:r w:rsidRPr="00DB468E">
        <w:rPr>
          <w:b/>
          <w:bCs w:val="0"/>
          <w:sz w:val="20"/>
        </w:rPr>
        <w:t xml:space="preserve"> Blokovska shema pokaznog modela</w:t>
      </w:r>
      <w:bookmarkEnd w:id="16"/>
      <w:r w:rsidR="005C1B0B" w:rsidRPr="00DB468E">
        <w:rPr>
          <w:b/>
          <w:bCs w:val="0"/>
          <w:sz w:val="20"/>
        </w:rPr>
        <w:t>.</w:t>
      </w:r>
    </w:p>
    <w:p w14:paraId="18D4C917" w14:textId="300EC626" w:rsidR="00753EE0" w:rsidRDefault="008D1B46" w:rsidP="00753EE0">
      <w:pPr>
        <w:pStyle w:val="Naslov1"/>
      </w:pPr>
      <w:bookmarkStart w:id="17" w:name="_Toc171759191"/>
      <w:r>
        <w:lastRenderedPageBreak/>
        <w:t>Ugradbeno računalo temeljeno na ESP32 mikrokontroleru</w:t>
      </w:r>
      <w:bookmarkEnd w:id="17"/>
    </w:p>
    <w:p w14:paraId="582CA935" w14:textId="410D62D0" w:rsidR="00753EE0" w:rsidRDefault="00753EE0">
      <w:r w:rsidRPr="00753EE0">
        <w:t>ESP32 jeftin</w:t>
      </w:r>
      <w:r>
        <w:t xml:space="preserve"> je</w:t>
      </w:r>
      <w:r w:rsidRPr="00753EE0">
        <w:t xml:space="preserve"> i moćan mikrokontroler koji proizvodi tvrtka </w:t>
      </w:r>
      <w:r w:rsidRPr="00753EE0">
        <w:rPr>
          <w:i/>
          <w:iCs/>
        </w:rPr>
        <w:t>Espressif Systems Company</w:t>
      </w:r>
      <w:r w:rsidRPr="00753EE0">
        <w:t xml:space="preserve"> (Šangaj, Kina). Glavne su mu karakteristike brzi </w:t>
      </w:r>
      <w:r w:rsidR="00532D90">
        <w:t xml:space="preserve">jednojezgreni ili </w:t>
      </w:r>
      <w:r w:rsidRPr="00753EE0">
        <w:t xml:space="preserve">dvojezgreni procesor, integrirane Wi-Fi i Bluetooth funkcionalnosti, velik broj </w:t>
      </w:r>
      <w:r w:rsidR="005C1B0B" w:rsidRPr="00753EE0">
        <w:t xml:space="preserve">izvoda </w:t>
      </w:r>
      <w:r w:rsidRPr="00753EE0">
        <w:t>GPIO opće namjene te rad prilagođen niskoj potrošnji. Mikrokontroler koristi snažni 32-bitni mikroprocesor</w:t>
      </w:r>
      <w:r w:rsidR="00FF0F72" w:rsidRPr="00FF0F72">
        <w:t xml:space="preserve"> </w:t>
      </w:r>
      <w:r w:rsidR="00FF0F72" w:rsidRPr="00753EE0">
        <w:t>Xtensa LX6</w:t>
      </w:r>
      <w:r w:rsidR="00BC4FB0">
        <w:t>,</w:t>
      </w:r>
      <w:r w:rsidRPr="00753EE0">
        <w:t xml:space="preserve"> koji omogućava </w:t>
      </w:r>
      <w:r>
        <w:t>višezadaćnost</w:t>
      </w:r>
      <w:r w:rsidRPr="00753EE0">
        <w:t xml:space="preserve"> i izvršavanje složenih zadataka. Također podržava brojne bežične protokole poput BLE (</w:t>
      </w:r>
      <w:r w:rsidRPr="00753EE0">
        <w:rPr>
          <w:i/>
          <w:iCs/>
        </w:rPr>
        <w:t>Blu</w:t>
      </w:r>
      <w:r w:rsidR="0086795F">
        <w:rPr>
          <w:i/>
          <w:iCs/>
        </w:rPr>
        <w:t>e</w:t>
      </w:r>
      <w:r w:rsidRPr="00753EE0">
        <w:rPr>
          <w:i/>
          <w:iCs/>
        </w:rPr>
        <w:t>tooth Low Energy</w:t>
      </w:r>
      <w:r w:rsidRPr="00753EE0">
        <w:t xml:space="preserve">), 802.11 b/g/n/e/I, WLAN MAC i Wi-Fi Direct. </w:t>
      </w:r>
      <w:r>
        <w:t>Protokolom</w:t>
      </w:r>
      <w:r w:rsidRPr="00753EE0">
        <w:rPr>
          <w:i/>
          <w:iCs/>
        </w:rPr>
        <w:t xml:space="preserve"> Peer-to-Peer</w:t>
      </w:r>
      <w:r w:rsidRPr="00753EE0">
        <w:t xml:space="preserve"> (ESP-NOW) omogućuje povezivanje više mikrokontrolera i neposrednu bežičnu razmjenu podataka. GPIO izvodi koriste se za pristup velikom broju vanjskih uređaja i komunikacijskih protokola. Među njima se ističu </w:t>
      </w:r>
      <w:r w:rsidR="00FF0F72" w:rsidRPr="00753EE0">
        <w:t xml:space="preserve">pretvornici </w:t>
      </w:r>
      <w:r w:rsidRPr="00753EE0">
        <w:t xml:space="preserve">ADC i DAC te </w:t>
      </w:r>
      <w:r w:rsidR="00FF0F72" w:rsidRPr="00753EE0">
        <w:t xml:space="preserve">sučelja </w:t>
      </w:r>
      <w:r w:rsidRPr="00753EE0">
        <w:t xml:space="preserve">I2C, SPI, UART i PWM </w:t>
      </w:r>
      <w:r w:rsidR="00BD20AF">
        <w:fldChar w:fldCharType="begin"/>
      </w:r>
      <w:r w:rsidR="00BD20AF">
        <w:instrText xml:space="preserve"> REF _Ref171303997 \r \h </w:instrText>
      </w:r>
      <w:r w:rsidR="00BD20AF">
        <w:fldChar w:fldCharType="separate"/>
      </w:r>
      <w:r w:rsidR="009E4CD3">
        <w:t>[9]</w:t>
      </w:r>
      <w:r w:rsidR="00BD20AF">
        <w:fldChar w:fldCharType="end"/>
      </w:r>
      <w:r w:rsidRPr="00753EE0">
        <w:t>. Espressif također nudi niz razvojnih okvira kojim korisnicima olakšava razvoj IoT rješenja među kojima su: ESP RainMaker (upravljanje uređajima preko oblaka), ESP-WHO (okruženje za raspoznavanje lica), ESP-ADF (za zvučne aplikacije), ESP-DASH (kreiranje nadzornih ploča) te protokoli ESP-MESH i ESP-TLS.</w:t>
      </w:r>
    </w:p>
    <w:p w14:paraId="5E90C0B3" w14:textId="46E1DE6E" w:rsidR="00BC4FB0" w:rsidRDefault="008D1B46" w:rsidP="00247F2C">
      <w:pPr>
        <w:pStyle w:val="Naslov2"/>
      </w:pPr>
      <w:bookmarkStart w:id="18" w:name="_Toc171759192"/>
      <w:r>
        <w:t xml:space="preserve">Razvojni programski okvir </w:t>
      </w:r>
      <w:r w:rsidR="00247F2C">
        <w:t>ESP-IDF</w:t>
      </w:r>
      <w:bookmarkEnd w:id="18"/>
    </w:p>
    <w:p w14:paraId="12E7F92A" w14:textId="382F7843" w:rsidR="00247F2C" w:rsidRDefault="00247F2C" w:rsidP="00247F2C">
      <w:r w:rsidRPr="00247F2C">
        <w:t>Uobičajeni način programiranja mikrokontrolera jest pomoću razvojnog okvira koji omogućava Espressif pod nazivom ESP-IDF (</w:t>
      </w:r>
      <w:r w:rsidR="005C1B0B">
        <w:t xml:space="preserve">engl. </w:t>
      </w:r>
      <w:r w:rsidRPr="00247F2C">
        <w:rPr>
          <w:i/>
          <w:iCs/>
        </w:rPr>
        <w:t xml:space="preserve">Espressif Systems Internet of Things </w:t>
      </w:r>
      <w:r w:rsidR="00532D90">
        <w:rPr>
          <w:i/>
          <w:iCs/>
        </w:rPr>
        <w:t>D</w:t>
      </w:r>
      <w:r w:rsidRPr="00247F2C">
        <w:rPr>
          <w:i/>
          <w:iCs/>
        </w:rPr>
        <w:t xml:space="preserve">evelopment </w:t>
      </w:r>
      <w:r w:rsidR="00532D90">
        <w:rPr>
          <w:i/>
          <w:iCs/>
        </w:rPr>
        <w:t>F</w:t>
      </w:r>
      <w:r w:rsidRPr="00247F2C">
        <w:rPr>
          <w:i/>
          <w:iCs/>
        </w:rPr>
        <w:t>ramework</w:t>
      </w:r>
      <w:r w:rsidRPr="00247F2C">
        <w:t xml:space="preserve">). </w:t>
      </w:r>
      <w:r w:rsidR="00532D90">
        <w:t>Razvojni okvir</w:t>
      </w:r>
      <w:r w:rsidRPr="00247F2C">
        <w:t xml:space="preserve"> sadrži potrebne biblioteke i izvorni kod za mikrokontroler, kao i potrebne skripte za alatni lanac (</w:t>
      </w:r>
      <w:r w:rsidR="005C1B0B">
        <w:t xml:space="preserve">engl. </w:t>
      </w:r>
      <w:r>
        <w:rPr>
          <w:i/>
          <w:iCs/>
        </w:rPr>
        <w:t>t</w:t>
      </w:r>
      <w:r w:rsidRPr="00247F2C">
        <w:rPr>
          <w:i/>
          <w:iCs/>
        </w:rPr>
        <w:t>oolchain</w:t>
      </w:r>
      <w:r w:rsidRPr="00247F2C">
        <w:t>) za prevođenje koda</w:t>
      </w:r>
      <w:r>
        <w:t xml:space="preserve"> </w:t>
      </w:r>
      <w:r w:rsidR="00B8722D">
        <w:fldChar w:fldCharType="begin"/>
      </w:r>
      <w:r w:rsidR="00B8722D">
        <w:instrText xml:space="preserve"> REF _Ref171304617 \r \h </w:instrText>
      </w:r>
      <w:r w:rsidR="00B8722D">
        <w:fldChar w:fldCharType="separate"/>
      </w:r>
      <w:r w:rsidR="009E4CD3">
        <w:t>[10]</w:t>
      </w:r>
      <w:r w:rsidR="00B8722D">
        <w:fldChar w:fldCharType="end"/>
      </w:r>
      <w:r w:rsidRPr="00247F2C">
        <w:t xml:space="preserve">. Također omogućava korisniku grafički izbornik za konfiguraciju naredbom </w:t>
      </w:r>
      <w:r w:rsidRPr="00247F2C">
        <w:rPr>
          <w:rStyle w:val="KdutekstuChar"/>
        </w:rPr>
        <w:t>idf.py menuconfig</w:t>
      </w:r>
      <w:r>
        <w:t xml:space="preserve"> u terminalu</w:t>
      </w:r>
      <w:r w:rsidRPr="00247F2C">
        <w:t xml:space="preserve">. Opcijama u izborniku mogu se promijeniti postavke povezivanja (Wi-Fi, Bluetooth i dr.), memorije (NVS, particije </w:t>
      </w:r>
      <w:r w:rsidR="00532D90">
        <w:t xml:space="preserve">memorije </w:t>
      </w:r>
      <w:r w:rsidRPr="00532D90">
        <w:rPr>
          <w:i/>
          <w:iCs/>
        </w:rPr>
        <w:t>flash</w:t>
      </w:r>
      <w:r w:rsidRPr="00247F2C">
        <w:t xml:space="preserve"> i dr.), periferija (ADC, I2C, SPI i dr.), načina rada niske potrošnje i slično. Najčešći programski jezik za programiranje ESP32 jest C, pa je u njemu pisana većina biblioteka. Mikrokontroler se jednako lako može programirati u jeziku C++ korištenjem Arduino biblioteka, no u radu je razmatrano programiranje u C-u</w:t>
      </w:r>
      <w:r w:rsidR="00594367">
        <w:t xml:space="preserve"> </w:t>
      </w:r>
      <w:r w:rsidR="00594367">
        <w:fldChar w:fldCharType="begin"/>
      </w:r>
      <w:r w:rsidR="00594367">
        <w:instrText xml:space="preserve"> REF _Ref171305715 \r \h </w:instrText>
      </w:r>
      <w:r w:rsidR="00594367">
        <w:fldChar w:fldCharType="separate"/>
      </w:r>
      <w:r w:rsidR="009E4CD3">
        <w:t>[11]</w:t>
      </w:r>
      <w:r w:rsidR="00594367">
        <w:fldChar w:fldCharType="end"/>
      </w:r>
      <w:r w:rsidRPr="00247F2C">
        <w:t>.</w:t>
      </w:r>
    </w:p>
    <w:p w14:paraId="14B66E35" w14:textId="77777777" w:rsidR="00247F2C" w:rsidRDefault="00247F2C" w:rsidP="00247F2C"/>
    <w:p w14:paraId="05D79098" w14:textId="6CF28675" w:rsidR="00247F2C" w:rsidRDefault="008D1B46" w:rsidP="00337209">
      <w:pPr>
        <w:pStyle w:val="Naslov2"/>
      </w:pPr>
      <w:bookmarkStart w:id="19" w:name="_Toc171759193"/>
      <w:r>
        <w:lastRenderedPageBreak/>
        <w:t xml:space="preserve">Razvojni sustav </w:t>
      </w:r>
      <w:r w:rsidR="00247F2C">
        <w:t>ESP32-DevkitC V4</w:t>
      </w:r>
      <w:bookmarkEnd w:id="19"/>
    </w:p>
    <w:p w14:paraId="5484F49C" w14:textId="4D696A38" w:rsidR="00337209" w:rsidRDefault="00337209" w:rsidP="00337209">
      <w:r w:rsidRPr="00337209">
        <w:t>Za izvedbu rada odabrana je razvojna pločica ESP32-DevKitC V4 zbog njezine dostupnosti, male veličine i niske cijene. Na njoj se nalazi modul ESP32-WROOM-32E. Na pločici se nalaze dvije tipke</w:t>
      </w:r>
      <w:r w:rsidR="00B758B1">
        <w:t>:</w:t>
      </w:r>
      <w:r w:rsidRPr="00337209">
        <w:t xml:space="preserve"> za ponovno postavljanje (</w:t>
      </w:r>
      <w:r w:rsidR="00BD20AF">
        <w:t xml:space="preserve">engl. </w:t>
      </w:r>
      <w:r w:rsidRPr="00B758B1">
        <w:rPr>
          <w:i/>
          <w:iCs/>
        </w:rPr>
        <w:t>reset</w:t>
      </w:r>
      <w:r w:rsidRPr="00337209">
        <w:t>) i prenošenje programskog koda na mikrokontroler (</w:t>
      </w:r>
      <w:r w:rsidR="00BD20AF">
        <w:t xml:space="preserve">engl. </w:t>
      </w:r>
      <w:r w:rsidRPr="00B758B1">
        <w:rPr>
          <w:i/>
          <w:iCs/>
        </w:rPr>
        <w:t>boot</w:t>
      </w:r>
      <w:r w:rsidRPr="00337209">
        <w:t xml:space="preserve">), </w:t>
      </w:r>
      <w:r w:rsidR="00B758B1">
        <w:t xml:space="preserve">ulaz tipa </w:t>
      </w:r>
      <w:r w:rsidRPr="00337209">
        <w:t>micro USB</w:t>
      </w:r>
      <w:r w:rsidR="00B758B1">
        <w:t xml:space="preserve"> </w:t>
      </w:r>
      <w:r w:rsidRPr="00337209">
        <w:t xml:space="preserve">i USB-UART </w:t>
      </w:r>
      <w:r w:rsidR="00532D90">
        <w:t>konverter</w:t>
      </w:r>
      <w:r w:rsidRPr="00337209">
        <w:t xml:space="preserve"> za komunikaciju mikrokontrolera s računalom te ukupno 38 izvoda, koji uključuju izvod s 5 V i reguliranih 3.3 V. Pločica se može baterijski napajati preko ta dva izvoda ili preko USB konektora. Dijelovi razvojne pločice prikazane su slikom</w:t>
      </w:r>
      <w:r w:rsidR="009904C6">
        <w:t xml:space="preserve"> (</w:t>
      </w:r>
      <w:r w:rsidR="00E455EB">
        <w:fldChar w:fldCharType="begin"/>
      </w:r>
      <w:r w:rsidR="00E455EB">
        <w:instrText xml:space="preserve"> REF _Ref170859046 \h </w:instrText>
      </w:r>
      <w:r w:rsidR="00E455EB">
        <w:fldChar w:fldCharType="separate"/>
      </w:r>
      <w:r w:rsidR="009E4CD3" w:rsidRPr="00DB468E">
        <w:rPr>
          <w:b/>
          <w:sz w:val="20"/>
        </w:rPr>
        <w:t xml:space="preserve">Slika </w:t>
      </w:r>
      <w:r w:rsidR="009E4CD3">
        <w:rPr>
          <w:b/>
          <w:bCs/>
          <w:noProof/>
          <w:sz w:val="20"/>
        </w:rPr>
        <w:t>3</w:t>
      </w:r>
      <w:r w:rsidR="009E4CD3" w:rsidRPr="00DB468E">
        <w:rPr>
          <w:b/>
          <w:sz w:val="20"/>
        </w:rPr>
        <w:t>.</w:t>
      </w:r>
      <w:r w:rsidR="009E4CD3">
        <w:rPr>
          <w:b/>
          <w:bCs/>
          <w:noProof/>
          <w:sz w:val="20"/>
        </w:rPr>
        <w:t>1</w:t>
      </w:r>
      <w:r w:rsidR="00E455EB">
        <w:fldChar w:fldCharType="end"/>
      </w:r>
      <w:r w:rsidR="009904C6">
        <w:t>)</w:t>
      </w:r>
      <w:r w:rsidRPr="00337209">
        <w:t>, a najbitnija obilježja modula ESP32-WROOM-32E tablicom</w:t>
      </w:r>
      <w:r w:rsidR="00B758B1">
        <w:t xml:space="preserve"> (</w:t>
      </w:r>
      <w:r w:rsidR="00E455EB">
        <w:fldChar w:fldCharType="begin"/>
      </w:r>
      <w:r w:rsidR="00E455EB">
        <w:instrText xml:space="preserve"> REF _Ref170859104 \h </w:instrText>
      </w:r>
      <w:r w:rsidR="00E455EB">
        <w:fldChar w:fldCharType="separate"/>
      </w:r>
      <w:r w:rsidR="009E4CD3" w:rsidRPr="00DB468E">
        <w:rPr>
          <w:b/>
          <w:sz w:val="20"/>
        </w:rPr>
        <w:t xml:space="preserve">Tablica </w:t>
      </w:r>
      <w:r w:rsidR="009E4CD3">
        <w:rPr>
          <w:b/>
          <w:bCs/>
          <w:noProof/>
          <w:sz w:val="20"/>
        </w:rPr>
        <w:t>3</w:t>
      </w:r>
      <w:r w:rsidR="009E4CD3" w:rsidRPr="00DB468E">
        <w:rPr>
          <w:b/>
          <w:sz w:val="20"/>
        </w:rPr>
        <w:t>.</w:t>
      </w:r>
      <w:r w:rsidR="009E4CD3">
        <w:rPr>
          <w:b/>
          <w:bCs/>
          <w:noProof/>
          <w:sz w:val="20"/>
        </w:rPr>
        <w:t>1</w:t>
      </w:r>
      <w:r w:rsidR="00E455EB">
        <w:fldChar w:fldCharType="end"/>
      </w:r>
      <w:r w:rsidR="00B758B1">
        <w:t>)</w:t>
      </w:r>
      <w:r w:rsidRPr="00337209">
        <w:t>.</w:t>
      </w:r>
    </w:p>
    <w:p w14:paraId="24BDEBD7" w14:textId="34C3E6F1" w:rsidR="00B758B1" w:rsidRDefault="003B029C" w:rsidP="00B758B1">
      <w:pPr>
        <w:keepNext/>
        <w:jc w:val="left"/>
      </w:pPr>
      <w:r w:rsidRPr="00D91992">
        <w:rPr>
          <w:noProof/>
        </w:rPr>
        <w:drawing>
          <wp:inline distT="0" distB="0" distL="0" distR="0" wp14:anchorId="2261E3E3" wp14:editId="31226616">
            <wp:extent cx="5544921" cy="3105032"/>
            <wp:effectExtent l="0" t="0" r="0" b="635"/>
            <wp:docPr id="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l="4488" t="7978" r="8839" b="5749"/>
                    <a:stretch/>
                  </pic:blipFill>
                  <pic:spPr bwMode="auto">
                    <a:xfrm>
                      <a:off x="0" y="0"/>
                      <a:ext cx="5575411" cy="3122106"/>
                    </a:xfrm>
                    <a:prstGeom prst="rect">
                      <a:avLst/>
                    </a:prstGeom>
                    <a:noFill/>
                    <a:ln>
                      <a:noFill/>
                    </a:ln>
                    <a:extLst>
                      <a:ext uri="{53640926-AAD7-44D8-BBD7-CCE9431645EC}">
                        <a14:shadowObscured xmlns:a14="http://schemas.microsoft.com/office/drawing/2010/main"/>
                      </a:ext>
                    </a:extLst>
                  </pic:spPr>
                </pic:pic>
              </a:graphicData>
            </a:graphic>
          </wp:inline>
        </w:drawing>
      </w:r>
    </w:p>
    <w:p w14:paraId="25CDECF5" w14:textId="4C3EC324" w:rsidR="00B758B1" w:rsidRPr="00DB468E" w:rsidRDefault="00B758B1" w:rsidP="00B758B1">
      <w:pPr>
        <w:pStyle w:val="Opisslike"/>
        <w:rPr>
          <w:b/>
          <w:bCs w:val="0"/>
          <w:sz w:val="20"/>
        </w:rPr>
      </w:pPr>
      <w:bookmarkStart w:id="20" w:name="_Ref170859046"/>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3</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1</w:t>
      </w:r>
      <w:r w:rsidR="001647C9" w:rsidRPr="00DB468E">
        <w:rPr>
          <w:b/>
          <w:bCs w:val="0"/>
          <w:sz w:val="20"/>
        </w:rPr>
        <w:fldChar w:fldCharType="end"/>
      </w:r>
      <w:bookmarkEnd w:id="20"/>
      <w:r w:rsidRPr="00DB468E">
        <w:rPr>
          <w:b/>
          <w:bCs w:val="0"/>
          <w:sz w:val="20"/>
        </w:rPr>
        <w:t xml:space="preserve"> </w:t>
      </w:r>
      <w:r w:rsidR="00DC1ACA" w:rsidRPr="00DB468E">
        <w:rPr>
          <w:b/>
          <w:bCs w:val="0"/>
          <w:sz w:val="20"/>
        </w:rPr>
        <w:t xml:space="preserve">Glavni dijelovi </w:t>
      </w:r>
      <w:r w:rsidRPr="00DB468E">
        <w:rPr>
          <w:b/>
          <w:bCs w:val="0"/>
          <w:sz w:val="20"/>
        </w:rPr>
        <w:t xml:space="preserve">ESP32-DevkitC V4 </w:t>
      </w:r>
      <w:r w:rsidR="00BD20AF" w:rsidRPr="00DB468E">
        <w:rPr>
          <w:b/>
          <w:bCs w:val="0"/>
          <w:sz w:val="20"/>
        </w:rPr>
        <w:fldChar w:fldCharType="begin"/>
      </w:r>
      <w:r w:rsidR="00BD20AF" w:rsidRPr="00DB468E">
        <w:rPr>
          <w:b/>
          <w:bCs w:val="0"/>
          <w:sz w:val="20"/>
        </w:rPr>
        <w:instrText xml:space="preserve"> REF _Ref171304047 \r \h </w:instrText>
      </w:r>
      <w:r w:rsidR="00DB468E" w:rsidRPr="00DB468E">
        <w:rPr>
          <w:b/>
          <w:bCs w:val="0"/>
          <w:sz w:val="20"/>
        </w:rPr>
        <w:instrText xml:space="preserve"> \* MERGEFORMAT </w:instrText>
      </w:r>
      <w:r w:rsidR="00BD20AF" w:rsidRPr="00DB468E">
        <w:rPr>
          <w:b/>
          <w:bCs w:val="0"/>
          <w:sz w:val="20"/>
        </w:rPr>
      </w:r>
      <w:r w:rsidR="00BD20AF" w:rsidRPr="00DB468E">
        <w:rPr>
          <w:b/>
          <w:bCs w:val="0"/>
          <w:sz w:val="20"/>
        </w:rPr>
        <w:fldChar w:fldCharType="separate"/>
      </w:r>
      <w:r w:rsidR="009E4CD3">
        <w:rPr>
          <w:b/>
          <w:bCs w:val="0"/>
          <w:sz w:val="20"/>
        </w:rPr>
        <w:t>[12]</w:t>
      </w:r>
      <w:r w:rsidR="00BD20AF" w:rsidRPr="00DB468E">
        <w:rPr>
          <w:b/>
          <w:bCs w:val="0"/>
          <w:sz w:val="20"/>
        </w:rPr>
        <w:fldChar w:fldCharType="end"/>
      </w:r>
      <w:r w:rsidR="00DC1ACA" w:rsidRPr="00DB468E">
        <w:rPr>
          <w:b/>
          <w:bCs w:val="0"/>
          <w:sz w:val="20"/>
        </w:rPr>
        <w:t>.</w:t>
      </w:r>
    </w:p>
    <w:p w14:paraId="243C003B" w14:textId="48CD17A0" w:rsidR="00337209" w:rsidRDefault="00B758B1" w:rsidP="00337209">
      <w:r>
        <w:t xml:space="preserve"> </w:t>
      </w:r>
    </w:p>
    <w:p w14:paraId="2437F0E2" w14:textId="77777777" w:rsidR="003B029C" w:rsidRDefault="003B029C" w:rsidP="00337209"/>
    <w:p w14:paraId="34527289" w14:textId="77777777" w:rsidR="003B029C" w:rsidRDefault="003B029C" w:rsidP="00337209"/>
    <w:p w14:paraId="6C9E252F" w14:textId="77777777" w:rsidR="003B029C" w:rsidRDefault="003B029C" w:rsidP="00337209"/>
    <w:p w14:paraId="0EDC88C9" w14:textId="77777777" w:rsidR="003B029C" w:rsidRDefault="003B029C" w:rsidP="00337209"/>
    <w:p w14:paraId="4979FF86" w14:textId="77777777" w:rsidR="003B029C" w:rsidRDefault="003B029C" w:rsidP="00337209"/>
    <w:p w14:paraId="46F6D5ED" w14:textId="77777777" w:rsidR="00DC1ACA" w:rsidRDefault="00DC1ACA" w:rsidP="00337209"/>
    <w:p w14:paraId="583CD9E9" w14:textId="7B781CF4" w:rsidR="00DC1ACA" w:rsidRPr="00DB468E" w:rsidRDefault="00DC1ACA" w:rsidP="00DC1ACA">
      <w:pPr>
        <w:pStyle w:val="Opisslike"/>
        <w:keepNext/>
        <w:rPr>
          <w:b/>
          <w:bCs w:val="0"/>
          <w:sz w:val="20"/>
        </w:rPr>
      </w:pPr>
      <w:bookmarkStart w:id="21" w:name="_Ref170859104"/>
      <w:r w:rsidRPr="00DB468E">
        <w:rPr>
          <w:b/>
          <w:bCs w:val="0"/>
          <w:sz w:val="20"/>
        </w:rPr>
        <w:lastRenderedPageBreak/>
        <w:t xml:space="preserve">Tablica </w:t>
      </w:r>
      <w:r w:rsidR="007046C4" w:rsidRPr="00DB468E">
        <w:rPr>
          <w:b/>
          <w:bCs w:val="0"/>
          <w:sz w:val="20"/>
        </w:rPr>
        <w:fldChar w:fldCharType="begin"/>
      </w:r>
      <w:r w:rsidR="007046C4" w:rsidRPr="00DB468E">
        <w:rPr>
          <w:b/>
          <w:bCs w:val="0"/>
          <w:sz w:val="20"/>
        </w:rPr>
        <w:instrText xml:space="preserve"> STYLEREF 1 \s </w:instrText>
      </w:r>
      <w:r w:rsidR="007046C4" w:rsidRPr="00DB468E">
        <w:rPr>
          <w:b/>
          <w:bCs w:val="0"/>
          <w:sz w:val="20"/>
        </w:rPr>
        <w:fldChar w:fldCharType="separate"/>
      </w:r>
      <w:r w:rsidR="009E4CD3">
        <w:rPr>
          <w:b/>
          <w:bCs w:val="0"/>
          <w:noProof/>
          <w:sz w:val="20"/>
        </w:rPr>
        <w:t>3</w:t>
      </w:r>
      <w:r w:rsidR="007046C4" w:rsidRPr="00DB468E">
        <w:rPr>
          <w:b/>
          <w:bCs w:val="0"/>
          <w:sz w:val="20"/>
        </w:rPr>
        <w:fldChar w:fldCharType="end"/>
      </w:r>
      <w:r w:rsidR="007046C4" w:rsidRPr="00DB468E">
        <w:rPr>
          <w:b/>
          <w:bCs w:val="0"/>
          <w:sz w:val="20"/>
        </w:rPr>
        <w:t>.</w:t>
      </w:r>
      <w:r w:rsidR="007046C4" w:rsidRPr="00DB468E">
        <w:rPr>
          <w:b/>
          <w:bCs w:val="0"/>
          <w:sz w:val="20"/>
        </w:rPr>
        <w:fldChar w:fldCharType="begin"/>
      </w:r>
      <w:r w:rsidR="007046C4" w:rsidRPr="00DB468E">
        <w:rPr>
          <w:b/>
          <w:bCs w:val="0"/>
          <w:sz w:val="20"/>
        </w:rPr>
        <w:instrText xml:space="preserve"> SEQ Tablica \* ARABIC \s 1 </w:instrText>
      </w:r>
      <w:r w:rsidR="007046C4" w:rsidRPr="00DB468E">
        <w:rPr>
          <w:b/>
          <w:bCs w:val="0"/>
          <w:sz w:val="20"/>
        </w:rPr>
        <w:fldChar w:fldCharType="separate"/>
      </w:r>
      <w:r w:rsidR="009E4CD3">
        <w:rPr>
          <w:b/>
          <w:bCs w:val="0"/>
          <w:noProof/>
          <w:sz w:val="20"/>
        </w:rPr>
        <w:t>1</w:t>
      </w:r>
      <w:r w:rsidR="007046C4" w:rsidRPr="00DB468E">
        <w:rPr>
          <w:b/>
          <w:bCs w:val="0"/>
          <w:sz w:val="20"/>
        </w:rPr>
        <w:fldChar w:fldCharType="end"/>
      </w:r>
      <w:bookmarkEnd w:id="21"/>
      <w:r w:rsidRPr="00DB468E">
        <w:rPr>
          <w:b/>
          <w:bCs w:val="0"/>
          <w:sz w:val="20"/>
        </w:rPr>
        <w:t xml:space="preserve"> Glavna obilježja modula ESP32-WROOM-32E </w:t>
      </w:r>
      <w:r w:rsidR="00BD20AF" w:rsidRPr="00DB468E">
        <w:rPr>
          <w:b/>
          <w:bCs w:val="0"/>
          <w:sz w:val="20"/>
        </w:rPr>
        <w:fldChar w:fldCharType="begin"/>
      </w:r>
      <w:r w:rsidR="00BD20AF" w:rsidRPr="00DB468E">
        <w:rPr>
          <w:b/>
          <w:bCs w:val="0"/>
          <w:sz w:val="20"/>
        </w:rPr>
        <w:instrText xml:space="preserve"> REF _Ref171304036 \r \h </w:instrText>
      </w:r>
      <w:r w:rsidR="00DB468E" w:rsidRPr="00DB468E">
        <w:rPr>
          <w:b/>
          <w:bCs w:val="0"/>
          <w:sz w:val="20"/>
        </w:rPr>
        <w:instrText xml:space="preserve"> \* MERGEFORMAT </w:instrText>
      </w:r>
      <w:r w:rsidR="00BD20AF" w:rsidRPr="00DB468E">
        <w:rPr>
          <w:b/>
          <w:bCs w:val="0"/>
          <w:sz w:val="20"/>
        </w:rPr>
      </w:r>
      <w:r w:rsidR="00BD20AF" w:rsidRPr="00DB468E">
        <w:rPr>
          <w:b/>
          <w:bCs w:val="0"/>
          <w:sz w:val="20"/>
        </w:rPr>
        <w:fldChar w:fldCharType="separate"/>
      </w:r>
      <w:r w:rsidR="009E4CD3">
        <w:rPr>
          <w:b/>
          <w:bCs w:val="0"/>
          <w:sz w:val="20"/>
        </w:rPr>
        <w:t>[13]</w:t>
      </w:r>
      <w:r w:rsidR="00BD20AF" w:rsidRPr="00DB468E">
        <w:rPr>
          <w:b/>
          <w:bCs w:val="0"/>
          <w:sz w:val="20"/>
        </w:rPr>
        <w:fldChar w:fldCharType="end"/>
      </w:r>
      <w:r w:rsidRPr="00DB468E">
        <w:rPr>
          <w:b/>
          <w:bCs w:val="0"/>
          <w:sz w:val="20"/>
        </w:rPr>
        <w:t>.</w:t>
      </w:r>
    </w:p>
    <w:tbl>
      <w:tblPr>
        <w:tblStyle w:val="TableGrid1"/>
        <w:tblpPr w:leftFromText="180" w:rightFromText="180" w:vertAnchor="text" w:horzAnchor="margin" w:tblpY="87"/>
        <w:tblW w:w="0" w:type="auto"/>
        <w:tblLook w:val="04A0" w:firstRow="1" w:lastRow="0" w:firstColumn="1" w:lastColumn="0" w:noHBand="0" w:noVBand="1"/>
      </w:tblPr>
      <w:tblGrid>
        <w:gridCol w:w="4082"/>
        <w:gridCol w:w="4696"/>
      </w:tblGrid>
      <w:tr w:rsidR="00DC1ACA" w:rsidRPr="00DC1ACA" w14:paraId="1E6E3BE9" w14:textId="77777777" w:rsidTr="00DC1ACA">
        <w:tc>
          <w:tcPr>
            <w:tcW w:w="4110" w:type="dxa"/>
            <w:shd w:val="clear" w:color="auto" w:fill="D9D9D9" w:themeFill="background1" w:themeFillShade="D9"/>
          </w:tcPr>
          <w:p w14:paraId="29320402" w14:textId="77777777" w:rsidR="00DC1ACA" w:rsidRPr="00DC1ACA" w:rsidRDefault="00DC1ACA" w:rsidP="00DC1ACA">
            <w:pPr>
              <w:spacing w:before="0" w:after="160"/>
              <w:rPr>
                <w:rFonts w:ascii="Times New Roman" w:hAnsi="Times New Roman"/>
                <w:b/>
                <w:bCs/>
              </w:rPr>
            </w:pPr>
            <w:r w:rsidRPr="00DC1ACA">
              <w:rPr>
                <w:rFonts w:ascii="Times New Roman" w:hAnsi="Times New Roman"/>
                <w:b/>
                <w:bCs/>
              </w:rPr>
              <w:t>Obilježje</w:t>
            </w:r>
          </w:p>
        </w:tc>
        <w:tc>
          <w:tcPr>
            <w:tcW w:w="4728" w:type="dxa"/>
            <w:shd w:val="clear" w:color="auto" w:fill="D9D9D9" w:themeFill="background1" w:themeFillShade="D9"/>
          </w:tcPr>
          <w:p w14:paraId="7ED076E5" w14:textId="77777777" w:rsidR="00DC1ACA" w:rsidRPr="00DC1ACA" w:rsidRDefault="00DC1ACA" w:rsidP="00DC1ACA">
            <w:pPr>
              <w:spacing w:before="0" w:after="160"/>
              <w:rPr>
                <w:rFonts w:ascii="Times New Roman" w:hAnsi="Times New Roman"/>
                <w:b/>
                <w:bCs/>
              </w:rPr>
            </w:pPr>
            <w:r w:rsidRPr="00DC1ACA">
              <w:rPr>
                <w:rFonts w:ascii="Times New Roman" w:hAnsi="Times New Roman"/>
                <w:b/>
                <w:bCs/>
              </w:rPr>
              <w:t>Izvedba</w:t>
            </w:r>
          </w:p>
        </w:tc>
      </w:tr>
      <w:tr w:rsidR="00DC1ACA" w:rsidRPr="00DC1ACA" w14:paraId="21E698B8" w14:textId="77777777" w:rsidTr="00DC1ACA">
        <w:tc>
          <w:tcPr>
            <w:tcW w:w="4110" w:type="dxa"/>
          </w:tcPr>
          <w:p w14:paraId="05FD11EB" w14:textId="77777777" w:rsidR="00DC1ACA" w:rsidRPr="00DC1ACA" w:rsidRDefault="00DC1ACA" w:rsidP="00DC1ACA">
            <w:pPr>
              <w:spacing w:before="0" w:after="160"/>
              <w:rPr>
                <w:rFonts w:ascii="Times New Roman" w:hAnsi="Times New Roman"/>
              </w:rPr>
            </w:pPr>
            <w:r w:rsidRPr="00DC1ACA">
              <w:rPr>
                <w:rFonts w:ascii="Times New Roman" w:hAnsi="Times New Roman"/>
              </w:rPr>
              <w:t>Procesor i memorija</w:t>
            </w:r>
          </w:p>
        </w:tc>
        <w:tc>
          <w:tcPr>
            <w:tcW w:w="4728" w:type="dxa"/>
          </w:tcPr>
          <w:p w14:paraId="58A527A8" w14:textId="77777777" w:rsidR="00DC1ACA" w:rsidRPr="00DC1ACA" w:rsidRDefault="00DC1ACA" w:rsidP="00DC1ACA">
            <w:pPr>
              <w:numPr>
                <w:ilvl w:val="0"/>
                <w:numId w:val="15"/>
              </w:numPr>
              <w:spacing w:before="0" w:after="0" w:line="278" w:lineRule="auto"/>
              <w:contextualSpacing/>
              <w:jc w:val="left"/>
              <w:rPr>
                <w:rFonts w:ascii="Times New Roman" w:hAnsi="Times New Roman"/>
              </w:rPr>
            </w:pPr>
            <w:r w:rsidRPr="00DC1ACA">
              <w:rPr>
                <w:rFonts w:ascii="Times New Roman" w:hAnsi="Times New Roman"/>
              </w:rPr>
              <w:t>Xtensa dvojezgreni 32-bitni procesor (do 240 Mhz)</w:t>
            </w:r>
          </w:p>
          <w:p w14:paraId="52EF3637" w14:textId="77777777" w:rsidR="00DC1ACA" w:rsidRPr="00DC1ACA" w:rsidRDefault="00DC1ACA" w:rsidP="00DC1ACA">
            <w:pPr>
              <w:numPr>
                <w:ilvl w:val="0"/>
                <w:numId w:val="15"/>
              </w:numPr>
              <w:spacing w:before="0" w:after="0" w:line="278" w:lineRule="auto"/>
              <w:contextualSpacing/>
              <w:jc w:val="left"/>
              <w:rPr>
                <w:rFonts w:ascii="Times New Roman" w:hAnsi="Times New Roman"/>
              </w:rPr>
            </w:pPr>
            <w:r w:rsidRPr="00DC1ACA">
              <w:rPr>
                <w:rFonts w:ascii="Times New Roman" w:hAnsi="Times New Roman"/>
              </w:rPr>
              <w:t>448 kB ROM</w:t>
            </w:r>
          </w:p>
          <w:p w14:paraId="3DFFC22F" w14:textId="77777777" w:rsidR="00DC1ACA" w:rsidRPr="00DC1ACA" w:rsidRDefault="00DC1ACA" w:rsidP="00DC1ACA">
            <w:pPr>
              <w:numPr>
                <w:ilvl w:val="0"/>
                <w:numId w:val="15"/>
              </w:numPr>
              <w:spacing w:before="0" w:after="0" w:line="278" w:lineRule="auto"/>
              <w:contextualSpacing/>
              <w:jc w:val="left"/>
              <w:rPr>
                <w:rFonts w:ascii="Times New Roman" w:hAnsi="Times New Roman"/>
              </w:rPr>
            </w:pPr>
            <w:r w:rsidRPr="00DC1ACA">
              <w:rPr>
                <w:rFonts w:ascii="Times New Roman" w:hAnsi="Times New Roman"/>
              </w:rPr>
              <w:t>520 kB SRAM</w:t>
            </w:r>
          </w:p>
          <w:p w14:paraId="17C955A0" w14:textId="77777777" w:rsidR="00DC1ACA" w:rsidRPr="00DC1ACA" w:rsidRDefault="00DC1ACA" w:rsidP="00DC1ACA">
            <w:pPr>
              <w:numPr>
                <w:ilvl w:val="0"/>
                <w:numId w:val="15"/>
              </w:numPr>
              <w:spacing w:before="0" w:after="0" w:line="278" w:lineRule="auto"/>
              <w:contextualSpacing/>
              <w:jc w:val="left"/>
              <w:rPr>
                <w:rFonts w:ascii="Times New Roman" w:hAnsi="Times New Roman"/>
              </w:rPr>
            </w:pPr>
            <w:r w:rsidRPr="00DC1ACA">
              <w:rPr>
                <w:rFonts w:ascii="Times New Roman" w:hAnsi="Times New Roman"/>
              </w:rPr>
              <w:t>16 kB SRAM RTC-a</w:t>
            </w:r>
          </w:p>
        </w:tc>
      </w:tr>
      <w:tr w:rsidR="00DC1ACA" w:rsidRPr="00DC1ACA" w14:paraId="541F96A8" w14:textId="77777777" w:rsidTr="00DC1ACA">
        <w:tc>
          <w:tcPr>
            <w:tcW w:w="4110" w:type="dxa"/>
          </w:tcPr>
          <w:p w14:paraId="267D8A29" w14:textId="77777777" w:rsidR="00DC1ACA" w:rsidRPr="00DC1ACA" w:rsidRDefault="00DC1ACA" w:rsidP="00DC1ACA">
            <w:pPr>
              <w:spacing w:before="0" w:after="160"/>
              <w:rPr>
                <w:rFonts w:ascii="Times New Roman" w:hAnsi="Times New Roman"/>
              </w:rPr>
            </w:pPr>
            <w:r w:rsidRPr="00DC1ACA">
              <w:rPr>
                <w:rFonts w:ascii="Times New Roman" w:hAnsi="Times New Roman"/>
              </w:rPr>
              <w:t>Wi-Fi</w:t>
            </w:r>
          </w:p>
        </w:tc>
        <w:tc>
          <w:tcPr>
            <w:tcW w:w="4728" w:type="dxa"/>
          </w:tcPr>
          <w:p w14:paraId="392A0D07" w14:textId="77777777" w:rsidR="00DC1ACA" w:rsidRPr="00DC1ACA" w:rsidRDefault="00DC1ACA" w:rsidP="00DC1ACA">
            <w:pPr>
              <w:numPr>
                <w:ilvl w:val="0"/>
                <w:numId w:val="16"/>
              </w:numPr>
              <w:spacing w:before="0" w:after="0" w:line="278" w:lineRule="auto"/>
              <w:contextualSpacing/>
              <w:jc w:val="left"/>
              <w:rPr>
                <w:rFonts w:ascii="Times New Roman" w:hAnsi="Times New Roman"/>
              </w:rPr>
            </w:pPr>
            <w:r w:rsidRPr="00DC1ACA">
              <w:rPr>
                <w:rFonts w:ascii="Times New Roman" w:hAnsi="Times New Roman"/>
              </w:rPr>
              <w:t xml:space="preserve">802.11b/g/n </w:t>
            </w:r>
          </w:p>
          <w:p w14:paraId="1D429FFC" w14:textId="77777777" w:rsidR="00DC1ACA" w:rsidRPr="00DC1ACA" w:rsidRDefault="00DC1ACA" w:rsidP="00DC1ACA">
            <w:pPr>
              <w:numPr>
                <w:ilvl w:val="0"/>
                <w:numId w:val="16"/>
              </w:numPr>
              <w:spacing w:before="0" w:after="0" w:line="278" w:lineRule="auto"/>
              <w:contextualSpacing/>
              <w:jc w:val="left"/>
              <w:rPr>
                <w:rFonts w:ascii="Times New Roman" w:hAnsi="Times New Roman"/>
              </w:rPr>
            </w:pPr>
            <w:r w:rsidRPr="00DC1ACA">
              <w:rPr>
                <w:rFonts w:ascii="Times New Roman" w:hAnsi="Times New Roman"/>
              </w:rPr>
              <w:t xml:space="preserve">brzina (802.11n) do 150 Mbps </w:t>
            </w:r>
          </w:p>
          <w:p w14:paraId="2000433E" w14:textId="77777777" w:rsidR="00DC1ACA" w:rsidRPr="00DC1ACA" w:rsidRDefault="00DC1ACA" w:rsidP="00DC1ACA">
            <w:pPr>
              <w:numPr>
                <w:ilvl w:val="0"/>
                <w:numId w:val="16"/>
              </w:numPr>
              <w:spacing w:before="0" w:after="0" w:line="278" w:lineRule="auto"/>
              <w:contextualSpacing/>
              <w:jc w:val="left"/>
              <w:rPr>
                <w:rFonts w:ascii="Times New Roman" w:hAnsi="Times New Roman"/>
              </w:rPr>
            </w:pPr>
            <w:r w:rsidRPr="00DC1ACA">
              <w:rPr>
                <w:rFonts w:ascii="Times New Roman" w:hAnsi="Times New Roman"/>
              </w:rPr>
              <w:t xml:space="preserve"> A-MPDU i A-MSDU agregacija</w:t>
            </w:r>
          </w:p>
          <w:p w14:paraId="452059F2" w14:textId="77777777" w:rsidR="00DC1ACA" w:rsidRPr="00DC1ACA" w:rsidRDefault="00DC1ACA" w:rsidP="00DC1ACA">
            <w:pPr>
              <w:numPr>
                <w:ilvl w:val="0"/>
                <w:numId w:val="16"/>
              </w:numPr>
              <w:spacing w:before="0" w:after="0" w:line="278" w:lineRule="auto"/>
              <w:contextualSpacing/>
              <w:jc w:val="left"/>
              <w:rPr>
                <w:rFonts w:ascii="Times New Roman" w:hAnsi="Times New Roman"/>
              </w:rPr>
            </w:pPr>
            <w:r w:rsidRPr="00DC1ACA">
              <w:rPr>
                <w:rFonts w:ascii="Times New Roman" w:hAnsi="Times New Roman"/>
              </w:rPr>
              <w:t xml:space="preserve">zaštitni interval 0.4 µs </w:t>
            </w:r>
          </w:p>
          <w:p w14:paraId="05276A24" w14:textId="77777777" w:rsidR="00DC1ACA" w:rsidRPr="00DC1ACA" w:rsidRDefault="00DC1ACA" w:rsidP="00DC1ACA">
            <w:pPr>
              <w:numPr>
                <w:ilvl w:val="0"/>
                <w:numId w:val="16"/>
              </w:numPr>
              <w:spacing w:before="0" w:after="0" w:line="278" w:lineRule="auto"/>
              <w:contextualSpacing/>
              <w:jc w:val="left"/>
              <w:rPr>
                <w:rFonts w:ascii="Times New Roman" w:hAnsi="Times New Roman"/>
              </w:rPr>
            </w:pPr>
            <w:r w:rsidRPr="00DC1ACA">
              <w:rPr>
                <w:rFonts w:ascii="Times New Roman" w:hAnsi="Times New Roman"/>
              </w:rPr>
              <w:t>središnja frekvencija 2412 - 2484 MHz</w:t>
            </w:r>
          </w:p>
        </w:tc>
      </w:tr>
      <w:tr w:rsidR="00DC1ACA" w:rsidRPr="00DC1ACA" w14:paraId="040B7816" w14:textId="77777777" w:rsidTr="00DC1ACA">
        <w:tc>
          <w:tcPr>
            <w:tcW w:w="4110" w:type="dxa"/>
          </w:tcPr>
          <w:p w14:paraId="5AE391FB" w14:textId="77777777" w:rsidR="00DC1ACA" w:rsidRPr="00DC1ACA" w:rsidRDefault="00DC1ACA" w:rsidP="00DC1ACA">
            <w:pPr>
              <w:spacing w:before="0" w:after="160"/>
              <w:rPr>
                <w:rFonts w:ascii="Times New Roman" w:hAnsi="Times New Roman"/>
              </w:rPr>
            </w:pPr>
            <w:r w:rsidRPr="00DC1ACA">
              <w:rPr>
                <w:rFonts w:ascii="Times New Roman" w:hAnsi="Times New Roman"/>
              </w:rPr>
              <w:t>Bluetooth</w:t>
            </w:r>
          </w:p>
        </w:tc>
        <w:tc>
          <w:tcPr>
            <w:tcW w:w="4728" w:type="dxa"/>
          </w:tcPr>
          <w:p w14:paraId="67643A0D" w14:textId="77777777" w:rsidR="00DC1ACA" w:rsidRPr="00DC1ACA" w:rsidRDefault="00DC1ACA" w:rsidP="00DC1ACA">
            <w:pPr>
              <w:numPr>
                <w:ilvl w:val="0"/>
                <w:numId w:val="17"/>
              </w:numPr>
              <w:spacing w:before="0" w:after="0" w:line="278" w:lineRule="auto"/>
              <w:contextualSpacing/>
              <w:jc w:val="left"/>
              <w:rPr>
                <w:rFonts w:ascii="Times New Roman" w:hAnsi="Times New Roman"/>
              </w:rPr>
            </w:pPr>
            <w:r w:rsidRPr="00DC1ACA">
              <w:rPr>
                <w:rFonts w:ascii="Times New Roman" w:hAnsi="Times New Roman"/>
              </w:rPr>
              <w:t xml:space="preserve">bluetooth V4.2 BR/EDR i BLE </w:t>
            </w:r>
          </w:p>
          <w:p w14:paraId="0B13E5D5" w14:textId="77777777" w:rsidR="00DC1ACA" w:rsidRPr="00DC1ACA" w:rsidRDefault="00DC1ACA" w:rsidP="00DC1ACA">
            <w:pPr>
              <w:numPr>
                <w:ilvl w:val="0"/>
                <w:numId w:val="17"/>
              </w:numPr>
              <w:spacing w:before="0" w:after="0" w:line="278" w:lineRule="auto"/>
              <w:contextualSpacing/>
              <w:jc w:val="left"/>
              <w:rPr>
                <w:rFonts w:ascii="Times New Roman" w:hAnsi="Times New Roman"/>
              </w:rPr>
            </w:pPr>
            <w:r w:rsidRPr="00DC1ACA">
              <w:rPr>
                <w:rFonts w:ascii="Times New Roman" w:hAnsi="Times New Roman"/>
              </w:rPr>
              <w:t>Odašiljač klase 1/2/3</w:t>
            </w:r>
          </w:p>
          <w:p w14:paraId="1564DF71" w14:textId="77777777" w:rsidR="00DC1ACA" w:rsidRPr="00DC1ACA" w:rsidRDefault="00DC1ACA" w:rsidP="00DC1ACA">
            <w:pPr>
              <w:numPr>
                <w:ilvl w:val="0"/>
                <w:numId w:val="17"/>
              </w:numPr>
              <w:spacing w:before="0" w:after="0" w:line="278" w:lineRule="auto"/>
              <w:contextualSpacing/>
              <w:jc w:val="left"/>
              <w:rPr>
                <w:rFonts w:ascii="Times New Roman" w:hAnsi="Times New Roman"/>
              </w:rPr>
            </w:pPr>
            <w:r w:rsidRPr="00DC1ACA">
              <w:rPr>
                <w:rFonts w:ascii="Times New Roman" w:hAnsi="Times New Roman"/>
              </w:rPr>
              <w:t xml:space="preserve">AFH </w:t>
            </w:r>
          </w:p>
          <w:p w14:paraId="59DCBB54" w14:textId="77777777" w:rsidR="00DC1ACA" w:rsidRPr="00DC1ACA" w:rsidRDefault="00DC1ACA" w:rsidP="00DC1ACA">
            <w:pPr>
              <w:numPr>
                <w:ilvl w:val="0"/>
                <w:numId w:val="17"/>
              </w:numPr>
              <w:spacing w:before="0" w:after="0" w:line="278" w:lineRule="auto"/>
              <w:contextualSpacing/>
              <w:jc w:val="left"/>
              <w:rPr>
                <w:rFonts w:ascii="Times New Roman" w:hAnsi="Times New Roman"/>
              </w:rPr>
            </w:pPr>
            <w:r w:rsidRPr="00DC1ACA">
              <w:rPr>
                <w:rFonts w:ascii="Times New Roman" w:hAnsi="Times New Roman"/>
              </w:rPr>
              <w:t>CVSD i SBC</w:t>
            </w:r>
          </w:p>
        </w:tc>
      </w:tr>
      <w:tr w:rsidR="00DC1ACA" w:rsidRPr="00DC1ACA" w14:paraId="6945934A" w14:textId="77777777" w:rsidTr="00DC1ACA">
        <w:tc>
          <w:tcPr>
            <w:tcW w:w="4110" w:type="dxa"/>
          </w:tcPr>
          <w:p w14:paraId="470A8D0E" w14:textId="77777777" w:rsidR="00DC1ACA" w:rsidRPr="00DC1ACA" w:rsidRDefault="00DC1ACA" w:rsidP="00DC1ACA">
            <w:pPr>
              <w:spacing w:before="0" w:after="160"/>
              <w:rPr>
                <w:rFonts w:ascii="Times New Roman" w:hAnsi="Times New Roman"/>
              </w:rPr>
            </w:pPr>
            <w:r w:rsidRPr="00DC1ACA">
              <w:rPr>
                <w:rFonts w:ascii="Times New Roman" w:hAnsi="Times New Roman"/>
              </w:rPr>
              <w:t>Periferije</w:t>
            </w:r>
          </w:p>
        </w:tc>
        <w:tc>
          <w:tcPr>
            <w:tcW w:w="4728" w:type="dxa"/>
          </w:tcPr>
          <w:p w14:paraId="7AD21A3D" w14:textId="77777777" w:rsidR="00DC1ACA" w:rsidRPr="00DC1ACA" w:rsidRDefault="00DC1ACA" w:rsidP="00DC1ACA">
            <w:pPr>
              <w:numPr>
                <w:ilvl w:val="0"/>
                <w:numId w:val="18"/>
              </w:numPr>
              <w:spacing w:before="0" w:after="0" w:line="278" w:lineRule="auto"/>
              <w:contextualSpacing/>
              <w:jc w:val="left"/>
              <w:rPr>
                <w:rFonts w:ascii="Times New Roman" w:hAnsi="Times New Roman"/>
              </w:rPr>
            </w:pPr>
            <w:r w:rsidRPr="00DC1ACA">
              <w:rPr>
                <w:rFonts w:ascii="Times New Roman" w:hAnsi="Times New Roman"/>
              </w:rPr>
              <w:t>SD card, UART, SPI, SDIO, I2C, LED, (Motor) PWM, I2S, IR, brojač pulsa, GPIO, kapacitivni senzor dodira, ADC, DAC, TWAI®</w:t>
            </w:r>
          </w:p>
        </w:tc>
      </w:tr>
      <w:tr w:rsidR="00DC1ACA" w:rsidRPr="00DC1ACA" w14:paraId="3A999DE7" w14:textId="77777777" w:rsidTr="00DC1ACA">
        <w:tc>
          <w:tcPr>
            <w:tcW w:w="4110" w:type="dxa"/>
          </w:tcPr>
          <w:p w14:paraId="2D3064E9" w14:textId="77777777" w:rsidR="00DC1ACA" w:rsidRPr="00DC1ACA" w:rsidRDefault="00DC1ACA" w:rsidP="00DC1ACA">
            <w:pPr>
              <w:spacing w:before="0" w:after="160"/>
              <w:rPr>
                <w:rFonts w:ascii="Times New Roman" w:hAnsi="Times New Roman"/>
              </w:rPr>
            </w:pPr>
            <w:r w:rsidRPr="00DC1ACA">
              <w:rPr>
                <w:rFonts w:ascii="Times New Roman" w:hAnsi="Times New Roman"/>
              </w:rPr>
              <w:t>Integrirane komponente</w:t>
            </w:r>
          </w:p>
        </w:tc>
        <w:tc>
          <w:tcPr>
            <w:tcW w:w="4728" w:type="dxa"/>
          </w:tcPr>
          <w:p w14:paraId="349C0F1E" w14:textId="77777777" w:rsidR="00DC1ACA" w:rsidRPr="00DC1ACA" w:rsidRDefault="00DC1ACA" w:rsidP="00DC1ACA">
            <w:pPr>
              <w:numPr>
                <w:ilvl w:val="0"/>
                <w:numId w:val="18"/>
              </w:numPr>
              <w:spacing w:before="0" w:after="0" w:line="278" w:lineRule="auto"/>
              <w:contextualSpacing/>
              <w:jc w:val="left"/>
              <w:rPr>
                <w:rFonts w:ascii="Times New Roman" w:hAnsi="Times New Roman"/>
              </w:rPr>
            </w:pPr>
            <w:r w:rsidRPr="00DC1ACA">
              <w:rPr>
                <w:rFonts w:ascii="Times New Roman" w:hAnsi="Times New Roman"/>
              </w:rPr>
              <w:t>kristalni oscilator 40 MHz</w:t>
            </w:r>
          </w:p>
          <w:p w14:paraId="61FCCEE2" w14:textId="77777777" w:rsidR="00DC1ACA" w:rsidRPr="00DC1ACA" w:rsidRDefault="00DC1ACA" w:rsidP="00DC1ACA">
            <w:pPr>
              <w:numPr>
                <w:ilvl w:val="0"/>
                <w:numId w:val="18"/>
              </w:numPr>
              <w:spacing w:before="0" w:after="0" w:line="278" w:lineRule="auto"/>
              <w:contextualSpacing/>
              <w:jc w:val="left"/>
              <w:rPr>
                <w:rFonts w:ascii="Times New Roman" w:hAnsi="Times New Roman"/>
              </w:rPr>
            </w:pPr>
            <w:r w:rsidRPr="00DC1ACA">
              <w:rPr>
                <w:rFonts w:ascii="Times New Roman" w:hAnsi="Times New Roman"/>
              </w:rPr>
              <w:t>4/16/8 MB SPI flash memorija</w:t>
            </w:r>
          </w:p>
        </w:tc>
      </w:tr>
      <w:tr w:rsidR="00DC1ACA" w:rsidRPr="00DC1ACA" w14:paraId="7A33047E" w14:textId="77777777" w:rsidTr="00DC1ACA">
        <w:tc>
          <w:tcPr>
            <w:tcW w:w="4110" w:type="dxa"/>
          </w:tcPr>
          <w:p w14:paraId="324B6CAD" w14:textId="77777777" w:rsidR="00DC1ACA" w:rsidRPr="00DC1ACA" w:rsidRDefault="00DC1ACA" w:rsidP="00DC1ACA">
            <w:pPr>
              <w:spacing w:before="0" w:after="160"/>
              <w:rPr>
                <w:rFonts w:ascii="Times New Roman" w:hAnsi="Times New Roman"/>
              </w:rPr>
            </w:pPr>
            <w:r w:rsidRPr="00DC1ACA">
              <w:rPr>
                <w:rFonts w:ascii="Times New Roman" w:hAnsi="Times New Roman"/>
              </w:rPr>
              <w:t>Antena</w:t>
            </w:r>
          </w:p>
        </w:tc>
        <w:tc>
          <w:tcPr>
            <w:tcW w:w="4728" w:type="dxa"/>
          </w:tcPr>
          <w:p w14:paraId="129506D0" w14:textId="77777777" w:rsidR="00DC1ACA" w:rsidRPr="00DC1ACA" w:rsidRDefault="00DC1ACA" w:rsidP="00DC1ACA">
            <w:pPr>
              <w:numPr>
                <w:ilvl w:val="0"/>
                <w:numId w:val="19"/>
              </w:numPr>
              <w:spacing w:before="0" w:after="0" w:line="278" w:lineRule="auto"/>
              <w:contextualSpacing/>
              <w:jc w:val="left"/>
              <w:rPr>
                <w:rFonts w:ascii="Times New Roman" w:hAnsi="Times New Roman"/>
              </w:rPr>
            </w:pPr>
            <w:r w:rsidRPr="00DC1ACA">
              <w:rPr>
                <w:rFonts w:ascii="Times New Roman" w:hAnsi="Times New Roman"/>
              </w:rPr>
              <w:t>na pločici</w:t>
            </w:r>
          </w:p>
        </w:tc>
      </w:tr>
      <w:tr w:rsidR="00DC1ACA" w:rsidRPr="00DC1ACA" w14:paraId="10E111CD" w14:textId="77777777" w:rsidTr="00DC1ACA">
        <w:trPr>
          <w:trHeight w:val="162"/>
        </w:trPr>
        <w:tc>
          <w:tcPr>
            <w:tcW w:w="4110" w:type="dxa"/>
          </w:tcPr>
          <w:p w14:paraId="1240590D" w14:textId="77777777" w:rsidR="00DC1ACA" w:rsidRPr="00DC1ACA" w:rsidRDefault="00DC1ACA" w:rsidP="00DC1ACA">
            <w:pPr>
              <w:spacing w:before="0" w:after="160"/>
              <w:rPr>
                <w:rFonts w:ascii="Times New Roman" w:hAnsi="Times New Roman"/>
              </w:rPr>
            </w:pPr>
            <w:r w:rsidRPr="00DC1ACA">
              <w:rPr>
                <w:rFonts w:ascii="Times New Roman" w:hAnsi="Times New Roman"/>
              </w:rPr>
              <w:t>Uvjeti rada</w:t>
            </w:r>
          </w:p>
        </w:tc>
        <w:tc>
          <w:tcPr>
            <w:tcW w:w="4728" w:type="dxa"/>
          </w:tcPr>
          <w:p w14:paraId="49A50431" w14:textId="77777777" w:rsidR="00DC1ACA" w:rsidRPr="00DC1ACA" w:rsidRDefault="00DC1ACA" w:rsidP="00DC1ACA">
            <w:pPr>
              <w:numPr>
                <w:ilvl w:val="0"/>
                <w:numId w:val="19"/>
              </w:numPr>
              <w:spacing w:before="0" w:after="0" w:line="278" w:lineRule="auto"/>
              <w:contextualSpacing/>
              <w:jc w:val="left"/>
              <w:rPr>
                <w:rFonts w:ascii="Times New Roman" w:hAnsi="Times New Roman"/>
              </w:rPr>
            </w:pPr>
            <w:r w:rsidRPr="00DC1ACA">
              <w:rPr>
                <w:rFonts w:ascii="Times New Roman" w:hAnsi="Times New Roman"/>
              </w:rPr>
              <w:t>napajanje 3.0 – 3.6 V</w:t>
            </w:r>
          </w:p>
          <w:p w14:paraId="5A9E95AE" w14:textId="77777777" w:rsidR="00DC1ACA" w:rsidRPr="00DC1ACA" w:rsidRDefault="00DC1ACA" w:rsidP="00DC1ACA">
            <w:pPr>
              <w:numPr>
                <w:ilvl w:val="0"/>
                <w:numId w:val="19"/>
              </w:numPr>
              <w:spacing w:before="0" w:after="0" w:line="278" w:lineRule="auto"/>
              <w:contextualSpacing/>
              <w:jc w:val="left"/>
              <w:rPr>
                <w:rFonts w:ascii="Times New Roman" w:hAnsi="Times New Roman"/>
              </w:rPr>
            </w:pPr>
            <w:r w:rsidRPr="00DC1ACA">
              <w:rPr>
                <w:rFonts w:ascii="Times New Roman" w:hAnsi="Times New Roman"/>
              </w:rPr>
              <w:t>radna temperatura -40 – 85 °C</w:t>
            </w:r>
          </w:p>
        </w:tc>
      </w:tr>
    </w:tbl>
    <w:p w14:paraId="012945B3" w14:textId="77777777" w:rsidR="00DC1ACA" w:rsidRDefault="00DC1ACA" w:rsidP="00337209"/>
    <w:p w14:paraId="2FB5A432" w14:textId="2531FD3B" w:rsidR="00DC1ACA" w:rsidRDefault="008D1B46" w:rsidP="00DC1ACA">
      <w:pPr>
        <w:pStyle w:val="Naslov2"/>
      </w:pPr>
      <w:bookmarkStart w:id="22" w:name="_Toc171759194"/>
      <w:r>
        <w:t>Načini rada s</w:t>
      </w:r>
      <w:r w:rsidR="00DC1ACA">
        <w:t>manjen</w:t>
      </w:r>
      <w:r>
        <w:t>e</w:t>
      </w:r>
      <w:r w:rsidR="00DC1ACA">
        <w:t xml:space="preserve"> potrošnje</w:t>
      </w:r>
      <w:bookmarkEnd w:id="22"/>
      <w:r w:rsidR="00DC1ACA">
        <w:t xml:space="preserve"> </w:t>
      </w:r>
    </w:p>
    <w:p w14:paraId="1F133A65" w14:textId="6CD07B54" w:rsidR="00DC1ACA" w:rsidRDefault="00DC1ACA" w:rsidP="00DC1ACA">
      <w:r>
        <w:t xml:space="preserve">Iako će pokazni model biti napajan iz gradske mreže, zadatak svakog ugradbenog računalnog sustava jest smanjenje potrošnje. U tu svrhu ESP32 podržava dva načina rada niske potrošnje: </w:t>
      </w:r>
      <w:r w:rsidRPr="006B6C65">
        <w:rPr>
          <w:i/>
          <w:iCs/>
        </w:rPr>
        <w:t>light-sleep</w:t>
      </w:r>
      <w:r>
        <w:t xml:space="preserve"> i </w:t>
      </w:r>
      <w:r w:rsidRPr="006B6C65">
        <w:rPr>
          <w:i/>
          <w:iCs/>
        </w:rPr>
        <w:t>deep-sleep</w:t>
      </w:r>
      <w:r>
        <w:t>. Ti načini rada</w:t>
      </w:r>
      <w:r w:rsidR="00532D90">
        <w:t xml:space="preserve"> niske potrošnje</w:t>
      </w:r>
      <w:r>
        <w:t xml:space="preserve"> </w:t>
      </w:r>
      <w:r w:rsidR="00532D90">
        <w:t xml:space="preserve">(engl. </w:t>
      </w:r>
      <w:r w:rsidR="00532D90">
        <w:rPr>
          <w:i/>
          <w:iCs/>
        </w:rPr>
        <w:t>sleep)</w:t>
      </w:r>
      <w:r>
        <w:t xml:space="preserve"> usporavaju ili u potpunosti zaustavljaju rad procesora, memorije i periferija. Uz to, mogu se podesiti uvjeti prelaska u pojedini način rada te hardverski i softverski pozivi koji vraćaju mikrokontroler u stanje uobičajene potrošnje (</w:t>
      </w:r>
      <w:r w:rsidR="005C1B0B">
        <w:t xml:space="preserve">engl. </w:t>
      </w:r>
      <w:r w:rsidRPr="006B6C65">
        <w:rPr>
          <w:i/>
          <w:iCs/>
        </w:rPr>
        <w:t>wake-up calls</w:t>
      </w:r>
      <w:r>
        <w:t xml:space="preserve">). </w:t>
      </w:r>
    </w:p>
    <w:p w14:paraId="3FB3E5B2" w14:textId="4454B5D5" w:rsidR="00DC1ACA" w:rsidRPr="00C11E89" w:rsidRDefault="00DC1ACA" w:rsidP="00DC1ACA">
      <w:pPr>
        <w:rPr>
          <w:i/>
          <w:iCs/>
        </w:rPr>
      </w:pPr>
      <w:r>
        <w:lastRenderedPageBreak/>
        <w:t xml:space="preserve">U načinu rada </w:t>
      </w:r>
      <w:r w:rsidRPr="006B6C65">
        <w:rPr>
          <w:i/>
          <w:iCs/>
        </w:rPr>
        <w:t>light-sleep</w:t>
      </w:r>
      <w:r>
        <w:t xml:space="preserve"> brzina je rada periferija, radne memorije i procesora ograničena te im je smanjena razina napajanja. S druge strane, u načinu rada </w:t>
      </w:r>
      <w:r w:rsidRPr="006B6C65">
        <w:rPr>
          <w:i/>
          <w:iCs/>
        </w:rPr>
        <w:t>deep-sleep</w:t>
      </w:r>
      <w:r>
        <w:t xml:space="preserve"> iste su komponente potpuno isključene. Samo određene periferije ostaju uključene: RTC kontroler sa sporom i brzom memorijom te koprocesor iznimno niske potrošnje (</w:t>
      </w:r>
      <w:r w:rsidR="00C11E89">
        <w:t xml:space="preserve">engl. </w:t>
      </w:r>
      <w:r w:rsidR="00C11E89" w:rsidRPr="00472957">
        <w:rPr>
          <w:i/>
          <w:iCs/>
        </w:rPr>
        <w:t xml:space="preserve">ultra low power – </w:t>
      </w:r>
      <w:r w:rsidRPr="00472957">
        <w:rPr>
          <w:i/>
          <w:iCs/>
        </w:rPr>
        <w:t>ULP</w:t>
      </w:r>
      <w:r>
        <w:t xml:space="preserve">). Kako oba načina isključuju bežične periferije, nisu primjenjivi za potrebe rada, u kojem je važno održavati stalnu Wi-Fi vezu. </w:t>
      </w:r>
    </w:p>
    <w:p w14:paraId="737FAF8F" w14:textId="1ACD5085" w:rsidR="00DC1ACA" w:rsidRDefault="00DC1ACA" w:rsidP="00DC1ACA">
      <w:r>
        <w:t>Ako je potrebno održati stalnu bežičnu vezu uz nižu potrošnju, koristi se načini rada Wi-Fi</w:t>
      </w:r>
      <w:r w:rsidR="006B6C65">
        <w:t xml:space="preserve"> i </w:t>
      </w:r>
      <w:r>
        <w:t xml:space="preserve">Bluetooth </w:t>
      </w:r>
      <w:r w:rsidRPr="006B6C65">
        <w:rPr>
          <w:i/>
          <w:iCs/>
        </w:rPr>
        <w:t>modem-sleep</w:t>
      </w:r>
      <w:r>
        <w:t xml:space="preserve"> i automatski </w:t>
      </w:r>
      <w:r w:rsidRPr="006B6C65">
        <w:rPr>
          <w:i/>
          <w:iCs/>
        </w:rPr>
        <w:t>light-sleep</w:t>
      </w:r>
      <w:r>
        <w:t xml:space="preserve">. Definicije funkcija i konstanti uključene su u </w:t>
      </w:r>
      <w:r w:rsidRPr="006B6C65">
        <w:rPr>
          <w:rStyle w:val="KdutekstuChar"/>
        </w:rPr>
        <w:t>esp_wifi.h</w:t>
      </w:r>
      <w:r>
        <w:t xml:space="preserve"> i </w:t>
      </w:r>
      <w:r w:rsidRPr="006B6C65">
        <w:rPr>
          <w:rStyle w:val="KdutekstuChar"/>
        </w:rPr>
        <w:t>esp_pm.h</w:t>
      </w:r>
      <w:r>
        <w:t xml:space="preserve"> bibliotekama. Način rada modema pokreće se funkcijom </w:t>
      </w:r>
      <w:r w:rsidRPr="006B6C65">
        <w:rPr>
          <w:rStyle w:val="KdutekstuChar"/>
        </w:rPr>
        <w:t>esp_wifi_set_ps()</w:t>
      </w:r>
      <w:r>
        <w:t xml:space="preserve"> koja prima jednu od tri konstante:</w:t>
      </w:r>
    </w:p>
    <w:p w14:paraId="047EEF3F" w14:textId="1B99CD0C" w:rsidR="00DC1ACA" w:rsidRDefault="00DC1ACA" w:rsidP="006B6C65">
      <w:pPr>
        <w:numPr>
          <w:ilvl w:val="0"/>
          <w:numId w:val="20"/>
        </w:numPr>
      </w:pPr>
      <w:r w:rsidRPr="006B6C65">
        <w:rPr>
          <w:rStyle w:val="KdutekstuChar"/>
        </w:rPr>
        <w:t>PS_MODE_NONE</w:t>
      </w:r>
      <w:r>
        <w:t>; zadani način rada u kojem mikrokontroler radi bez optimizacije potrošnje,</w:t>
      </w:r>
    </w:p>
    <w:p w14:paraId="14AD05C0" w14:textId="66C9C480" w:rsidR="00DC1ACA" w:rsidRDefault="00DC1ACA" w:rsidP="006B6C65">
      <w:pPr>
        <w:numPr>
          <w:ilvl w:val="0"/>
          <w:numId w:val="20"/>
        </w:numPr>
      </w:pPr>
      <w:r w:rsidRPr="006B6C65">
        <w:rPr>
          <w:rStyle w:val="KdutekstuChar"/>
        </w:rPr>
        <w:t>PS_MODE_MIN_MODEM</w:t>
      </w:r>
      <w:r>
        <w:t>; u tom se načinu rada mikrokontroler postavljen u način rada stanice (STA) budi na svaki DTIM (</w:t>
      </w:r>
      <w:r w:rsidR="00C11E89">
        <w:t xml:space="preserve">engl. </w:t>
      </w:r>
      <w:r w:rsidRPr="006B6C65">
        <w:rPr>
          <w:i/>
          <w:iCs/>
        </w:rPr>
        <w:t>Delivery Traffic Indication Message</w:t>
      </w:r>
      <w:r>
        <w:t>) zbog primanja malih paketa podataka (</w:t>
      </w:r>
      <w:r w:rsidR="00C11E89">
        <w:t xml:space="preserve">engl. </w:t>
      </w:r>
      <w:r w:rsidRPr="006B6C65">
        <w:rPr>
          <w:i/>
          <w:iCs/>
        </w:rPr>
        <w:t>beacon</w:t>
      </w:r>
      <w:r>
        <w:t>). Za korisnika važni podatci ne mogu biti izgubljeni jer se šalju nakon DTIM-a, ali trajanje DTIM-a određuje pristupna točka, pa ne dolazi do veće uštede ako je ono kratko.</w:t>
      </w:r>
    </w:p>
    <w:p w14:paraId="4CC263A0" w14:textId="57EA8ED6" w:rsidR="00DC1ACA" w:rsidRDefault="00DC1ACA" w:rsidP="006B6C65">
      <w:pPr>
        <w:numPr>
          <w:ilvl w:val="0"/>
          <w:numId w:val="20"/>
        </w:numPr>
      </w:pPr>
      <w:r w:rsidRPr="006B6C65">
        <w:rPr>
          <w:rStyle w:val="KdutekstuChar"/>
        </w:rPr>
        <w:t>PS_MODE_MAX_MODEM</w:t>
      </w:r>
      <w:r>
        <w:t>; način rada modema najveće uštede. Mikrokontroler se budi svaki interval osluškivanja (</w:t>
      </w:r>
      <w:r w:rsidR="00C11E89">
        <w:t xml:space="preserve">engl. </w:t>
      </w:r>
      <w:r w:rsidRPr="006B6C65">
        <w:rPr>
          <w:i/>
          <w:iCs/>
        </w:rPr>
        <w:t>listen interval</w:t>
      </w:r>
      <w:r>
        <w:t xml:space="preserve">) kako bi primio </w:t>
      </w:r>
      <w:r w:rsidRPr="006B6C65">
        <w:rPr>
          <w:i/>
          <w:iCs/>
        </w:rPr>
        <w:t>beacon</w:t>
      </w:r>
      <w:r>
        <w:t xml:space="preserve">. Što je taj interval duži, to je veća ušteda energije, ali korisnički se podatci mogu izgubiti ako je mikrokontroler u neaktivnom stanju tijekom DTIM-a </w:t>
      </w:r>
      <w:r w:rsidR="00BD20AF">
        <w:fldChar w:fldCharType="begin"/>
      </w:r>
      <w:r w:rsidR="00BD20AF">
        <w:instrText xml:space="preserve"> REF _Ref171304093 \r \h </w:instrText>
      </w:r>
      <w:r w:rsidR="00BD20AF">
        <w:fldChar w:fldCharType="separate"/>
      </w:r>
      <w:r w:rsidR="009E4CD3">
        <w:t>[14]</w:t>
      </w:r>
      <w:r w:rsidR="00BD20AF">
        <w:fldChar w:fldCharType="end"/>
      </w:r>
      <w:r w:rsidR="00C11E89">
        <w:t>.</w:t>
      </w:r>
    </w:p>
    <w:p w14:paraId="5874D8E6" w14:textId="03E3AC40" w:rsidR="00DC1ACA" w:rsidRDefault="00DC1ACA" w:rsidP="00DC1ACA">
      <w:r>
        <w:t xml:space="preserve">Interval osluškivanja postavlja se pozivom funkcije </w:t>
      </w:r>
      <w:r w:rsidRPr="006B6C65">
        <w:rPr>
          <w:rStyle w:val="KdutekstuChar"/>
        </w:rPr>
        <w:t>esp_wifi_set_config()</w:t>
      </w:r>
      <w:r w:rsidR="00C11E89">
        <w:rPr>
          <w:rStyle w:val="KdutekstuChar"/>
        </w:rPr>
        <w:t>,</w:t>
      </w:r>
      <w:r>
        <w:t xml:space="preserve"> kojoj se predaje struktura </w:t>
      </w:r>
      <w:r w:rsidRPr="006B6C65">
        <w:rPr>
          <w:rStyle w:val="KdutekstuChar"/>
        </w:rPr>
        <w:t>wifi_config_t</w:t>
      </w:r>
      <w:r>
        <w:t xml:space="preserve">, u kojoj je interval definiran. Vrijeme u sekundama tijekom kojeg stanica (mikrokontroler) čeka </w:t>
      </w:r>
      <w:r w:rsidRPr="006B6C65">
        <w:rPr>
          <w:i/>
          <w:iCs/>
        </w:rPr>
        <w:t>beacon</w:t>
      </w:r>
      <w:r>
        <w:t xml:space="preserve"> prije prekida veze postavlja se pozivom funkcije </w:t>
      </w:r>
      <w:r w:rsidRPr="006B6C65">
        <w:rPr>
          <w:rStyle w:val="KdutekstuChar"/>
        </w:rPr>
        <w:t>esp_wifi_set_inactive_time()</w:t>
      </w:r>
      <w:r>
        <w:t xml:space="preserve">. </w:t>
      </w:r>
    </w:p>
    <w:p w14:paraId="52D08C22" w14:textId="3436213E" w:rsidR="00DC1ACA" w:rsidRDefault="00DC1ACA" w:rsidP="00337209">
      <w:r>
        <w:t xml:space="preserve">Pozivom funkcije </w:t>
      </w:r>
      <w:r w:rsidRPr="006B6C65">
        <w:rPr>
          <w:rStyle w:val="KdutekstuChar"/>
        </w:rPr>
        <w:t>esp_pm_configure()</w:t>
      </w:r>
      <w:r>
        <w:t xml:space="preserve"> mogu se podesiti dodatne postavke uštede energije. Funkciji se predaje struktura </w:t>
      </w:r>
      <w:r w:rsidRPr="006B6C65">
        <w:rPr>
          <w:rStyle w:val="KdutekstuChar"/>
        </w:rPr>
        <w:t>esp_pm_config_t</w:t>
      </w:r>
      <w:r>
        <w:t xml:space="preserve"> u kojoj se definira minimalna i maksimalna frekvencija rada, pa se na taj način frekvencija dinamički skalira (</w:t>
      </w:r>
      <w:r w:rsidR="00685131">
        <w:t xml:space="preserve">engl. </w:t>
      </w:r>
      <w:r w:rsidR="006B6C65" w:rsidRPr="00E90ED7">
        <w:rPr>
          <w:i/>
          <w:iCs/>
        </w:rPr>
        <w:t>Dynamic Frequency S</w:t>
      </w:r>
      <w:r w:rsidR="00E90ED7" w:rsidRPr="00E90ED7">
        <w:rPr>
          <w:i/>
          <w:iCs/>
        </w:rPr>
        <w:t>caling</w:t>
      </w:r>
      <w:r w:rsidR="00685131">
        <w:rPr>
          <w:i/>
          <w:iCs/>
        </w:rPr>
        <w:t xml:space="preserve"> – DFS</w:t>
      </w:r>
      <w:r>
        <w:t xml:space="preserve">). U istoj se strukturi omogućuje automatski način rada </w:t>
      </w:r>
      <w:r w:rsidRPr="00E90ED7">
        <w:rPr>
          <w:i/>
          <w:iCs/>
        </w:rPr>
        <w:t>light-sleep</w:t>
      </w:r>
      <w:r>
        <w:t>, u koji mikrokontroler ulazi na određeno vrijeme ako ne obavlja zahtjevne zadatke.</w:t>
      </w:r>
    </w:p>
    <w:p w14:paraId="0A0C9195" w14:textId="5C88A97A" w:rsidR="00DC1ACA" w:rsidRDefault="00E455EB" w:rsidP="00E455EB">
      <w:pPr>
        <w:pStyle w:val="Naslov1"/>
      </w:pPr>
      <w:bookmarkStart w:id="23" w:name="_Toc171759195"/>
      <w:r>
        <w:lastRenderedPageBreak/>
        <w:t xml:space="preserve">Senzori </w:t>
      </w:r>
      <w:r w:rsidR="008D1B46">
        <w:t>za praćenje okolišnih uvjeta</w:t>
      </w:r>
      <w:bookmarkEnd w:id="23"/>
    </w:p>
    <w:p w14:paraId="2C59A8C5" w14:textId="1E993217" w:rsidR="006E411C" w:rsidRDefault="008D1B46" w:rsidP="006E411C">
      <w:pPr>
        <w:pStyle w:val="Naslov2"/>
      </w:pPr>
      <w:bookmarkStart w:id="24" w:name="_Toc171759196"/>
      <w:r>
        <w:t xml:space="preserve">Senzor temperature i vlažnosti zraka </w:t>
      </w:r>
      <w:r w:rsidR="006E411C">
        <w:t>DHT11</w:t>
      </w:r>
      <w:bookmarkEnd w:id="24"/>
    </w:p>
    <w:p w14:paraId="0DFEC1D3" w14:textId="0C577F37" w:rsidR="00E455EB" w:rsidRDefault="00E455EB" w:rsidP="00E455EB">
      <w:r>
        <w:t>DHT11 digitalni je senzor temperature i vlažnosti zraka. Pokriva mjerno područje od 20</w:t>
      </w:r>
      <w:r w:rsidR="003C268B">
        <w:t xml:space="preserve"> </w:t>
      </w:r>
      <w:r>
        <w:t>% do 90</w:t>
      </w:r>
      <w:r w:rsidR="003C268B">
        <w:t xml:space="preserve"> </w:t>
      </w:r>
      <w:r>
        <w:t xml:space="preserve">% vlažnosti uz </w:t>
      </w:r>
      <w:r w:rsidR="003C268B" w:rsidRPr="003C268B">
        <w:t xml:space="preserve">+/– </w:t>
      </w:r>
      <w:r>
        <w:t>5</w:t>
      </w:r>
      <w:r w:rsidR="003C268B">
        <w:t xml:space="preserve"> </w:t>
      </w:r>
      <w:r>
        <w:t>% preciznosti te od 0</w:t>
      </w:r>
      <w:r w:rsidR="003C268B">
        <w:t xml:space="preserve"> </w:t>
      </w:r>
      <w:r w:rsidR="00CA6A52" w:rsidRPr="00CA6A52">
        <w:t>°C</w:t>
      </w:r>
      <w:r>
        <w:t xml:space="preserve"> do 50</w:t>
      </w:r>
      <w:r w:rsidR="003C268B">
        <w:t xml:space="preserve"> </w:t>
      </w:r>
      <w:r w:rsidR="00CA6A52" w:rsidRPr="00CA6A52">
        <w:t>°C</w:t>
      </w:r>
      <w:r w:rsidR="00CA6A52">
        <w:t xml:space="preserve"> </w:t>
      </w:r>
      <w:r>
        <w:t xml:space="preserve">uz </w:t>
      </w:r>
      <w:r w:rsidR="003C268B" w:rsidRPr="003C268B">
        <w:t xml:space="preserve">+/– </w:t>
      </w:r>
      <w:r>
        <w:t>2</w:t>
      </w:r>
      <w:r w:rsidR="003C268B">
        <w:t xml:space="preserve"> </w:t>
      </w:r>
      <w:r w:rsidR="00CA6A52" w:rsidRPr="00CA6A52">
        <w:t>°C</w:t>
      </w:r>
      <w:r>
        <w:t xml:space="preserve"> preciznost pri mjerenju temperature. Senzor je tvornički kalibriran, a mjerne su vrijednosti obiju veličina izražene 8-bitnom cjelobrojnom vrijednošću.</w:t>
      </w:r>
      <w:r w:rsidR="001E24E2">
        <w:t xml:space="preserve"> Senzor na pločici prikazan je slikom</w:t>
      </w:r>
      <w:r w:rsidR="009904C6">
        <w:t xml:space="preserve"> (</w:t>
      </w:r>
      <w:r w:rsidR="00FB396F">
        <w:fldChar w:fldCharType="begin"/>
      </w:r>
      <w:r w:rsidR="00FB396F">
        <w:instrText xml:space="preserve"> REF _Ref170863135 \h </w:instrText>
      </w:r>
      <w:r w:rsidR="00FB396F">
        <w:fldChar w:fldCharType="separate"/>
      </w:r>
      <w:r w:rsidR="009E4CD3" w:rsidRPr="00DB468E">
        <w:rPr>
          <w:b/>
          <w:sz w:val="20"/>
        </w:rPr>
        <w:t xml:space="preserve">Slika </w:t>
      </w:r>
      <w:r w:rsidR="009E4CD3">
        <w:rPr>
          <w:b/>
          <w:bCs/>
          <w:noProof/>
          <w:sz w:val="20"/>
        </w:rPr>
        <w:t>4</w:t>
      </w:r>
      <w:r w:rsidR="009E4CD3" w:rsidRPr="00DB468E">
        <w:rPr>
          <w:b/>
          <w:sz w:val="20"/>
        </w:rPr>
        <w:t>.</w:t>
      </w:r>
      <w:r w:rsidR="009E4CD3">
        <w:rPr>
          <w:b/>
          <w:bCs/>
          <w:noProof/>
          <w:sz w:val="20"/>
        </w:rPr>
        <w:t>1</w:t>
      </w:r>
      <w:r w:rsidR="00FB396F">
        <w:fldChar w:fldCharType="end"/>
      </w:r>
      <w:r w:rsidR="009904C6">
        <w:t>)</w:t>
      </w:r>
      <w:r w:rsidR="001E24E2">
        <w:t>.</w:t>
      </w:r>
      <w:r>
        <w:t xml:space="preserve"> Komunikacija s mikrokontrolerom odvija se serijski preko jedne podatkovne linije (</w:t>
      </w:r>
      <w:r w:rsidR="003C268B">
        <w:t xml:space="preserve">izvoda </w:t>
      </w:r>
      <w:r>
        <w:t>GPIO) u oba</w:t>
      </w:r>
      <w:r w:rsidR="00685131">
        <w:t>ma</w:t>
      </w:r>
      <w:r>
        <w:t xml:space="preserve"> smjer</w:t>
      </w:r>
      <w:r w:rsidR="00685131">
        <w:t>ovima</w:t>
      </w:r>
      <w:r w:rsidR="00411B74">
        <w:t xml:space="preserve"> (engl. </w:t>
      </w:r>
      <w:r w:rsidR="00411B74" w:rsidRPr="00411B74">
        <w:rPr>
          <w:i/>
          <w:iCs/>
        </w:rPr>
        <w:t>1-</w:t>
      </w:r>
      <w:r w:rsidR="00411B74">
        <w:rPr>
          <w:i/>
          <w:iCs/>
        </w:rPr>
        <w:t>W</w:t>
      </w:r>
      <w:r w:rsidR="00411B74" w:rsidRPr="00411B74">
        <w:rPr>
          <w:i/>
          <w:iCs/>
        </w:rPr>
        <w:t>ire</w:t>
      </w:r>
      <w:r w:rsidR="00411B74">
        <w:t>)</w:t>
      </w:r>
      <w:r>
        <w:t xml:space="preserve">. Preko </w:t>
      </w:r>
      <w:r w:rsidR="00925B07">
        <w:t>iste podatkovne linije obavlja se sinkronizacija i pravovremeno slanje podataka</w:t>
      </w:r>
      <w:r>
        <w:t xml:space="preserve">, a senzor postavlja vrijednosti na liniju samo kad mikrokontroler to zatraži. </w:t>
      </w:r>
      <w:r w:rsidR="001E24E2">
        <w:t xml:space="preserve">Prijenos </w:t>
      </w:r>
      <w:r w:rsidR="006E411C">
        <w:t>podataka prikazan je slikom</w:t>
      </w:r>
      <w:r w:rsidR="009904C6">
        <w:t xml:space="preserve"> (</w:t>
      </w:r>
      <w:r w:rsidR="00FB396F">
        <w:fldChar w:fldCharType="begin"/>
      </w:r>
      <w:r w:rsidR="00FB396F">
        <w:instrText xml:space="preserve"> REF _Ref170863146 \h </w:instrText>
      </w:r>
      <w:r w:rsidR="00FB396F">
        <w:fldChar w:fldCharType="separate"/>
      </w:r>
      <w:r w:rsidR="009E4CD3" w:rsidRPr="00DB468E">
        <w:rPr>
          <w:b/>
          <w:sz w:val="20"/>
        </w:rPr>
        <w:t xml:space="preserve">Slika </w:t>
      </w:r>
      <w:r w:rsidR="009E4CD3">
        <w:rPr>
          <w:b/>
          <w:bCs/>
          <w:noProof/>
          <w:sz w:val="20"/>
        </w:rPr>
        <w:t>4</w:t>
      </w:r>
      <w:r w:rsidR="009E4CD3" w:rsidRPr="00DB468E">
        <w:rPr>
          <w:b/>
          <w:sz w:val="20"/>
        </w:rPr>
        <w:t>.</w:t>
      </w:r>
      <w:r w:rsidR="009E4CD3">
        <w:rPr>
          <w:b/>
          <w:bCs/>
          <w:noProof/>
          <w:sz w:val="20"/>
        </w:rPr>
        <w:t>2</w:t>
      </w:r>
      <w:r w:rsidR="00FB396F">
        <w:fldChar w:fldCharType="end"/>
      </w:r>
      <w:r w:rsidR="009904C6">
        <w:t>)</w:t>
      </w:r>
      <w:r w:rsidR="006E411C">
        <w:t xml:space="preserve">. </w:t>
      </w:r>
    </w:p>
    <w:p w14:paraId="5FF652A4" w14:textId="1254CC77" w:rsidR="001E24E2" w:rsidRDefault="001E24E2" w:rsidP="00FB396F">
      <w:pPr>
        <w:keepNext/>
        <w:jc w:val="center"/>
      </w:pPr>
      <w:r>
        <w:fldChar w:fldCharType="begin"/>
      </w:r>
      <w:r>
        <w:instrText xml:space="preserve"> INCLUDEPICTURE "https://components101.com/sites/default/files/components/DHT11-Sensor.jpg" \* MERGEFORMATINET </w:instrText>
      </w:r>
      <w:r>
        <w:fldChar w:fldCharType="separate"/>
      </w:r>
      <w:r w:rsidR="00000000">
        <w:fldChar w:fldCharType="begin"/>
      </w:r>
      <w:r w:rsidR="00000000">
        <w:instrText xml:space="preserve"> INCLUDEPICTURE  "https://components101.com/sites/default/files/components/DHT11-Sensor.jpg" \* MERGEFORMATINET </w:instrText>
      </w:r>
      <w:r w:rsidR="00000000">
        <w:fldChar w:fldCharType="separate"/>
      </w:r>
      <w:r w:rsidR="00453260">
        <w:pict w14:anchorId="28DDB6EC">
          <v:shape id="_x0000_i1026" type="#_x0000_t75" style="width:148.2pt;height:168.3pt">
            <v:imagedata r:id="rId19" r:href="rId20"/>
          </v:shape>
        </w:pict>
      </w:r>
      <w:r w:rsidR="00000000">
        <w:fldChar w:fldCharType="end"/>
      </w:r>
      <w:r>
        <w:fldChar w:fldCharType="end"/>
      </w:r>
    </w:p>
    <w:p w14:paraId="7AC77AC6" w14:textId="1726A77D" w:rsidR="001E24E2" w:rsidRPr="00DB468E" w:rsidRDefault="001E24E2" w:rsidP="00DB468E">
      <w:pPr>
        <w:pStyle w:val="Opisslike"/>
        <w:rPr>
          <w:b/>
          <w:bCs w:val="0"/>
          <w:sz w:val="20"/>
        </w:rPr>
      </w:pPr>
      <w:bookmarkStart w:id="25" w:name="_Ref170863135"/>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4</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1</w:t>
      </w:r>
      <w:r w:rsidR="001647C9" w:rsidRPr="00DB468E">
        <w:rPr>
          <w:b/>
          <w:bCs w:val="0"/>
          <w:sz w:val="20"/>
        </w:rPr>
        <w:fldChar w:fldCharType="end"/>
      </w:r>
      <w:bookmarkEnd w:id="25"/>
      <w:r w:rsidRPr="00DB468E">
        <w:rPr>
          <w:b/>
          <w:bCs w:val="0"/>
          <w:sz w:val="20"/>
        </w:rPr>
        <w:t xml:space="preserve"> Pločica sa senzorom DHT11</w:t>
      </w:r>
      <w:r w:rsidR="00A23119" w:rsidRPr="00DB468E">
        <w:rPr>
          <w:b/>
          <w:bCs w:val="0"/>
          <w:sz w:val="20"/>
        </w:rPr>
        <w:t xml:space="preserve"> </w:t>
      </w:r>
      <w:r w:rsidR="00A23119" w:rsidRPr="00DB468E">
        <w:rPr>
          <w:b/>
          <w:bCs w:val="0"/>
          <w:sz w:val="20"/>
        </w:rPr>
        <w:fldChar w:fldCharType="begin"/>
      </w:r>
      <w:r w:rsidR="00A23119" w:rsidRPr="00DB468E">
        <w:rPr>
          <w:b/>
          <w:bCs w:val="0"/>
          <w:sz w:val="20"/>
        </w:rPr>
        <w:instrText xml:space="preserve"> REF _Ref170864196 \r \h </w:instrText>
      </w:r>
      <w:r w:rsidR="00DB468E" w:rsidRPr="00DB468E">
        <w:rPr>
          <w:b/>
          <w:bCs w:val="0"/>
          <w:sz w:val="20"/>
        </w:rPr>
        <w:instrText xml:space="preserve"> \* MERGEFORMAT </w:instrText>
      </w:r>
      <w:r w:rsidR="00A23119" w:rsidRPr="00DB468E">
        <w:rPr>
          <w:b/>
          <w:bCs w:val="0"/>
          <w:sz w:val="20"/>
        </w:rPr>
      </w:r>
      <w:r w:rsidR="00A23119" w:rsidRPr="00DB468E">
        <w:rPr>
          <w:b/>
          <w:bCs w:val="0"/>
          <w:sz w:val="20"/>
        </w:rPr>
        <w:fldChar w:fldCharType="separate"/>
      </w:r>
      <w:r w:rsidR="009E4CD3">
        <w:rPr>
          <w:b/>
          <w:bCs w:val="0"/>
          <w:sz w:val="20"/>
        </w:rPr>
        <w:t>[14]</w:t>
      </w:r>
      <w:r w:rsidR="00A23119" w:rsidRPr="00DB468E">
        <w:rPr>
          <w:b/>
          <w:bCs w:val="0"/>
          <w:sz w:val="20"/>
        </w:rPr>
        <w:fldChar w:fldCharType="end"/>
      </w:r>
      <w:r w:rsidRPr="00DB468E">
        <w:rPr>
          <w:b/>
          <w:bCs w:val="0"/>
          <w:sz w:val="20"/>
        </w:rPr>
        <w:t>.</w:t>
      </w:r>
    </w:p>
    <w:p w14:paraId="0DCF1245" w14:textId="22121D3E" w:rsidR="001E24E2" w:rsidRDefault="001E24E2" w:rsidP="001E24E2">
      <w:pPr>
        <w:keepNext/>
      </w:pPr>
      <w:r>
        <w:fldChar w:fldCharType="begin"/>
      </w:r>
      <w:r>
        <w:instrText xml:space="preserve"> INCLUDEPICTURE "https://components101.com/sites/default/files/inline-images/DHT11%E2%80%93Temperature-Sensor-Working-waveform.png" \* MERGEFORMATINET </w:instrText>
      </w:r>
      <w:r>
        <w:fldChar w:fldCharType="separate"/>
      </w:r>
      <w:r w:rsidR="00000000">
        <w:fldChar w:fldCharType="begin"/>
      </w:r>
      <w:r w:rsidR="00000000">
        <w:instrText xml:space="preserve"> INCLUDEPICTURE  "https://components101.com/sites/default/files/inline-images/DHT11%E2%80%93Temperature-Sensor-Working-waveform.png" \* MERGEFORMATINET </w:instrText>
      </w:r>
      <w:r w:rsidR="00000000">
        <w:fldChar w:fldCharType="separate"/>
      </w:r>
      <w:r w:rsidR="00453260">
        <w:pict w14:anchorId="12DF053D">
          <v:shape id="_x0000_i1027" type="#_x0000_t75" style="width:439.55pt;height:88.75pt">
            <v:imagedata r:id="rId21" r:href="rId22"/>
          </v:shape>
        </w:pict>
      </w:r>
      <w:r w:rsidR="00000000">
        <w:fldChar w:fldCharType="end"/>
      </w:r>
      <w:r>
        <w:fldChar w:fldCharType="end"/>
      </w:r>
    </w:p>
    <w:p w14:paraId="149C9E56" w14:textId="16EB08C5" w:rsidR="00FB396F" w:rsidRPr="00DB468E" w:rsidRDefault="001E24E2" w:rsidP="00FB396F">
      <w:pPr>
        <w:pStyle w:val="Opisslike"/>
        <w:rPr>
          <w:b/>
          <w:bCs w:val="0"/>
          <w:sz w:val="20"/>
        </w:rPr>
      </w:pPr>
      <w:bookmarkStart w:id="26" w:name="_Ref170863146"/>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4</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2</w:t>
      </w:r>
      <w:r w:rsidR="001647C9" w:rsidRPr="00DB468E">
        <w:rPr>
          <w:b/>
          <w:bCs w:val="0"/>
          <w:sz w:val="20"/>
        </w:rPr>
        <w:fldChar w:fldCharType="end"/>
      </w:r>
      <w:bookmarkEnd w:id="26"/>
      <w:r w:rsidRPr="00DB468E">
        <w:rPr>
          <w:b/>
          <w:bCs w:val="0"/>
          <w:sz w:val="20"/>
        </w:rPr>
        <w:t xml:space="preserve"> Komunikacija mikrokontrolera (uređaj </w:t>
      </w:r>
      <w:r w:rsidRPr="00DB468E">
        <w:rPr>
          <w:b/>
          <w:bCs w:val="0"/>
          <w:i/>
          <w:iCs/>
          <w:sz w:val="20"/>
        </w:rPr>
        <w:t>host</w:t>
      </w:r>
      <w:r w:rsidRPr="00DB468E">
        <w:rPr>
          <w:b/>
          <w:bCs w:val="0"/>
          <w:sz w:val="20"/>
        </w:rPr>
        <w:t xml:space="preserve">) i senzora DHT11 (uređaj </w:t>
      </w:r>
      <w:r w:rsidRPr="00DB468E">
        <w:rPr>
          <w:b/>
          <w:bCs w:val="0"/>
          <w:i/>
          <w:iCs/>
          <w:sz w:val="20"/>
        </w:rPr>
        <w:t>slave</w:t>
      </w:r>
      <w:r w:rsidRPr="00DB468E">
        <w:rPr>
          <w:b/>
          <w:bCs w:val="0"/>
          <w:sz w:val="20"/>
        </w:rPr>
        <w:t>)</w:t>
      </w:r>
      <w:r w:rsidR="00A23119" w:rsidRPr="00DB468E">
        <w:rPr>
          <w:b/>
          <w:bCs w:val="0"/>
          <w:sz w:val="20"/>
        </w:rPr>
        <w:t xml:space="preserve"> </w:t>
      </w:r>
      <w:r w:rsidR="00BD20AF" w:rsidRPr="00DB468E">
        <w:rPr>
          <w:b/>
          <w:bCs w:val="0"/>
          <w:sz w:val="20"/>
        </w:rPr>
        <w:fldChar w:fldCharType="begin"/>
      </w:r>
      <w:r w:rsidR="00BD20AF" w:rsidRPr="00DB468E">
        <w:rPr>
          <w:b/>
          <w:bCs w:val="0"/>
          <w:sz w:val="20"/>
        </w:rPr>
        <w:instrText xml:space="preserve"> REF _Ref171304102 \r \h </w:instrText>
      </w:r>
      <w:r w:rsidR="00DB468E" w:rsidRPr="00DB468E">
        <w:rPr>
          <w:b/>
          <w:bCs w:val="0"/>
          <w:sz w:val="20"/>
        </w:rPr>
        <w:instrText xml:space="preserve"> \* MERGEFORMAT </w:instrText>
      </w:r>
      <w:r w:rsidR="00BD20AF" w:rsidRPr="00DB468E">
        <w:rPr>
          <w:b/>
          <w:bCs w:val="0"/>
          <w:sz w:val="20"/>
        </w:rPr>
      </w:r>
      <w:r w:rsidR="00BD20AF" w:rsidRPr="00DB468E">
        <w:rPr>
          <w:b/>
          <w:bCs w:val="0"/>
          <w:sz w:val="20"/>
        </w:rPr>
        <w:fldChar w:fldCharType="separate"/>
      </w:r>
      <w:r w:rsidR="009E4CD3">
        <w:rPr>
          <w:b/>
          <w:bCs w:val="0"/>
          <w:sz w:val="20"/>
        </w:rPr>
        <w:t>[15]</w:t>
      </w:r>
      <w:r w:rsidR="00BD20AF" w:rsidRPr="00DB468E">
        <w:rPr>
          <w:b/>
          <w:bCs w:val="0"/>
          <w:sz w:val="20"/>
        </w:rPr>
        <w:fldChar w:fldCharType="end"/>
      </w:r>
      <w:r w:rsidRPr="00DB468E">
        <w:rPr>
          <w:b/>
          <w:bCs w:val="0"/>
          <w:sz w:val="20"/>
        </w:rPr>
        <w:t>.</w:t>
      </w:r>
    </w:p>
    <w:p w14:paraId="71BA0FAE" w14:textId="14B428EC" w:rsidR="00035C48" w:rsidRDefault="00E455EB" w:rsidP="00E455EB">
      <w:r>
        <w:t>Linija je prije početka komunikacije postavljena u stanje visoke naponske razine priteznim otpornicima, a senzor je u stanju niske potrošnje (izlazna struja oko 0</w:t>
      </w:r>
      <w:r w:rsidR="003C268B">
        <w:t>,</w:t>
      </w:r>
      <w:r>
        <w:t xml:space="preserve">1 mA). </w:t>
      </w:r>
      <w:r w:rsidR="00925B07">
        <w:t>Mikrokontroler</w:t>
      </w:r>
      <w:r>
        <w:t xml:space="preserve"> pokreće komunikaciju slanjem </w:t>
      </w:r>
      <w:r w:rsidRPr="00685131">
        <w:rPr>
          <w:i/>
          <w:iCs/>
        </w:rPr>
        <w:t>start</w:t>
      </w:r>
      <w:r>
        <w:t xml:space="preserve"> signala pritezanjem linije na </w:t>
      </w:r>
      <w:r w:rsidR="00925B07">
        <w:t>nisku naponsku razinu</w:t>
      </w:r>
      <w:r>
        <w:t xml:space="preserve"> minimalno 18 ms, nakon čega ju pušta i dopušta da se vrati na visoku razinu. To se postiže postavljanjem</w:t>
      </w:r>
      <w:r w:rsidR="003C268B">
        <w:t xml:space="preserve"> izvoda</w:t>
      </w:r>
      <w:r>
        <w:t xml:space="preserve"> GPIO kao izlaznog, postavljanjem odgovarajuće razine i blokirajućom </w:t>
      </w:r>
      <w:r>
        <w:lastRenderedPageBreak/>
        <w:t xml:space="preserve">odgodom u mikrosekundama pozivom funkcije </w:t>
      </w:r>
      <w:r w:rsidRPr="003C268B">
        <w:rPr>
          <w:rStyle w:val="KdutekstuChar"/>
        </w:rPr>
        <w:t>ets_delay_us()</w:t>
      </w:r>
      <w:r>
        <w:t>. Kad senzor primi početni signal, prelazi u aktivno stanje (izlazna struja od 0</w:t>
      </w:r>
      <w:r w:rsidR="003C268B">
        <w:t>,</w:t>
      </w:r>
      <w:r>
        <w:t>5 do 2</w:t>
      </w:r>
      <w:r w:rsidR="003C268B">
        <w:t>,</w:t>
      </w:r>
      <w:r>
        <w:t xml:space="preserve">5 mA) te nakon kraće odgode šalje potvrdni signal povlačenjem linije na </w:t>
      </w:r>
      <w:r w:rsidR="00925B07">
        <w:t>nisku naponsku razinu</w:t>
      </w:r>
      <w:r>
        <w:t xml:space="preserve"> 80 </w:t>
      </w:r>
      <w:r w:rsidR="00035C48" w:rsidRPr="003C268B">
        <w:t>μs</w:t>
      </w:r>
      <w:r>
        <w:t xml:space="preserve"> i otpuštanjem linije 80 </w:t>
      </w:r>
      <w:r w:rsidR="00035C48" w:rsidRPr="003C268B">
        <w:t>μs</w:t>
      </w:r>
      <w:r>
        <w:t xml:space="preserve">. Odgoda se osigurava blokirajućim procesom </w:t>
      </w:r>
      <w:r w:rsidR="00925B07">
        <w:t xml:space="preserve">trajanja </w:t>
      </w:r>
      <w:r>
        <w:t xml:space="preserve">minimalno 20 </w:t>
      </w:r>
      <w:r w:rsidR="00035C48" w:rsidRPr="003C268B">
        <w:t>μs</w:t>
      </w:r>
      <w:r>
        <w:t xml:space="preserve">. Odgovor senzora potrebno je programski provjeriti, što se postiže pozivom funkcije </w:t>
      </w:r>
      <w:r w:rsidRPr="003C268B">
        <w:rPr>
          <w:rStyle w:val="KdutekstuChar"/>
        </w:rPr>
        <w:t>wait_for_response()</w:t>
      </w:r>
      <w:r>
        <w:t xml:space="preserve">. Funkcija prima maksimalno vrijeme čekanja i logičku razinu </w:t>
      </w:r>
      <w:r w:rsidR="003C268B">
        <w:t xml:space="preserve">odgovora </w:t>
      </w:r>
      <w:r>
        <w:t xml:space="preserve">koja ga predstavlja te u slučaju pravovremenog odgovora vraća </w:t>
      </w:r>
      <w:r w:rsidRPr="003C268B">
        <w:rPr>
          <w:rStyle w:val="KdutekstuChar"/>
        </w:rPr>
        <w:t>ESP_OK</w:t>
      </w:r>
      <w:r>
        <w:t xml:space="preserve">, a u protivnom </w:t>
      </w:r>
      <w:r w:rsidR="00685131">
        <w:t>po</w:t>
      </w:r>
      <w:r>
        <w:t xml:space="preserve">grešku oblika </w:t>
      </w:r>
      <w:r w:rsidRPr="003C268B">
        <w:rPr>
          <w:rStyle w:val="KdutekstuChar"/>
        </w:rPr>
        <w:t>ESP_ERR_TIMEOUT</w:t>
      </w:r>
      <w:r>
        <w:t>.</w:t>
      </w:r>
      <w:r w:rsidR="00685131">
        <w:t xml:space="preserve"> </w:t>
      </w:r>
      <w:r w:rsidR="00FB396F">
        <w:t xml:space="preserve">Programski je kod funkcije prikazan </w:t>
      </w:r>
      <w:r w:rsidR="00925B07">
        <w:t xml:space="preserve">u odsječku koda </w:t>
      </w:r>
      <w:r w:rsidR="006E250B">
        <w:t>4</w:t>
      </w:r>
      <w:r w:rsidR="00925B07">
        <w:t>.1.</w:t>
      </w:r>
    </w:p>
    <w:p w14:paraId="59C19519" w14:textId="77777777" w:rsidR="004D7260" w:rsidRDefault="004D7260" w:rsidP="00E455EB"/>
    <w:p w14:paraId="1DF8C171" w14:textId="77777777" w:rsidR="00035C48" w:rsidRDefault="00035C48" w:rsidP="00035C48">
      <w:pPr>
        <w:pStyle w:val="Kd"/>
      </w:pPr>
      <w:r>
        <w:t>esp_err_t wait_for_response (int time_us, int level)</w:t>
      </w:r>
    </w:p>
    <w:p w14:paraId="6B21CAC3" w14:textId="77777777" w:rsidR="00035C48" w:rsidRDefault="00035C48" w:rsidP="00035C48">
      <w:pPr>
        <w:pStyle w:val="Kd"/>
      </w:pPr>
      <w:r>
        <w:t>{   int us_counter=0;</w:t>
      </w:r>
    </w:p>
    <w:p w14:paraId="0A6C9C52" w14:textId="77777777" w:rsidR="00035C48" w:rsidRDefault="00035C48" w:rsidP="00035C48">
      <w:pPr>
        <w:pStyle w:val="Kd"/>
      </w:pPr>
      <w:r>
        <w:t xml:space="preserve">    while (gpio_get_level(GPIO_pin) == level)</w:t>
      </w:r>
    </w:p>
    <w:p w14:paraId="03B5A479" w14:textId="77777777" w:rsidR="00035C48" w:rsidRDefault="00035C48" w:rsidP="00035C48">
      <w:pPr>
        <w:pStyle w:val="Kd"/>
      </w:pPr>
      <w:r>
        <w:t xml:space="preserve">    {</w:t>
      </w:r>
    </w:p>
    <w:p w14:paraId="6A736FA6" w14:textId="77777777" w:rsidR="00035C48" w:rsidRDefault="00035C48" w:rsidP="00035C48">
      <w:pPr>
        <w:pStyle w:val="Kd"/>
      </w:pPr>
      <w:r>
        <w:t xml:space="preserve">        ets_delay_us(1);</w:t>
      </w:r>
    </w:p>
    <w:p w14:paraId="698F2E43" w14:textId="77777777" w:rsidR="00035C48" w:rsidRDefault="00035C48" w:rsidP="00035C48">
      <w:pPr>
        <w:pStyle w:val="Kd"/>
      </w:pPr>
      <w:r>
        <w:t xml:space="preserve">        us_counter++;</w:t>
      </w:r>
    </w:p>
    <w:p w14:paraId="34EE9CF4" w14:textId="77777777" w:rsidR="00035C48" w:rsidRDefault="00035C48" w:rsidP="00035C48">
      <w:pPr>
        <w:pStyle w:val="Kd"/>
      </w:pPr>
      <w:r>
        <w:t xml:space="preserve">    }</w:t>
      </w:r>
    </w:p>
    <w:p w14:paraId="41080399" w14:textId="77777777" w:rsidR="00035C48" w:rsidRDefault="00035C48" w:rsidP="00035C48">
      <w:pPr>
        <w:pStyle w:val="Kd"/>
      </w:pPr>
      <w:r>
        <w:t xml:space="preserve">    if (us_counter &gt; time_us)</w:t>
      </w:r>
    </w:p>
    <w:p w14:paraId="6B7EDEF1" w14:textId="77777777" w:rsidR="00035C48" w:rsidRDefault="00035C48" w:rsidP="00035C48">
      <w:pPr>
        <w:pStyle w:val="Kd"/>
      </w:pPr>
      <w:r>
        <w:t xml:space="preserve">    return output.status = ESP_ERR_TIMEOUT;</w:t>
      </w:r>
    </w:p>
    <w:p w14:paraId="7D3BC5FF" w14:textId="77777777" w:rsidR="00035C48" w:rsidRDefault="00035C48" w:rsidP="00035C48">
      <w:pPr>
        <w:pStyle w:val="Kd"/>
      </w:pPr>
      <w:r>
        <w:t xml:space="preserve">    else</w:t>
      </w:r>
    </w:p>
    <w:p w14:paraId="7927D0FA" w14:textId="77777777" w:rsidR="00035C48" w:rsidRDefault="00035C48" w:rsidP="00035C48">
      <w:pPr>
        <w:pStyle w:val="Kd"/>
      </w:pPr>
      <w:r>
        <w:t xml:space="preserve">    return ESP_OK;</w:t>
      </w:r>
    </w:p>
    <w:p w14:paraId="1C6677FC" w14:textId="07890514" w:rsidR="00035C48" w:rsidRDefault="00035C48" w:rsidP="00035C48">
      <w:pPr>
        <w:pStyle w:val="Kd"/>
      </w:pPr>
      <w:r>
        <w:t>}</w:t>
      </w:r>
    </w:p>
    <w:p w14:paraId="269A89A6" w14:textId="06154ED0" w:rsidR="00035C48" w:rsidRPr="00DB468E" w:rsidRDefault="00035C48" w:rsidP="00035C48">
      <w:pPr>
        <w:pStyle w:val="Opisslike"/>
        <w:rPr>
          <w:b/>
          <w:bCs w:val="0"/>
          <w:sz w:val="20"/>
        </w:rPr>
      </w:pPr>
      <w:r w:rsidRPr="00DB468E">
        <w:rPr>
          <w:b/>
          <w:bCs w:val="0"/>
          <w:sz w:val="20"/>
        </w:rPr>
        <w:t xml:space="preserve">Kôd </w:t>
      </w:r>
      <w:r w:rsidRPr="00DB468E">
        <w:rPr>
          <w:b/>
          <w:bCs w:val="0"/>
          <w:sz w:val="20"/>
        </w:rPr>
        <w:fldChar w:fldCharType="begin"/>
      </w:r>
      <w:r w:rsidRPr="00DB468E">
        <w:rPr>
          <w:b/>
          <w:bCs w:val="0"/>
          <w:sz w:val="20"/>
        </w:rPr>
        <w:instrText xml:space="preserve"> STYLEREF 1 \s </w:instrText>
      </w:r>
      <w:r w:rsidRPr="00DB468E">
        <w:rPr>
          <w:b/>
          <w:bCs w:val="0"/>
          <w:sz w:val="20"/>
        </w:rPr>
        <w:fldChar w:fldCharType="separate"/>
      </w:r>
      <w:r w:rsidR="009E4CD3">
        <w:rPr>
          <w:b/>
          <w:bCs w:val="0"/>
          <w:noProof/>
          <w:sz w:val="20"/>
        </w:rPr>
        <w:t>4</w:t>
      </w:r>
      <w:r w:rsidRPr="00DB468E">
        <w:rPr>
          <w:b/>
          <w:bCs w:val="0"/>
          <w:sz w:val="20"/>
        </w:rPr>
        <w:fldChar w:fldCharType="end"/>
      </w:r>
      <w:r w:rsidRPr="00DB468E">
        <w:rPr>
          <w:b/>
          <w:bCs w:val="0"/>
          <w:sz w:val="20"/>
        </w:rPr>
        <w:t>.</w:t>
      </w:r>
      <w:r w:rsidRPr="00DB468E">
        <w:rPr>
          <w:b/>
          <w:bCs w:val="0"/>
          <w:sz w:val="20"/>
        </w:rPr>
        <w:fldChar w:fldCharType="begin"/>
      </w:r>
      <w:r w:rsidRPr="00DB468E">
        <w:rPr>
          <w:b/>
          <w:bCs w:val="0"/>
          <w:sz w:val="20"/>
        </w:rPr>
        <w:instrText xml:space="preserve"> SEQ Kod \* ARABIC \s 1 </w:instrText>
      </w:r>
      <w:r w:rsidRPr="00DB468E">
        <w:rPr>
          <w:b/>
          <w:bCs w:val="0"/>
          <w:sz w:val="20"/>
        </w:rPr>
        <w:fldChar w:fldCharType="separate"/>
      </w:r>
      <w:r w:rsidR="009E4CD3">
        <w:rPr>
          <w:b/>
          <w:bCs w:val="0"/>
          <w:noProof/>
          <w:sz w:val="20"/>
        </w:rPr>
        <w:t>1</w:t>
      </w:r>
      <w:r w:rsidRPr="00DB468E">
        <w:rPr>
          <w:b/>
          <w:bCs w:val="0"/>
          <w:sz w:val="20"/>
        </w:rPr>
        <w:fldChar w:fldCharType="end"/>
      </w:r>
      <w:r w:rsidRPr="00DB468E">
        <w:rPr>
          <w:b/>
          <w:bCs w:val="0"/>
          <w:sz w:val="20"/>
        </w:rPr>
        <w:t xml:space="preserve"> – Funkcija za čekanje određene logičke razine. </w:t>
      </w:r>
    </w:p>
    <w:p w14:paraId="1EE5702F" w14:textId="77777777" w:rsidR="00035C48" w:rsidRPr="00035C48" w:rsidRDefault="00035C48" w:rsidP="00035C48"/>
    <w:p w14:paraId="03FAAE2D" w14:textId="2F5A69F6" w:rsidR="00DC1ACA" w:rsidRPr="00963E15" w:rsidRDefault="00E455EB" w:rsidP="00E455EB">
      <w:pPr>
        <w:rPr>
          <w:rFonts w:ascii="Courier New" w:hAnsi="Courier New" w:cs="Courier New"/>
        </w:rPr>
      </w:pPr>
      <w:r>
        <w:t xml:space="preserve">Nakon odgovora senzora kojim se osigurava sinkronizacija, senzor počinje slati mjerne podatke predstavljene u 40 bitova (5 bajtova), a prije svakog bita čeka se 50 </w:t>
      </w:r>
      <w:r w:rsidR="003C268B" w:rsidRPr="003C268B">
        <w:t>μs</w:t>
      </w:r>
      <w:r>
        <w:t xml:space="preserve">. Binarna je nula predstavljena pritezanjem linije na masu u trajanju </w:t>
      </w:r>
      <w:r w:rsidR="006E411C">
        <w:t>kraćem</w:t>
      </w:r>
      <w:r>
        <w:t xml:space="preserve"> od 28 </w:t>
      </w:r>
      <w:r w:rsidR="003C268B" w:rsidRPr="003C268B">
        <w:t>μs</w:t>
      </w:r>
      <w:r>
        <w:t xml:space="preserve">, a jedinica pritezanjem linije između 28 i 70 </w:t>
      </w:r>
      <w:r w:rsidR="003C268B" w:rsidRPr="003C268B">
        <w:t>μs</w:t>
      </w:r>
      <w:r>
        <w:t xml:space="preserve">. Dekodiranje znamenki provodi se funkcijom </w:t>
      </w:r>
      <w:r w:rsidRPr="003C268B">
        <w:rPr>
          <w:rStyle w:val="KdutekstuChar"/>
        </w:rPr>
        <w:t>sent_bit()</w:t>
      </w:r>
      <w:r>
        <w:t xml:space="preserve"> koja vraća odgovarajuću znamenku po opisanom pravilu ili </w:t>
      </w:r>
      <w:r w:rsidR="006E411C">
        <w:t>po</w:t>
      </w:r>
      <w:r>
        <w:t xml:space="preserve">grešku </w:t>
      </w:r>
      <w:r w:rsidRPr="003C268B">
        <w:rPr>
          <w:rStyle w:val="KdutekstuChar"/>
        </w:rPr>
        <w:t>ESP_ERR_INVALID_RESPONSE</w:t>
      </w:r>
      <w:r>
        <w:t xml:space="preserve"> ako je linija bila </w:t>
      </w:r>
      <w:r w:rsidR="00963E15">
        <w:t>u niskoj naponskoj ra</w:t>
      </w:r>
      <w:r w:rsidR="00241BCC">
        <w:t>z</w:t>
      </w:r>
      <w:r w:rsidR="00963E15">
        <w:t>ini</w:t>
      </w:r>
      <w:r>
        <w:t xml:space="preserve"> više od 70 </w:t>
      </w:r>
      <w:r w:rsidR="003C268B" w:rsidRPr="003C268B">
        <w:t>μs</w:t>
      </w:r>
      <w:r>
        <w:t xml:space="preserve">. 40 se dekodiranih bitova pohranjuje u 5 bajtova u polju </w:t>
      </w:r>
      <w:r w:rsidRPr="003C268B">
        <w:rPr>
          <w:rStyle w:val="KdutekstuChar"/>
        </w:rPr>
        <w:t>DHT11_data[]</w:t>
      </w:r>
      <w:r>
        <w:t>. Prvi i treći bajt predstavljaju cjelobrojne rezultate temperature odnosno vlažnosti zraka, drugi i četvrti bit uvijek su 0 (korisni su za precizniji senzor DHT22 koji pohranjuje decimalne rezultate), a peti je bajt kontrolna suma za provjeru valjanosti čitanja</w:t>
      </w:r>
      <w:r w:rsidR="00130753">
        <w:t xml:space="preserve"> </w:t>
      </w:r>
      <w:r w:rsidR="00BD20AF">
        <w:fldChar w:fldCharType="begin"/>
      </w:r>
      <w:r w:rsidR="00BD20AF">
        <w:instrText xml:space="preserve"> REF _Ref171304119 \r \h </w:instrText>
      </w:r>
      <w:r w:rsidR="00BD20AF">
        <w:fldChar w:fldCharType="separate"/>
      </w:r>
      <w:r w:rsidR="009E4CD3">
        <w:t>[16]</w:t>
      </w:r>
      <w:r w:rsidR="00BD20AF">
        <w:fldChar w:fldCharType="end"/>
      </w:r>
      <w:r>
        <w:t xml:space="preserve">. Ako su mjerni podatci </w:t>
      </w:r>
      <w:r>
        <w:lastRenderedPageBreak/>
        <w:t xml:space="preserve">valjani, iznos kontrolne sume jednak je zbroju prethodna 4 bajta, u protivnom, program vraća </w:t>
      </w:r>
      <w:r w:rsidR="006E411C">
        <w:t>po</w:t>
      </w:r>
      <w:r>
        <w:t xml:space="preserve">grešku </w:t>
      </w:r>
      <w:r w:rsidRPr="003C268B">
        <w:rPr>
          <w:rStyle w:val="KdutekstuChar"/>
        </w:rPr>
        <w:t>ESP_ERR_INVALID_SIZE</w:t>
      </w:r>
      <w:r>
        <w:t xml:space="preserve">. U svrhu pohrane mjernih rezultata i </w:t>
      </w:r>
      <w:r w:rsidR="00963E15">
        <w:t xml:space="preserve">detekcije i obrade </w:t>
      </w:r>
      <w:r w:rsidR="006E411C">
        <w:t>po</w:t>
      </w:r>
      <w:r>
        <w:t xml:space="preserve">grešaka, inicijalizirana je statička struktura </w:t>
      </w:r>
      <w:r w:rsidR="00963E15" w:rsidRPr="003C268B">
        <w:rPr>
          <w:rStyle w:val="KdutekstuChar"/>
        </w:rPr>
        <w:t>output</w:t>
      </w:r>
      <w:r w:rsidR="00963E15">
        <w:rPr>
          <w:rStyle w:val="KdutekstuChar"/>
        </w:rPr>
        <w:t xml:space="preserve"> </w:t>
      </w:r>
      <w:r w:rsidR="00963E15" w:rsidRPr="00963E15">
        <w:rPr>
          <w:rStyle w:val="KdutekstuChar"/>
          <w:rFonts w:ascii="Times New Roman" w:hAnsi="Times New Roman" w:cs="Times New Roman"/>
        </w:rPr>
        <w:t>tipa</w:t>
      </w:r>
      <w:r w:rsidR="00963E15">
        <w:rPr>
          <w:rStyle w:val="KdutekstuChar"/>
        </w:rPr>
        <w:t xml:space="preserve"> </w:t>
      </w:r>
      <w:r w:rsidRPr="003C268B">
        <w:rPr>
          <w:rStyle w:val="KdutekstuChar"/>
        </w:rPr>
        <w:t>dht11_reading</w:t>
      </w:r>
      <w:r>
        <w:t xml:space="preserve">, u koju se pohranjuju temperatura, vlažnost zraka i status mjerenja. Na početku svakog mjerenja pretpostavljeni je status </w:t>
      </w:r>
      <w:r w:rsidRPr="006E411C">
        <w:rPr>
          <w:rStyle w:val="KdutekstuChar"/>
        </w:rPr>
        <w:t>ESP_OK</w:t>
      </w:r>
      <w:r>
        <w:t xml:space="preserve">, a status se ažurira u slučaju bilo koje od spomenutih grešaka. Time se pozivom funkcije </w:t>
      </w:r>
      <w:r w:rsidRPr="006E411C">
        <w:rPr>
          <w:rStyle w:val="KdutekstuChar"/>
        </w:rPr>
        <w:t>DHT11_read()</w:t>
      </w:r>
      <w:r>
        <w:t xml:space="preserve"> dohvaćaju mjerni rezultati, ali i točan izvor pogreške ako je do nje došlo. Valja napomenuti da je opisani jednolinijski protokol vremenski </w:t>
      </w:r>
      <w:r w:rsidR="005223C4">
        <w:t xml:space="preserve">vrlo </w:t>
      </w:r>
      <w:r>
        <w:t xml:space="preserve">osjetljiv te da lako može doći do problema kod sinkronizacije. Zbog toga se slanje senzorskih podataka smatra kritičnom </w:t>
      </w:r>
      <w:r w:rsidR="00963E15">
        <w:t>sekcijom</w:t>
      </w:r>
      <w:r>
        <w:t xml:space="preserve"> koja se ograđuje funkcijama </w:t>
      </w:r>
      <w:r w:rsidRPr="006E411C">
        <w:rPr>
          <w:rStyle w:val="KdutekstuChar"/>
        </w:rPr>
        <w:t>portENTER_CRITICAL()</w:t>
      </w:r>
      <w:r>
        <w:t xml:space="preserve"> i </w:t>
      </w:r>
      <w:r w:rsidRPr="006E411C">
        <w:rPr>
          <w:rStyle w:val="KdutekstuChar"/>
        </w:rPr>
        <w:t>portEXIT_CRITICAL()</w:t>
      </w:r>
      <w:r>
        <w:t xml:space="preserve">. Njima se sprječavaju prekidi i pozivi drugih funkcija u istoj dretvi dok se odvija mjerenje. </w:t>
      </w:r>
    </w:p>
    <w:p w14:paraId="75B5252E" w14:textId="3F38826A" w:rsidR="004D7260" w:rsidRDefault="004D7260" w:rsidP="00E455EB"/>
    <w:p w14:paraId="25B05C12" w14:textId="56B5F8B8" w:rsidR="004D7260" w:rsidRDefault="008D1B46" w:rsidP="004D7260">
      <w:pPr>
        <w:pStyle w:val="Naslov2"/>
      </w:pPr>
      <w:bookmarkStart w:id="27" w:name="_Toc171759197"/>
      <w:r>
        <w:t>Senzori spojeni na A/D pretvornik</w:t>
      </w:r>
      <w:bookmarkEnd w:id="27"/>
    </w:p>
    <w:p w14:paraId="6E5E8923" w14:textId="12EFCC53" w:rsidR="008D1B46" w:rsidRPr="008D1B46" w:rsidRDefault="008D1B46" w:rsidP="008D1B46">
      <w:pPr>
        <w:pStyle w:val="Naslov3"/>
      </w:pPr>
      <w:bookmarkStart w:id="28" w:name="_Toc171759198"/>
      <w:r>
        <w:t>Analogno-digitalna pretvorba na ESP mikrokontroleru</w:t>
      </w:r>
      <w:bookmarkEnd w:id="28"/>
    </w:p>
    <w:p w14:paraId="16CEF361" w14:textId="52242494" w:rsidR="001448DB" w:rsidRDefault="004D7260" w:rsidP="004D7260">
      <w:r w:rsidRPr="004D7260">
        <w:t xml:space="preserve">ESP32 koristi dva analogno-digitalna pretvornika sa sukcesivnom aproksimacijom za očitavanje analognih vrijednosti preko 18 mjernih kanala (ulaznih </w:t>
      </w:r>
      <w:r w:rsidR="001448DB" w:rsidRPr="004D7260">
        <w:t xml:space="preserve">izvoda </w:t>
      </w:r>
      <w:r w:rsidRPr="004D7260">
        <w:t xml:space="preserve">GPIO s alternativnom funkcijom). Napon na izvodu uspoređuje s referentnim te se digitalna vrijednost u zadanoj rezoluciji pridružuje očitanoj vrijednosti. Sučelje podržava dva načina rada: </w:t>
      </w:r>
      <w:r w:rsidRPr="001448DB">
        <w:rPr>
          <w:i/>
          <w:iCs/>
        </w:rPr>
        <w:t>oneshot</w:t>
      </w:r>
      <w:r w:rsidRPr="004D7260">
        <w:t xml:space="preserve"> (pretvorba se odvija na zahtjev korisnika) i </w:t>
      </w:r>
      <w:r w:rsidRPr="001448DB">
        <w:rPr>
          <w:i/>
          <w:iCs/>
        </w:rPr>
        <w:t>continuous</w:t>
      </w:r>
      <w:r w:rsidRPr="004D7260">
        <w:t xml:space="preserve"> (kontinuirano pohranjivanje rezultata za obradu podataka u stvarnom vremenu). Za potrebe rada razmatrao se samo </w:t>
      </w:r>
      <w:r w:rsidR="001448DB" w:rsidRPr="004D7260">
        <w:t>način rada</w:t>
      </w:r>
      <w:r w:rsidR="001448DB" w:rsidRPr="001448DB">
        <w:rPr>
          <w:i/>
          <w:iCs/>
        </w:rPr>
        <w:t xml:space="preserve"> </w:t>
      </w:r>
      <w:r w:rsidRPr="001448DB">
        <w:rPr>
          <w:i/>
          <w:iCs/>
        </w:rPr>
        <w:t>oneshot</w:t>
      </w:r>
      <w:r w:rsidRPr="004D7260">
        <w:t xml:space="preserve">, čije su funkcije definirane u biblioteci </w:t>
      </w:r>
      <w:r w:rsidRPr="00DE50CE">
        <w:rPr>
          <w:rStyle w:val="KdutekstuChar"/>
        </w:rPr>
        <w:t>esp_adc/adc_oneshot.h</w:t>
      </w:r>
      <w:r w:rsidRPr="004D7260">
        <w:t xml:space="preserve">. Prije dohvata rezultata potrebno je odabrati postavke mjerenja pozivom funkcije </w:t>
      </w:r>
      <w:r w:rsidRPr="001448DB">
        <w:rPr>
          <w:rStyle w:val="KdutekstuChar"/>
          <w:rFonts w:eastAsiaTheme="minorHAnsi"/>
        </w:rPr>
        <w:t>adc_oneshot_config_channel()</w:t>
      </w:r>
      <w:r w:rsidRPr="004D7260">
        <w:t>, kojoj se predaje referenca na odabrani SAR pretvornik (</w:t>
      </w:r>
      <w:r w:rsidRPr="001448DB">
        <w:rPr>
          <w:rStyle w:val="KdutekstuChar"/>
          <w:rFonts w:eastAsiaTheme="minorHAnsi"/>
        </w:rPr>
        <w:t>adc1_handle</w:t>
      </w:r>
      <w:r w:rsidRPr="004D7260">
        <w:t xml:space="preserve"> ili </w:t>
      </w:r>
      <w:r w:rsidRPr="001448DB">
        <w:rPr>
          <w:rStyle w:val="KdutekstuChar"/>
          <w:rFonts w:eastAsiaTheme="minorHAnsi"/>
        </w:rPr>
        <w:t>adc2_handle</w:t>
      </w:r>
      <w:r w:rsidRPr="004D7260">
        <w:t xml:space="preserve">), odabrani mjerni kanal te konfiguracija rezolucije rezultata i atenuacije mjerenja. Uobičajen je raspon referentnog napona 1 – 1.2 V, a točan je iznos (ovisno o korištenoj pločici) pohranjen u </w:t>
      </w:r>
      <w:r w:rsidRPr="001448DB">
        <w:rPr>
          <w:i/>
          <w:iCs/>
        </w:rPr>
        <w:t>eFuse</w:t>
      </w:r>
      <w:r w:rsidRPr="004D7260">
        <w:t xml:space="preserve"> vrijednosti te se automatski pridružuje ako je ta postavka omogućena u početnoj konfiguraciji (</w:t>
      </w:r>
      <w:r w:rsidRPr="001448DB">
        <w:rPr>
          <w:rStyle w:val="KdutekstuChar"/>
          <w:rFonts w:eastAsiaTheme="minorHAnsi"/>
        </w:rPr>
        <w:t>CONFIG_ADC_CALI_EFUSE_VREF_ENABLE=y</w:t>
      </w:r>
      <w:r w:rsidRPr="004D7260">
        <w:t>). Atenuacijom se povećava mjerno područje ulaznog napona, a rasponi su prikazani u tablici</w:t>
      </w:r>
      <w:r w:rsidR="007C4ABD">
        <w:t xml:space="preserve"> (</w:t>
      </w:r>
      <w:r w:rsidR="007C4ABD">
        <w:fldChar w:fldCharType="begin"/>
      </w:r>
      <w:r w:rsidR="007C4ABD">
        <w:instrText xml:space="preserve"> REF _Ref170887662 \h </w:instrText>
      </w:r>
      <w:r w:rsidR="007C4ABD">
        <w:fldChar w:fldCharType="separate"/>
      </w:r>
      <w:r w:rsidR="009E4CD3" w:rsidRPr="00DB468E">
        <w:rPr>
          <w:b/>
          <w:sz w:val="20"/>
        </w:rPr>
        <w:t xml:space="preserve">Tablica </w:t>
      </w:r>
      <w:r w:rsidR="009E4CD3">
        <w:rPr>
          <w:b/>
          <w:bCs/>
          <w:noProof/>
          <w:sz w:val="20"/>
        </w:rPr>
        <w:t>4</w:t>
      </w:r>
      <w:r w:rsidR="009E4CD3" w:rsidRPr="00DB468E">
        <w:rPr>
          <w:b/>
          <w:sz w:val="20"/>
        </w:rPr>
        <w:t>.</w:t>
      </w:r>
      <w:r w:rsidR="009E4CD3">
        <w:rPr>
          <w:b/>
          <w:bCs/>
          <w:noProof/>
          <w:sz w:val="20"/>
        </w:rPr>
        <w:t>1</w:t>
      </w:r>
      <w:r w:rsidR="007C4ABD">
        <w:fldChar w:fldCharType="end"/>
      </w:r>
      <w:r w:rsidR="007C4ABD">
        <w:t>)</w:t>
      </w:r>
      <w:r w:rsidRPr="004D7260">
        <w:t>.</w:t>
      </w:r>
    </w:p>
    <w:p w14:paraId="548C586A" w14:textId="77777777" w:rsidR="003B029C" w:rsidRDefault="003B029C" w:rsidP="004D7260"/>
    <w:p w14:paraId="583F1D0D" w14:textId="77777777" w:rsidR="00DE50CE" w:rsidRPr="004D7260" w:rsidRDefault="00DE50CE" w:rsidP="004D7260"/>
    <w:p w14:paraId="63195E65" w14:textId="5F603493" w:rsidR="001448DB" w:rsidRPr="00DB468E" w:rsidRDefault="001448DB" w:rsidP="001448DB">
      <w:pPr>
        <w:pStyle w:val="Opisslike"/>
        <w:keepNext/>
        <w:rPr>
          <w:b/>
          <w:bCs w:val="0"/>
          <w:sz w:val="20"/>
        </w:rPr>
      </w:pPr>
      <w:bookmarkStart w:id="29" w:name="_Ref170887662"/>
      <w:r w:rsidRPr="00DB468E">
        <w:rPr>
          <w:b/>
          <w:bCs w:val="0"/>
          <w:sz w:val="20"/>
        </w:rPr>
        <w:t xml:space="preserve">Tablica </w:t>
      </w:r>
      <w:r w:rsidR="007046C4" w:rsidRPr="00DB468E">
        <w:rPr>
          <w:b/>
          <w:bCs w:val="0"/>
          <w:sz w:val="20"/>
        </w:rPr>
        <w:fldChar w:fldCharType="begin"/>
      </w:r>
      <w:r w:rsidR="007046C4" w:rsidRPr="00DB468E">
        <w:rPr>
          <w:b/>
          <w:bCs w:val="0"/>
          <w:sz w:val="20"/>
        </w:rPr>
        <w:instrText xml:space="preserve"> STYLEREF 1 \s </w:instrText>
      </w:r>
      <w:r w:rsidR="007046C4" w:rsidRPr="00DB468E">
        <w:rPr>
          <w:b/>
          <w:bCs w:val="0"/>
          <w:sz w:val="20"/>
        </w:rPr>
        <w:fldChar w:fldCharType="separate"/>
      </w:r>
      <w:r w:rsidR="009E4CD3">
        <w:rPr>
          <w:b/>
          <w:bCs w:val="0"/>
          <w:noProof/>
          <w:sz w:val="20"/>
        </w:rPr>
        <w:t>4</w:t>
      </w:r>
      <w:r w:rsidR="007046C4" w:rsidRPr="00DB468E">
        <w:rPr>
          <w:b/>
          <w:bCs w:val="0"/>
          <w:sz w:val="20"/>
        </w:rPr>
        <w:fldChar w:fldCharType="end"/>
      </w:r>
      <w:r w:rsidR="007046C4" w:rsidRPr="00DB468E">
        <w:rPr>
          <w:b/>
          <w:bCs w:val="0"/>
          <w:sz w:val="20"/>
        </w:rPr>
        <w:t>.</w:t>
      </w:r>
      <w:r w:rsidR="007046C4" w:rsidRPr="00DB468E">
        <w:rPr>
          <w:b/>
          <w:bCs w:val="0"/>
          <w:sz w:val="20"/>
        </w:rPr>
        <w:fldChar w:fldCharType="begin"/>
      </w:r>
      <w:r w:rsidR="007046C4" w:rsidRPr="00DB468E">
        <w:rPr>
          <w:b/>
          <w:bCs w:val="0"/>
          <w:sz w:val="20"/>
        </w:rPr>
        <w:instrText xml:space="preserve"> SEQ Tablica \* ARABIC \s 1 </w:instrText>
      </w:r>
      <w:r w:rsidR="007046C4" w:rsidRPr="00DB468E">
        <w:rPr>
          <w:b/>
          <w:bCs w:val="0"/>
          <w:sz w:val="20"/>
        </w:rPr>
        <w:fldChar w:fldCharType="separate"/>
      </w:r>
      <w:r w:rsidR="009E4CD3">
        <w:rPr>
          <w:b/>
          <w:bCs w:val="0"/>
          <w:noProof/>
          <w:sz w:val="20"/>
        </w:rPr>
        <w:t>1</w:t>
      </w:r>
      <w:r w:rsidR="007046C4" w:rsidRPr="00DB468E">
        <w:rPr>
          <w:b/>
          <w:bCs w:val="0"/>
          <w:sz w:val="20"/>
        </w:rPr>
        <w:fldChar w:fldCharType="end"/>
      </w:r>
      <w:bookmarkEnd w:id="29"/>
      <w:r w:rsidRPr="00DB468E">
        <w:rPr>
          <w:b/>
          <w:bCs w:val="0"/>
          <w:sz w:val="20"/>
        </w:rPr>
        <w:t xml:space="preserve"> </w:t>
      </w:r>
      <w:r w:rsidR="00DB5A4B" w:rsidRPr="00DB468E">
        <w:rPr>
          <w:b/>
          <w:bCs w:val="0"/>
          <w:sz w:val="20"/>
        </w:rPr>
        <w:t>Atenuacija i odgovarajuća mjerna područja ADC-a</w:t>
      </w:r>
      <w:r w:rsidR="007C4ABD" w:rsidRPr="00DB468E">
        <w:rPr>
          <w:b/>
          <w:bCs w:val="0"/>
          <w:sz w:val="20"/>
        </w:rPr>
        <w:t xml:space="preserve"> </w:t>
      </w:r>
      <w:r w:rsidR="00650DF3" w:rsidRPr="00DB468E">
        <w:rPr>
          <w:b/>
          <w:bCs w:val="0"/>
          <w:sz w:val="20"/>
        </w:rPr>
        <w:fldChar w:fldCharType="begin"/>
      </w:r>
      <w:r w:rsidR="00650DF3" w:rsidRPr="00DB468E">
        <w:rPr>
          <w:b/>
          <w:bCs w:val="0"/>
          <w:sz w:val="20"/>
        </w:rPr>
        <w:instrText xml:space="preserve"> REF _Ref171304131 \r \h </w:instrText>
      </w:r>
      <w:r w:rsidR="00DB468E" w:rsidRPr="00DB468E">
        <w:rPr>
          <w:b/>
          <w:bCs w:val="0"/>
          <w:sz w:val="20"/>
        </w:rPr>
        <w:instrText xml:space="preserve"> \* MERGEFORMAT </w:instrText>
      </w:r>
      <w:r w:rsidR="00650DF3" w:rsidRPr="00DB468E">
        <w:rPr>
          <w:b/>
          <w:bCs w:val="0"/>
          <w:sz w:val="20"/>
        </w:rPr>
      </w:r>
      <w:r w:rsidR="00650DF3" w:rsidRPr="00DB468E">
        <w:rPr>
          <w:b/>
          <w:bCs w:val="0"/>
          <w:sz w:val="20"/>
        </w:rPr>
        <w:fldChar w:fldCharType="separate"/>
      </w:r>
      <w:r w:rsidR="009E4CD3">
        <w:rPr>
          <w:b/>
          <w:bCs w:val="0"/>
          <w:sz w:val="20"/>
        </w:rPr>
        <w:t>[17]</w:t>
      </w:r>
      <w:r w:rsidR="00650DF3" w:rsidRPr="00DB468E">
        <w:rPr>
          <w:b/>
          <w:bCs w:val="0"/>
          <w:sz w:val="20"/>
        </w:rPr>
        <w:fldChar w:fldCharType="end"/>
      </w:r>
      <w:r w:rsidR="00DB5A4B" w:rsidRPr="00DB468E">
        <w:rPr>
          <w:b/>
          <w:bCs w:val="0"/>
          <w:sz w:val="20"/>
        </w:rPr>
        <w:t>.</w:t>
      </w:r>
    </w:p>
    <w:tbl>
      <w:tblPr>
        <w:tblStyle w:val="Reetkatablice"/>
        <w:tblW w:w="0" w:type="auto"/>
        <w:tblInd w:w="108" w:type="dxa"/>
        <w:tblLook w:val="04A0" w:firstRow="1" w:lastRow="0" w:firstColumn="1" w:lastColumn="0" w:noHBand="0" w:noVBand="1"/>
      </w:tblPr>
      <w:tblGrid>
        <w:gridCol w:w="4336"/>
        <w:gridCol w:w="4334"/>
      </w:tblGrid>
      <w:tr w:rsidR="001448DB" w14:paraId="62F67066" w14:textId="77777777" w:rsidTr="00DB5A4B">
        <w:tc>
          <w:tcPr>
            <w:tcW w:w="4394" w:type="dxa"/>
            <w:shd w:val="clear" w:color="auto" w:fill="D9D9D9" w:themeFill="background1" w:themeFillShade="D9"/>
          </w:tcPr>
          <w:p w14:paraId="2DC3093F" w14:textId="41A2A156" w:rsidR="001448DB" w:rsidRDefault="001448DB" w:rsidP="001448DB">
            <w:pPr>
              <w:jc w:val="center"/>
            </w:pPr>
            <w:r>
              <w:t>Atenuacija</w:t>
            </w:r>
          </w:p>
        </w:tc>
        <w:tc>
          <w:tcPr>
            <w:tcW w:w="4426" w:type="dxa"/>
            <w:shd w:val="clear" w:color="auto" w:fill="D9D9D9" w:themeFill="background1" w:themeFillShade="D9"/>
          </w:tcPr>
          <w:p w14:paraId="2E4688AF" w14:textId="42B69C83" w:rsidR="001448DB" w:rsidRDefault="001448DB" w:rsidP="001448DB">
            <w:pPr>
              <w:jc w:val="center"/>
            </w:pPr>
            <w:r>
              <w:t>Ulazni napon koji se može mjeriti</w:t>
            </w:r>
          </w:p>
        </w:tc>
      </w:tr>
      <w:tr w:rsidR="001448DB" w14:paraId="20F466DE" w14:textId="77777777" w:rsidTr="00DB5A4B">
        <w:tc>
          <w:tcPr>
            <w:tcW w:w="4394" w:type="dxa"/>
          </w:tcPr>
          <w:p w14:paraId="2342D631" w14:textId="1C27984E" w:rsidR="001448DB" w:rsidRDefault="001448DB" w:rsidP="001448DB">
            <w:pPr>
              <w:pStyle w:val="Kdutekstu"/>
              <w:jc w:val="center"/>
            </w:pPr>
            <w:r w:rsidRPr="001448DB">
              <w:t>ADC_ATTEN_DB_0</w:t>
            </w:r>
          </w:p>
        </w:tc>
        <w:tc>
          <w:tcPr>
            <w:tcW w:w="4426" w:type="dxa"/>
          </w:tcPr>
          <w:p w14:paraId="561FE72C" w14:textId="5AF8DAD3" w:rsidR="001448DB" w:rsidRDefault="001448DB" w:rsidP="001448DB">
            <w:pPr>
              <w:jc w:val="center"/>
            </w:pPr>
            <w:r>
              <w:t>100 mV – 950 mV</w:t>
            </w:r>
          </w:p>
        </w:tc>
      </w:tr>
      <w:tr w:rsidR="001448DB" w14:paraId="0352DEE5" w14:textId="77777777" w:rsidTr="00DB5A4B">
        <w:tc>
          <w:tcPr>
            <w:tcW w:w="4394" w:type="dxa"/>
          </w:tcPr>
          <w:p w14:paraId="5B1B0AFE" w14:textId="39A48A3C" w:rsidR="001448DB" w:rsidRDefault="001448DB" w:rsidP="001448DB">
            <w:pPr>
              <w:pStyle w:val="Kdutekstu"/>
              <w:jc w:val="center"/>
            </w:pPr>
            <w:r w:rsidRPr="001448DB">
              <w:t>ADC_ATTEN_DB_</w:t>
            </w:r>
            <w:r>
              <w:t>2_5</w:t>
            </w:r>
          </w:p>
        </w:tc>
        <w:tc>
          <w:tcPr>
            <w:tcW w:w="4426" w:type="dxa"/>
          </w:tcPr>
          <w:p w14:paraId="3781A2E4" w14:textId="7B9F73A9" w:rsidR="001448DB" w:rsidRDefault="001448DB" w:rsidP="001448DB">
            <w:pPr>
              <w:jc w:val="center"/>
            </w:pPr>
            <w:r>
              <w:t>100 mV – 1250 mV</w:t>
            </w:r>
          </w:p>
        </w:tc>
      </w:tr>
      <w:tr w:rsidR="001448DB" w14:paraId="3997348D" w14:textId="77777777" w:rsidTr="00DB5A4B">
        <w:tc>
          <w:tcPr>
            <w:tcW w:w="4394" w:type="dxa"/>
          </w:tcPr>
          <w:p w14:paraId="1D3DB768" w14:textId="607B661F" w:rsidR="001448DB" w:rsidRPr="001448DB" w:rsidRDefault="001448DB" w:rsidP="001448DB">
            <w:pPr>
              <w:pStyle w:val="Kdutekstu"/>
              <w:jc w:val="center"/>
              <w:rPr>
                <w:b/>
                <w:bCs/>
              </w:rPr>
            </w:pPr>
            <w:r w:rsidRPr="001448DB">
              <w:t>ADC_ATTEN_DB_</w:t>
            </w:r>
            <w:r>
              <w:t>6</w:t>
            </w:r>
          </w:p>
        </w:tc>
        <w:tc>
          <w:tcPr>
            <w:tcW w:w="4426" w:type="dxa"/>
          </w:tcPr>
          <w:p w14:paraId="63B1DDCF" w14:textId="5AD5F233" w:rsidR="001448DB" w:rsidRDefault="001448DB" w:rsidP="001448DB">
            <w:pPr>
              <w:jc w:val="center"/>
            </w:pPr>
            <w:r>
              <w:t>150 mV –1750 mV</w:t>
            </w:r>
          </w:p>
        </w:tc>
      </w:tr>
      <w:tr w:rsidR="001448DB" w14:paraId="2C6F25A9" w14:textId="77777777" w:rsidTr="00DB5A4B">
        <w:tc>
          <w:tcPr>
            <w:tcW w:w="4394" w:type="dxa"/>
          </w:tcPr>
          <w:p w14:paraId="78C7E3B4" w14:textId="3923BAA0" w:rsidR="001448DB" w:rsidRDefault="001448DB" w:rsidP="001448DB">
            <w:pPr>
              <w:pStyle w:val="Kdutekstu"/>
              <w:jc w:val="center"/>
            </w:pPr>
            <w:r w:rsidRPr="001448DB">
              <w:t>ADC_ATTEN_DB_</w:t>
            </w:r>
            <w:r>
              <w:t>12</w:t>
            </w:r>
          </w:p>
        </w:tc>
        <w:tc>
          <w:tcPr>
            <w:tcW w:w="4426" w:type="dxa"/>
          </w:tcPr>
          <w:p w14:paraId="27777278" w14:textId="7633F7CE" w:rsidR="001448DB" w:rsidRDefault="001448DB" w:rsidP="001448DB">
            <w:pPr>
              <w:jc w:val="center"/>
            </w:pPr>
            <w:r>
              <w:t>150 mV – 2450 mV</w:t>
            </w:r>
          </w:p>
        </w:tc>
      </w:tr>
    </w:tbl>
    <w:p w14:paraId="2C3A4A1E" w14:textId="77777777" w:rsidR="00DB5A4B" w:rsidRDefault="004D7260" w:rsidP="004D7260">
      <w:r w:rsidRPr="004D7260">
        <w:t xml:space="preserve"> </w:t>
      </w:r>
    </w:p>
    <w:p w14:paraId="5AA7548F" w14:textId="79F86C6C" w:rsidR="004D7260" w:rsidRPr="004D7260" w:rsidRDefault="004D7260" w:rsidP="004D7260">
      <w:r w:rsidRPr="004D7260">
        <w:t xml:space="preserve">U radu je odabrana 12-bitna rezolucija i 12 dB atenuacija. Nakon postavljanja kanala očitanje vrijednosti počinje pozivom funkcije </w:t>
      </w:r>
      <w:r w:rsidRPr="00DB5A4B">
        <w:rPr>
          <w:rStyle w:val="KdutekstuChar"/>
          <w:rFonts w:eastAsiaTheme="minorHAnsi"/>
        </w:rPr>
        <w:t>adc_oneshot_read()</w:t>
      </w:r>
      <w:r w:rsidRPr="004D7260">
        <w:t xml:space="preserve">, koja digitalni rezultat u zadanoj rezoluciji pohranjuje u jedan od parametara. Kako se </w:t>
      </w:r>
      <w:r w:rsidR="00DB5A4B">
        <w:t>uz</w:t>
      </w:r>
      <w:r w:rsidRPr="004D7260">
        <w:t xml:space="preserve"> stvarne mjerne veličine </w:t>
      </w:r>
      <w:r w:rsidR="00DB5A4B">
        <w:t xml:space="preserve">analognih senzora </w:t>
      </w:r>
      <w:r w:rsidRPr="004D7260">
        <w:t xml:space="preserve">(vlažnost tla, kvaliteta zraka) najčešće vežu izmjerene vrijednosti napona, potrebno je dobiveni digitalni rezultat pretvoriti u odgovarajući iznos napona. To se može postići jednostavnim omjerom, no ESP32 nudi posebno kalibracijsko sučelje koje korisniku omogućuje dohvat preciznijih naponskih očitanja. U biblioteci </w:t>
      </w:r>
      <w:r w:rsidRPr="009D3CE8">
        <w:rPr>
          <w:rStyle w:val="KdutekstuChar"/>
          <w:rFonts w:eastAsiaTheme="minorHAnsi"/>
        </w:rPr>
        <w:t>esp_adc/adc_cali.h</w:t>
      </w:r>
      <w:r w:rsidR="00357E00">
        <w:t xml:space="preserve"> </w:t>
      </w:r>
      <w:r w:rsidRPr="004D7260">
        <w:t xml:space="preserve">definirana je funkcija </w:t>
      </w:r>
      <w:r w:rsidRPr="00DB5A4B">
        <w:rPr>
          <w:rStyle w:val="KdutekstuChar"/>
          <w:rFonts w:eastAsiaTheme="minorHAnsi"/>
        </w:rPr>
        <w:t>adc_cali_create_scheme_line_fitting(</w:t>
      </w:r>
      <w:r w:rsidR="00DB5A4B">
        <w:rPr>
          <w:rStyle w:val="KdutekstuChar"/>
          <w:rFonts w:eastAsiaTheme="minorHAnsi"/>
        </w:rPr>
        <w:t>)</w:t>
      </w:r>
      <w:r w:rsidR="00DB5A4B" w:rsidRPr="00DE50CE">
        <w:rPr>
          <w:rStyle w:val="KdutekstuChar"/>
          <w:rFonts w:ascii="Times New Roman" w:eastAsiaTheme="minorHAnsi" w:hAnsi="Times New Roman" w:cs="Times New Roman"/>
        </w:rPr>
        <w:t>,</w:t>
      </w:r>
      <w:r w:rsidRPr="004D7260">
        <w:t xml:space="preserve"> kojom se stvara shema za pridruživanje digitalnih vrijednosti. Funkciji se predaju podatci o korištenom kanalu, atenuaciji i rezoluciji u vidu konfiguracije </w:t>
      </w:r>
      <w:r w:rsidRPr="00DB5A4B">
        <w:rPr>
          <w:rStyle w:val="KdutekstuChar"/>
          <w:rFonts w:eastAsiaTheme="minorHAnsi"/>
        </w:rPr>
        <w:t>adc_cali_line_fitting_config_t</w:t>
      </w:r>
      <w:r w:rsidRPr="004D7260">
        <w:t xml:space="preserve">, a pozivom se funkcije ulaznom parametru funkcije predaje referenca na novonastalu shemu. Nadalje, ta se referenca predaje funkciji </w:t>
      </w:r>
      <w:r w:rsidRPr="00DB5A4B">
        <w:rPr>
          <w:rStyle w:val="KdutekstuChar"/>
          <w:rFonts w:eastAsiaTheme="minorHAnsi"/>
        </w:rPr>
        <w:t>adc_cali_raw_to_voltage()</w:t>
      </w:r>
      <w:r w:rsidRPr="004D7260">
        <w:t xml:space="preserve">, koja digitalnoj vrijednosti pridružuje odgovarajući iznos napona. Tako se dobivaju rezultati koji u obzir uzimaju točnu vrijednost referentnog napona iz memorije </w:t>
      </w:r>
      <w:r w:rsidR="00DB5A4B" w:rsidRPr="00DB5A4B">
        <w:rPr>
          <w:i/>
          <w:iCs/>
        </w:rPr>
        <w:t xml:space="preserve">eFuse </w:t>
      </w:r>
      <w:r w:rsidRPr="004D7260">
        <w:t>(ako ona nije dostupna, izbacuje se upozorenje i koristi predefinirana vrijednost)</w:t>
      </w:r>
      <w:r w:rsidR="007C4ABD">
        <w:t xml:space="preserve"> </w:t>
      </w:r>
      <w:r w:rsidR="00650DF3">
        <w:fldChar w:fldCharType="begin"/>
      </w:r>
      <w:r w:rsidR="00650DF3">
        <w:instrText xml:space="preserve"> REF _Ref171304131 \r \h </w:instrText>
      </w:r>
      <w:r w:rsidR="00650DF3">
        <w:fldChar w:fldCharType="separate"/>
      </w:r>
      <w:r w:rsidR="009E4CD3">
        <w:t>[17]</w:t>
      </w:r>
      <w:r w:rsidR="00650DF3">
        <w:fldChar w:fldCharType="end"/>
      </w:r>
      <w:r w:rsidRPr="004D7260">
        <w:t>. Razlike u dobivenim vrijednostima u ovisnosti o dvjema različitim vrijednostima referentnog napona prikazane su slikom</w:t>
      </w:r>
      <w:r w:rsidR="009904C6">
        <w:t xml:space="preserve"> (</w:t>
      </w:r>
      <w:r w:rsidR="007C4ABD">
        <w:fldChar w:fldCharType="begin"/>
      </w:r>
      <w:r w:rsidR="007C4ABD">
        <w:instrText xml:space="preserve"> REF _Ref170887684 \h </w:instrText>
      </w:r>
      <w:r w:rsidR="007C4ABD">
        <w:fldChar w:fldCharType="separate"/>
      </w:r>
      <w:r w:rsidR="009E4CD3" w:rsidRPr="00DB468E">
        <w:rPr>
          <w:b/>
          <w:sz w:val="20"/>
        </w:rPr>
        <w:t xml:space="preserve">Slika </w:t>
      </w:r>
      <w:r w:rsidR="009E4CD3">
        <w:rPr>
          <w:b/>
          <w:bCs/>
          <w:noProof/>
          <w:sz w:val="20"/>
        </w:rPr>
        <w:t>4</w:t>
      </w:r>
      <w:r w:rsidR="009E4CD3" w:rsidRPr="00DB468E">
        <w:rPr>
          <w:b/>
          <w:sz w:val="20"/>
        </w:rPr>
        <w:t>.</w:t>
      </w:r>
      <w:r w:rsidR="009E4CD3">
        <w:rPr>
          <w:b/>
          <w:bCs/>
          <w:noProof/>
          <w:sz w:val="20"/>
        </w:rPr>
        <w:t>3</w:t>
      </w:r>
      <w:r w:rsidR="007C4ABD">
        <w:fldChar w:fldCharType="end"/>
      </w:r>
      <w:r w:rsidR="009904C6">
        <w:t>)</w:t>
      </w:r>
      <w:r w:rsidRPr="004D7260">
        <w:t xml:space="preserve">. Konačno, vrijednosti se napona mogu pridružiti senzorskim mjernim rezultatima. </w:t>
      </w:r>
    </w:p>
    <w:p w14:paraId="102C9921" w14:textId="76C19F8D" w:rsidR="007C4ABD" w:rsidRDefault="007C4ABD" w:rsidP="007C4ABD">
      <w:pPr>
        <w:keepNext/>
        <w:jc w:val="center"/>
      </w:pPr>
      <w:r>
        <w:lastRenderedPageBreak/>
        <w:fldChar w:fldCharType="begin"/>
      </w:r>
      <w:r>
        <w:instrText xml:space="preserve"> INCLUDEPICTURE "https://docs.espressif.com/projects/esp-idf/en/v4.4.8/esp32/_images/adc-vref-graph.jpg" \* MERGEFORMATINET </w:instrText>
      </w:r>
      <w:r>
        <w:fldChar w:fldCharType="separate"/>
      </w:r>
      <w:r w:rsidR="00000000">
        <w:fldChar w:fldCharType="begin"/>
      </w:r>
      <w:r w:rsidR="00000000">
        <w:instrText xml:space="preserve"> INCLUDEPICTURE  "https://docs.espressif.com/projects/esp-idf/en/v4.4.8/esp32/_images/adc-vref-graph.jpg" \* MERGEFORMATINET </w:instrText>
      </w:r>
      <w:r w:rsidR="00000000">
        <w:fldChar w:fldCharType="separate"/>
      </w:r>
      <w:r w:rsidR="00453260">
        <w:pict w14:anchorId="068ABE18">
          <v:shape id="_x0000_i1028" type="#_x0000_t75" style="width:439.55pt;height:261.2pt">
            <v:imagedata r:id="rId23" r:href="rId24"/>
          </v:shape>
        </w:pict>
      </w:r>
      <w:r w:rsidR="00000000">
        <w:fldChar w:fldCharType="end"/>
      </w:r>
      <w:r>
        <w:fldChar w:fldCharType="end"/>
      </w:r>
    </w:p>
    <w:p w14:paraId="55543D77" w14:textId="40DC3321" w:rsidR="00DC1ACA" w:rsidRPr="00DB468E" w:rsidRDefault="007C4ABD" w:rsidP="007C4ABD">
      <w:pPr>
        <w:pStyle w:val="Opisslike"/>
        <w:rPr>
          <w:b/>
          <w:bCs w:val="0"/>
          <w:sz w:val="20"/>
        </w:rPr>
      </w:pPr>
      <w:bookmarkStart w:id="30" w:name="_Ref170887684"/>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4</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3</w:t>
      </w:r>
      <w:r w:rsidR="001647C9" w:rsidRPr="00DB468E">
        <w:rPr>
          <w:b/>
          <w:bCs w:val="0"/>
          <w:sz w:val="20"/>
        </w:rPr>
        <w:fldChar w:fldCharType="end"/>
      </w:r>
      <w:bookmarkEnd w:id="30"/>
      <w:r w:rsidRPr="00DB468E">
        <w:rPr>
          <w:b/>
          <w:bCs w:val="0"/>
          <w:sz w:val="20"/>
        </w:rPr>
        <w:t xml:space="preserve"> Prikaz odstupanja pri mjerenju s različitim referentnim naponima </w:t>
      </w:r>
      <w:r w:rsidR="00BD20AF" w:rsidRPr="00DB468E">
        <w:rPr>
          <w:b/>
          <w:bCs w:val="0"/>
          <w:sz w:val="20"/>
        </w:rPr>
        <w:fldChar w:fldCharType="begin"/>
      </w:r>
      <w:r w:rsidR="00BD20AF" w:rsidRPr="00DB468E">
        <w:rPr>
          <w:b/>
          <w:bCs w:val="0"/>
          <w:sz w:val="20"/>
        </w:rPr>
        <w:instrText xml:space="preserve"> REF _Ref171304131 \r \h </w:instrText>
      </w:r>
      <w:r w:rsidR="00DB468E" w:rsidRPr="00DB468E">
        <w:rPr>
          <w:b/>
          <w:bCs w:val="0"/>
          <w:sz w:val="20"/>
        </w:rPr>
        <w:instrText xml:space="preserve"> \* MERGEFORMAT </w:instrText>
      </w:r>
      <w:r w:rsidR="00BD20AF" w:rsidRPr="00DB468E">
        <w:rPr>
          <w:b/>
          <w:bCs w:val="0"/>
          <w:sz w:val="20"/>
        </w:rPr>
      </w:r>
      <w:r w:rsidR="00BD20AF" w:rsidRPr="00DB468E">
        <w:rPr>
          <w:b/>
          <w:bCs w:val="0"/>
          <w:sz w:val="20"/>
        </w:rPr>
        <w:fldChar w:fldCharType="separate"/>
      </w:r>
      <w:r w:rsidR="009E4CD3">
        <w:rPr>
          <w:b/>
          <w:bCs w:val="0"/>
          <w:sz w:val="20"/>
        </w:rPr>
        <w:t>[17]</w:t>
      </w:r>
      <w:r w:rsidR="00BD20AF" w:rsidRPr="00DB468E">
        <w:rPr>
          <w:b/>
          <w:bCs w:val="0"/>
          <w:sz w:val="20"/>
        </w:rPr>
        <w:fldChar w:fldCharType="end"/>
      </w:r>
      <w:r w:rsidRPr="00DB468E">
        <w:rPr>
          <w:b/>
          <w:bCs w:val="0"/>
          <w:sz w:val="20"/>
        </w:rPr>
        <w:t>.</w:t>
      </w:r>
    </w:p>
    <w:p w14:paraId="385BA531" w14:textId="45D12F05" w:rsidR="00DC1ACA" w:rsidRDefault="007C4ABD" w:rsidP="007C4ABD">
      <w:pPr>
        <w:pStyle w:val="Naslov3"/>
      </w:pPr>
      <w:bookmarkStart w:id="31" w:name="_Toc171759199"/>
      <w:r>
        <w:t>Senzor vlažnosti tla</w:t>
      </w:r>
      <w:bookmarkEnd w:id="31"/>
    </w:p>
    <w:p w14:paraId="3C06A65C" w14:textId="59B56D9F" w:rsidR="007C4ABD" w:rsidRPr="007C4ABD" w:rsidRDefault="007C4ABD" w:rsidP="007C4ABD">
      <w:r w:rsidRPr="007C4ABD">
        <w:t>Kapacitivni senzor vlažnosti tla (v1.2) široko je dostupan i jeftin analogni senzor. Napaja se preko pločice s 3</w:t>
      </w:r>
      <w:r w:rsidR="00DE50CE">
        <w:t>,</w:t>
      </w:r>
      <w:r w:rsidRPr="007C4ABD">
        <w:t>3 V te daje izlazni napon u efektivnom rasponu od 1</w:t>
      </w:r>
      <w:r w:rsidR="00DE50CE">
        <w:t>,</w:t>
      </w:r>
      <w:r w:rsidRPr="007C4ABD">
        <w:t xml:space="preserve">5 do 3 V (zbog toga je prikladna atenuacija ADC-a od 12 dB). </w:t>
      </w:r>
    </w:p>
    <w:p w14:paraId="110A2D1E" w14:textId="6E45DFE7" w:rsidR="00836EC1" w:rsidRDefault="007C4ABD" w:rsidP="007C4ABD">
      <w:r w:rsidRPr="007C4ABD">
        <w:t xml:space="preserve">Ako se razmatraju samo jeftini komercijalno dostupni senzori, općenito postoje dva pristupa mjerenja vlažnosti tla. Prvi je direktno mjerenje otpora tla između dviju sondi senzora. Kroz tlo se pušta struja malog iznosa pomoću koje se računa otpor, koji se smanjuje što je tlo vlažnije, odnosno što je veća koncentracija vode u tlu. Najveći je problem tog pristupa </w:t>
      </w:r>
      <w:r w:rsidR="00DE50CE">
        <w:t>izravan</w:t>
      </w:r>
      <w:r w:rsidRPr="007C4ABD">
        <w:t xml:space="preserve"> kontakt vodljivih sondi s tlom. Kako se preko njih zatvara strujni krug, dolazi do vidljive elektrolitske korozije sondi već nakon mjesec dana korištenja</w:t>
      </w:r>
      <w:r w:rsidR="00130753">
        <w:t xml:space="preserve"> (</w:t>
      </w:r>
      <w:r w:rsidR="00836EC1">
        <w:fldChar w:fldCharType="begin"/>
      </w:r>
      <w:r w:rsidR="00836EC1">
        <w:instrText xml:space="preserve"> REF _Ref170889019 \h </w:instrText>
      </w:r>
      <w:r w:rsidR="00836EC1">
        <w:fldChar w:fldCharType="separate"/>
      </w:r>
      <w:r w:rsidR="009E4CD3" w:rsidRPr="00DB468E">
        <w:rPr>
          <w:b/>
          <w:sz w:val="20"/>
        </w:rPr>
        <w:t xml:space="preserve">Slika </w:t>
      </w:r>
      <w:r w:rsidR="009E4CD3">
        <w:rPr>
          <w:b/>
          <w:bCs/>
          <w:noProof/>
          <w:sz w:val="20"/>
        </w:rPr>
        <w:t>4</w:t>
      </w:r>
      <w:r w:rsidR="009E4CD3" w:rsidRPr="00DB468E">
        <w:rPr>
          <w:b/>
          <w:sz w:val="20"/>
        </w:rPr>
        <w:t>.</w:t>
      </w:r>
      <w:r w:rsidR="009E4CD3">
        <w:rPr>
          <w:b/>
          <w:bCs/>
          <w:noProof/>
          <w:sz w:val="20"/>
        </w:rPr>
        <w:t>4</w:t>
      </w:r>
      <w:r w:rsidR="00836EC1">
        <w:fldChar w:fldCharType="end"/>
      </w:r>
      <w:r w:rsidR="00130753">
        <w:t>)</w:t>
      </w:r>
      <w:r w:rsidRPr="007C4ABD">
        <w:t>, pri čemu senzor djelomično ili potpuno gubi svoju funkcionalnost</w:t>
      </w:r>
      <w:r w:rsidR="00836EC1">
        <w:t xml:space="preserve"> </w:t>
      </w:r>
      <w:r w:rsidR="00BD20AF">
        <w:fldChar w:fldCharType="begin"/>
      </w:r>
      <w:r w:rsidR="00BD20AF">
        <w:instrText xml:space="preserve"> REF _Ref171304201 \r \h </w:instrText>
      </w:r>
      <w:r w:rsidR="00BD20AF">
        <w:fldChar w:fldCharType="separate"/>
      </w:r>
      <w:r w:rsidR="009E4CD3">
        <w:t>[19]</w:t>
      </w:r>
      <w:r w:rsidR="00BD20AF">
        <w:fldChar w:fldCharType="end"/>
      </w:r>
      <w:r w:rsidRPr="007C4ABD">
        <w:t>.</w:t>
      </w:r>
      <w:r w:rsidR="00836EC1">
        <w:t xml:space="preserve"> </w:t>
      </w:r>
    </w:p>
    <w:p w14:paraId="1BE7AB0B" w14:textId="6C29B22A" w:rsidR="00836EC1" w:rsidRDefault="003B029C" w:rsidP="00836EC1">
      <w:pPr>
        <w:keepNext/>
        <w:jc w:val="center"/>
      </w:pPr>
      <w:r w:rsidRPr="00D91992">
        <w:rPr>
          <w:noProof/>
        </w:rPr>
        <w:lastRenderedPageBreak/>
        <w:drawing>
          <wp:inline distT="0" distB="0" distL="0" distR="0" wp14:anchorId="7C4912E8" wp14:editId="387D4FBB">
            <wp:extent cx="2397565" cy="2268187"/>
            <wp:effectExtent l="0" t="0" r="3175" b="0"/>
            <wp:docPr id="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97565" cy="2268187"/>
                    </a:xfrm>
                    <a:prstGeom prst="rect">
                      <a:avLst/>
                    </a:prstGeom>
                    <a:noFill/>
                    <a:ln>
                      <a:noFill/>
                    </a:ln>
                  </pic:spPr>
                </pic:pic>
              </a:graphicData>
            </a:graphic>
          </wp:inline>
        </w:drawing>
      </w:r>
    </w:p>
    <w:p w14:paraId="21997600" w14:textId="37C1672B" w:rsidR="00836EC1" w:rsidRPr="00DB468E" w:rsidRDefault="00836EC1" w:rsidP="00836EC1">
      <w:pPr>
        <w:pStyle w:val="Opisslike"/>
        <w:rPr>
          <w:b/>
          <w:bCs w:val="0"/>
          <w:sz w:val="20"/>
        </w:rPr>
      </w:pPr>
      <w:bookmarkStart w:id="32" w:name="_Ref170889019"/>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4</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4</w:t>
      </w:r>
      <w:r w:rsidR="001647C9" w:rsidRPr="00DB468E">
        <w:rPr>
          <w:b/>
          <w:bCs w:val="0"/>
          <w:sz w:val="20"/>
        </w:rPr>
        <w:fldChar w:fldCharType="end"/>
      </w:r>
      <w:bookmarkEnd w:id="32"/>
      <w:r w:rsidRPr="00DB468E">
        <w:rPr>
          <w:b/>
          <w:bCs w:val="0"/>
          <w:sz w:val="20"/>
        </w:rPr>
        <w:t xml:space="preserve"> Korozija sondi otporničkog senzora </w:t>
      </w:r>
      <w:r w:rsidR="00650DF3" w:rsidRPr="00DB468E">
        <w:rPr>
          <w:b/>
          <w:bCs w:val="0"/>
          <w:sz w:val="20"/>
        </w:rPr>
        <w:fldChar w:fldCharType="begin"/>
      </w:r>
      <w:r w:rsidR="00650DF3" w:rsidRPr="00DB468E">
        <w:rPr>
          <w:b/>
          <w:bCs w:val="0"/>
          <w:sz w:val="20"/>
        </w:rPr>
        <w:instrText xml:space="preserve"> REF _Ref171304201 \r \h </w:instrText>
      </w:r>
      <w:r w:rsidR="00DB468E" w:rsidRPr="00DB468E">
        <w:rPr>
          <w:b/>
          <w:bCs w:val="0"/>
          <w:sz w:val="20"/>
        </w:rPr>
        <w:instrText xml:space="preserve"> \* MERGEFORMAT </w:instrText>
      </w:r>
      <w:r w:rsidR="00650DF3" w:rsidRPr="00DB468E">
        <w:rPr>
          <w:b/>
          <w:bCs w:val="0"/>
          <w:sz w:val="20"/>
        </w:rPr>
      </w:r>
      <w:r w:rsidR="00650DF3" w:rsidRPr="00DB468E">
        <w:rPr>
          <w:b/>
          <w:bCs w:val="0"/>
          <w:sz w:val="20"/>
        </w:rPr>
        <w:fldChar w:fldCharType="separate"/>
      </w:r>
      <w:r w:rsidR="009E4CD3">
        <w:rPr>
          <w:b/>
          <w:bCs w:val="0"/>
          <w:sz w:val="20"/>
        </w:rPr>
        <w:t>[19]</w:t>
      </w:r>
      <w:r w:rsidR="00650DF3" w:rsidRPr="00DB468E">
        <w:rPr>
          <w:b/>
          <w:bCs w:val="0"/>
          <w:sz w:val="20"/>
        </w:rPr>
        <w:fldChar w:fldCharType="end"/>
      </w:r>
      <w:r w:rsidRPr="00DB468E">
        <w:rPr>
          <w:b/>
          <w:bCs w:val="0"/>
          <w:sz w:val="20"/>
        </w:rPr>
        <w:t>.</w:t>
      </w:r>
    </w:p>
    <w:p w14:paraId="354BD2D9" w14:textId="519E892A" w:rsidR="00836EC1" w:rsidRDefault="007C4ABD" w:rsidP="007C4ABD">
      <w:r w:rsidRPr="007C4ABD">
        <w:t xml:space="preserve">S druge strane, senzor je zbog </w:t>
      </w:r>
      <w:r w:rsidR="00DE50CE">
        <w:t>načina</w:t>
      </w:r>
      <w:r w:rsidRPr="007C4ABD">
        <w:t xml:space="preserve"> rada izrazito osjetljiv na promjenu koncentracije iona u tlu. Tako dolazi do većih odstupanja promjenom sastava tla uz istu vlažnost, primjerice</w:t>
      </w:r>
      <w:r w:rsidR="00DE50CE">
        <w:t>,</w:t>
      </w:r>
      <w:r w:rsidRPr="007C4ABD">
        <w:t xml:space="preserve"> dodatkom gnojiva. </w:t>
      </w:r>
      <w:r w:rsidR="00DE50CE">
        <w:t>Usto</w:t>
      </w:r>
      <w:r w:rsidRPr="007C4ABD">
        <w:t xml:space="preserve">, otpor kao električka veličina znatno ovisi o temperaturi, pa i najmanje oscilacije utječu na rezultat. Zato takav pristup nije prihvatljiv za potrebe rada te se umjesto toga koristi kapacitivno mjerenje vlažnosti tla. </w:t>
      </w:r>
    </w:p>
    <w:p w14:paraId="6628DAB5" w14:textId="29C89C81" w:rsidR="007C4ABD" w:rsidRDefault="007C4ABD" w:rsidP="007C4ABD">
      <w:r w:rsidRPr="007C4ABD">
        <w:t xml:space="preserve">Senzori </w:t>
      </w:r>
      <w:r w:rsidR="00E65CA0">
        <w:t>koji se temelje na kapacitivnoj metodi</w:t>
      </w:r>
      <w:r w:rsidRPr="007C4ABD">
        <w:t xml:space="preserve"> ustvari posredno mjere relativnu dielektričnu konstantu tla, koja se drastično povećava povećanjem koncentracije vode. Tipičan </w:t>
      </w:r>
      <w:r w:rsidR="00DE50CE" w:rsidRPr="007C4ABD">
        <w:t xml:space="preserve">je </w:t>
      </w:r>
      <w:r w:rsidRPr="007C4ABD">
        <w:t>iznos konstante za suho tlo 2</w:t>
      </w:r>
      <w:r w:rsidR="00DE50CE">
        <w:t xml:space="preserve"> – </w:t>
      </w:r>
      <w:r w:rsidRPr="007C4ABD">
        <w:t xml:space="preserve">6, dok je za vodu blizu 80. Veličina preko koje se mjeri dielektričnost je rezonantna frekvencija kondenzatora </w:t>
      </w:r>
      <w:r w:rsidR="00E65CA0">
        <w:t>određenog kapaciteta</w:t>
      </w:r>
      <w:r w:rsidRPr="007C4ABD">
        <w:t>. Smanjivanjem dielektrične konstante dodatkom vode smanjuje se kapacitet, a iznos rezonantne frekvencije sklopa raste</w:t>
      </w:r>
      <w:r w:rsidR="00836EC1">
        <w:t xml:space="preserve"> </w:t>
      </w:r>
      <w:r w:rsidR="00BD20AF">
        <w:fldChar w:fldCharType="begin"/>
      </w:r>
      <w:r w:rsidR="00BD20AF">
        <w:instrText xml:space="preserve"> REF _Ref171304231 \r \h </w:instrText>
      </w:r>
      <w:r w:rsidR="00BD20AF">
        <w:fldChar w:fldCharType="separate"/>
      </w:r>
      <w:r w:rsidR="009E4CD3">
        <w:t>[20]</w:t>
      </w:r>
      <w:r w:rsidR="00BD20AF">
        <w:fldChar w:fldCharType="end"/>
      </w:r>
      <w:r w:rsidRPr="007C4ABD">
        <w:t xml:space="preserve">. Frekvencija se zatim očitava brojačem </w:t>
      </w:r>
      <w:r w:rsidR="00E65CA0">
        <w:t>LM</w:t>
      </w:r>
      <w:r w:rsidRPr="007C4ABD">
        <w:t xml:space="preserve">555 i pretvara u analognu vrijednost; manju za veću vrijednost vlažnosti tla. U ovom pristupu nema izravnog kontakta vodljivih dijelova s tlom, pa je senzor otporan na koroziju. Također, temperaturna promjena kapaciteta u odnosu na otpor znatno je manja, pa je senzor prikladniji za stakleničke uvjete. </w:t>
      </w:r>
      <w:r w:rsidR="001238A6">
        <w:t>Izgled senzora prikazan je slikom</w:t>
      </w:r>
      <w:r w:rsidR="009904C6">
        <w:t xml:space="preserve"> (</w:t>
      </w:r>
      <w:r w:rsidR="001238A6">
        <w:fldChar w:fldCharType="begin"/>
      </w:r>
      <w:r w:rsidR="001238A6">
        <w:instrText xml:space="preserve"> REF _Ref170889606 \h </w:instrText>
      </w:r>
      <w:r w:rsidR="001238A6">
        <w:fldChar w:fldCharType="separate"/>
      </w:r>
      <w:r w:rsidR="009E4CD3" w:rsidRPr="00DB468E">
        <w:rPr>
          <w:b/>
          <w:sz w:val="20"/>
        </w:rPr>
        <w:t xml:space="preserve">Slika </w:t>
      </w:r>
      <w:r w:rsidR="009E4CD3">
        <w:rPr>
          <w:b/>
          <w:bCs/>
          <w:noProof/>
          <w:sz w:val="20"/>
        </w:rPr>
        <w:t>4</w:t>
      </w:r>
      <w:r w:rsidR="009E4CD3" w:rsidRPr="00DB468E">
        <w:rPr>
          <w:b/>
          <w:sz w:val="20"/>
        </w:rPr>
        <w:t>.</w:t>
      </w:r>
      <w:r w:rsidR="009E4CD3">
        <w:rPr>
          <w:b/>
          <w:bCs/>
          <w:noProof/>
          <w:sz w:val="20"/>
        </w:rPr>
        <w:t>5</w:t>
      </w:r>
      <w:r w:rsidR="001238A6">
        <w:fldChar w:fldCharType="end"/>
      </w:r>
      <w:r w:rsidR="009904C6">
        <w:t>)</w:t>
      </w:r>
      <w:r w:rsidR="001238A6">
        <w:t>.</w:t>
      </w:r>
    </w:p>
    <w:p w14:paraId="3F9B81E0" w14:textId="77777777" w:rsidR="001238A6" w:rsidRDefault="001238A6" w:rsidP="007C4ABD"/>
    <w:p w14:paraId="1D065E79" w14:textId="36C639EA" w:rsidR="001238A6" w:rsidRDefault="001238A6" w:rsidP="001238A6">
      <w:pPr>
        <w:keepNext/>
        <w:jc w:val="center"/>
      </w:pPr>
      <w:r>
        <w:fldChar w:fldCharType="begin"/>
      </w:r>
      <w:r>
        <w:instrText xml:space="preserve"> INCLUDEPICTURE "https://docs.sunfounder.com/projects/ultimate-sensor-kit/en/latest/_images/10_soil_mositure_module.png" \* MERGEFORMATINET </w:instrText>
      </w:r>
      <w:r>
        <w:fldChar w:fldCharType="separate"/>
      </w:r>
      <w:r w:rsidR="00000000">
        <w:fldChar w:fldCharType="begin"/>
      </w:r>
      <w:r w:rsidR="00000000">
        <w:instrText xml:space="preserve"> INCLUDEPICTURE  "https://docs.sunfounder.com/projects/ultimate-sensor-kit/en/latest/_images/10_soil_mositure_module.png" \* MERGEFORMATINET </w:instrText>
      </w:r>
      <w:r w:rsidR="00000000">
        <w:fldChar w:fldCharType="separate"/>
      </w:r>
      <w:r w:rsidR="00453260">
        <w:pict w14:anchorId="0FB2EAA6">
          <v:shape id="_x0000_i1029" type="#_x0000_t75" style="width:438.7pt;height:105.5pt">
            <v:imagedata r:id="rId26" r:href="rId27"/>
          </v:shape>
        </w:pict>
      </w:r>
      <w:r w:rsidR="00000000">
        <w:fldChar w:fldCharType="end"/>
      </w:r>
      <w:r>
        <w:fldChar w:fldCharType="end"/>
      </w:r>
    </w:p>
    <w:p w14:paraId="4A7E1EA4" w14:textId="7FD7F7A5" w:rsidR="001238A6" w:rsidRPr="00DB468E" w:rsidRDefault="001238A6" w:rsidP="00357E00">
      <w:pPr>
        <w:pStyle w:val="Opisslike"/>
        <w:rPr>
          <w:b/>
          <w:bCs w:val="0"/>
          <w:sz w:val="20"/>
        </w:rPr>
      </w:pPr>
      <w:bookmarkStart w:id="33" w:name="_Ref170889606"/>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4</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5</w:t>
      </w:r>
      <w:r w:rsidR="001647C9" w:rsidRPr="00DB468E">
        <w:rPr>
          <w:b/>
          <w:bCs w:val="0"/>
          <w:sz w:val="20"/>
        </w:rPr>
        <w:fldChar w:fldCharType="end"/>
      </w:r>
      <w:bookmarkEnd w:id="33"/>
      <w:r w:rsidRPr="00DB468E">
        <w:rPr>
          <w:b/>
          <w:bCs w:val="0"/>
          <w:sz w:val="20"/>
        </w:rPr>
        <w:t xml:space="preserve"> </w:t>
      </w:r>
      <w:r w:rsidR="005A143B" w:rsidRPr="00DB468E">
        <w:rPr>
          <w:b/>
          <w:bCs w:val="0"/>
          <w:sz w:val="20"/>
        </w:rPr>
        <w:t>K</w:t>
      </w:r>
      <w:r w:rsidRPr="00DB468E">
        <w:rPr>
          <w:b/>
          <w:bCs w:val="0"/>
          <w:sz w:val="20"/>
        </w:rPr>
        <w:t>apacitivni senzor vlažnosti tla</w:t>
      </w:r>
      <w:r w:rsidR="005A143B" w:rsidRPr="00DB468E">
        <w:rPr>
          <w:b/>
          <w:bCs w:val="0"/>
          <w:sz w:val="20"/>
        </w:rPr>
        <w:t xml:space="preserve"> v1.2</w:t>
      </w:r>
      <w:r w:rsidRPr="00DB468E">
        <w:rPr>
          <w:b/>
          <w:bCs w:val="0"/>
          <w:sz w:val="20"/>
        </w:rPr>
        <w:t xml:space="preserve"> </w:t>
      </w:r>
      <w:r w:rsidR="00BD20AF" w:rsidRPr="00DB468E">
        <w:rPr>
          <w:b/>
          <w:bCs w:val="0"/>
          <w:sz w:val="20"/>
        </w:rPr>
        <w:fldChar w:fldCharType="begin"/>
      </w:r>
      <w:r w:rsidR="00BD20AF" w:rsidRPr="00DB468E">
        <w:rPr>
          <w:b/>
          <w:bCs w:val="0"/>
          <w:sz w:val="20"/>
        </w:rPr>
        <w:instrText xml:space="preserve"> REF _Ref171304261 \r \h </w:instrText>
      </w:r>
      <w:r w:rsidR="00DB468E" w:rsidRPr="00DB468E">
        <w:rPr>
          <w:b/>
          <w:bCs w:val="0"/>
          <w:sz w:val="20"/>
        </w:rPr>
        <w:instrText xml:space="preserve"> \* MERGEFORMAT </w:instrText>
      </w:r>
      <w:r w:rsidR="00BD20AF" w:rsidRPr="00DB468E">
        <w:rPr>
          <w:b/>
          <w:bCs w:val="0"/>
          <w:sz w:val="20"/>
        </w:rPr>
      </w:r>
      <w:r w:rsidR="00BD20AF" w:rsidRPr="00DB468E">
        <w:rPr>
          <w:b/>
          <w:bCs w:val="0"/>
          <w:sz w:val="20"/>
        </w:rPr>
        <w:fldChar w:fldCharType="separate"/>
      </w:r>
      <w:r w:rsidR="009E4CD3">
        <w:rPr>
          <w:b/>
          <w:bCs w:val="0"/>
          <w:sz w:val="20"/>
        </w:rPr>
        <w:t>[21]</w:t>
      </w:r>
      <w:r w:rsidR="00BD20AF" w:rsidRPr="00DB468E">
        <w:rPr>
          <w:b/>
          <w:bCs w:val="0"/>
          <w:sz w:val="20"/>
        </w:rPr>
        <w:fldChar w:fldCharType="end"/>
      </w:r>
      <w:r w:rsidRPr="00DB468E">
        <w:rPr>
          <w:b/>
          <w:bCs w:val="0"/>
          <w:sz w:val="20"/>
        </w:rPr>
        <w:t>.</w:t>
      </w:r>
    </w:p>
    <w:p w14:paraId="250FB8BD" w14:textId="68F7FB80" w:rsidR="00E65CA0" w:rsidRDefault="00E65CA0" w:rsidP="001F0D12">
      <w:r w:rsidRPr="001F0D12">
        <w:rPr>
          <w:rFonts w:ascii="Cambria Math" w:hAnsi="Cambria Math"/>
          <w:i/>
          <w:noProof/>
          <w:vertAlign w:val="subscript"/>
        </w:rPr>
        <w:lastRenderedPageBreak/>
        <mc:AlternateContent>
          <mc:Choice Requires="wps">
            <w:drawing>
              <wp:anchor distT="45720" distB="45720" distL="114300" distR="114300" simplePos="0" relativeHeight="251659776" behindDoc="0" locked="0" layoutInCell="1" allowOverlap="1" wp14:anchorId="699FA359" wp14:editId="3A96BD0E">
                <wp:simplePos x="0" y="0"/>
                <wp:positionH relativeFrom="margin">
                  <wp:align>right</wp:align>
                </wp:positionH>
                <wp:positionV relativeFrom="paragraph">
                  <wp:posOffset>1134745</wp:posOffset>
                </wp:positionV>
                <wp:extent cx="5557520" cy="691515"/>
                <wp:effectExtent l="0" t="0" r="2413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7520" cy="691763"/>
                        </a:xfrm>
                        <a:prstGeom prst="rect">
                          <a:avLst/>
                        </a:prstGeom>
                        <a:solidFill>
                          <a:srgbClr val="FFFFFF"/>
                        </a:solidFill>
                        <a:ln w="9525">
                          <a:solidFill>
                            <a:schemeClr val="bg1"/>
                          </a:solidFill>
                          <a:miter lim="800000"/>
                          <a:headEnd/>
                          <a:tailEnd/>
                        </a:ln>
                      </wps:spPr>
                      <wps:txbx>
                        <w:txbxContent>
                          <w:p w14:paraId="4EBD8BB8" w14:textId="21E2A3A2" w:rsidR="00E65CA0" w:rsidRPr="001F0D12" w:rsidRDefault="00000000" w:rsidP="00E65CA0">
                            <w:pPr>
                              <w:jc w:val="right"/>
                              <w:rPr>
                                <w:iCs/>
                                <w:szCs w:val="20"/>
                              </w:rPr>
                            </w:pPr>
                            <m:oMath>
                              <m:sSub>
                                <m:sSubPr>
                                  <m:ctrlPr>
                                    <w:rPr>
                                      <w:rFonts w:ascii="Cambria Math" w:hAnsi="Cambria Math"/>
                                      <w:i/>
                                      <w:szCs w:val="20"/>
                                      <w:vertAlign w:val="subscript"/>
                                    </w:rPr>
                                  </m:ctrlPr>
                                </m:sSubPr>
                                <m:e>
                                  <m:r>
                                    <w:rPr>
                                      <w:rFonts w:ascii="Cambria Math"/>
                                    </w:rPr>
                                    <m:t>θ</m:t>
                                  </m:r>
                                </m:e>
                                <m:sub>
                                  <m:r>
                                    <w:rPr>
                                      <w:rFonts w:ascii="Cambria Math" w:hAnsi="Cambria Math"/>
                                      <w:vertAlign w:val="subscript"/>
                                    </w:rPr>
                                    <m:t>v</m:t>
                                  </m:r>
                                </m:sub>
                              </m:sSub>
                              <m:r>
                                <w:rPr>
                                  <w:rFonts w:ascii="Cambria Math" w:hAnsi="Cambria Math"/>
                                  <w:vertAlign w:val="subscript"/>
                                </w:rPr>
                                <m:t xml:space="preserve"> </m:t>
                              </m:r>
                              <m:r>
                                <w:rPr>
                                  <w:rFonts w:ascii="Cambria Math"/>
                                </w:rPr>
                                <m:t>=</m:t>
                              </m:r>
                              <m:r>
                                <w:rPr>
                                  <w:rFonts w:ascii="Cambria Math"/>
                                </w:rPr>
                                <m:t> </m:t>
                              </m:r>
                              <m:d>
                                <m:dPr>
                                  <m:ctrlPr>
                                    <w:rPr>
                                      <w:rFonts w:ascii="Cambria Math" w:hAnsi="Cambria Math"/>
                                      <w:i/>
                                    </w:rPr>
                                  </m:ctrlPr>
                                </m:dPr>
                                <m:e>
                                  <m:f>
                                    <m:fPr>
                                      <m:ctrlPr>
                                        <w:rPr>
                                          <w:rFonts w:ascii="Cambria Math" w:hAnsi="Cambria Math"/>
                                          <w:i/>
                                          <w:szCs w:val="20"/>
                                        </w:rPr>
                                      </m:ctrlPr>
                                    </m:fPr>
                                    <m:num>
                                      <m:sSub>
                                        <m:sSubPr>
                                          <m:ctrlPr>
                                            <w:rPr>
                                              <w:rFonts w:ascii="Cambria Math" w:hAnsi="Cambria Math"/>
                                              <w:i/>
                                              <w:szCs w:val="20"/>
                                            </w:rPr>
                                          </m:ctrlPr>
                                        </m:sSubPr>
                                        <m:e>
                                          <m:r>
                                            <w:rPr>
                                              <w:rFonts w:ascii="Cambria Math"/>
                                            </w:rPr>
                                            <m:t>m</m:t>
                                          </m:r>
                                        </m:e>
                                        <m:sub>
                                          <m:r>
                                            <w:rPr>
                                              <w:rFonts w:ascii="Cambria Math"/>
                                            </w:rPr>
                                            <m:t>s</m:t>
                                          </m:r>
                                        </m:sub>
                                      </m:sSub>
                                      <m:r>
                                        <w:rPr>
                                          <w:rFonts w:ascii="Cambria Math"/>
                                        </w:rPr>
                                        <m:t>-</m:t>
                                      </m:r>
                                      <m:sSub>
                                        <m:sSubPr>
                                          <m:ctrlPr>
                                            <w:rPr>
                                              <w:rFonts w:ascii="Cambria Math" w:hAnsi="Cambria Math"/>
                                              <w:i/>
                                              <w:szCs w:val="20"/>
                                            </w:rPr>
                                          </m:ctrlPr>
                                        </m:sSubPr>
                                        <m:e>
                                          <m:r>
                                            <w:rPr>
                                              <w:rFonts w:ascii="Cambria Math"/>
                                            </w:rPr>
                                            <m:t>m</m:t>
                                          </m:r>
                                        </m:e>
                                        <m:sub>
                                          <m:r>
                                            <w:rPr>
                                              <w:rFonts w:ascii="Cambria Math"/>
                                            </w:rPr>
                                            <m:t>d</m:t>
                                          </m:r>
                                        </m:sub>
                                      </m:sSub>
                                    </m:num>
                                    <m:den>
                                      <m:sSub>
                                        <m:sSubPr>
                                          <m:ctrlPr>
                                            <w:rPr>
                                              <w:rFonts w:ascii="Cambria Math" w:hAnsi="Cambria Math"/>
                                              <w:i/>
                                              <w:szCs w:val="20"/>
                                            </w:rPr>
                                          </m:ctrlPr>
                                        </m:sSubPr>
                                        <m:e>
                                          <m:r>
                                            <w:rPr>
                                              <w:rFonts w:ascii="Cambria Math"/>
                                            </w:rPr>
                                            <m:t>m</m:t>
                                          </m:r>
                                        </m:e>
                                        <m:sub>
                                          <m:r>
                                            <w:rPr>
                                              <w:rFonts w:ascii="Cambria Math"/>
                                            </w:rPr>
                                            <m:t>d</m:t>
                                          </m:r>
                                        </m:sub>
                                      </m:sSub>
                                    </m:den>
                                  </m:f>
                                </m:e>
                              </m:d>
                              <m:f>
                                <m:fPr>
                                  <m:ctrlPr>
                                    <w:rPr>
                                      <w:rFonts w:ascii="Cambria Math" w:hAnsi="Cambria Math"/>
                                      <w:i/>
                                      <w:szCs w:val="20"/>
                                    </w:rPr>
                                  </m:ctrlPr>
                                </m:fPr>
                                <m:num>
                                  <m:sSub>
                                    <m:sSubPr>
                                      <m:ctrlPr>
                                        <w:rPr>
                                          <w:rFonts w:ascii="Cambria Math" w:hAnsi="Cambria Math"/>
                                          <w:szCs w:val="20"/>
                                          <w:lang w:val="en-GB"/>
                                        </w:rPr>
                                      </m:ctrlPr>
                                    </m:sSubPr>
                                    <m:e>
                                      <w:bookmarkStart w:id="34" w:name="_Hlk170890932"/>
                                      <m:r>
                                        <m:rPr>
                                          <m:sty m:val="p"/>
                                        </m:rPr>
                                        <w:rPr>
                                          <w:rFonts w:ascii="Cambria Math" w:hAnsi="Cambria Math"/>
                                        </w:rPr>
                                        <m:t>ρ</m:t>
                                      </m:r>
                                      <w:bookmarkEnd w:id="34"/>
                                    </m:e>
                                    <m:sub>
                                      <m:r>
                                        <w:rPr>
                                          <w:rFonts w:ascii="Cambria Math" w:hAnsi="Cambria Math"/>
                                        </w:rPr>
                                        <m:t>d,s</m:t>
                                      </m:r>
                                    </m:sub>
                                  </m:sSub>
                                </m:num>
                                <m:den>
                                  <m:sSub>
                                    <m:sSubPr>
                                      <m:ctrlPr>
                                        <w:rPr>
                                          <w:rFonts w:ascii="Cambria Math" w:hAnsi="Cambria Math"/>
                                          <w:i/>
                                          <w:szCs w:val="20"/>
                                          <w:lang w:val="en-GB"/>
                                        </w:rPr>
                                      </m:ctrlPr>
                                    </m:sSubPr>
                                    <m:e>
                                      <m:r>
                                        <m:rPr>
                                          <m:sty m:val="p"/>
                                        </m:rPr>
                                        <w:rPr>
                                          <w:rFonts w:ascii="Cambria Math" w:hAnsi="Cambria Math"/>
                                        </w:rPr>
                                        <m:t>ρ</m:t>
                                      </m:r>
                                    </m:e>
                                    <m:sub>
                                      <m:r>
                                        <w:rPr>
                                          <w:rFonts w:ascii="Cambria Math"/>
                                        </w:rPr>
                                        <m:t>w</m:t>
                                      </m:r>
                                    </m:sub>
                                  </m:sSub>
                                </m:den>
                              </m:f>
                            </m:oMath>
                            <w:r w:rsidR="00E65CA0">
                              <w:rPr>
                                <w:szCs w:val="20"/>
                              </w:rPr>
                              <w:t xml:space="preserve">                                                 </w:t>
                            </w:r>
                            <w:r w:rsidR="00E65CA0" w:rsidRPr="001F0D12">
                              <w:rPr>
                                <w:iCs/>
                                <w:szCs w:val="20"/>
                              </w:rPr>
                              <w:t>(1)</w:t>
                            </w:r>
                          </w:p>
                          <w:p w14:paraId="53D536EF" w14:textId="58A5F340" w:rsidR="001F0D12" w:rsidRDefault="00E65CA0" w:rsidP="00E65CA0">
                            <w:pPr>
                              <w:jc w:val="center"/>
                            </w:pPr>
                            <w:r>
                              <w:rPr>
                                <w:szCs w:val="20"/>
                              </w:rPr>
                              <w:t xml:space="preserve">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99FA359" id="_x0000_t202" coordsize="21600,21600" o:spt="202" path="m,l,21600r21600,l21600,xe">
                <v:stroke joinstyle="miter"/>
                <v:path gradientshapeok="t" o:connecttype="rect"/>
              </v:shapetype>
              <v:shape id="Text Box 2" o:spid="_x0000_s1026" type="#_x0000_t202" style="position:absolute;left:0;text-align:left;margin-left:386.4pt;margin-top:89.35pt;width:437.6pt;height:54.45pt;z-index:251659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" strokecolor="white [3212]">
                <v:textbox>
                  <w:txbxContent>
                    <w:p w14:paraId="4EBD8BB8" w14:textId="21E2A3A2" w:rsidR="00E65CA0" w:rsidRPr="001F0D12" w:rsidRDefault="00000000" w:rsidP="00E65CA0">
                      <w:pPr>
                        <w:jc w:val="right"/>
                        <w:rPr>
                          <w:iCs/>
                          <w:szCs w:val="20"/>
                        </w:rPr>
                      </w:pPr>
                      <m:oMath>
                        <m:sSub>
                          <m:sSubPr>
                            <m:ctrlPr>
                              <w:rPr>
                                <w:rFonts w:ascii="Cambria Math" w:hAnsi="Cambria Math"/>
                                <w:i/>
                                <w:szCs w:val="20"/>
                                <w:vertAlign w:val="subscript"/>
                              </w:rPr>
                            </m:ctrlPr>
                          </m:sSubPr>
                          <m:e>
                            <m:r>
                              <w:rPr>
                                <w:rFonts w:ascii="Cambria Math"/>
                              </w:rPr>
                              <m:t>θ</m:t>
                            </m:r>
                          </m:e>
                          <m:sub>
                            <m:r>
                              <w:rPr>
                                <w:rFonts w:ascii="Cambria Math" w:hAnsi="Cambria Math"/>
                                <w:vertAlign w:val="subscript"/>
                              </w:rPr>
                              <m:t>v</m:t>
                            </m:r>
                          </m:sub>
                        </m:sSub>
                        <m:r>
                          <w:rPr>
                            <w:rFonts w:ascii="Cambria Math" w:hAnsi="Cambria Math"/>
                            <w:vertAlign w:val="subscript"/>
                          </w:rPr>
                          <m:t xml:space="preserve"> </m:t>
                        </m:r>
                        <m:r>
                          <w:rPr>
                            <w:rFonts w:ascii="Cambria Math"/>
                          </w:rPr>
                          <m:t>=</m:t>
                        </m:r>
                        <m:r>
                          <w:rPr>
                            <w:rFonts w:ascii="Cambria Math"/>
                          </w:rPr>
                          <m:t> </m:t>
                        </m:r>
                        <m:d>
                          <m:dPr>
                            <m:ctrlPr>
                              <w:rPr>
                                <w:rFonts w:ascii="Cambria Math" w:hAnsi="Cambria Math"/>
                                <w:i/>
                              </w:rPr>
                            </m:ctrlPr>
                          </m:dPr>
                          <m:e>
                            <m:f>
                              <m:fPr>
                                <m:ctrlPr>
                                  <w:rPr>
                                    <w:rFonts w:ascii="Cambria Math" w:hAnsi="Cambria Math"/>
                                    <w:i/>
                                    <w:szCs w:val="20"/>
                                  </w:rPr>
                                </m:ctrlPr>
                              </m:fPr>
                              <m:num>
                                <m:sSub>
                                  <m:sSubPr>
                                    <m:ctrlPr>
                                      <w:rPr>
                                        <w:rFonts w:ascii="Cambria Math" w:hAnsi="Cambria Math"/>
                                        <w:i/>
                                        <w:szCs w:val="20"/>
                                      </w:rPr>
                                    </m:ctrlPr>
                                  </m:sSubPr>
                                  <m:e>
                                    <m:r>
                                      <w:rPr>
                                        <w:rFonts w:ascii="Cambria Math"/>
                                      </w:rPr>
                                      <m:t>m</m:t>
                                    </m:r>
                                  </m:e>
                                  <m:sub>
                                    <m:r>
                                      <w:rPr>
                                        <w:rFonts w:ascii="Cambria Math"/>
                                      </w:rPr>
                                      <m:t>s</m:t>
                                    </m:r>
                                  </m:sub>
                                </m:sSub>
                                <m:r>
                                  <w:rPr>
                                    <w:rFonts w:ascii="Cambria Math"/>
                                  </w:rPr>
                                  <m:t>-</m:t>
                                </m:r>
                                <m:sSub>
                                  <m:sSubPr>
                                    <m:ctrlPr>
                                      <w:rPr>
                                        <w:rFonts w:ascii="Cambria Math" w:hAnsi="Cambria Math"/>
                                        <w:i/>
                                        <w:szCs w:val="20"/>
                                      </w:rPr>
                                    </m:ctrlPr>
                                  </m:sSubPr>
                                  <m:e>
                                    <m:r>
                                      <w:rPr>
                                        <w:rFonts w:ascii="Cambria Math"/>
                                      </w:rPr>
                                      <m:t>m</m:t>
                                    </m:r>
                                  </m:e>
                                  <m:sub>
                                    <m:r>
                                      <w:rPr>
                                        <w:rFonts w:ascii="Cambria Math"/>
                                      </w:rPr>
                                      <m:t>d</m:t>
                                    </m:r>
                                  </m:sub>
                                </m:sSub>
                              </m:num>
                              <m:den>
                                <m:sSub>
                                  <m:sSubPr>
                                    <m:ctrlPr>
                                      <w:rPr>
                                        <w:rFonts w:ascii="Cambria Math" w:hAnsi="Cambria Math"/>
                                        <w:i/>
                                        <w:szCs w:val="20"/>
                                      </w:rPr>
                                    </m:ctrlPr>
                                  </m:sSubPr>
                                  <m:e>
                                    <m:r>
                                      <w:rPr>
                                        <w:rFonts w:ascii="Cambria Math"/>
                                      </w:rPr>
                                      <m:t>m</m:t>
                                    </m:r>
                                  </m:e>
                                  <m:sub>
                                    <m:r>
                                      <w:rPr>
                                        <w:rFonts w:ascii="Cambria Math"/>
                                      </w:rPr>
                                      <m:t>d</m:t>
                                    </m:r>
                                  </m:sub>
                                </m:sSub>
                              </m:den>
                            </m:f>
                          </m:e>
                        </m:d>
                        <m:f>
                          <m:fPr>
                            <m:ctrlPr>
                              <w:rPr>
                                <w:rFonts w:ascii="Cambria Math" w:hAnsi="Cambria Math"/>
                                <w:i/>
                                <w:szCs w:val="20"/>
                              </w:rPr>
                            </m:ctrlPr>
                          </m:fPr>
                          <m:num>
                            <m:sSub>
                              <m:sSubPr>
                                <m:ctrlPr>
                                  <w:rPr>
                                    <w:rFonts w:ascii="Cambria Math" w:hAnsi="Cambria Math"/>
                                    <w:szCs w:val="20"/>
                                    <w:lang w:val="en-GB"/>
                                  </w:rPr>
                                </m:ctrlPr>
                              </m:sSubPr>
                              <m:e>
                                <w:bookmarkStart w:id="35" w:name="_Hlk170890932"/>
                                <m:r>
                                  <m:rPr>
                                    <m:sty m:val="p"/>
                                  </m:rPr>
                                  <w:rPr>
                                    <w:rFonts w:ascii="Cambria Math" w:hAnsi="Cambria Math"/>
                                  </w:rPr>
                                  <m:t>ρ</m:t>
                                </m:r>
                                <w:bookmarkEnd w:id="35"/>
                              </m:e>
                              <m:sub>
                                <m:r>
                                  <w:rPr>
                                    <w:rFonts w:ascii="Cambria Math" w:hAnsi="Cambria Math"/>
                                  </w:rPr>
                                  <m:t>d,s</m:t>
                                </m:r>
                              </m:sub>
                            </m:sSub>
                          </m:num>
                          <m:den>
                            <m:sSub>
                              <m:sSubPr>
                                <m:ctrlPr>
                                  <w:rPr>
                                    <w:rFonts w:ascii="Cambria Math" w:hAnsi="Cambria Math"/>
                                    <w:i/>
                                    <w:szCs w:val="20"/>
                                    <w:lang w:val="en-GB"/>
                                  </w:rPr>
                                </m:ctrlPr>
                              </m:sSubPr>
                              <m:e>
                                <m:r>
                                  <m:rPr>
                                    <m:sty m:val="p"/>
                                  </m:rPr>
                                  <w:rPr>
                                    <w:rFonts w:ascii="Cambria Math" w:hAnsi="Cambria Math"/>
                                  </w:rPr>
                                  <m:t>ρ</m:t>
                                </m:r>
                              </m:e>
                              <m:sub>
                                <m:r>
                                  <w:rPr>
                                    <w:rFonts w:ascii="Cambria Math"/>
                                  </w:rPr>
                                  <m:t>w</m:t>
                                </m:r>
                              </m:sub>
                            </m:sSub>
                          </m:den>
                        </m:f>
                      </m:oMath>
                      <w:r w:rsidR="00E65CA0">
                        <w:rPr>
                          <w:szCs w:val="20"/>
                        </w:rPr>
                        <w:t xml:space="preserve">                                                 </w:t>
                      </w:r>
                      <w:r w:rsidR="00E65CA0" w:rsidRPr="001F0D12">
                        <w:rPr>
                          <w:iCs/>
                          <w:szCs w:val="20"/>
                        </w:rPr>
                        <w:t>(1)</w:t>
                      </w:r>
                    </w:p>
                    <w:p w14:paraId="53D536EF" w14:textId="58A5F340" w:rsidR="001F0D12" w:rsidRDefault="00E65CA0" w:rsidP="00E65CA0">
                      <w:pPr>
                        <w:jc w:val="center"/>
                      </w:pPr>
                      <w:r>
                        <w:rPr>
                          <w:szCs w:val="20"/>
                        </w:rPr>
                        <w:t xml:space="preserve">          </w:t>
                      </w:r>
                    </w:p>
                  </w:txbxContent>
                </v:textbox>
                <w10:wrap type="square" anchorx="margin"/>
              </v:shape>
            </w:pict>
          </mc:Fallback>
        </mc:AlternateContent>
      </w:r>
      <w:r w:rsidR="001238A6" w:rsidRPr="001238A6">
        <w:t>Kalibracija senzora izvodi se pridruživanjem izmjerenih vrijednosti volumetrijske vlažnosti tla odgovarajućim iznosima napona. Proveden</w:t>
      </w:r>
      <w:r w:rsidR="00DC084C">
        <w:t>o</w:t>
      </w:r>
      <w:r w:rsidR="001238A6" w:rsidRPr="001238A6">
        <w:t xml:space="preserve"> </w:t>
      </w:r>
      <w:r w:rsidR="00DE50CE">
        <w:t>je</w:t>
      </w:r>
      <w:r w:rsidR="001238A6" w:rsidRPr="001238A6">
        <w:t xml:space="preserve"> </w:t>
      </w:r>
      <w:r w:rsidR="00DE50CE">
        <w:t>deset</w:t>
      </w:r>
      <w:r w:rsidR="001238A6" w:rsidRPr="001238A6">
        <w:t xml:space="preserve"> mjerenja</w:t>
      </w:r>
      <w:r w:rsidR="00DE50CE">
        <w:t>,</w:t>
      </w:r>
      <w:r w:rsidR="001238A6" w:rsidRPr="001238A6">
        <w:t xml:space="preserve"> pri čemu se vlažnost tla </w:t>
      </w:r>
      <w:r w:rsidR="004C1441">
        <w:t>(</w:t>
      </w:r>
      <w:r w:rsidR="004C1441" w:rsidRPr="004C1441">
        <w:rPr>
          <w:i/>
        </w:rPr>
        <w:t>θ</w:t>
      </w:r>
      <w:r w:rsidR="004C1441" w:rsidRPr="004C1441">
        <w:rPr>
          <w:i/>
          <w:vertAlign w:val="subscript"/>
        </w:rPr>
        <w:t>v</w:t>
      </w:r>
      <w:r w:rsidR="004C1441">
        <w:t xml:space="preserve">) </w:t>
      </w:r>
      <w:r w:rsidR="001238A6" w:rsidRPr="001238A6">
        <w:t>računala preko mas</w:t>
      </w:r>
      <w:r w:rsidR="00357E00">
        <w:t>e</w:t>
      </w:r>
      <w:r w:rsidR="001238A6" w:rsidRPr="001238A6">
        <w:t xml:space="preserve"> mokrog </w:t>
      </w:r>
      <w:r w:rsidR="004C1441">
        <w:t>(m</w:t>
      </w:r>
      <w:r w:rsidR="004C1441" w:rsidRPr="004C1441">
        <w:rPr>
          <w:vertAlign w:val="subscript"/>
        </w:rPr>
        <w:t>s</w:t>
      </w:r>
      <w:r w:rsidR="004C1441">
        <w:t xml:space="preserve">) </w:t>
      </w:r>
      <w:r w:rsidR="001238A6" w:rsidRPr="001238A6">
        <w:t xml:space="preserve">i suhog </w:t>
      </w:r>
      <w:r w:rsidR="004C1441">
        <w:t>(m</w:t>
      </w:r>
      <w:r w:rsidR="004C1441" w:rsidRPr="004C1441">
        <w:rPr>
          <w:vertAlign w:val="subscript"/>
        </w:rPr>
        <w:t>d</w:t>
      </w:r>
      <w:r w:rsidR="004C1441">
        <w:t xml:space="preserve">) </w:t>
      </w:r>
      <w:r w:rsidR="001238A6" w:rsidRPr="001238A6">
        <w:t>tla te gustoće vode</w:t>
      </w:r>
      <w:r w:rsidR="004C1441">
        <w:t xml:space="preserve"> (</w:t>
      </w:r>
      <w:r w:rsidR="004C1441" w:rsidRPr="004C1441">
        <w:t>ρ</w:t>
      </w:r>
      <w:r w:rsidR="004C1441" w:rsidRPr="004C1441">
        <w:rPr>
          <w:vertAlign w:val="subscript"/>
        </w:rPr>
        <w:t>w</w:t>
      </w:r>
      <w:r w:rsidR="004C1441">
        <w:t>)</w:t>
      </w:r>
      <w:r w:rsidR="001238A6" w:rsidRPr="001238A6">
        <w:t xml:space="preserve"> i nasipne gustoće tla</w:t>
      </w:r>
      <w:r w:rsidR="001238A6">
        <w:t xml:space="preserve"> </w:t>
      </w:r>
      <w:r w:rsidR="004C1441">
        <w:t>(</w:t>
      </w:r>
      <w:r w:rsidR="004C1441" w:rsidRPr="004C1441">
        <w:t>ρ</w:t>
      </w:r>
      <w:r w:rsidR="004C1441" w:rsidRPr="004C1441">
        <w:rPr>
          <w:vertAlign w:val="subscript"/>
        </w:rPr>
        <w:t>d,s</w:t>
      </w:r>
      <w:r w:rsidR="004C1441">
        <w:t xml:space="preserve">) </w:t>
      </w:r>
      <w:r w:rsidR="001238A6">
        <w:t>izrazom (1):</w:t>
      </w:r>
      <w:r w:rsidR="004C1441">
        <w:t xml:space="preserve"> </w:t>
      </w:r>
    </w:p>
    <w:p w14:paraId="1B566689" w14:textId="5B727855" w:rsidR="001238A6" w:rsidRDefault="001238A6" w:rsidP="001F0D12">
      <w:r w:rsidRPr="001238A6">
        <w:t>Detaljniji je postupak mjerenja opisan u radu</w:t>
      </w:r>
      <w:r w:rsidR="00237AED">
        <w:t xml:space="preserve"> </w:t>
      </w:r>
      <w:r w:rsidR="00F0749E">
        <w:fldChar w:fldCharType="begin"/>
      </w:r>
      <w:r w:rsidR="00F0749E">
        <w:instrText xml:space="preserve"> REF _Ref171304231 \r \h </w:instrText>
      </w:r>
      <w:r w:rsidR="00F0749E">
        <w:fldChar w:fldCharType="separate"/>
      </w:r>
      <w:r w:rsidR="009E4CD3">
        <w:t>[20]</w:t>
      </w:r>
      <w:r w:rsidR="00F0749E">
        <w:fldChar w:fldCharType="end"/>
      </w:r>
      <w:r w:rsidRPr="001238A6">
        <w:t xml:space="preserve">. Izmjerene su vrijednosti potom unesene u konstante </w:t>
      </w:r>
      <w:r w:rsidRPr="00237AED">
        <w:rPr>
          <w:rStyle w:val="KdutekstuChar"/>
          <w:rFonts w:eastAsiaTheme="minorHAnsi"/>
        </w:rPr>
        <w:t>VOLTAGE_READINGS</w:t>
      </w:r>
      <w:r w:rsidRPr="001238A6">
        <w:t xml:space="preserve"> odnosno </w:t>
      </w:r>
      <w:r w:rsidRPr="00237AED">
        <w:rPr>
          <w:rStyle w:val="KdutekstuChar"/>
          <w:rFonts w:eastAsiaTheme="minorHAnsi"/>
        </w:rPr>
        <w:t>MOISTURE_READINGS</w:t>
      </w:r>
      <w:r w:rsidRPr="001238A6">
        <w:t xml:space="preserve"> u datoteci </w:t>
      </w:r>
      <w:r w:rsidRPr="00237AED">
        <w:rPr>
          <w:rStyle w:val="KdutekstuChar"/>
          <w:rFonts w:eastAsiaTheme="minorHAnsi"/>
        </w:rPr>
        <w:t>soil_moisture.h</w:t>
      </w:r>
      <w:r w:rsidRPr="001238A6">
        <w:t xml:space="preserve">. Pretpostavljen je linearni odnos između inverza naponske </w:t>
      </w:r>
      <w:bookmarkStart w:id="36" w:name="_Hlk170889711"/>
      <w:r w:rsidRPr="001238A6">
        <w:t xml:space="preserve">razine i odgovarajuće vlažnosti tla te se u funkciji </w:t>
      </w:r>
      <w:r w:rsidRPr="00237AED">
        <w:rPr>
          <w:rStyle w:val="KdutekstuChar"/>
          <w:rFonts w:eastAsiaTheme="minorHAnsi"/>
        </w:rPr>
        <w:t>soil_moisture_init()</w:t>
      </w:r>
      <w:r w:rsidRPr="001238A6">
        <w:t xml:space="preserve"> metodom najmanjih kvadrata određuju koeficijenti aproksimiranog pravca. Mjerni su rezultati prikazani u tablici</w:t>
      </w:r>
      <w:r w:rsidR="007046C4">
        <w:t xml:space="preserve"> </w:t>
      </w:r>
      <w:r w:rsidR="00237AED">
        <w:t>(</w:t>
      </w:r>
      <w:r w:rsidR="007046C4">
        <w:fldChar w:fldCharType="begin"/>
      </w:r>
      <w:r w:rsidR="007046C4">
        <w:instrText xml:space="preserve"> REF _Ref170892238 \h </w:instrText>
      </w:r>
      <w:r w:rsidR="007046C4">
        <w:fldChar w:fldCharType="separate"/>
      </w:r>
      <w:r w:rsidR="009E4CD3" w:rsidRPr="00DB468E">
        <w:rPr>
          <w:b/>
          <w:sz w:val="20"/>
        </w:rPr>
        <w:t xml:space="preserve">Tablica </w:t>
      </w:r>
      <w:r w:rsidR="009E4CD3">
        <w:rPr>
          <w:b/>
          <w:bCs/>
          <w:noProof/>
          <w:sz w:val="20"/>
        </w:rPr>
        <w:t>4</w:t>
      </w:r>
      <w:r w:rsidR="009E4CD3" w:rsidRPr="00DB468E">
        <w:rPr>
          <w:b/>
          <w:sz w:val="20"/>
        </w:rPr>
        <w:t>.</w:t>
      </w:r>
      <w:r w:rsidR="009E4CD3">
        <w:rPr>
          <w:b/>
          <w:bCs/>
          <w:noProof/>
          <w:sz w:val="20"/>
        </w:rPr>
        <w:t>2</w:t>
      </w:r>
      <w:r w:rsidR="007046C4">
        <w:fldChar w:fldCharType="end"/>
      </w:r>
      <w:r w:rsidR="00237AED">
        <w:t>)</w:t>
      </w:r>
      <w:r w:rsidRPr="001238A6">
        <w:t>, a aproksimacija pravcem slikom</w:t>
      </w:r>
      <w:r w:rsidR="009904C6">
        <w:t xml:space="preserve"> (</w:t>
      </w:r>
      <w:r w:rsidR="007046C4">
        <w:fldChar w:fldCharType="begin"/>
      </w:r>
      <w:r w:rsidR="007046C4">
        <w:instrText xml:space="preserve"> REF _Ref170892267 \h </w:instrText>
      </w:r>
      <w:r w:rsidR="007046C4">
        <w:fldChar w:fldCharType="separate"/>
      </w:r>
      <w:r w:rsidR="009E4CD3" w:rsidRPr="00DB468E">
        <w:rPr>
          <w:b/>
          <w:sz w:val="20"/>
        </w:rPr>
        <w:t xml:space="preserve">Slika </w:t>
      </w:r>
      <w:r w:rsidR="009E4CD3">
        <w:rPr>
          <w:b/>
          <w:bCs/>
          <w:noProof/>
          <w:sz w:val="20"/>
        </w:rPr>
        <w:t>4</w:t>
      </w:r>
      <w:r w:rsidR="009E4CD3" w:rsidRPr="00DB468E">
        <w:rPr>
          <w:b/>
          <w:sz w:val="20"/>
        </w:rPr>
        <w:t>.</w:t>
      </w:r>
      <w:r w:rsidR="009E4CD3">
        <w:rPr>
          <w:b/>
          <w:bCs/>
          <w:noProof/>
          <w:sz w:val="20"/>
        </w:rPr>
        <w:t>6</w:t>
      </w:r>
      <w:r w:rsidR="007046C4">
        <w:fldChar w:fldCharType="end"/>
      </w:r>
      <w:r w:rsidR="009904C6">
        <w:t>)</w:t>
      </w:r>
      <w:r w:rsidRPr="001238A6">
        <w:t>. Tom je metodom dobiven izraz s korijenom srednje kvadratne pogreške (RMSE) iznosa 0.032377 (odstupanje pri mjerenju vlažnosti ispod 5</w:t>
      </w:r>
      <w:r w:rsidR="005D6001">
        <w:t xml:space="preserve"> </w:t>
      </w:r>
      <w:r w:rsidRPr="001238A6">
        <w:t>%), koja je u prikladnom rasponu za uređaje slične primjene</w:t>
      </w:r>
      <w:r w:rsidR="00B11EBC">
        <w:t xml:space="preserve"> </w:t>
      </w:r>
      <w:r w:rsidR="00B11EBC">
        <w:fldChar w:fldCharType="begin"/>
      </w:r>
      <w:r w:rsidR="00B11EBC">
        <w:instrText xml:space="preserve"> REF _Ref171304231 \r \h </w:instrText>
      </w:r>
      <w:r w:rsidR="00B11EBC">
        <w:fldChar w:fldCharType="separate"/>
      </w:r>
      <w:r w:rsidR="009E4CD3">
        <w:t>[20]</w:t>
      </w:r>
      <w:r w:rsidR="00B11EBC">
        <w:fldChar w:fldCharType="end"/>
      </w:r>
      <w:r w:rsidRPr="001238A6">
        <w:t xml:space="preserve">. Taj se izraz koristi u funkciji </w:t>
      </w:r>
      <w:r w:rsidRPr="00237AED">
        <w:rPr>
          <w:rStyle w:val="KdutekstuChar"/>
          <w:rFonts w:eastAsiaTheme="minorHAnsi"/>
        </w:rPr>
        <w:t>read_soil_moisture()</w:t>
      </w:r>
      <w:r w:rsidRPr="001238A6">
        <w:t>, čijim se pozivom dohvaća konačna vrijednost vlažnosti</w:t>
      </w:r>
      <w:bookmarkEnd w:id="36"/>
      <w:r w:rsidR="00237AED">
        <w:t xml:space="preserve"> tla.</w:t>
      </w:r>
    </w:p>
    <w:p w14:paraId="6C2546B5" w14:textId="77777777" w:rsidR="00E65CA0" w:rsidRDefault="00E65CA0" w:rsidP="001F0D12"/>
    <w:p w14:paraId="5B551B02" w14:textId="24C26376" w:rsidR="007046C4" w:rsidRPr="00DB468E" w:rsidRDefault="007046C4" w:rsidP="007046C4">
      <w:pPr>
        <w:pStyle w:val="Opisslike"/>
        <w:keepNext/>
        <w:rPr>
          <w:b/>
          <w:bCs w:val="0"/>
          <w:sz w:val="20"/>
        </w:rPr>
      </w:pPr>
      <w:bookmarkStart w:id="37" w:name="_Ref170892238"/>
      <w:r w:rsidRPr="00DB468E">
        <w:rPr>
          <w:b/>
          <w:bCs w:val="0"/>
          <w:sz w:val="20"/>
        </w:rPr>
        <w:t xml:space="preserve">Tablica </w:t>
      </w:r>
      <w:r w:rsidRPr="00DB468E">
        <w:rPr>
          <w:b/>
          <w:bCs w:val="0"/>
          <w:sz w:val="20"/>
        </w:rPr>
        <w:fldChar w:fldCharType="begin"/>
      </w:r>
      <w:r w:rsidRPr="00DB468E">
        <w:rPr>
          <w:b/>
          <w:bCs w:val="0"/>
          <w:sz w:val="20"/>
        </w:rPr>
        <w:instrText xml:space="preserve"> STYLEREF 1 \s </w:instrText>
      </w:r>
      <w:r w:rsidRPr="00DB468E">
        <w:rPr>
          <w:b/>
          <w:bCs w:val="0"/>
          <w:sz w:val="20"/>
        </w:rPr>
        <w:fldChar w:fldCharType="separate"/>
      </w:r>
      <w:r w:rsidR="009E4CD3">
        <w:rPr>
          <w:b/>
          <w:bCs w:val="0"/>
          <w:noProof/>
          <w:sz w:val="20"/>
        </w:rPr>
        <w:t>4</w:t>
      </w:r>
      <w:r w:rsidRPr="00DB468E">
        <w:rPr>
          <w:b/>
          <w:bCs w:val="0"/>
          <w:sz w:val="20"/>
        </w:rPr>
        <w:fldChar w:fldCharType="end"/>
      </w:r>
      <w:r w:rsidRPr="00DB468E">
        <w:rPr>
          <w:b/>
          <w:bCs w:val="0"/>
          <w:sz w:val="20"/>
        </w:rPr>
        <w:t>.</w:t>
      </w:r>
      <w:r w:rsidRPr="00DB468E">
        <w:rPr>
          <w:b/>
          <w:bCs w:val="0"/>
          <w:sz w:val="20"/>
        </w:rPr>
        <w:fldChar w:fldCharType="begin"/>
      </w:r>
      <w:r w:rsidRPr="00DB468E">
        <w:rPr>
          <w:b/>
          <w:bCs w:val="0"/>
          <w:sz w:val="20"/>
        </w:rPr>
        <w:instrText xml:space="preserve"> SEQ Tablica \* ARABIC \s 1 </w:instrText>
      </w:r>
      <w:r w:rsidRPr="00DB468E">
        <w:rPr>
          <w:b/>
          <w:bCs w:val="0"/>
          <w:sz w:val="20"/>
        </w:rPr>
        <w:fldChar w:fldCharType="separate"/>
      </w:r>
      <w:r w:rsidR="009E4CD3">
        <w:rPr>
          <w:b/>
          <w:bCs w:val="0"/>
          <w:noProof/>
          <w:sz w:val="20"/>
        </w:rPr>
        <w:t>2</w:t>
      </w:r>
      <w:r w:rsidRPr="00DB468E">
        <w:rPr>
          <w:b/>
          <w:bCs w:val="0"/>
          <w:sz w:val="20"/>
        </w:rPr>
        <w:fldChar w:fldCharType="end"/>
      </w:r>
      <w:bookmarkEnd w:id="37"/>
      <w:r w:rsidRPr="00DB468E">
        <w:rPr>
          <w:b/>
          <w:bCs w:val="0"/>
          <w:sz w:val="20"/>
        </w:rPr>
        <w:t xml:space="preserve"> Rezultati mjerenja vlažnosti tla u pokaznom modelu.</w:t>
      </w:r>
    </w:p>
    <w:tbl>
      <w:tblPr>
        <w:tblStyle w:val="TableGrid2"/>
        <w:tblW w:w="0" w:type="auto"/>
        <w:jc w:val="center"/>
        <w:tblLook w:val="04A0" w:firstRow="1" w:lastRow="0" w:firstColumn="1" w:lastColumn="0" w:noHBand="0" w:noVBand="1"/>
      </w:tblPr>
      <w:tblGrid>
        <w:gridCol w:w="4218"/>
        <w:gridCol w:w="4218"/>
      </w:tblGrid>
      <w:tr w:rsidR="007046C4" w:rsidRPr="007046C4" w14:paraId="417733AC" w14:textId="77777777" w:rsidTr="00527114">
        <w:trPr>
          <w:jc w:val="center"/>
        </w:trPr>
        <w:tc>
          <w:tcPr>
            <w:tcW w:w="4218" w:type="dxa"/>
            <w:shd w:val="clear" w:color="auto" w:fill="D9D9D9" w:themeFill="background1" w:themeFillShade="D9"/>
          </w:tcPr>
          <w:p w14:paraId="37C08192" w14:textId="6D99F1E8"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 xml:space="preserve">Volumetrijska </w:t>
            </w:r>
            <w:r w:rsidR="00D3533D">
              <w:rPr>
                <w:rFonts w:ascii="Times New Roman" w:hAnsi="Times New Roman" w:cs="Times New Roman"/>
              </w:rPr>
              <w:t>vlažnost tla</w:t>
            </w:r>
            <w:r>
              <w:rPr>
                <w:rFonts w:ascii="Times New Roman" w:hAnsi="Times New Roman" w:cs="Times New Roman"/>
              </w:rPr>
              <w:t xml:space="preserve"> [%]</w:t>
            </w:r>
          </w:p>
        </w:tc>
        <w:tc>
          <w:tcPr>
            <w:tcW w:w="4218" w:type="dxa"/>
            <w:shd w:val="clear" w:color="auto" w:fill="D9D9D9" w:themeFill="background1" w:themeFillShade="D9"/>
          </w:tcPr>
          <w:p w14:paraId="6F378F09" w14:textId="4A4F7D4F"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Izmjereni napon</w:t>
            </w:r>
            <w:r>
              <w:rPr>
                <w:rFonts w:ascii="Times New Roman" w:hAnsi="Times New Roman" w:cs="Times New Roman"/>
              </w:rPr>
              <w:t xml:space="preserve"> [V]</w:t>
            </w:r>
          </w:p>
        </w:tc>
      </w:tr>
      <w:tr w:rsidR="007046C4" w:rsidRPr="007046C4" w14:paraId="414F8ED9" w14:textId="77777777" w:rsidTr="00527114">
        <w:trPr>
          <w:jc w:val="center"/>
        </w:trPr>
        <w:tc>
          <w:tcPr>
            <w:tcW w:w="4218" w:type="dxa"/>
          </w:tcPr>
          <w:p w14:paraId="15061A70" w14:textId="12C55BC1"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1</w:t>
            </w:r>
            <w:r w:rsidR="000B3C8F">
              <w:rPr>
                <w:rFonts w:ascii="Times New Roman" w:hAnsi="Times New Roman" w:cs="Times New Roman"/>
              </w:rPr>
              <w:t>,</w:t>
            </w:r>
            <w:r w:rsidRPr="007046C4">
              <w:rPr>
                <w:rFonts w:ascii="Times New Roman" w:hAnsi="Times New Roman" w:cs="Times New Roman"/>
              </w:rPr>
              <w:t xml:space="preserve">00 </w:t>
            </w:r>
          </w:p>
        </w:tc>
        <w:tc>
          <w:tcPr>
            <w:tcW w:w="4218" w:type="dxa"/>
          </w:tcPr>
          <w:p w14:paraId="26310312" w14:textId="5904BBC0"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2</w:t>
            </w:r>
            <w:r w:rsidR="000B3C8F">
              <w:rPr>
                <w:rFonts w:ascii="Times New Roman" w:hAnsi="Times New Roman" w:cs="Times New Roman"/>
              </w:rPr>
              <w:t>,</w:t>
            </w:r>
            <w:r w:rsidRPr="007046C4">
              <w:rPr>
                <w:rFonts w:ascii="Times New Roman" w:hAnsi="Times New Roman" w:cs="Times New Roman"/>
              </w:rPr>
              <w:t>1</w:t>
            </w:r>
          </w:p>
        </w:tc>
      </w:tr>
      <w:tr w:rsidR="007046C4" w:rsidRPr="007046C4" w14:paraId="01A45CF1" w14:textId="77777777" w:rsidTr="00527114">
        <w:trPr>
          <w:jc w:val="center"/>
        </w:trPr>
        <w:tc>
          <w:tcPr>
            <w:tcW w:w="4218" w:type="dxa"/>
          </w:tcPr>
          <w:p w14:paraId="2427F559" w14:textId="7F4FCDE2"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3</w:t>
            </w:r>
            <w:r w:rsidR="000B3C8F">
              <w:rPr>
                <w:rFonts w:ascii="Times New Roman" w:hAnsi="Times New Roman" w:cs="Times New Roman"/>
              </w:rPr>
              <w:t>,</w:t>
            </w:r>
            <w:r w:rsidRPr="007046C4">
              <w:rPr>
                <w:rFonts w:ascii="Times New Roman" w:hAnsi="Times New Roman" w:cs="Times New Roman"/>
              </w:rPr>
              <w:t xml:space="preserve">009 </w:t>
            </w:r>
          </w:p>
        </w:tc>
        <w:tc>
          <w:tcPr>
            <w:tcW w:w="4218" w:type="dxa"/>
          </w:tcPr>
          <w:p w14:paraId="2BFC1AFE" w14:textId="111D4BF3"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2</w:t>
            </w:r>
            <w:r w:rsidR="000B3C8F">
              <w:rPr>
                <w:rFonts w:ascii="Times New Roman" w:hAnsi="Times New Roman" w:cs="Times New Roman"/>
              </w:rPr>
              <w:t>,</w:t>
            </w:r>
            <w:r w:rsidRPr="007046C4">
              <w:rPr>
                <w:rFonts w:ascii="Times New Roman" w:hAnsi="Times New Roman" w:cs="Times New Roman"/>
              </w:rPr>
              <w:t>01</w:t>
            </w:r>
          </w:p>
        </w:tc>
      </w:tr>
      <w:tr w:rsidR="007046C4" w:rsidRPr="007046C4" w14:paraId="32882DE6" w14:textId="77777777" w:rsidTr="00527114">
        <w:trPr>
          <w:jc w:val="center"/>
        </w:trPr>
        <w:tc>
          <w:tcPr>
            <w:tcW w:w="4218" w:type="dxa"/>
          </w:tcPr>
          <w:p w14:paraId="198E34C9" w14:textId="42452665"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11</w:t>
            </w:r>
            <w:r w:rsidR="000B3C8F">
              <w:rPr>
                <w:rFonts w:ascii="Times New Roman" w:hAnsi="Times New Roman" w:cs="Times New Roman"/>
              </w:rPr>
              <w:t>,</w:t>
            </w:r>
            <w:r w:rsidRPr="007046C4">
              <w:rPr>
                <w:rFonts w:ascii="Times New Roman" w:hAnsi="Times New Roman" w:cs="Times New Roman"/>
              </w:rPr>
              <w:t>434</w:t>
            </w:r>
          </w:p>
        </w:tc>
        <w:tc>
          <w:tcPr>
            <w:tcW w:w="4218" w:type="dxa"/>
          </w:tcPr>
          <w:p w14:paraId="7F8BD570" w14:textId="4D1B395C"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1</w:t>
            </w:r>
            <w:r w:rsidR="000B3C8F">
              <w:rPr>
                <w:rFonts w:ascii="Times New Roman" w:hAnsi="Times New Roman" w:cs="Times New Roman"/>
              </w:rPr>
              <w:t>,</w:t>
            </w:r>
            <w:r w:rsidRPr="007046C4">
              <w:rPr>
                <w:rFonts w:ascii="Times New Roman" w:hAnsi="Times New Roman" w:cs="Times New Roman"/>
              </w:rPr>
              <w:t>875</w:t>
            </w:r>
          </w:p>
        </w:tc>
      </w:tr>
      <w:tr w:rsidR="007046C4" w:rsidRPr="007046C4" w14:paraId="00588EBE" w14:textId="77777777" w:rsidTr="00527114">
        <w:trPr>
          <w:jc w:val="center"/>
        </w:trPr>
        <w:tc>
          <w:tcPr>
            <w:tcW w:w="4218" w:type="dxa"/>
          </w:tcPr>
          <w:p w14:paraId="2D55AAB2" w14:textId="0A7FBB6B"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25</w:t>
            </w:r>
            <w:r w:rsidR="000B3C8F">
              <w:rPr>
                <w:rFonts w:ascii="Times New Roman" w:hAnsi="Times New Roman" w:cs="Times New Roman"/>
              </w:rPr>
              <w:t>,</w:t>
            </w:r>
            <w:r w:rsidRPr="007046C4">
              <w:rPr>
                <w:rFonts w:ascii="Times New Roman" w:hAnsi="Times New Roman" w:cs="Times New Roman"/>
              </w:rPr>
              <w:t>075</w:t>
            </w:r>
          </w:p>
        </w:tc>
        <w:tc>
          <w:tcPr>
            <w:tcW w:w="4218" w:type="dxa"/>
          </w:tcPr>
          <w:p w14:paraId="4A8235D8" w14:textId="14679D20"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1</w:t>
            </w:r>
            <w:r w:rsidR="000B3C8F">
              <w:rPr>
                <w:rFonts w:ascii="Times New Roman" w:hAnsi="Times New Roman" w:cs="Times New Roman"/>
              </w:rPr>
              <w:t>,</w:t>
            </w:r>
            <w:r w:rsidRPr="007046C4">
              <w:rPr>
                <w:rFonts w:ascii="Times New Roman" w:hAnsi="Times New Roman" w:cs="Times New Roman"/>
              </w:rPr>
              <w:t>57</w:t>
            </w:r>
          </w:p>
        </w:tc>
      </w:tr>
      <w:tr w:rsidR="007046C4" w:rsidRPr="007046C4" w14:paraId="560BFA85" w14:textId="77777777" w:rsidTr="00527114">
        <w:trPr>
          <w:jc w:val="center"/>
        </w:trPr>
        <w:tc>
          <w:tcPr>
            <w:tcW w:w="4218" w:type="dxa"/>
          </w:tcPr>
          <w:p w14:paraId="6068B862" w14:textId="4A40F631"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29</w:t>
            </w:r>
            <w:r w:rsidR="000B3C8F">
              <w:rPr>
                <w:rFonts w:ascii="Times New Roman" w:hAnsi="Times New Roman" w:cs="Times New Roman"/>
              </w:rPr>
              <w:t>,</w:t>
            </w:r>
            <w:r w:rsidRPr="007046C4">
              <w:rPr>
                <w:rFonts w:ascii="Times New Roman" w:hAnsi="Times New Roman" w:cs="Times New Roman"/>
              </w:rPr>
              <w:t>689</w:t>
            </w:r>
          </w:p>
        </w:tc>
        <w:tc>
          <w:tcPr>
            <w:tcW w:w="4218" w:type="dxa"/>
          </w:tcPr>
          <w:p w14:paraId="2C766BA2" w14:textId="3063C0CD"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1</w:t>
            </w:r>
            <w:r w:rsidR="000B3C8F">
              <w:rPr>
                <w:rFonts w:ascii="Times New Roman" w:hAnsi="Times New Roman" w:cs="Times New Roman"/>
              </w:rPr>
              <w:t>,</w:t>
            </w:r>
            <w:r w:rsidRPr="007046C4">
              <w:rPr>
                <w:rFonts w:ascii="Times New Roman" w:hAnsi="Times New Roman" w:cs="Times New Roman"/>
              </w:rPr>
              <w:t>32</w:t>
            </w:r>
          </w:p>
        </w:tc>
      </w:tr>
      <w:tr w:rsidR="007046C4" w:rsidRPr="007046C4" w14:paraId="0B7CE412" w14:textId="77777777" w:rsidTr="00527114">
        <w:trPr>
          <w:jc w:val="center"/>
        </w:trPr>
        <w:tc>
          <w:tcPr>
            <w:tcW w:w="4218" w:type="dxa"/>
          </w:tcPr>
          <w:p w14:paraId="2496A3E6" w14:textId="3D82D6B3"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36</w:t>
            </w:r>
            <w:r w:rsidR="000B3C8F">
              <w:rPr>
                <w:rFonts w:ascii="Times New Roman" w:hAnsi="Times New Roman" w:cs="Times New Roman"/>
              </w:rPr>
              <w:t>,</w:t>
            </w:r>
            <w:r w:rsidRPr="007046C4">
              <w:rPr>
                <w:rFonts w:ascii="Times New Roman" w:hAnsi="Times New Roman" w:cs="Times New Roman"/>
              </w:rPr>
              <w:t>510</w:t>
            </w:r>
          </w:p>
        </w:tc>
        <w:tc>
          <w:tcPr>
            <w:tcW w:w="4218" w:type="dxa"/>
          </w:tcPr>
          <w:p w14:paraId="421A7164" w14:textId="51212179"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1</w:t>
            </w:r>
            <w:r w:rsidR="000B3C8F">
              <w:rPr>
                <w:rFonts w:ascii="Times New Roman" w:hAnsi="Times New Roman" w:cs="Times New Roman"/>
              </w:rPr>
              <w:t>,</w:t>
            </w:r>
            <w:r w:rsidRPr="007046C4">
              <w:rPr>
                <w:rFonts w:ascii="Times New Roman" w:hAnsi="Times New Roman" w:cs="Times New Roman"/>
              </w:rPr>
              <w:t>28</w:t>
            </w:r>
          </w:p>
        </w:tc>
      </w:tr>
      <w:tr w:rsidR="007046C4" w:rsidRPr="007046C4" w14:paraId="091C05E0" w14:textId="77777777" w:rsidTr="00527114">
        <w:trPr>
          <w:jc w:val="center"/>
        </w:trPr>
        <w:tc>
          <w:tcPr>
            <w:tcW w:w="4218" w:type="dxa"/>
          </w:tcPr>
          <w:p w14:paraId="514638BE" w14:textId="681CEC3C"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42</w:t>
            </w:r>
            <w:r w:rsidR="000B3C8F">
              <w:rPr>
                <w:rFonts w:ascii="Times New Roman" w:hAnsi="Times New Roman" w:cs="Times New Roman"/>
              </w:rPr>
              <w:t>,</w:t>
            </w:r>
            <w:r w:rsidRPr="007046C4">
              <w:rPr>
                <w:rFonts w:ascii="Times New Roman" w:hAnsi="Times New Roman" w:cs="Times New Roman"/>
              </w:rPr>
              <w:t>127</w:t>
            </w:r>
          </w:p>
        </w:tc>
        <w:tc>
          <w:tcPr>
            <w:tcW w:w="4218" w:type="dxa"/>
          </w:tcPr>
          <w:p w14:paraId="0DFB9F54" w14:textId="55118729"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1</w:t>
            </w:r>
            <w:r w:rsidR="000B3C8F">
              <w:rPr>
                <w:rFonts w:ascii="Times New Roman" w:hAnsi="Times New Roman" w:cs="Times New Roman"/>
              </w:rPr>
              <w:t>,</w:t>
            </w:r>
            <w:r w:rsidRPr="007046C4">
              <w:rPr>
                <w:rFonts w:ascii="Times New Roman" w:hAnsi="Times New Roman" w:cs="Times New Roman"/>
              </w:rPr>
              <w:t>13</w:t>
            </w:r>
          </w:p>
        </w:tc>
      </w:tr>
      <w:tr w:rsidR="007046C4" w:rsidRPr="007046C4" w14:paraId="51E8294C" w14:textId="77777777" w:rsidTr="00527114">
        <w:trPr>
          <w:jc w:val="center"/>
        </w:trPr>
        <w:tc>
          <w:tcPr>
            <w:tcW w:w="4218" w:type="dxa"/>
          </w:tcPr>
          <w:p w14:paraId="131A2A3C" w14:textId="5FFD82B5"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47</w:t>
            </w:r>
            <w:r w:rsidR="000B3C8F">
              <w:rPr>
                <w:rFonts w:ascii="Times New Roman" w:hAnsi="Times New Roman" w:cs="Times New Roman"/>
              </w:rPr>
              <w:t>,</w:t>
            </w:r>
            <w:r w:rsidRPr="007046C4">
              <w:rPr>
                <w:rFonts w:ascii="Times New Roman" w:hAnsi="Times New Roman" w:cs="Times New Roman"/>
              </w:rPr>
              <w:t>543</w:t>
            </w:r>
          </w:p>
        </w:tc>
        <w:tc>
          <w:tcPr>
            <w:tcW w:w="4218" w:type="dxa"/>
          </w:tcPr>
          <w:p w14:paraId="6DD2FAB0" w14:textId="39C0A57C"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1</w:t>
            </w:r>
            <w:r w:rsidR="000B3C8F">
              <w:rPr>
                <w:rFonts w:ascii="Times New Roman" w:hAnsi="Times New Roman" w:cs="Times New Roman"/>
              </w:rPr>
              <w:t>,</w:t>
            </w:r>
            <w:r w:rsidRPr="007046C4">
              <w:rPr>
                <w:rFonts w:ascii="Times New Roman" w:hAnsi="Times New Roman" w:cs="Times New Roman"/>
              </w:rPr>
              <w:t>03</w:t>
            </w:r>
          </w:p>
        </w:tc>
      </w:tr>
      <w:tr w:rsidR="007046C4" w:rsidRPr="007046C4" w14:paraId="43A7C845" w14:textId="77777777" w:rsidTr="00527114">
        <w:trPr>
          <w:jc w:val="center"/>
        </w:trPr>
        <w:tc>
          <w:tcPr>
            <w:tcW w:w="4218" w:type="dxa"/>
          </w:tcPr>
          <w:p w14:paraId="52853016" w14:textId="7110ACEF"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52</w:t>
            </w:r>
            <w:r w:rsidR="000B3C8F">
              <w:rPr>
                <w:rFonts w:ascii="Times New Roman" w:hAnsi="Times New Roman" w:cs="Times New Roman"/>
              </w:rPr>
              <w:t>,</w:t>
            </w:r>
            <w:r w:rsidRPr="007046C4">
              <w:rPr>
                <w:rFonts w:ascii="Times New Roman" w:hAnsi="Times New Roman" w:cs="Times New Roman"/>
              </w:rPr>
              <w:t>157</w:t>
            </w:r>
          </w:p>
        </w:tc>
        <w:tc>
          <w:tcPr>
            <w:tcW w:w="4218" w:type="dxa"/>
          </w:tcPr>
          <w:p w14:paraId="5A928FE9" w14:textId="4A1ABA81"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0</w:t>
            </w:r>
            <w:r w:rsidR="000B3C8F">
              <w:rPr>
                <w:rFonts w:ascii="Times New Roman" w:hAnsi="Times New Roman" w:cs="Times New Roman"/>
              </w:rPr>
              <w:t>,</w:t>
            </w:r>
            <w:r w:rsidRPr="007046C4">
              <w:rPr>
                <w:rFonts w:ascii="Times New Roman" w:hAnsi="Times New Roman" w:cs="Times New Roman"/>
              </w:rPr>
              <w:t>95</w:t>
            </w:r>
          </w:p>
        </w:tc>
      </w:tr>
      <w:tr w:rsidR="007046C4" w:rsidRPr="007046C4" w14:paraId="1DC6DE72" w14:textId="77777777" w:rsidTr="00527114">
        <w:trPr>
          <w:jc w:val="center"/>
        </w:trPr>
        <w:tc>
          <w:tcPr>
            <w:tcW w:w="4218" w:type="dxa"/>
          </w:tcPr>
          <w:p w14:paraId="16BAC4C1" w14:textId="21F46D89"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58</w:t>
            </w:r>
            <w:r w:rsidR="000B3C8F">
              <w:rPr>
                <w:rFonts w:ascii="Times New Roman" w:hAnsi="Times New Roman" w:cs="Times New Roman"/>
              </w:rPr>
              <w:t>,</w:t>
            </w:r>
            <w:r w:rsidRPr="007046C4">
              <w:rPr>
                <w:rFonts w:ascii="Times New Roman" w:hAnsi="Times New Roman" w:cs="Times New Roman"/>
              </w:rPr>
              <w:t>980</w:t>
            </w:r>
          </w:p>
        </w:tc>
        <w:tc>
          <w:tcPr>
            <w:tcW w:w="4218" w:type="dxa"/>
          </w:tcPr>
          <w:p w14:paraId="161AD0BF" w14:textId="6B459EB8" w:rsidR="007046C4" w:rsidRPr="007046C4" w:rsidRDefault="007046C4" w:rsidP="007046C4">
            <w:pPr>
              <w:spacing w:before="0" w:after="0"/>
              <w:rPr>
                <w:rFonts w:ascii="Times New Roman" w:hAnsi="Times New Roman" w:cs="Times New Roman"/>
              </w:rPr>
            </w:pPr>
            <w:r w:rsidRPr="007046C4">
              <w:rPr>
                <w:rFonts w:ascii="Times New Roman" w:hAnsi="Times New Roman" w:cs="Times New Roman"/>
              </w:rPr>
              <w:t>0</w:t>
            </w:r>
            <w:r w:rsidR="000B3C8F">
              <w:rPr>
                <w:rFonts w:ascii="Times New Roman" w:hAnsi="Times New Roman" w:cs="Times New Roman"/>
              </w:rPr>
              <w:t>,</w:t>
            </w:r>
            <w:r w:rsidRPr="007046C4">
              <w:rPr>
                <w:rFonts w:ascii="Times New Roman" w:hAnsi="Times New Roman" w:cs="Times New Roman"/>
              </w:rPr>
              <w:t>92</w:t>
            </w:r>
          </w:p>
        </w:tc>
      </w:tr>
    </w:tbl>
    <w:p w14:paraId="383F0030" w14:textId="77777777" w:rsidR="00237AED" w:rsidRDefault="00237AED" w:rsidP="001F0D12"/>
    <w:p w14:paraId="5D773DC5" w14:textId="77777777" w:rsidR="007046C4" w:rsidRDefault="007046C4" w:rsidP="007046C4">
      <w:pPr>
        <w:keepNext/>
        <w:jc w:val="center"/>
      </w:pPr>
      <w:r>
        <w:rPr>
          <w:iCs/>
          <w:noProof/>
        </w:rPr>
        <w:lastRenderedPageBreak/>
        <w:drawing>
          <wp:inline distT="0" distB="0" distL="0" distR="0" wp14:anchorId="0ED23E8B" wp14:editId="14C5F56D">
            <wp:extent cx="5768130" cy="3108960"/>
            <wp:effectExtent l="0" t="0" r="4445" b="0"/>
            <wp:docPr id="1847800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87271" cy="3119277"/>
                    </a:xfrm>
                    <a:prstGeom prst="rect">
                      <a:avLst/>
                    </a:prstGeom>
                    <a:noFill/>
                  </pic:spPr>
                </pic:pic>
              </a:graphicData>
            </a:graphic>
          </wp:inline>
        </w:drawing>
      </w:r>
    </w:p>
    <w:p w14:paraId="152E0EDA" w14:textId="3FBEC580" w:rsidR="00237AED" w:rsidRPr="00DB468E" w:rsidRDefault="007046C4" w:rsidP="007046C4">
      <w:pPr>
        <w:pStyle w:val="Opisslike"/>
        <w:rPr>
          <w:b/>
          <w:bCs w:val="0"/>
          <w:sz w:val="20"/>
        </w:rPr>
      </w:pPr>
      <w:bookmarkStart w:id="38" w:name="_Ref170892267"/>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4</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6</w:t>
      </w:r>
      <w:r w:rsidR="001647C9" w:rsidRPr="00DB468E">
        <w:rPr>
          <w:b/>
          <w:bCs w:val="0"/>
          <w:sz w:val="20"/>
        </w:rPr>
        <w:fldChar w:fldCharType="end"/>
      </w:r>
      <w:bookmarkEnd w:id="38"/>
      <w:r w:rsidRPr="00DB468E">
        <w:rPr>
          <w:b/>
          <w:bCs w:val="0"/>
          <w:sz w:val="20"/>
        </w:rPr>
        <w:t xml:space="preserve"> Aproksimirana krivulja kalibracije nacrtana alatom MATLAB.</w:t>
      </w:r>
    </w:p>
    <w:p w14:paraId="24B4240C" w14:textId="2B4FF436" w:rsidR="007046C4" w:rsidRDefault="008D1B46" w:rsidP="007046C4">
      <w:pPr>
        <w:pStyle w:val="Naslov3"/>
      </w:pPr>
      <w:bookmarkStart w:id="39" w:name="_Toc171759200"/>
      <w:r>
        <w:t xml:space="preserve">Senzor plinova </w:t>
      </w:r>
      <w:r w:rsidR="007046C4">
        <w:t>MQ-135</w:t>
      </w:r>
      <w:bookmarkEnd w:id="39"/>
    </w:p>
    <w:p w14:paraId="3268835D" w14:textId="0243EF0F" w:rsidR="007046C4" w:rsidRDefault="00D9306F" w:rsidP="007046C4">
      <w:r>
        <w:t>Senzori oznake MQ</w:t>
      </w:r>
      <w:r w:rsidR="007046C4" w:rsidRPr="007046C4">
        <w:t xml:space="preserve"> vrlo su dostupni i jeftini analogni senzori za raspoznavanje atmosferskih plinova. Senzori koriste metal-oksidni poluvodički materijal (najčešće Sn</w:t>
      </w:r>
      <w:r w:rsidR="005D6001">
        <w:t>O</w:t>
      </w:r>
      <w:r w:rsidR="007046C4" w:rsidRPr="007046C4">
        <w:rPr>
          <w:vertAlign w:val="subscript"/>
        </w:rPr>
        <w:t>2</w:t>
      </w:r>
      <w:r w:rsidR="007046C4" w:rsidRPr="007046C4">
        <w:t>), koji mijenja otpor u kontaktu s plinom. Kako se otpor mijenja i promjenom temperature, u senzorima se postavlja i grijaća žica, koja održava temperaturu senzora visokom i time smanjuje temperaturne oscilacije. Zbog toga je prije dohvata prvih točnih mjernih rezultata potrebno zagrijavati senzor određeno vrijeme koje propiše proizvođač</w:t>
      </w:r>
      <w:r w:rsidR="005D6001">
        <w:t xml:space="preserve"> </w:t>
      </w:r>
      <w:r w:rsidR="00AD523D">
        <w:fldChar w:fldCharType="begin"/>
      </w:r>
      <w:r w:rsidR="00AD523D">
        <w:instrText xml:space="preserve"> REF _Ref171324570 \r \h </w:instrText>
      </w:r>
      <w:r w:rsidR="00AD523D">
        <w:fldChar w:fldCharType="separate"/>
      </w:r>
      <w:r w:rsidR="009E4CD3">
        <w:t>[22]</w:t>
      </w:r>
      <w:r w:rsidR="00AD523D">
        <w:fldChar w:fldCharType="end"/>
      </w:r>
      <w:r w:rsidR="007046C4" w:rsidRPr="007046C4">
        <w:t xml:space="preserve">. </w:t>
      </w:r>
      <w:r w:rsidR="00601607">
        <w:t>Senzor oznake MQ-135 prikazan je na slici</w:t>
      </w:r>
      <w:r w:rsidR="00972277">
        <w:t xml:space="preserve"> (</w:t>
      </w:r>
      <w:r w:rsidR="005D6001">
        <w:fldChar w:fldCharType="begin"/>
      </w:r>
      <w:r w:rsidR="005D6001">
        <w:instrText xml:space="preserve"> REF _Ref170927064 \h </w:instrText>
      </w:r>
      <w:r w:rsidR="005D6001">
        <w:fldChar w:fldCharType="separate"/>
      </w:r>
      <w:r w:rsidR="009E4CD3" w:rsidRPr="00DB468E">
        <w:rPr>
          <w:b/>
          <w:sz w:val="20"/>
        </w:rPr>
        <w:t xml:space="preserve">Slika </w:t>
      </w:r>
      <w:r w:rsidR="009E4CD3">
        <w:rPr>
          <w:b/>
          <w:bCs/>
          <w:noProof/>
          <w:sz w:val="20"/>
        </w:rPr>
        <w:t>4</w:t>
      </w:r>
      <w:r w:rsidR="009E4CD3" w:rsidRPr="00DB468E">
        <w:rPr>
          <w:b/>
          <w:sz w:val="20"/>
        </w:rPr>
        <w:t>.</w:t>
      </w:r>
      <w:r w:rsidR="009E4CD3">
        <w:rPr>
          <w:b/>
          <w:bCs/>
          <w:noProof/>
          <w:sz w:val="20"/>
        </w:rPr>
        <w:t>7</w:t>
      </w:r>
      <w:r w:rsidR="005D6001">
        <w:fldChar w:fldCharType="end"/>
      </w:r>
      <w:r w:rsidR="00972277">
        <w:t>)</w:t>
      </w:r>
      <w:r w:rsidR="00601607">
        <w:t xml:space="preserve">. </w:t>
      </w:r>
    </w:p>
    <w:p w14:paraId="3262AC0D" w14:textId="77777777" w:rsidR="00601607" w:rsidRDefault="00601607" w:rsidP="00601607">
      <w:pPr>
        <w:keepNext/>
        <w:jc w:val="center"/>
      </w:pPr>
      <w:r>
        <w:rPr>
          <w:noProof/>
        </w:rPr>
        <w:drawing>
          <wp:inline distT="0" distB="0" distL="0" distR="0" wp14:anchorId="2AC407E4" wp14:editId="1030DEFA">
            <wp:extent cx="2372264" cy="1581329"/>
            <wp:effectExtent l="0" t="0" r="9525" b="0"/>
            <wp:docPr id="1633655894" name="Picture 9" descr="A close-up of a purpl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55894" name="Picture 9" descr="A close-up of a purple circuit board&#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87645" cy="1591582"/>
                    </a:xfrm>
                    <a:prstGeom prst="rect">
                      <a:avLst/>
                    </a:prstGeom>
                    <a:noFill/>
                    <a:ln>
                      <a:noFill/>
                    </a:ln>
                  </pic:spPr>
                </pic:pic>
              </a:graphicData>
            </a:graphic>
          </wp:inline>
        </w:drawing>
      </w:r>
    </w:p>
    <w:p w14:paraId="288F20DA" w14:textId="6CB64DCA" w:rsidR="00601607" w:rsidRPr="00DB468E" w:rsidRDefault="00601607" w:rsidP="00601607">
      <w:pPr>
        <w:pStyle w:val="Opisslike"/>
        <w:rPr>
          <w:b/>
          <w:bCs w:val="0"/>
          <w:sz w:val="20"/>
        </w:rPr>
      </w:pPr>
      <w:bookmarkStart w:id="40" w:name="_Ref170927064"/>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4</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7</w:t>
      </w:r>
      <w:r w:rsidR="001647C9" w:rsidRPr="00DB468E">
        <w:rPr>
          <w:b/>
          <w:bCs w:val="0"/>
          <w:sz w:val="20"/>
        </w:rPr>
        <w:fldChar w:fldCharType="end"/>
      </w:r>
      <w:bookmarkEnd w:id="40"/>
      <w:r w:rsidRPr="00DB468E">
        <w:rPr>
          <w:b/>
          <w:bCs w:val="0"/>
          <w:sz w:val="20"/>
        </w:rPr>
        <w:t xml:space="preserve"> Pločica sa senzorom MQ-135 </w:t>
      </w:r>
      <w:r w:rsidR="00BD20AF" w:rsidRPr="00DB468E">
        <w:rPr>
          <w:b/>
          <w:bCs w:val="0"/>
          <w:sz w:val="20"/>
        </w:rPr>
        <w:fldChar w:fldCharType="begin"/>
      </w:r>
      <w:r w:rsidR="00BD20AF" w:rsidRPr="00DB468E">
        <w:rPr>
          <w:b/>
          <w:bCs w:val="0"/>
          <w:sz w:val="20"/>
        </w:rPr>
        <w:instrText xml:space="preserve"> REF _Ref171304349 \r \h </w:instrText>
      </w:r>
      <w:r w:rsidR="00DB468E" w:rsidRPr="00DB468E">
        <w:rPr>
          <w:b/>
          <w:bCs w:val="0"/>
          <w:sz w:val="20"/>
        </w:rPr>
        <w:instrText xml:space="preserve"> \* MERGEFORMAT </w:instrText>
      </w:r>
      <w:r w:rsidR="00BD20AF" w:rsidRPr="00DB468E">
        <w:rPr>
          <w:b/>
          <w:bCs w:val="0"/>
          <w:sz w:val="20"/>
        </w:rPr>
      </w:r>
      <w:r w:rsidR="00BD20AF" w:rsidRPr="00DB468E">
        <w:rPr>
          <w:b/>
          <w:bCs w:val="0"/>
          <w:sz w:val="20"/>
        </w:rPr>
        <w:fldChar w:fldCharType="separate"/>
      </w:r>
      <w:r w:rsidR="009E4CD3">
        <w:rPr>
          <w:b/>
          <w:bCs w:val="0"/>
          <w:sz w:val="20"/>
        </w:rPr>
        <w:t>[27]</w:t>
      </w:r>
      <w:r w:rsidR="00BD20AF" w:rsidRPr="00DB468E">
        <w:rPr>
          <w:b/>
          <w:bCs w:val="0"/>
          <w:sz w:val="20"/>
        </w:rPr>
        <w:fldChar w:fldCharType="end"/>
      </w:r>
      <w:r w:rsidRPr="00DB468E">
        <w:rPr>
          <w:b/>
          <w:bCs w:val="0"/>
          <w:sz w:val="20"/>
        </w:rPr>
        <w:t>.</w:t>
      </w:r>
    </w:p>
    <w:p w14:paraId="2CDDE234" w14:textId="613DC3E5" w:rsidR="00926BC0" w:rsidRPr="00707CDC" w:rsidRDefault="007046C4" w:rsidP="00926BC0">
      <w:pPr>
        <w:keepNext/>
      </w:pPr>
      <w:r w:rsidRPr="007046C4">
        <w:t>MQ-135 podešen</w:t>
      </w:r>
      <w:r w:rsidR="00D9306F">
        <w:t xml:space="preserve"> </w:t>
      </w:r>
      <w:r w:rsidR="00D9306F" w:rsidRPr="007046C4">
        <w:t>je</w:t>
      </w:r>
      <w:r w:rsidRPr="007046C4">
        <w:t xml:space="preserve"> tako da mijenja otpor ovisno o koncentraciji amonijaka, par</w:t>
      </w:r>
      <w:r w:rsidR="005D6001">
        <w:t>ama</w:t>
      </w:r>
      <w:r w:rsidRPr="007046C4">
        <w:t xml:space="preserve"> alkohola, benzena, ugljikova dioksida, dima i dr</w:t>
      </w:r>
      <w:r w:rsidR="00DC084C">
        <w:t>ugih</w:t>
      </w:r>
      <w:r w:rsidRPr="007046C4">
        <w:t xml:space="preserve"> plinova. Kao osjetljivu tvar koristi Sn</w:t>
      </w:r>
      <w:r w:rsidR="00DC084C">
        <w:t>O</w:t>
      </w:r>
      <w:r w:rsidRPr="007046C4">
        <w:rPr>
          <w:vertAlign w:val="subscript"/>
        </w:rPr>
        <w:t xml:space="preserve">2, </w:t>
      </w:r>
      <w:r w:rsidRPr="007046C4">
        <w:t xml:space="preserve">poluvodički materijal n-tipa, kojem otpor pada u doticaju sa spomenutim </w:t>
      </w:r>
      <w:r w:rsidRPr="007046C4">
        <w:lastRenderedPageBreak/>
        <w:t>reducirajućim plinovima. Senzor se napaja preko 5 V te sadrži analogni i digitalni izlaz. Na digitalni se izlaz postavlja logička jedinica ovisno o naponu postavljenom potenciometrom te se neće daljnje razmatrati u radu. Analogni je izlazni signal u rasponu 0 – 5 V te se koristi pri izračunu otpora senzora (R</w:t>
      </w:r>
      <w:r w:rsidR="00926BC0">
        <w:rPr>
          <w:vertAlign w:val="subscript"/>
        </w:rPr>
        <w:t>S</w:t>
      </w:r>
      <w:r w:rsidRPr="007046C4">
        <w:t>) koji ovisi o koncentraciji određenog plina u zraku. Taj otpor zajedno s teretnim otporom (R</w:t>
      </w:r>
      <w:r w:rsidR="00926BC0">
        <w:rPr>
          <w:vertAlign w:val="subscript"/>
        </w:rPr>
        <w:t>L</w:t>
      </w:r>
      <w:r w:rsidRPr="007046C4">
        <w:t>) iznosa 10k zatvara izlazni strujni krug prikazan slikom</w:t>
      </w:r>
      <w:r w:rsidR="00707CDC">
        <w:t xml:space="preserve"> </w:t>
      </w:r>
      <w:r w:rsidR="009904C6">
        <w:t>(</w:t>
      </w:r>
      <w:r w:rsidR="00707CDC">
        <w:fldChar w:fldCharType="begin"/>
      </w:r>
      <w:r w:rsidR="00707CDC">
        <w:instrText xml:space="preserve"> REF _Ref170897142 \h </w:instrText>
      </w:r>
      <w:r w:rsidR="00707CDC">
        <w:fldChar w:fldCharType="separate"/>
      </w:r>
      <w:r w:rsidR="009E4CD3" w:rsidRPr="00DB468E">
        <w:rPr>
          <w:b/>
          <w:sz w:val="20"/>
        </w:rPr>
        <w:t xml:space="preserve">Slika </w:t>
      </w:r>
      <w:r w:rsidR="009E4CD3">
        <w:rPr>
          <w:b/>
          <w:bCs/>
          <w:noProof/>
          <w:sz w:val="20"/>
        </w:rPr>
        <w:t>4</w:t>
      </w:r>
      <w:r w:rsidR="009E4CD3" w:rsidRPr="00DB468E">
        <w:rPr>
          <w:b/>
          <w:sz w:val="20"/>
        </w:rPr>
        <w:t>.</w:t>
      </w:r>
      <w:r w:rsidR="009E4CD3">
        <w:rPr>
          <w:b/>
          <w:bCs/>
          <w:noProof/>
          <w:sz w:val="20"/>
        </w:rPr>
        <w:t>8</w:t>
      </w:r>
      <w:r w:rsidR="00707CDC">
        <w:fldChar w:fldCharType="end"/>
      </w:r>
      <w:r w:rsidR="009904C6">
        <w:t>)</w:t>
      </w:r>
      <w:r w:rsidRPr="007046C4">
        <w:t>.</w:t>
      </w:r>
      <w:r w:rsidR="00926BC0">
        <w:t xml:space="preserve"> </w:t>
      </w:r>
      <w:r w:rsidRPr="007046C4">
        <w:t>Otpor senzora računa se izrazom</w:t>
      </w:r>
      <w:r w:rsidR="00926BC0">
        <w:t xml:space="preserve"> (1)</w:t>
      </w:r>
      <w:r w:rsidR="00707CDC">
        <w:t>, pri čemu je V</w:t>
      </w:r>
      <w:r w:rsidR="00707CDC" w:rsidRPr="00707CDC">
        <w:rPr>
          <w:vertAlign w:val="subscript"/>
        </w:rPr>
        <w:t>RL</w:t>
      </w:r>
      <w:r w:rsidR="00707CDC">
        <w:rPr>
          <w:vertAlign w:val="subscript"/>
        </w:rPr>
        <w:t xml:space="preserve"> </w:t>
      </w:r>
      <w:r w:rsidR="00707CDC">
        <w:t>napon na otporniku R</w:t>
      </w:r>
      <w:r w:rsidR="00707CDC" w:rsidRPr="00707CDC">
        <w:rPr>
          <w:vertAlign w:val="subscript"/>
        </w:rPr>
        <w:t>L</w:t>
      </w:r>
      <w:r w:rsidR="00707CDC">
        <w:t xml:space="preserve"> odnosno mjereni analogni izlaz.</w:t>
      </w:r>
    </w:p>
    <w:p w14:paraId="3240581B" w14:textId="77777777" w:rsidR="00926BC0" w:rsidRDefault="00926BC0" w:rsidP="00926BC0">
      <w:pPr>
        <w:pStyle w:val="Opisslike"/>
        <w:keepNext/>
      </w:pPr>
      <w:r>
        <w:rPr>
          <w:noProof/>
        </w:rPr>
        <w:drawing>
          <wp:inline distT="0" distB="0" distL="0" distR="0" wp14:anchorId="1ECD6A59" wp14:editId="4975989F">
            <wp:extent cx="3526972" cy="2019140"/>
            <wp:effectExtent l="0" t="0" r="0" b="635"/>
            <wp:docPr id="417138588"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38588" name="Picture 1" descr="A diagram of a circuit&#10;&#10;Description automatically generated"/>
                    <pic:cNvPicPr/>
                  </pic:nvPicPr>
                  <pic:blipFill>
                    <a:blip r:embed="rId30"/>
                    <a:stretch>
                      <a:fillRect/>
                    </a:stretch>
                  </pic:blipFill>
                  <pic:spPr>
                    <a:xfrm>
                      <a:off x="0" y="0"/>
                      <a:ext cx="3570746" cy="2044200"/>
                    </a:xfrm>
                    <a:prstGeom prst="rect">
                      <a:avLst/>
                    </a:prstGeom>
                  </pic:spPr>
                </pic:pic>
              </a:graphicData>
            </a:graphic>
          </wp:inline>
        </w:drawing>
      </w:r>
    </w:p>
    <w:p w14:paraId="554B57D3" w14:textId="0A01BAD0" w:rsidR="008E44C0" w:rsidRPr="00DB468E" w:rsidRDefault="00926BC0" w:rsidP="008E44C0">
      <w:pPr>
        <w:pStyle w:val="Opisslike"/>
        <w:rPr>
          <w:b/>
          <w:bCs w:val="0"/>
          <w:sz w:val="20"/>
        </w:rPr>
      </w:pPr>
      <w:bookmarkStart w:id="41" w:name="_Ref170897142"/>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4</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8</w:t>
      </w:r>
      <w:r w:rsidR="001647C9" w:rsidRPr="00DB468E">
        <w:rPr>
          <w:b/>
          <w:bCs w:val="0"/>
          <w:sz w:val="20"/>
        </w:rPr>
        <w:fldChar w:fldCharType="end"/>
      </w:r>
      <w:bookmarkEnd w:id="41"/>
      <w:r w:rsidRPr="00DB468E">
        <w:rPr>
          <w:b/>
          <w:bCs w:val="0"/>
          <w:sz w:val="20"/>
        </w:rPr>
        <w:t xml:space="preserve"> </w:t>
      </w:r>
      <w:r w:rsidR="00E220CE" w:rsidRPr="00DB468E">
        <w:rPr>
          <w:b/>
          <w:bCs w:val="0"/>
          <w:sz w:val="20"/>
        </w:rPr>
        <w:t>Pojednostavljena</w:t>
      </w:r>
      <w:r w:rsidRPr="00DB468E">
        <w:rPr>
          <w:b/>
          <w:bCs w:val="0"/>
          <w:sz w:val="20"/>
        </w:rPr>
        <w:t xml:space="preserve"> shema izlaznog strujnog kruga senzora MQ-135</w:t>
      </w:r>
      <w:r w:rsidR="00E220CE" w:rsidRPr="00DB468E">
        <w:rPr>
          <w:b/>
          <w:bCs w:val="0"/>
          <w:sz w:val="20"/>
        </w:rPr>
        <w:t xml:space="preserve"> </w:t>
      </w:r>
      <w:r w:rsidR="00DB7EE5" w:rsidRPr="00DB468E">
        <w:rPr>
          <w:b/>
          <w:bCs w:val="0"/>
          <w:sz w:val="20"/>
        </w:rPr>
        <w:fldChar w:fldCharType="begin"/>
      </w:r>
      <w:r w:rsidR="00DB7EE5" w:rsidRPr="00DB468E">
        <w:rPr>
          <w:b/>
          <w:bCs w:val="0"/>
          <w:sz w:val="20"/>
        </w:rPr>
        <w:instrText xml:space="preserve"> REF _Ref171304339 \r \h </w:instrText>
      </w:r>
      <w:r w:rsidR="00DB468E" w:rsidRPr="00DB468E">
        <w:rPr>
          <w:b/>
          <w:bCs w:val="0"/>
          <w:sz w:val="20"/>
        </w:rPr>
        <w:instrText xml:space="preserve"> \* MERGEFORMAT </w:instrText>
      </w:r>
      <w:r w:rsidR="00DB7EE5" w:rsidRPr="00DB468E">
        <w:rPr>
          <w:b/>
          <w:bCs w:val="0"/>
          <w:sz w:val="20"/>
        </w:rPr>
      </w:r>
      <w:r w:rsidR="00DB7EE5" w:rsidRPr="00DB468E">
        <w:rPr>
          <w:b/>
          <w:bCs w:val="0"/>
          <w:sz w:val="20"/>
        </w:rPr>
        <w:fldChar w:fldCharType="separate"/>
      </w:r>
      <w:r w:rsidR="009E4CD3">
        <w:rPr>
          <w:b/>
          <w:bCs w:val="0"/>
          <w:sz w:val="20"/>
        </w:rPr>
        <w:t>[26]</w:t>
      </w:r>
      <w:r w:rsidR="00DB7EE5" w:rsidRPr="00DB468E">
        <w:rPr>
          <w:b/>
          <w:bCs w:val="0"/>
          <w:sz w:val="20"/>
        </w:rPr>
        <w:fldChar w:fldCharType="end"/>
      </w:r>
      <w:r w:rsidRPr="00DB468E">
        <w:rPr>
          <w:b/>
          <w:bCs w:val="0"/>
          <w:sz w:val="20"/>
        </w:rPr>
        <w:t xml:space="preserve"> .</w:t>
      </w:r>
      <w:r w:rsidR="00E220CE" w:rsidRPr="00DB468E">
        <w:rPr>
          <w:b/>
          <w:bCs w:val="0"/>
          <w:sz w:val="20"/>
        </w:rPr>
        <w:t xml:space="preserve">     </w:t>
      </w:r>
      <w:r w:rsidR="008E44C0" w:rsidRPr="00DB468E">
        <w:rPr>
          <w:rFonts w:ascii="Cambria Math" w:hAnsi="Cambria Math"/>
          <w:b/>
          <w:bCs w:val="0"/>
          <w:i/>
          <w:noProof/>
          <w:sz w:val="20"/>
          <w:vertAlign w:val="subscript"/>
        </w:rPr>
        <mc:AlternateContent>
          <mc:Choice Requires="wps">
            <w:drawing>
              <wp:anchor distT="45720" distB="45720" distL="114300" distR="114300" simplePos="0" relativeHeight="251664896" behindDoc="0" locked="0" layoutInCell="1" allowOverlap="1" wp14:anchorId="7416DA1D" wp14:editId="2BBA7755">
                <wp:simplePos x="0" y="0"/>
                <wp:positionH relativeFrom="margin">
                  <wp:posOffset>0</wp:posOffset>
                </wp:positionH>
                <wp:positionV relativeFrom="paragraph">
                  <wp:posOffset>386715</wp:posOffset>
                </wp:positionV>
                <wp:extent cx="5557520" cy="691515"/>
                <wp:effectExtent l="0" t="0" r="24130" b="13335"/>
                <wp:wrapSquare wrapText="bothSides"/>
                <wp:docPr id="1376038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7520" cy="691763"/>
                        </a:xfrm>
                        <a:prstGeom prst="rect">
                          <a:avLst/>
                        </a:prstGeom>
                        <a:solidFill>
                          <a:srgbClr val="FFFFFF"/>
                        </a:solidFill>
                        <a:ln w="9525">
                          <a:solidFill>
                            <a:schemeClr val="bg1"/>
                          </a:solidFill>
                          <a:miter lim="800000"/>
                          <a:headEnd/>
                          <a:tailEnd/>
                        </a:ln>
                      </wps:spPr>
                      <wps:txbx>
                        <w:txbxContent>
                          <w:p w14:paraId="46750FBF" w14:textId="1B4E73BC" w:rsidR="008E44C0" w:rsidRPr="001F0D12" w:rsidRDefault="008E44C0" w:rsidP="008E44C0">
                            <w:pPr>
                              <w:jc w:val="right"/>
                              <w:rPr>
                                <w:iCs/>
                                <w:szCs w:val="20"/>
                              </w:rPr>
                            </w:pPr>
                            <m:oMath>
                              <m:r>
                                <w:rPr>
                                  <w:rFonts w:ascii="Cambria Math" w:hAnsi="Cambria Math"/>
                                  <w:vertAlign w:val="subscript"/>
                                </w:rPr>
                                <m:t xml:space="preserve"> </m:t>
                              </m:r>
                              <m:sSub>
                                <m:sSubPr>
                                  <m:ctrlPr>
                                    <w:rPr>
                                      <w:rFonts w:ascii="Cambria Math" w:hAnsi="Cambria Math"/>
                                      <w:i/>
                                      <w:vertAlign w:val="subscript"/>
                                    </w:rPr>
                                  </m:ctrlPr>
                                </m:sSubPr>
                                <m:e>
                                  <m:r>
                                    <w:rPr>
                                      <w:rFonts w:ascii="Cambria Math" w:hAnsi="Cambria Math"/>
                                      <w:vertAlign w:val="subscript"/>
                                    </w:rPr>
                                    <m:t>R</m:t>
                                  </m:r>
                                </m:e>
                                <m:sub>
                                  <m:r>
                                    <w:rPr>
                                      <w:rFonts w:ascii="Cambria Math" w:hAnsi="Cambria Math"/>
                                      <w:vertAlign w:val="subscript"/>
                                    </w:rPr>
                                    <m:t>S</m:t>
                                  </m:r>
                                </m:sub>
                              </m:sSub>
                              <m:r>
                                <w:rPr>
                                  <w:rFonts w:ascii="Cambria Math"/>
                                </w:rPr>
                                <m:t>=</m:t>
                              </m:r>
                              <m:r>
                                <w:rPr>
                                  <w:rFonts w:ascii="Cambria Math"/>
                                </w:rPr>
                                <m:t> </m:t>
                              </m:r>
                              <m:f>
                                <m:fPr>
                                  <m:ctrlPr>
                                    <w:rPr>
                                      <w:rFonts w:ascii="Cambria Math" w:hAnsi="Cambria Math"/>
                                      <w:i/>
                                    </w:rPr>
                                  </m:ctrlPr>
                                </m:fPr>
                                <m:num>
                                  <m:sSub>
                                    <m:sSubPr>
                                      <m:ctrlPr>
                                        <w:rPr>
                                          <w:rFonts w:ascii="Cambria Math" w:hAnsi="Cambria Math"/>
                                          <w:i/>
                                          <w:szCs w:val="20"/>
                                          <w:vertAlign w:val="subscript"/>
                                        </w:rPr>
                                      </m:ctrlPr>
                                    </m:sSubPr>
                                    <m:e>
                                      <m:r>
                                        <w:rPr>
                                          <w:rFonts w:ascii="Cambria Math" w:hAnsi="Cambria Math"/>
                                          <w:szCs w:val="20"/>
                                          <w:vertAlign w:val="subscript"/>
                                        </w:rPr>
                                        <m:t>V</m:t>
                                      </m:r>
                                    </m:e>
                                    <m:sub>
                                      <m:r>
                                        <w:rPr>
                                          <w:rFonts w:ascii="Cambria Math" w:hAnsi="Cambria Math"/>
                                          <w:szCs w:val="20"/>
                                          <w:vertAlign w:val="subscript"/>
                                        </w:rPr>
                                        <m:t xml:space="preserve">C </m:t>
                                      </m:r>
                                    </m:sub>
                                  </m:sSub>
                                  <m:r>
                                    <w:rPr>
                                      <w:rFonts w:ascii="Cambria Math" w:hAnsi="Cambria Math"/>
                                      <w:szCs w:val="20"/>
                                      <w:vertAlign w:val="subscript"/>
                                    </w:rPr>
                                    <m:t xml:space="preserve">∙ </m:t>
                                  </m:r>
                                  <m:sSub>
                                    <m:sSubPr>
                                      <m:ctrlPr>
                                        <w:rPr>
                                          <w:rFonts w:ascii="Cambria Math" w:hAnsi="Cambria Math"/>
                                          <w:i/>
                                          <w:szCs w:val="20"/>
                                          <w:vertAlign w:val="subscript"/>
                                        </w:rPr>
                                      </m:ctrlPr>
                                    </m:sSubPr>
                                    <m:e>
                                      <m:r>
                                        <w:rPr>
                                          <w:rFonts w:ascii="Cambria Math" w:hAnsi="Cambria Math"/>
                                          <w:szCs w:val="20"/>
                                          <w:vertAlign w:val="subscript"/>
                                        </w:rPr>
                                        <m:t>R</m:t>
                                      </m:r>
                                    </m:e>
                                    <m:sub>
                                      <m:r>
                                        <w:rPr>
                                          <w:rFonts w:ascii="Cambria Math" w:hAnsi="Cambria Math"/>
                                          <w:szCs w:val="20"/>
                                          <w:vertAlign w:val="subscript"/>
                                        </w:rPr>
                                        <m:t>L</m:t>
                                      </m:r>
                                    </m:sub>
                                  </m:sSub>
                                </m:num>
                                <m:den>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R</m:t>
                                          </m:r>
                                        </m:e>
                                        <m:sub>
                                          <m:r>
                                            <w:rPr>
                                              <w:rFonts w:ascii="Cambria Math" w:hAnsi="Cambria Math"/>
                                            </w:rPr>
                                            <m:t>L</m:t>
                                          </m:r>
                                        </m:sub>
                                      </m:sSub>
                                    </m:sub>
                                  </m:sSub>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m:t>
                                  </m:r>
                                </m:sub>
                              </m:sSub>
                            </m:oMath>
                            <w:r>
                              <w:rPr>
                                <w:szCs w:val="20"/>
                              </w:rPr>
                              <w:t xml:space="preserve">                                                 </w:t>
                            </w:r>
                            <w:r w:rsidRPr="001F0D12">
                              <w:rPr>
                                <w:iCs/>
                                <w:szCs w:val="20"/>
                              </w:rPr>
                              <w:t>(1)</w:t>
                            </w:r>
                          </w:p>
                          <w:p w14:paraId="13E9E0EA" w14:textId="77777777" w:rsidR="008E44C0" w:rsidRDefault="008E44C0" w:rsidP="008E44C0">
                            <w:pPr>
                              <w:jc w:val="center"/>
                            </w:pPr>
                            <w:r>
                              <w:rPr>
                                <w:szCs w:val="20"/>
                              </w:rPr>
                              <w:t xml:space="preserve">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416DA1D" id="_x0000_s1027" type="#_x0000_t202" style="position:absolute;left:0;text-align:left;margin-left:0;margin-top:30.45pt;width:437.6pt;height:54.45pt;z-index:251664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" strokecolor="white [3212]">
                <v:textbox>
                  <w:txbxContent>
                    <w:p w14:paraId="46750FBF" w14:textId="1B4E73BC" w:rsidR="008E44C0" w:rsidRPr="001F0D12" w:rsidRDefault="008E44C0" w:rsidP="008E44C0">
                      <w:pPr>
                        <w:jc w:val="right"/>
                        <w:rPr>
                          <w:iCs/>
                          <w:szCs w:val="20"/>
                        </w:rPr>
                      </w:pPr>
                      <m:oMath>
                        <m:r>
                          <w:rPr>
                            <w:rFonts w:ascii="Cambria Math" w:hAnsi="Cambria Math"/>
                            <w:vertAlign w:val="subscript"/>
                          </w:rPr>
                          <m:t xml:space="preserve"> </m:t>
                        </m:r>
                        <m:sSub>
                          <m:sSubPr>
                            <m:ctrlPr>
                              <w:rPr>
                                <w:rFonts w:ascii="Cambria Math" w:hAnsi="Cambria Math"/>
                                <w:i/>
                                <w:vertAlign w:val="subscript"/>
                              </w:rPr>
                            </m:ctrlPr>
                          </m:sSubPr>
                          <m:e>
                            <m:r>
                              <w:rPr>
                                <w:rFonts w:ascii="Cambria Math" w:hAnsi="Cambria Math"/>
                                <w:vertAlign w:val="subscript"/>
                              </w:rPr>
                              <m:t>R</m:t>
                            </m:r>
                          </m:e>
                          <m:sub>
                            <m:r>
                              <w:rPr>
                                <w:rFonts w:ascii="Cambria Math" w:hAnsi="Cambria Math"/>
                                <w:vertAlign w:val="subscript"/>
                              </w:rPr>
                              <m:t>S</m:t>
                            </m:r>
                          </m:sub>
                        </m:sSub>
                        <m:r>
                          <w:rPr>
                            <w:rFonts w:ascii="Cambria Math"/>
                          </w:rPr>
                          <m:t>=</m:t>
                        </m:r>
                        <m:r>
                          <w:rPr>
                            <w:rFonts w:ascii="Cambria Math"/>
                          </w:rPr>
                          <m:t> </m:t>
                        </m:r>
                        <m:f>
                          <m:fPr>
                            <m:ctrlPr>
                              <w:rPr>
                                <w:rFonts w:ascii="Cambria Math" w:hAnsi="Cambria Math"/>
                                <w:i/>
                              </w:rPr>
                            </m:ctrlPr>
                          </m:fPr>
                          <m:num>
                            <m:sSub>
                              <m:sSubPr>
                                <m:ctrlPr>
                                  <w:rPr>
                                    <w:rFonts w:ascii="Cambria Math" w:hAnsi="Cambria Math"/>
                                    <w:i/>
                                    <w:szCs w:val="20"/>
                                    <w:vertAlign w:val="subscript"/>
                                  </w:rPr>
                                </m:ctrlPr>
                              </m:sSubPr>
                              <m:e>
                                <m:r>
                                  <w:rPr>
                                    <w:rFonts w:ascii="Cambria Math" w:hAnsi="Cambria Math"/>
                                    <w:szCs w:val="20"/>
                                    <w:vertAlign w:val="subscript"/>
                                  </w:rPr>
                                  <m:t>V</m:t>
                                </m:r>
                              </m:e>
                              <m:sub>
                                <m:r>
                                  <w:rPr>
                                    <w:rFonts w:ascii="Cambria Math" w:hAnsi="Cambria Math"/>
                                    <w:szCs w:val="20"/>
                                    <w:vertAlign w:val="subscript"/>
                                  </w:rPr>
                                  <m:t xml:space="preserve">C </m:t>
                                </m:r>
                              </m:sub>
                            </m:sSub>
                            <m:r>
                              <w:rPr>
                                <w:rFonts w:ascii="Cambria Math" w:hAnsi="Cambria Math"/>
                                <w:szCs w:val="20"/>
                                <w:vertAlign w:val="subscript"/>
                              </w:rPr>
                              <m:t xml:space="preserve">∙ </m:t>
                            </m:r>
                            <m:sSub>
                              <m:sSubPr>
                                <m:ctrlPr>
                                  <w:rPr>
                                    <w:rFonts w:ascii="Cambria Math" w:hAnsi="Cambria Math"/>
                                    <w:i/>
                                    <w:szCs w:val="20"/>
                                    <w:vertAlign w:val="subscript"/>
                                  </w:rPr>
                                </m:ctrlPr>
                              </m:sSubPr>
                              <m:e>
                                <m:r>
                                  <w:rPr>
                                    <w:rFonts w:ascii="Cambria Math" w:hAnsi="Cambria Math"/>
                                    <w:szCs w:val="20"/>
                                    <w:vertAlign w:val="subscript"/>
                                  </w:rPr>
                                  <m:t>R</m:t>
                                </m:r>
                              </m:e>
                              <m:sub>
                                <m:r>
                                  <w:rPr>
                                    <w:rFonts w:ascii="Cambria Math" w:hAnsi="Cambria Math"/>
                                    <w:szCs w:val="20"/>
                                    <w:vertAlign w:val="subscript"/>
                                  </w:rPr>
                                  <m:t>L</m:t>
                                </m:r>
                              </m:sub>
                            </m:sSub>
                          </m:num>
                          <m:den>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R</m:t>
                                    </m:r>
                                  </m:e>
                                  <m:sub>
                                    <m:r>
                                      <w:rPr>
                                        <w:rFonts w:ascii="Cambria Math" w:hAnsi="Cambria Math"/>
                                      </w:rPr>
                                      <m:t>L</m:t>
                                    </m:r>
                                  </m:sub>
                                </m:sSub>
                              </m:sub>
                            </m:sSub>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m:t>
                            </m:r>
                          </m:sub>
                        </m:sSub>
                      </m:oMath>
                      <w:r>
                        <w:rPr>
                          <w:szCs w:val="20"/>
                        </w:rPr>
                        <w:t xml:space="preserve">                                                 </w:t>
                      </w:r>
                      <w:r w:rsidRPr="001F0D12">
                        <w:rPr>
                          <w:iCs/>
                          <w:szCs w:val="20"/>
                        </w:rPr>
                        <w:t>(1)</w:t>
                      </w:r>
                    </w:p>
                    <w:p w14:paraId="13E9E0EA" w14:textId="77777777" w:rsidR="008E44C0" w:rsidRDefault="008E44C0" w:rsidP="008E44C0">
                      <w:pPr>
                        <w:jc w:val="center"/>
                      </w:pPr>
                      <w:r>
                        <w:rPr>
                          <w:szCs w:val="20"/>
                        </w:rPr>
                        <w:t xml:space="preserve">          </w:t>
                      </w:r>
                    </w:p>
                  </w:txbxContent>
                </v:textbox>
                <w10:wrap type="square" anchorx="margin"/>
              </v:shape>
            </w:pict>
          </mc:Fallback>
        </mc:AlternateContent>
      </w:r>
    </w:p>
    <w:p w14:paraId="77C69862" w14:textId="6181518B" w:rsidR="001D7E71" w:rsidRDefault="008E44C0" w:rsidP="007046C4">
      <w:r w:rsidRPr="001F0D12">
        <w:rPr>
          <w:rFonts w:ascii="Cambria Math" w:hAnsi="Cambria Math"/>
          <w:i/>
          <w:noProof/>
          <w:vertAlign w:val="subscript"/>
        </w:rPr>
        <mc:AlternateContent>
          <mc:Choice Requires="wps">
            <w:drawing>
              <wp:anchor distT="45720" distB="45720" distL="114300" distR="114300" simplePos="0" relativeHeight="251666944" behindDoc="0" locked="0" layoutInCell="1" allowOverlap="1" wp14:anchorId="12179724" wp14:editId="08321147">
                <wp:simplePos x="0" y="0"/>
                <wp:positionH relativeFrom="margin">
                  <wp:posOffset>-1270</wp:posOffset>
                </wp:positionH>
                <wp:positionV relativeFrom="paragraph">
                  <wp:posOffset>2871034</wp:posOffset>
                </wp:positionV>
                <wp:extent cx="5557520" cy="691515"/>
                <wp:effectExtent l="0" t="0" r="24130" b="13335"/>
                <wp:wrapSquare wrapText="bothSides"/>
                <wp:docPr id="7731269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7520" cy="691515"/>
                        </a:xfrm>
                        <a:prstGeom prst="rect">
                          <a:avLst/>
                        </a:prstGeom>
                        <a:solidFill>
                          <a:srgbClr val="FFFFFF"/>
                        </a:solidFill>
                        <a:ln w="9525">
                          <a:solidFill>
                            <a:schemeClr val="bg1"/>
                          </a:solidFill>
                          <a:miter lim="800000"/>
                          <a:headEnd/>
                          <a:tailEnd/>
                        </a:ln>
                      </wps:spPr>
                      <wps:txbx>
                        <w:txbxContent>
                          <w:p w14:paraId="64B4B7EC" w14:textId="3522CC50" w:rsidR="008E44C0" w:rsidRPr="001F0D12" w:rsidRDefault="008E44C0" w:rsidP="008E44C0">
                            <w:pPr>
                              <w:jc w:val="right"/>
                              <w:rPr>
                                <w:iCs/>
                                <w:szCs w:val="20"/>
                              </w:rPr>
                            </w:pPr>
                            <m:oMath>
                              <m:r>
                                <w:rPr>
                                  <w:rFonts w:ascii="Cambria Math" w:hAnsi="Cambria Math"/>
                                  <w:szCs w:val="20"/>
                                  <w:vertAlign w:val="subscript"/>
                                </w:rPr>
                                <m:t>ppm</m:t>
                              </m:r>
                              <m:r>
                                <w:rPr>
                                  <w:rFonts w:ascii="Cambria Math" w:hAnsi="Cambria Math"/>
                                  <w:vertAlign w:val="subscript"/>
                                </w:rPr>
                                <m:t xml:space="preserve"> </m:t>
                              </m:r>
                              <m:r>
                                <w:rPr>
                                  <w:rFonts w:ascii="Cambria Math"/>
                                </w:rPr>
                                <m:t>=</m:t>
                              </m:r>
                              <m:r>
                                <w:rPr>
                                  <w:rFonts w:ascii="Cambria Math"/>
                                </w:rPr>
                                <m:t> </m:t>
                              </m:r>
                              <m:r>
                                <w:rPr>
                                  <w:rFonts w:ascii="Cambria Math"/>
                                </w:rPr>
                                <m:t>116.6</m:t>
                              </m:r>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S</m:t>
                                              </m:r>
                                            </m:sub>
                                          </m:sSub>
                                        </m:num>
                                        <m:den>
                                          <m:sSub>
                                            <m:sSubPr>
                                              <m:ctrlPr>
                                                <w:rPr>
                                                  <w:rFonts w:ascii="Cambria Math" w:hAnsi="Cambria Math"/>
                                                  <w:i/>
                                                </w:rPr>
                                              </m:ctrlPr>
                                            </m:sSubPr>
                                            <m:e>
                                              <m:r>
                                                <w:rPr>
                                                  <w:rFonts w:ascii="Cambria Math"/>
                                                </w:rPr>
                                                <m:t>R</m:t>
                                              </m:r>
                                            </m:e>
                                            <m:sub>
                                              <m:r>
                                                <w:rPr>
                                                  <w:rFonts w:ascii="Cambria Math"/>
                                                </w:rPr>
                                                <m:t>0</m:t>
                                              </m:r>
                                            </m:sub>
                                          </m:sSub>
                                        </m:den>
                                      </m:f>
                                    </m:e>
                                  </m:d>
                                </m:e>
                                <m:sup>
                                  <m:r>
                                    <w:rPr>
                                      <w:rFonts w:ascii="Cambria Math"/>
                                    </w:rPr>
                                    <m:t>-</m:t>
                                  </m:r>
                                  <m:r>
                                    <w:rPr>
                                      <w:rFonts w:ascii="Cambria Math"/>
                                    </w:rPr>
                                    <m:t>2.769</m:t>
                                  </m:r>
                                </m:sup>
                              </m:sSup>
                            </m:oMath>
                            <w:r>
                              <w:rPr>
                                <w:szCs w:val="20"/>
                              </w:rPr>
                              <w:t xml:space="preserve">                                                 </w:t>
                            </w:r>
                            <w:r w:rsidRPr="001F0D12">
                              <w:rPr>
                                <w:iCs/>
                                <w:szCs w:val="20"/>
                              </w:rPr>
                              <w:t>(</w:t>
                            </w:r>
                            <w:r>
                              <w:rPr>
                                <w:iCs/>
                                <w:szCs w:val="20"/>
                              </w:rPr>
                              <w:t>2</w:t>
                            </w:r>
                            <w:r w:rsidRPr="001F0D12">
                              <w:rPr>
                                <w:iCs/>
                                <w:szCs w:val="20"/>
                              </w:rPr>
                              <w:t>)</w:t>
                            </w:r>
                          </w:p>
                          <w:p w14:paraId="0400D651" w14:textId="77777777" w:rsidR="008E44C0" w:rsidRDefault="008E44C0" w:rsidP="008E44C0">
                            <w:pPr>
                              <w:jc w:val="center"/>
                            </w:pPr>
                            <w:r>
                              <w:rPr>
                                <w:szCs w:val="20"/>
                              </w:rPr>
                              <w:t xml:space="preserve">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2179724" id="_x0000_s1028" type="#_x0000_t202" style="position:absolute;left:0;text-align:left;margin-left:-.1pt;margin-top:226.05pt;width:437.6pt;height:54.45pt;z-index:25166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" strokecolor="white [3212]">
                <v:textbox>
                  <w:txbxContent>
                    <w:p w14:paraId="64B4B7EC" w14:textId="3522CC50" w:rsidR="008E44C0" w:rsidRPr="001F0D12" w:rsidRDefault="008E44C0" w:rsidP="008E44C0">
                      <w:pPr>
                        <w:jc w:val="right"/>
                        <w:rPr>
                          <w:iCs/>
                          <w:szCs w:val="20"/>
                        </w:rPr>
                      </w:pPr>
                      <m:oMath>
                        <m:r>
                          <w:rPr>
                            <w:rFonts w:ascii="Cambria Math" w:hAnsi="Cambria Math"/>
                            <w:szCs w:val="20"/>
                            <w:vertAlign w:val="subscript"/>
                          </w:rPr>
                          <m:t>ppm</m:t>
                        </m:r>
                        <m:r>
                          <w:rPr>
                            <w:rFonts w:ascii="Cambria Math" w:hAnsi="Cambria Math"/>
                            <w:vertAlign w:val="subscript"/>
                          </w:rPr>
                          <m:t xml:space="preserve"> </m:t>
                        </m:r>
                        <m:r>
                          <w:rPr>
                            <w:rFonts w:ascii="Cambria Math"/>
                          </w:rPr>
                          <m:t>=</m:t>
                        </m:r>
                        <m:r>
                          <w:rPr>
                            <w:rFonts w:ascii="Cambria Math"/>
                          </w:rPr>
                          <m:t> </m:t>
                        </m:r>
                        <m:r>
                          <w:rPr>
                            <w:rFonts w:ascii="Cambria Math"/>
                          </w:rPr>
                          <m:t>116.6</m:t>
                        </m:r>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S</m:t>
                                        </m:r>
                                      </m:sub>
                                    </m:sSub>
                                  </m:num>
                                  <m:den>
                                    <m:sSub>
                                      <m:sSubPr>
                                        <m:ctrlPr>
                                          <w:rPr>
                                            <w:rFonts w:ascii="Cambria Math" w:hAnsi="Cambria Math"/>
                                            <w:i/>
                                          </w:rPr>
                                        </m:ctrlPr>
                                      </m:sSubPr>
                                      <m:e>
                                        <m:r>
                                          <w:rPr>
                                            <w:rFonts w:ascii="Cambria Math"/>
                                          </w:rPr>
                                          <m:t>R</m:t>
                                        </m:r>
                                      </m:e>
                                      <m:sub>
                                        <m:r>
                                          <w:rPr>
                                            <w:rFonts w:ascii="Cambria Math"/>
                                          </w:rPr>
                                          <m:t>0</m:t>
                                        </m:r>
                                      </m:sub>
                                    </m:sSub>
                                  </m:den>
                                </m:f>
                              </m:e>
                            </m:d>
                          </m:e>
                          <m:sup>
                            <m:r>
                              <w:rPr>
                                <w:rFonts w:ascii="Cambria Math"/>
                              </w:rPr>
                              <m:t>-</m:t>
                            </m:r>
                            <m:r>
                              <w:rPr>
                                <w:rFonts w:ascii="Cambria Math"/>
                              </w:rPr>
                              <m:t>2.769</m:t>
                            </m:r>
                          </m:sup>
                        </m:sSup>
                      </m:oMath>
                      <w:r>
                        <w:rPr>
                          <w:szCs w:val="20"/>
                        </w:rPr>
                        <w:t xml:space="preserve">                                                 </w:t>
                      </w:r>
                      <w:r w:rsidRPr="001F0D12">
                        <w:rPr>
                          <w:iCs/>
                          <w:szCs w:val="20"/>
                        </w:rPr>
                        <w:t>(</w:t>
                      </w:r>
                      <w:r>
                        <w:rPr>
                          <w:iCs/>
                          <w:szCs w:val="20"/>
                        </w:rPr>
                        <w:t>2</w:t>
                      </w:r>
                      <w:r w:rsidRPr="001F0D12">
                        <w:rPr>
                          <w:iCs/>
                          <w:szCs w:val="20"/>
                        </w:rPr>
                        <w:t>)</w:t>
                      </w:r>
                    </w:p>
                    <w:p w14:paraId="0400D651" w14:textId="77777777" w:rsidR="008E44C0" w:rsidRDefault="008E44C0" w:rsidP="008E44C0">
                      <w:pPr>
                        <w:jc w:val="center"/>
                      </w:pPr>
                      <w:r>
                        <w:rPr>
                          <w:szCs w:val="20"/>
                        </w:rPr>
                        <w:t xml:space="preserve">          </w:t>
                      </w:r>
                    </w:p>
                  </w:txbxContent>
                </v:textbox>
                <w10:wrap type="square" anchorx="margin"/>
              </v:shape>
            </w:pict>
          </mc:Fallback>
        </mc:AlternateContent>
      </w:r>
      <w:r w:rsidR="007046C4" w:rsidRPr="007046C4">
        <w:t>Odgovarajuća koncentracija plinova pridružuje se danom otporu po shemi koju osigurava proizvođač. Senzor će se koristiti za mjerenje koncentracije ugljikova dioksida, pa se razmatra kalibracijska krivulja tog plina. Kako je shema pridruživanja dana u logaritamskoj skali, krivulja se prilagođava eksponencijalnoj funkciji oblika</w:t>
      </w:r>
      <w:r w:rsidR="001D7E71">
        <w:t xml:space="preserve"> </w:t>
      </w:r>
      <m:oMath>
        <m:r>
          <w:rPr>
            <w:rFonts w:ascii="Cambria Math" w:hAnsi="Cambria Math"/>
          </w:rPr>
          <m:t>y=</m:t>
        </m:r>
        <m:sSup>
          <m:sSupPr>
            <m:ctrlPr>
              <w:rPr>
                <w:rFonts w:ascii="Cambria Math" w:hAnsi="Cambria Math"/>
                <w:i/>
              </w:rPr>
            </m:ctrlPr>
          </m:sSupPr>
          <m:e>
            <m:r>
              <w:rPr>
                <w:rFonts w:ascii="Cambria Math" w:hAnsi="Cambria Math"/>
              </w:rPr>
              <m:t>ax</m:t>
            </m:r>
          </m:e>
          <m:sup>
            <m:r>
              <w:rPr>
                <w:rFonts w:ascii="Cambria Math" w:hAnsi="Cambria Math"/>
              </w:rPr>
              <m:t>b</m:t>
            </m:r>
          </m:sup>
        </m:sSup>
      </m:oMath>
      <w:r w:rsidR="007046C4" w:rsidRPr="007046C4">
        <w:t>, gdje se aproksimiraju koeficijenti a i b pomoću točaka na shemi</w:t>
      </w:r>
      <w:r w:rsidR="001D7E71">
        <w:t xml:space="preserve"> prikazanoj slikom</w:t>
      </w:r>
      <w:r w:rsidR="009904C6">
        <w:t xml:space="preserve"> (</w:t>
      </w:r>
      <w:r w:rsidR="00707CDC">
        <w:fldChar w:fldCharType="begin"/>
      </w:r>
      <w:r w:rsidR="00707CDC">
        <w:instrText xml:space="preserve"> REF _Ref170897254 \h </w:instrText>
      </w:r>
      <w:r w:rsidR="00707CDC">
        <w:fldChar w:fldCharType="separate"/>
      </w:r>
      <w:r w:rsidR="009E4CD3" w:rsidRPr="00DB468E">
        <w:rPr>
          <w:b/>
          <w:sz w:val="20"/>
        </w:rPr>
        <w:t xml:space="preserve">Slika </w:t>
      </w:r>
      <w:r w:rsidR="009E4CD3">
        <w:rPr>
          <w:b/>
          <w:bCs/>
          <w:noProof/>
          <w:sz w:val="20"/>
        </w:rPr>
        <w:t>4</w:t>
      </w:r>
      <w:r w:rsidR="009E4CD3" w:rsidRPr="00DB468E">
        <w:rPr>
          <w:b/>
          <w:sz w:val="20"/>
        </w:rPr>
        <w:t>.</w:t>
      </w:r>
      <w:r w:rsidR="009E4CD3">
        <w:rPr>
          <w:b/>
          <w:bCs/>
          <w:noProof/>
          <w:sz w:val="20"/>
        </w:rPr>
        <w:t>9</w:t>
      </w:r>
      <w:r w:rsidR="00707CDC">
        <w:fldChar w:fldCharType="end"/>
      </w:r>
      <w:r w:rsidR="009904C6">
        <w:t>)</w:t>
      </w:r>
      <w:r w:rsidR="007046C4" w:rsidRPr="007046C4">
        <w:t xml:space="preserve">. Tim postupkom </w:t>
      </w:r>
      <w:r w:rsidR="00AD523D">
        <w:fldChar w:fldCharType="begin"/>
      </w:r>
      <w:r w:rsidR="00AD523D">
        <w:instrText xml:space="preserve"> REF _Ref171304323 \r \h </w:instrText>
      </w:r>
      <w:r w:rsidR="00AD523D">
        <w:fldChar w:fldCharType="separate"/>
      </w:r>
      <w:r w:rsidR="009E4CD3">
        <w:t>[25]</w:t>
      </w:r>
      <w:r w:rsidR="00AD523D">
        <w:fldChar w:fldCharType="end"/>
      </w:r>
      <w:r w:rsidR="001D7E71">
        <w:t xml:space="preserve"> </w:t>
      </w:r>
      <w:r w:rsidR="007046C4" w:rsidRPr="007046C4">
        <w:t>dobiven je izraz</w:t>
      </w:r>
      <w:r w:rsidR="001D7E71">
        <w:t xml:space="preserve"> (2)</w:t>
      </w:r>
      <w:r w:rsidR="007046C4" w:rsidRPr="007046C4">
        <w:t>, pri čemu je R</w:t>
      </w:r>
      <w:r w:rsidR="007046C4" w:rsidRPr="007046C4">
        <w:rPr>
          <w:vertAlign w:val="subscript"/>
        </w:rPr>
        <w:t>0</w:t>
      </w:r>
      <w:r w:rsidR="007046C4" w:rsidRPr="007046C4">
        <w:t xml:space="preserve"> referentni otpor proizvođača izmjeren pri standardnim uvjetima i koncentracije 100 ppm amonijaka u zraku</w:t>
      </w:r>
      <w:r w:rsidR="00707CDC">
        <w:t xml:space="preserve"> </w:t>
      </w:r>
      <w:r w:rsidR="00F0749E">
        <w:fldChar w:fldCharType="begin"/>
      </w:r>
      <w:r w:rsidR="00F0749E">
        <w:instrText xml:space="preserve"> REF _Ref171324570 \r \h </w:instrText>
      </w:r>
      <w:r w:rsidR="00F0749E">
        <w:fldChar w:fldCharType="separate"/>
      </w:r>
      <w:r w:rsidR="009E4CD3">
        <w:t>[22]</w:t>
      </w:r>
      <w:r w:rsidR="00F0749E">
        <w:fldChar w:fldCharType="end"/>
      </w:r>
      <w:r w:rsidR="007046C4" w:rsidRPr="007046C4">
        <w:t xml:space="preserve">. </w:t>
      </w:r>
    </w:p>
    <w:p w14:paraId="7A172D7E" w14:textId="3861945F" w:rsidR="008E44C0" w:rsidRDefault="008E44C0" w:rsidP="007046C4"/>
    <w:p w14:paraId="4867AED6" w14:textId="3436AD97" w:rsidR="00595AFE" w:rsidRDefault="00595AFE" w:rsidP="008E44C0">
      <w:pPr>
        <w:jc w:val="center"/>
      </w:pPr>
      <w:r>
        <w:rPr>
          <w:noProof/>
        </w:rPr>
        <w:lastRenderedPageBreak/>
        <w:drawing>
          <wp:inline distT="0" distB="0" distL="0" distR="0" wp14:anchorId="72BA0A86" wp14:editId="3900FC90">
            <wp:extent cx="3186115" cy="2832265"/>
            <wp:effectExtent l="0" t="0" r="0" b="6350"/>
            <wp:docPr id="1262347060" name="Picture 1" descr="A graph of different types of ai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47060" name="Picture 1" descr="A graph of different types of air&#10;&#10;Description automatically generated with medium confidence"/>
                    <pic:cNvPicPr/>
                  </pic:nvPicPr>
                  <pic:blipFill>
                    <a:blip r:embed="rId31"/>
                    <a:stretch>
                      <a:fillRect/>
                    </a:stretch>
                  </pic:blipFill>
                  <pic:spPr>
                    <a:xfrm>
                      <a:off x="0" y="0"/>
                      <a:ext cx="3245639" cy="2885178"/>
                    </a:xfrm>
                    <a:prstGeom prst="rect">
                      <a:avLst/>
                    </a:prstGeom>
                  </pic:spPr>
                </pic:pic>
              </a:graphicData>
            </a:graphic>
          </wp:inline>
        </w:drawing>
      </w:r>
    </w:p>
    <w:p w14:paraId="19811203" w14:textId="2A9C3195" w:rsidR="00595AFE" w:rsidRPr="00DB468E" w:rsidRDefault="00595AFE" w:rsidP="00595AFE">
      <w:pPr>
        <w:pStyle w:val="Opisslike"/>
        <w:rPr>
          <w:b/>
          <w:bCs w:val="0"/>
          <w:sz w:val="20"/>
        </w:rPr>
      </w:pPr>
      <w:bookmarkStart w:id="42" w:name="_Ref170897254"/>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4</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9</w:t>
      </w:r>
      <w:r w:rsidR="001647C9" w:rsidRPr="00DB468E">
        <w:rPr>
          <w:b/>
          <w:bCs w:val="0"/>
          <w:sz w:val="20"/>
        </w:rPr>
        <w:fldChar w:fldCharType="end"/>
      </w:r>
      <w:bookmarkEnd w:id="42"/>
      <w:r w:rsidRPr="00DB468E">
        <w:rPr>
          <w:b/>
          <w:bCs w:val="0"/>
          <w:sz w:val="20"/>
        </w:rPr>
        <w:t xml:space="preserve"> Osjetljivost senzora MQ-135 na različite atmosferske plinove </w:t>
      </w:r>
      <w:r w:rsidR="00F0749E" w:rsidRPr="00DB468E">
        <w:rPr>
          <w:b/>
          <w:bCs w:val="0"/>
          <w:sz w:val="20"/>
        </w:rPr>
        <w:fldChar w:fldCharType="begin"/>
      </w:r>
      <w:r w:rsidR="00F0749E" w:rsidRPr="00DB468E">
        <w:rPr>
          <w:b/>
          <w:bCs w:val="0"/>
          <w:sz w:val="20"/>
        </w:rPr>
        <w:instrText xml:space="preserve"> REF _Ref171324570 \r \h </w:instrText>
      </w:r>
      <w:r w:rsidR="00DB468E" w:rsidRPr="00DB468E">
        <w:rPr>
          <w:b/>
          <w:bCs w:val="0"/>
          <w:sz w:val="20"/>
        </w:rPr>
        <w:instrText xml:space="preserve"> \* MERGEFORMAT </w:instrText>
      </w:r>
      <w:r w:rsidR="00F0749E" w:rsidRPr="00DB468E">
        <w:rPr>
          <w:b/>
          <w:bCs w:val="0"/>
          <w:sz w:val="20"/>
        </w:rPr>
      </w:r>
      <w:r w:rsidR="00F0749E" w:rsidRPr="00DB468E">
        <w:rPr>
          <w:b/>
          <w:bCs w:val="0"/>
          <w:sz w:val="20"/>
        </w:rPr>
        <w:fldChar w:fldCharType="separate"/>
      </w:r>
      <w:r w:rsidR="009E4CD3">
        <w:rPr>
          <w:b/>
          <w:bCs w:val="0"/>
          <w:sz w:val="20"/>
        </w:rPr>
        <w:t>[22]</w:t>
      </w:r>
      <w:r w:rsidR="00F0749E" w:rsidRPr="00DB468E">
        <w:rPr>
          <w:b/>
          <w:bCs w:val="0"/>
          <w:sz w:val="20"/>
        </w:rPr>
        <w:fldChar w:fldCharType="end"/>
      </w:r>
      <w:r w:rsidRPr="00DB468E">
        <w:rPr>
          <w:b/>
          <w:bCs w:val="0"/>
          <w:sz w:val="20"/>
        </w:rPr>
        <w:t>.</w:t>
      </w:r>
    </w:p>
    <w:p w14:paraId="46B2DCA6" w14:textId="77777777" w:rsidR="009F43F2" w:rsidRPr="009F43F2" w:rsidRDefault="009F43F2" w:rsidP="009F43F2"/>
    <w:p w14:paraId="60CF36A1" w14:textId="7E88E689" w:rsidR="00C5648E" w:rsidRDefault="007046C4" w:rsidP="007046C4">
      <w:r w:rsidRPr="007046C4">
        <w:t>Za potrebe rada R</w:t>
      </w:r>
      <w:r w:rsidRPr="007046C4">
        <w:rPr>
          <w:vertAlign w:val="subscript"/>
        </w:rPr>
        <w:t>0</w:t>
      </w:r>
      <w:r w:rsidRPr="007046C4">
        <w:t xml:space="preserve"> izračunat </w:t>
      </w:r>
      <w:r w:rsidR="00595AFE" w:rsidRPr="007046C4">
        <w:t xml:space="preserve">je </w:t>
      </w:r>
      <w:r w:rsidRPr="007046C4">
        <w:t xml:space="preserve">iz izraza </w:t>
      </w:r>
      <w:r w:rsidR="00595AFE">
        <w:t>(1)</w:t>
      </w:r>
      <w:r w:rsidRPr="007046C4">
        <w:t xml:space="preserve"> iz izmjerenog otpora senzora R</w:t>
      </w:r>
      <w:r w:rsidR="00595AFE" w:rsidRPr="00595AFE">
        <w:rPr>
          <w:vertAlign w:val="subscript"/>
        </w:rPr>
        <w:t>S</w:t>
      </w:r>
      <w:r w:rsidRPr="007046C4">
        <w:t xml:space="preserve"> pri poznatoj koncentraciji ugljikova dioksida. Kako se nije provodilo mjerenje koncentracije drugim kalibriranim uređajem, uzeta je </w:t>
      </w:r>
      <w:r w:rsidR="00595AFE">
        <w:t xml:space="preserve">atmosferska </w:t>
      </w:r>
      <w:r w:rsidRPr="007046C4">
        <w:t>vrijednost od 425 ppm</w:t>
      </w:r>
      <w:r w:rsidR="0067716F">
        <w:t xml:space="preserve"> </w:t>
      </w:r>
      <w:r w:rsidR="00BD20AF">
        <w:fldChar w:fldCharType="begin"/>
      </w:r>
      <w:r w:rsidR="00BD20AF">
        <w:instrText xml:space="preserve"> REF _Ref171304311 \r \h </w:instrText>
      </w:r>
      <w:r w:rsidR="00BD20AF">
        <w:fldChar w:fldCharType="separate"/>
      </w:r>
      <w:r w:rsidR="009E4CD3">
        <w:t>[24]</w:t>
      </w:r>
      <w:r w:rsidR="00BD20AF">
        <w:fldChar w:fldCharType="end"/>
      </w:r>
      <w:r w:rsidRPr="007046C4">
        <w:t>, a otpor R</w:t>
      </w:r>
      <w:r w:rsidRPr="007046C4">
        <w:rPr>
          <w:vertAlign w:val="subscript"/>
        </w:rPr>
        <w:t>0</w:t>
      </w:r>
      <w:r w:rsidRPr="007046C4">
        <w:t xml:space="preserve"> dobiven usrednjavanjem više izmjerenih vrijednosti izlaznog napona iznosi </w:t>
      </w:r>
      <w:r w:rsidR="009F43F2" w:rsidRPr="009F43F2">
        <w:t>122264</w:t>
      </w:r>
      <w:r w:rsidR="00C44E77">
        <w:rPr>
          <w:color w:val="FF0000"/>
        </w:rPr>
        <w:t xml:space="preserve"> </w:t>
      </w:r>
      <w:r w:rsidR="00C44E77" w:rsidRPr="009F43F2">
        <w:t>Ω</w:t>
      </w:r>
      <w:r w:rsidRPr="007046C4">
        <w:t xml:space="preserve">. Dobivene su vrijednosti upisane kao konstante u datoteku </w:t>
      </w:r>
      <w:r w:rsidRPr="007046C4">
        <w:rPr>
          <w:rStyle w:val="KdutekstuChar"/>
        </w:rPr>
        <w:t>MQ135.h</w:t>
      </w:r>
      <w:r w:rsidRPr="007046C4">
        <w:t xml:space="preserve">. Funkcija </w:t>
      </w:r>
      <w:r w:rsidRPr="007046C4">
        <w:rPr>
          <w:rStyle w:val="KdutekstuChar"/>
        </w:rPr>
        <w:t>MQ135_init()</w:t>
      </w:r>
      <w:r w:rsidRPr="007046C4">
        <w:t xml:space="preserve"> inicijalizira ADC, </w:t>
      </w:r>
      <w:r w:rsidRPr="007046C4">
        <w:rPr>
          <w:rStyle w:val="KdutekstuChar"/>
        </w:rPr>
        <w:t>MQ135_read_voltage()</w:t>
      </w:r>
      <w:r w:rsidRPr="007046C4">
        <w:t xml:space="preserve"> vraća rezultat pretvorbe u voltima, a </w:t>
      </w:r>
      <w:r w:rsidRPr="007046C4">
        <w:rPr>
          <w:rStyle w:val="KdutekstuChar"/>
        </w:rPr>
        <w:t>MQ135_read()</w:t>
      </w:r>
      <w:r w:rsidRPr="007046C4">
        <w:t xml:space="preserve"> računa konačnu vrijednost koncentracije ugljikova dioksida u zraku pomoću izraza</w:t>
      </w:r>
      <w:r w:rsidR="00C44E77">
        <w:t xml:space="preserve"> (2)</w:t>
      </w:r>
      <w:r w:rsidRPr="007046C4">
        <w:t xml:space="preserve">. </w:t>
      </w:r>
    </w:p>
    <w:p w14:paraId="6E844AF8" w14:textId="768C5994" w:rsidR="007046C4" w:rsidRPr="007046C4" w:rsidRDefault="007046C4" w:rsidP="007046C4">
      <w:r w:rsidRPr="007046C4">
        <w:t>Valja napomenuti da se opisanim postupkom ne mogu dobiti potpuno točni rezultati. Senzori oznake MQ ne razlikuju tipove detektiranih plinova. Promjena vrijednosti ppm ne znači nužno promjenu koncentracije ugljikova dioksida u zraku, nego bilo kojeg reducirajućeg plina koji mijenja otpor senzora. Osim toga, neprecizna aproksimacija referentnog otpora R</w:t>
      </w:r>
      <w:r w:rsidRPr="007046C4">
        <w:rPr>
          <w:vertAlign w:val="subscript"/>
        </w:rPr>
        <w:t>0</w:t>
      </w:r>
      <w:r w:rsidRPr="007046C4">
        <w:t xml:space="preserve"> također je znatan izvor pogreške. Zbog toga se senzor MQ-135 u radu </w:t>
      </w:r>
      <w:r w:rsidR="00DC1973">
        <w:t>može koristiti</w:t>
      </w:r>
      <w:r w:rsidRPr="007046C4">
        <w:t xml:space="preserve"> za grubo oslikavanje koncentracije ugljikova dioksida u stakleniku i kao sigurnosni mehanizam protiv požara ako se koncentracija poveća iznad dozvoljene granice. Za precizno mjerenje koncentracija plinova u zraku koriste se skupi i precizni digitalni senzori posebno prilagođeni karakteristikama određenog plina</w:t>
      </w:r>
      <w:r w:rsidR="00595AFE">
        <w:t xml:space="preserve"> </w:t>
      </w:r>
      <w:r w:rsidR="00E05DA1">
        <w:fldChar w:fldCharType="begin"/>
      </w:r>
      <w:r w:rsidR="00E05DA1">
        <w:instrText xml:space="preserve"> REF _Ref171304287 \r \h </w:instrText>
      </w:r>
      <w:r w:rsidR="00E05DA1">
        <w:fldChar w:fldCharType="separate"/>
      </w:r>
      <w:r w:rsidR="009E4CD3">
        <w:t>[23]</w:t>
      </w:r>
      <w:r w:rsidR="00E05DA1">
        <w:fldChar w:fldCharType="end"/>
      </w:r>
      <w:r w:rsidRPr="007046C4">
        <w:t xml:space="preserve">. </w:t>
      </w:r>
    </w:p>
    <w:p w14:paraId="44FB6BA2" w14:textId="643CF12C" w:rsidR="007046C4" w:rsidRDefault="007046C4" w:rsidP="007046C4"/>
    <w:p w14:paraId="1936DF0A" w14:textId="77777777" w:rsidR="007046C4" w:rsidRDefault="007046C4" w:rsidP="007046C4"/>
    <w:p w14:paraId="32F5B6BD" w14:textId="04CF0F00" w:rsidR="00601607" w:rsidRDefault="008D1B46" w:rsidP="00601607">
      <w:pPr>
        <w:pStyle w:val="Naslov2"/>
      </w:pPr>
      <w:bookmarkStart w:id="43" w:name="_Toc171759201"/>
      <w:r>
        <w:lastRenderedPageBreak/>
        <w:t xml:space="preserve">Senzori spojeni putem </w:t>
      </w:r>
      <w:r w:rsidR="00601607">
        <w:t xml:space="preserve">I2C </w:t>
      </w:r>
      <w:r>
        <w:t>sučelja</w:t>
      </w:r>
      <w:bookmarkEnd w:id="43"/>
    </w:p>
    <w:p w14:paraId="2066998D" w14:textId="18A1FE33" w:rsidR="008D1B46" w:rsidRPr="008D1B46" w:rsidRDefault="008D1B46" w:rsidP="008D1B46">
      <w:pPr>
        <w:pStyle w:val="Naslov3"/>
      </w:pPr>
      <w:bookmarkStart w:id="44" w:name="_Toc171759202"/>
      <w:r>
        <w:t>I2C komunikacijski protokol</w:t>
      </w:r>
      <w:bookmarkEnd w:id="44"/>
    </w:p>
    <w:p w14:paraId="598DA07E" w14:textId="6D7F27CF" w:rsidR="00AE564F" w:rsidRDefault="00AE564F" w:rsidP="00AE564F">
      <w:pPr>
        <w:rPr>
          <w:lang w:val="en-GB"/>
        </w:rPr>
      </w:pPr>
      <w:r w:rsidRPr="00AE564F">
        <w:rPr>
          <w:lang w:val="en-GB"/>
        </w:rPr>
        <w:t xml:space="preserve">Razvojem sve složenijih ugradbenih sustava pojavljuje se potreba za komunikacijom sa sve većim brojem perifernih uređaja. U isto se vrijeme teži sve manjim dimenzijama uređaja, a veći broj veza povećava fizičke dimenzije pločice. Dakle, potrebno je omogućiti spajanje što većeg broja vanjskih uređaja bez nagomilavanja električnih veza. U tu svrhu 1982. tvrtka Philips Semiconductor (danas NXP Semidonductors) razvija </w:t>
      </w:r>
      <w:r w:rsidR="0067716F" w:rsidRPr="00AE564F">
        <w:rPr>
          <w:lang w:val="en-GB"/>
        </w:rPr>
        <w:t>komunikacijski protokol</w:t>
      </w:r>
      <w:r w:rsidR="0067716F">
        <w:rPr>
          <w:lang w:val="en-GB"/>
        </w:rPr>
        <w:t xml:space="preserve"> </w:t>
      </w:r>
      <w:r w:rsidRPr="00AE564F">
        <w:rPr>
          <w:lang w:val="en-GB"/>
        </w:rPr>
        <w:t>I2C (</w:t>
      </w:r>
      <w:r w:rsidR="0067716F">
        <w:rPr>
          <w:lang w:val="en-GB"/>
        </w:rPr>
        <w:t xml:space="preserve">engl. </w:t>
      </w:r>
      <w:r w:rsidRPr="00AE564F">
        <w:rPr>
          <w:i/>
          <w:iCs/>
          <w:lang w:val="en-GB"/>
        </w:rPr>
        <w:t>I-squared-C</w:t>
      </w:r>
      <w:r w:rsidRPr="00AE564F">
        <w:rPr>
          <w:lang w:val="en-GB"/>
        </w:rPr>
        <w:t xml:space="preserve">) </w:t>
      </w:r>
      <w:r w:rsidR="00AD523D">
        <w:rPr>
          <w:lang w:val="en-GB"/>
        </w:rPr>
        <w:fldChar w:fldCharType="begin"/>
      </w:r>
      <w:r w:rsidR="00AD523D">
        <w:rPr>
          <w:lang w:val="en-GB"/>
        </w:rPr>
        <w:instrText xml:space="preserve"> REF _Ref171324823 \r \h </w:instrText>
      </w:r>
      <w:r w:rsidR="00AD523D">
        <w:rPr>
          <w:lang w:val="en-GB"/>
        </w:rPr>
      </w:r>
      <w:r w:rsidR="00AD523D">
        <w:rPr>
          <w:lang w:val="en-GB"/>
        </w:rPr>
        <w:fldChar w:fldCharType="separate"/>
      </w:r>
      <w:r w:rsidR="009E4CD3">
        <w:rPr>
          <w:lang w:val="en-GB"/>
        </w:rPr>
        <w:t>[28]</w:t>
      </w:r>
      <w:r w:rsidR="00AD523D">
        <w:rPr>
          <w:lang w:val="en-GB"/>
        </w:rPr>
        <w:fldChar w:fldCharType="end"/>
      </w:r>
      <w:r w:rsidRPr="00AE564F">
        <w:rPr>
          <w:lang w:val="en-GB"/>
        </w:rPr>
        <w:t>. Komunikacija između uređaja koji podržavaju taj protokol odvija se jednostavnom dvožičnom sabirnicom pri čemu se uređaji jedinstveno adresiraju. Prijenos podataka odvija se pri nižim brzinama (</w:t>
      </w:r>
      <w:r w:rsidR="0067716F">
        <w:rPr>
          <w:lang w:val="en-GB"/>
        </w:rPr>
        <w:t xml:space="preserve">od </w:t>
      </w:r>
      <w:r w:rsidRPr="00AE564F">
        <w:rPr>
          <w:lang w:val="en-GB"/>
        </w:rPr>
        <w:t>100</w:t>
      </w:r>
      <w:r w:rsidR="0067716F">
        <w:rPr>
          <w:lang w:val="en-GB"/>
        </w:rPr>
        <w:t xml:space="preserve"> </w:t>
      </w:r>
      <w:r w:rsidRPr="00AE564F">
        <w:rPr>
          <w:lang w:val="en-GB"/>
        </w:rPr>
        <w:t>kHz do 5 M</w:t>
      </w:r>
      <w:r w:rsidR="0067716F">
        <w:rPr>
          <w:lang w:val="en-GB"/>
        </w:rPr>
        <w:t>H</w:t>
      </w:r>
      <w:r w:rsidRPr="00AE564F">
        <w:rPr>
          <w:lang w:val="en-GB"/>
        </w:rPr>
        <w:t>z, najčešće 400</w:t>
      </w:r>
      <w:r w:rsidR="0067716F">
        <w:rPr>
          <w:lang w:val="en-GB"/>
        </w:rPr>
        <w:t xml:space="preserve"> kH</w:t>
      </w:r>
      <w:r w:rsidRPr="00AE564F">
        <w:rPr>
          <w:lang w:val="en-GB"/>
        </w:rPr>
        <w:t>z), a maksimalan broj povezanih uređaja određen je širinom adresa (tipično 112 kod 7-bitnih adresa, znatno više kod 10-bitnih). Dvije dvosmjerne</w:t>
      </w:r>
      <w:r>
        <w:rPr>
          <w:lang w:val="en-GB"/>
        </w:rPr>
        <w:t xml:space="preserve"> linije tipa</w:t>
      </w:r>
      <w:r w:rsidRPr="00AE564F">
        <w:rPr>
          <w:lang w:val="en-GB"/>
        </w:rPr>
        <w:t xml:space="preserve"> </w:t>
      </w:r>
      <w:r w:rsidRPr="00AE564F">
        <w:rPr>
          <w:i/>
          <w:iCs/>
          <w:lang w:val="en-GB"/>
        </w:rPr>
        <w:t>open drain</w:t>
      </w:r>
      <w:r w:rsidRPr="00AE564F">
        <w:rPr>
          <w:lang w:val="en-GB"/>
        </w:rPr>
        <w:t xml:space="preserve"> preko kojih se odvija komunikacija jesu SDA (serijska podatkovna linija), preko koje se šalju podatci, i SCL (serijska taktna linija), kojom je određen takt prijenosa.</w:t>
      </w:r>
      <w:r w:rsidR="003E621C">
        <w:rPr>
          <w:lang w:val="en-GB"/>
        </w:rPr>
        <w:t xml:space="preserve"> Uređaj</w:t>
      </w:r>
      <w:r w:rsidRPr="00AE564F">
        <w:rPr>
          <w:lang w:val="en-GB"/>
        </w:rPr>
        <w:t xml:space="preserve"> koji inicira prijenos podataka naziva se </w:t>
      </w:r>
      <w:r w:rsidRPr="00AE564F">
        <w:rPr>
          <w:i/>
          <w:iCs/>
          <w:lang w:val="en-GB"/>
        </w:rPr>
        <w:t>master</w:t>
      </w:r>
      <w:r w:rsidRPr="00AE564F">
        <w:rPr>
          <w:lang w:val="en-GB"/>
        </w:rPr>
        <w:t xml:space="preserve">, a uređaji koje adresira smatraju se </w:t>
      </w:r>
      <w:r w:rsidR="0067716F" w:rsidRPr="00AE564F">
        <w:rPr>
          <w:lang w:val="en-GB"/>
        </w:rPr>
        <w:t>uređajima</w:t>
      </w:r>
      <w:r w:rsidR="0067716F" w:rsidRPr="00AE564F">
        <w:rPr>
          <w:i/>
          <w:iCs/>
          <w:lang w:val="en-GB"/>
        </w:rPr>
        <w:t xml:space="preserve"> </w:t>
      </w:r>
      <w:r w:rsidRPr="00AE564F">
        <w:rPr>
          <w:i/>
          <w:iCs/>
          <w:lang w:val="en-GB"/>
        </w:rPr>
        <w:t>slave</w:t>
      </w:r>
      <w:r w:rsidRPr="00AE564F">
        <w:rPr>
          <w:lang w:val="en-GB"/>
        </w:rPr>
        <w:t xml:space="preserve">. Podatci koji se prenose sastoje se od adrese </w:t>
      </w:r>
      <w:r w:rsidR="0067716F" w:rsidRPr="00AE564F">
        <w:rPr>
          <w:lang w:val="en-GB"/>
        </w:rPr>
        <w:t>uređaja</w:t>
      </w:r>
      <w:r w:rsidR="0067716F" w:rsidRPr="00AE564F">
        <w:rPr>
          <w:i/>
          <w:iCs/>
          <w:lang w:val="en-GB"/>
        </w:rPr>
        <w:t xml:space="preserve"> </w:t>
      </w:r>
      <w:r w:rsidRPr="00AE564F">
        <w:rPr>
          <w:i/>
          <w:iCs/>
          <w:lang w:val="en-GB"/>
        </w:rPr>
        <w:t xml:space="preserve">slave </w:t>
      </w:r>
      <w:r w:rsidRPr="00AE564F">
        <w:rPr>
          <w:lang w:val="en-GB"/>
        </w:rPr>
        <w:t>i kontrolnih bitova za početak, završetak, smjer i mehanizam potvrđivanja prijenosa</w:t>
      </w:r>
      <w:r w:rsidR="00C00B39">
        <w:rPr>
          <w:lang w:val="en-GB"/>
        </w:rPr>
        <w:t xml:space="preserve"> </w:t>
      </w:r>
      <w:r w:rsidR="00AD523D">
        <w:rPr>
          <w:lang w:val="en-GB"/>
        </w:rPr>
        <w:fldChar w:fldCharType="begin"/>
      </w:r>
      <w:r w:rsidR="00AD523D">
        <w:rPr>
          <w:lang w:val="en-GB"/>
        </w:rPr>
        <w:instrText xml:space="preserve"> REF _Ref171324847 \r \h </w:instrText>
      </w:r>
      <w:r w:rsidR="00AD523D">
        <w:rPr>
          <w:lang w:val="en-GB"/>
        </w:rPr>
      </w:r>
      <w:r w:rsidR="00AD523D">
        <w:rPr>
          <w:lang w:val="en-GB"/>
        </w:rPr>
        <w:fldChar w:fldCharType="separate"/>
      </w:r>
      <w:r w:rsidR="009E4CD3">
        <w:rPr>
          <w:lang w:val="en-GB"/>
        </w:rPr>
        <w:t>[29]</w:t>
      </w:r>
      <w:r w:rsidR="00AD523D">
        <w:rPr>
          <w:lang w:val="en-GB"/>
        </w:rPr>
        <w:fldChar w:fldCharType="end"/>
      </w:r>
      <w:r>
        <w:rPr>
          <w:lang w:val="en-GB"/>
        </w:rPr>
        <w:t xml:space="preserve"> </w:t>
      </w:r>
      <w:r w:rsidRPr="00AE564F">
        <w:rPr>
          <w:lang w:val="en-GB"/>
        </w:rPr>
        <w:t xml:space="preserve">. </w:t>
      </w:r>
      <w:r w:rsidR="00A42012">
        <w:rPr>
          <w:lang w:val="en-GB"/>
        </w:rPr>
        <w:t>S</w:t>
      </w:r>
      <w:r w:rsidR="00674D7A">
        <w:rPr>
          <w:lang w:val="en-GB"/>
        </w:rPr>
        <w:t>pajanj</w:t>
      </w:r>
      <w:r w:rsidR="00A42012">
        <w:rPr>
          <w:lang w:val="en-GB"/>
        </w:rPr>
        <w:t>e</w:t>
      </w:r>
      <w:r w:rsidR="00674D7A">
        <w:rPr>
          <w:lang w:val="en-GB"/>
        </w:rPr>
        <w:t xml:space="preserve"> uređaja prikazan</w:t>
      </w:r>
      <w:r w:rsidR="00A42012">
        <w:rPr>
          <w:lang w:val="en-GB"/>
        </w:rPr>
        <w:t>o</w:t>
      </w:r>
      <w:r w:rsidR="00674D7A">
        <w:rPr>
          <w:lang w:val="en-GB"/>
        </w:rPr>
        <w:t xml:space="preserve"> je slikom </w:t>
      </w:r>
      <w:r w:rsidR="009904C6">
        <w:rPr>
          <w:lang w:val="en-GB"/>
        </w:rPr>
        <w:t>(</w:t>
      </w:r>
      <w:r w:rsidR="0067716F">
        <w:rPr>
          <w:lang w:val="en-GB"/>
        </w:rPr>
        <w:fldChar w:fldCharType="begin"/>
      </w:r>
      <w:r w:rsidR="0067716F">
        <w:rPr>
          <w:lang w:val="en-GB"/>
        </w:rPr>
        <w:instrText xml:space="preserve"> REF _Ref170927665 \h </w:instrText>
      </w:r>
      <w:r w:rsidR="0067716F">
        <w:rPr>
          <w:lang w:val="en-GB"/>
        </w:rPr>
      </w:r>
      <w:r w:rsidR="0067716F">
        <w:rPr>
          <w:lang w:val="en-GB"/>
        </w:rPr>
        <w:fldChar w:fldCharType="separate"/>
      </w:r>
      <w:r w:rsidR="009E4CD3" w:rsidRPr="00DB468E">
        <w:rPr>
          <w:b/>
          <w:sz w:val="20"/>
        </w:rPr>
        <w:t xml:space="preserve">Slika </w:t>
      </w:r>
      <w:r w:rsidR="009E4CD3">
        <w:rPr>
          <w:b/>
          <w:bCs/>
          <w:noProof/>
          <w:sz w:val="20"/>
        </w:rPr>
        <w:t>4</w:t>
      </w:r>
      <w:r w:rsidR="009E4CD3" w:rsidRPr="00DB468E">
        <w:rPr>
          <w:b/>
          <w:sz w:val="20"/>
        </w:rPr>
        <w:t>.</w:t>
      </w:r>
      <w:r w:rsidR="009E4CD3">
        <w:rPr>
          <w:b/>
          <w:bCs/>
          <w:noProof/>
          <w:sz w:val="20"/>
        </w:rPr>
        <w:t>10</w:t>
      </w:r>
      <w:r w:rsidR="0067716F">
        <w:rPr>
          <w:lang w:val="en-GB"/>
        </w:rPr>
        <w:fldChar w:fldCharType="end"/>
      </w:r>
      <w:r w:rsidR="009904C6">
        <w:rPr>
          <w:lang w:val="en-GB"/>
        </w:rPr>
        <w:t>)</w:t>
      </w:r>
      <w:r w:rsidR="00674D7A">
        <w:rPr>
          <w:lang w:val="en-GB"/>
        </w:rPr>
        <w:t>.</w:t>
      </w:r>
    </w:p>
    <w:p w14:paraId="2A3A4114" w14:textId="62164717" w:rsidR="00674D7A" w:rsidRPr="00EF2B09" w:rsidRDefault="00EF2B09" w:rsidP="009252F4">
      <w:pPr>
        <w:jc w:val="center"/>
        <w:rPr>
          <w:lang w:val="en-GB"/>
        </w:rPr>
      </w:pPr>
      <w:r>
        <w:rPr>
          <w:noProof/>
        </w:rPr>
        <w:drawing>
          <wp:inline distT="0" distB="0" distL="0" distR="0" wp14:anchorId="660FA1DD" wp14:editId="2AEDE47D">
            <wp:extent cx="5118264" cy="2229942"/>
            <wp:effectExtent l="0" t="0" r="6350" b="0"/>
            <wp:docPr id="1499809079" name="Slika 4" descr="Figure 1: Generalized I2C Conne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igure 1: Generalized I2C Connection Diagram"/>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915" r="6358"/>
                    <a:stretch/>
                  </pic:blipFill>
                  <pic:spPr bwMode="auto">
                    <a:xfrm>
                      <a:off x="0" y="0"/>
                      <a:ext cx="5118674" cy="2230120"/>
                    </a:xfrm>
                    <a:prstGeom prst="rect">
                      <a:avLst/>
                    </a:prstGeom>
                    <a:noFill/>
                    <a:ln>
                      <a:noFill/>
                    </a:ln>
                    <a:extLst>
                      <a:ext uri="{53640926-AAD7-44D8-BBD7-CCE9431645EC}">
                        <a14:shadowObscured xmlns:a14="http://schemas.microsoft.com/office/drawing/2010/main"/>
                      </a:ext>
                    </a:extLst>
                  </pic:spPr>
                </pic:pic>
              </a:graphicData>
            </a:graphic>
          </wp:inline>
        </w:drawing>
      </w:r>
    </w:p>
    <w:p w14:paraId="1428BB32" w14:textId="795AAB61" w:rsidR="00674D7A" w:rsidRPr="00DB468E" w:rsidRDefault="00674D7A" w:rsidP="00674D7A">
      <w:pPr>
        <w:pStyle w:val="Opisslike"/>
        <w:rPr>
          <w:b/>
          <w:bCs w:val="0"/>
          <w:sz w:val="20"/>
          <w:lang w:val="en-GB"/>
        </w:rPr>
      </w:pPr>
      <w:bookmarkStart w:id="45" w:name="_Ref170927665"/>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4</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10</w:t>
      </w:r>
      <w:r w:rsidR="001647C9" w:rsidRPr="00DB468E">
        <w:rPr>
          <w:b/>
          <w:bCs w:val="0"/>
          <w:sz w:val="20"/>
        </w:rPr>
        <w:fldChar w:fldCharType="end"/>
      </w:r>
      <w:bookmarkEnd w:id="45"/>
      <w:r w:rsidRPr="00DB468E">
        <w:rPr>
          <w:b/>
          <w:bCs w:val="0"/>
          <w:sz w:val="20"/>
        </w:rPr>
        <w:t xml:space="preserve"> Blokovska shema spajanja uređaja pri I2C komunikaciji </w:t>
      </w:r>
      <w:r w:rsidR="00AD523D" w:rsidRPr="00DB468E">
        <w:rPr>
          <w:b/>
          <w:bCs w:val="0"/>
          <w:sz w:val="20"/>
        </w:rPr>
        <w:fldChar w:fldCharType="begin"/>
      </w:r>
      <w:r w:rsidR="00AD523D" w:rsidRPr="00DB468E">
        <w:rPr>
          <w:b/>
          <w:bCs w:val="0"/>
          <w:sz w:val="20"/>
        </w:rPr>
        <w:instrText xml:space="preserve"> REF _Ref171324859 \r \h </w:instrText>
      </w:r>
      <w:r w:rsidR="00DB468E" w:rsidRPr="00DB468E">
        <w:rPr>
          <w:b/>
          <w:bCs w:val="0"/>
          <w:sz w:val="20"/>
        </w:rPr>
        <w:instrText xml:space="preserve"> \* MERGEFORMAT </w:instrText>
      </w:r>
      <w:r w:rsidR="00AD523D" w:rsidRPr="00DB468E">
        <w:rPr>
          <w:b/>
          <w:bCs w:val="0"/>
          <w:sz w:val="20"/>
        </w:rPr>
        <w:fldChar w:fldCharType="separate"/>
      </w:r>
      <w:r w:rsidR="009E4CD3">
        <w:rPr>
          <w:sz w:val="20"/>
        </w:rPr>
        <w:t>Pogreška! Izvor reference nije pronađen.</w:t>
      </w:r>
      <w:r w:rsidR="00AD523D" w:rsidRPr="00DB468E">
        <w:rPr>
          <w:b/>
          <w:bCs w:val="0"/>
          <w:sz w:val="20"/>
        </w:rPr>
        <w:fldChar w:fldCharType="end"/>
      </w:r>
      <w:r w:rsidRPr="00DB468E">
        <w:rPr>
          <w:b/>
          <w:bCs w:val="0"/>
          <w:sz w:val="20"/>
        </w:rPr>
        <w:t xml:space="preserve"> .</w:t>
      </w:r>
    </w:p>
    <w:p w14:paraId="2952D4B9" w14:textId="5F31BA91" w:rsidR="00AE564F" w:rsidRPr="00AE564F" w:rsidRDefault="00AE564F" w:rsidP="00AE564F">
      <w:pPr>
        <w:rPr>
          <w:lang w:val="en-GB"/>
        </w:rPr>
      </w:pPr>
      <w:r w:rsidRPr="00AE564F">
        <w:rPr>
          <w:lang w:val="en-GB"/>
        </w:rPr>
        <w:t>Prije početka prijenosa (</w:t>
      </w:r>
      <w:r w:rsidR="00972277">
        <w:rPr>
          <w:lang w:val="en-GB"/>
        </w:rPr>
        <w:t xml:space="preserve">engl. </w:t>
      </w:r>
      <w:r w:rsidRPr="00AE564F">
        <w:rPr>
          <w:i/>
          <w:iCs/>
          <w:lang w:val="en-GB"/>
        </w:rPr>
        <w:t>idle</w:t>
      </w:r>
      <w:r w:rsidRPr="00AE564F">
        <w:rPr>
          <w:lang w:val="en-GB"/>
        </w:rPr>
        <w:t xml:space="preserve">) obje su linije </w:t>
      </w:r>
      <w:r w:rsidR="0067716F">
        <w:rPr>
          <w:lang w:val="en-GB"/>
        </w:rPr>
        <w:t>priteznim</w:t>
      </w:r>
      <w:r w:rsidRPr="00AE564F">
        <w:rPr>
          <w:lang w:val="en-GB"/>
        </w:rPr>
        <w:t xml:space="preserve"> otpornicima postavljene u stanje logičke jedinice. Početak prijenosa inicira </w:t>
      </w:r>
      <w:r w:rsidRPr="00AE564F">
        <w:rPr>
          <w:i/>
          <w:iCs/>
          <w:lang w:val="en-GB"/>
        </w:rPr>
        <w:t xml:space="preserve">master </w:t>
      </w:r>
      <w:r w:rsidRPr="00AE564F">
        <w:rPr>
          <w:lang w:val="en-GB"/>
        </w:rPr>
        <w:t xml:space="preserve">spuštanjem SDA linije iz stanja </w:t>
      </w:r>
      <w:r w:rsidR="0067716F">
        <w:rPr>
          <w:lang w:val="en-GB"/>
        </w:rPr>
        <w:t>“</w:t>
      </w:r>
      <w:r w:rsidRPr="00AE564F">
        <w:rPr>
          <w:lang w:val="en-GB"/>
        </w:rPr>
        <w:t>1</w:t>
      </w:r>
      <w:r w:rsidR="0067716F">
        <w:rPr>
          <w:lang w:val="en-GB"/>
        </w:rPr>
        <w:t>”</w:t>
      </w:r>
      <w:r w:rsidRPr="00AE564F">
        <w:rPr>
          <w:lang w:val="en-GB"/>
        </w:rPr>
        <w:t xml:space="preserve"> u stanje </w:t>
      </w:r>
      <w:r w:rsidR="0067716F">
        <w:rPr>
          <w:lang w:val="en-GB"/>
        </w:rPr>
        <w:t>“</w:t>
      </w:r>
      <w:r w:rsidRPr="00AE564F">
        <w:rPr>
          <w:lang w:val="en-GB"/>
        </w:rPr>
        <w:t>0</w:t>
      </w:r>
      <w:r w:rsidR="0067716F">
        <w:rPr>
          <w:lang w:val="en-GB"/>
        </w:rPr>
        <w:t>”</w:t>
      </w:r>
      <w:r w:rsidRPr="00AE564F">
        <w:rPr>
          <w:lang w:val="en-GB"/>
        </w:rPr>
        <w:t xml:space="preserve"> dok je linija SCL u stanju </w:t>
      </w:r>
      <w:r w:rsidR="0067716F">
        <w:rPr>
          <w:lang w:val="en-GB"/>
        </w:rPr>
        <w:t>“</w:t>
      </w:r>
      <w:r w:rsidRPr="00AE564F">
        <w:rPr>
          <w:lang w:val="en-GB"/>
        </w:rPr>
        <w:t>1</w:t>
      </w:r>
      <w:r w:rsidR="0067716F">
        <w:rPr>
          <w:lang w:val="en-GB"/>
        </w:rPr>
        <w:t>”</w:t>
      </w:r>
      <w:r w:rsidRPr="00AE564F">
        <w:rPr>
          <w:lang w:val="en-GB"/>
        </w:rPr>
        <w:t xml:space="preserve">. Nakon </w:t>
      </w:r>
      <w:r w:rsidRPr="00AE564F">
        <w:rPr>
          <w:i/>
          <w:iCs/>
          <w:lang w:val="en-GB"/>
        </w:rPr>
        <w:t>start</w:t>
      </w:r>
      <w:r w:rsidRPr="00AE564F">
        <w:rPr>
          <w:lang w:val="en-GB"/>
        </w:rPr>
        <w:t xml:space="preserve"> uvjeta </w:t>
      </w:r>
      <w:r w:rsidRPr="00AE564F">
        <w:rPr>
          <w:i/>
          <w:iCs/>
          <w:lang w:val="en-GB"/>
        </w:rPr>
        <w:t>master</w:t>
      </w:r>
      <w:r w:rsidRPr="00AE564F">
        <w:rPr>
          <w:lang w:val="en-GB"/>
        </w:rPr>
        <w:t xml:space="preserve"> na liniju postavlja 7-bitnu adresu uređaja kojemu pristupa </w:t>
      </w:r>
      <w:proofErr w:type="gramStart"/>
      <w:r w:rsidRPr="00AE564F">
        <w:rPr>
          <w:lang w:val="en-GB"/>
        </w:rPr>
        <w:t>i bit</w:t>
      </w:r>
      <w:proofErr w:type="gramEnd"/>
      <w:r w:rsidRPr="00AE564F">
        <w:rPr>
          <w:lang w:val="en-GB"/>
        </w:rPr>
        <w:t xml:space="preserve"> kojim određuje hoće li čitati podatak s SDA linije </w:t>
      </w:r>
      <w:r w:rsidRPr="00AE564F">
        <w:rPr>
          <w:lang w:val="en-GB"/>
        </w:rPr>
        <w:lastRenderedPageBreak/>
        <w:t xml:space="preserve">ili će postaviti podatak na nju. Nakon što </w:t>
      </w:r>
      <w:r w:rsidRPr="00AE564F">
        <w:rPr>
          <w:i/>
          <w:iCs/>
          <w:lang w:val="en-GB"/>
        </w:rPr>
        <w:t xml:space="preserve">slave </w:t>
      </w:r>
      <w:r w:rsidRPr="00AE564F">
        <w:rPr>
          <w:lang w:val="en-GB"/>
        </w:rPr>
        <w:t xml:space="preserve">potvrdi da je ispravno adresiran slanjem signala ACK, podatci se mogu postaviti na liniju. Ako se radi o operaciji čitanja, </w:t>
      </w:r>
      <w:r w:rsidRPr="00ED246F">
        <w:rPr>
          <w:i/>
          <w:iCs/>
          <w:lang w:val="en-GB"/>
        </w:rPr>
        <w:t xml:space="preserve">slave </w:t>
      </w:r>
      <w:r w:rsidRPr="00AE564F">
        <w:rPr>
          <w:lang w:val="en-GB"/>
        </w:rPr>
        <w:t xml:space="preserve">postavlja 8-bitne podatke, a </w:t>
      </w:r>
      <w:r w:rsidRPr="00AE564F">
        <w:rPr>
          <w:i/>
          <w:iCs/>
          <w:lang w:val="en-GB"/>
        </w:rPr>
        <w:t>master</w:t>
      </w:r>
      <w:r w:rsidRPr="00AE564F">
        <w:rPr>
          <w:lang w:val="en-GB"/>
        </w:rPr>
        <w:t xml:space="preserve"> prvo potvrđuje da ih je primio slanjem </w:t>
      </w:r>
      <w:r w:rsidR="00ED246F">
        <w:rPr>
          <w:lang w:val="en-GB"/>
        </w:rPr>
        <w:t xml:space="preserve">signala </w:t>
      </w:r>
      <w:r w:rsidRPr="00AE564F">
        <w:rPr>
          <w:lang w:val="en-GB"/>
        </w:rPr>
        <w:t xml:space="preserve">ACK te ih potom čita. U slučaju pisanja </w:t>
      </w:r>
      <w:r w:rsidRPr="00AE564F">
        <w:rPr>
          <w:i/>
          <w:iCs/>
          <w:lang w:val="en-GB"/>
        </w:rPr>
        <w:t>master</w:t>
      </w:r>
      <w:r w:rsidRPr="00AE564F">
        <w:rPr>
          <w:lang w:val="en-GB"/>
        </w:rPr>
        <w:t xml:space="preserve"> postavlja podatke na podatkovnu liniju, a </w:t>
      </w:r>
      <w:r w:rsidRPr="00AE564F">
        <w:rPr>
          <w:i/>
          <w:iCs/>
          <w:lang w:val="en-GB"/>
        </w:rPr>
        <w:t>slave</w:t>
      </w:r>
      <w:r w:rsidRPr="00AE564F">
        <w:rPr>
          <w:lang w:val="en-GB"/>
        </w:rPr>
        <w:t xml:space="preserve"> potvrđuje da ih je primio te ih potom čita. Podatci se mogu čitati odnosno pisati s linije sve dok </w:t>
      </w:r>
      <w:r w:rsidRPr="00AE564F">
        <w:rPr>
          <w:i/>
          <w:iCs/>
          <w:lang w:val="en-GB"/>
        </w:rPr>
        <w:t>master</w:t>
      </w:r>
      <w:r w:rsidRPr="00AE564F">
        <w:rPr>
          <w:lang w:val="en-GB"/>
        </w:rPr>
        <w:t xml:space="preserve"> </w:t>
      </w:r>
      <w:r w:rsidR="00ED246F" w:rsidRPr="00AE564F">
        <w:rPr>
          <w:lang w:val="en-GB"/>
        </w:rPr>
        <w:t xml:space="preserve">signalom </w:t>
      </w:r>
      <w:r w:rsidRPr="00AE564F">
        <w:rPr>
          <w:lang w:val="en-GB"/>
        </w:rPr>
        <w:t xml:space="preserve">NACK ne označi posljednji podatak i prekine prijenos slanjem </w:t>
      </w:r>
      <w:r w:rsidRPr="00AE564F">
        <w:rPr>
          <w:i/>
          <w:iCs/>
          <w:lang w:val="en-GB"/>
        </w:rPr>
        <w:t>stop</w:t>
      </w:r>
      <w:r w:rsidRPr="00AE564F">
        <w:rPr>
          <w:lang w:val="en-GB"/>
        </w:rPr>
        <w:t xml:space="preserve"> uvjeta postavljanjem SDA linije u </w:t>
      </w:r>
      <w:r w:rsidR="00ED246F">
        <w:rPr>
          <w:lang w:val="en-GB"/>
        </w:rPr>
        <w:t>“</w:t>
      </w:r>
      <w:r w:rsidRPr="00AE564F">
        <w:rPr>
          <w:lang w:val="en-GB"/>
        </w:rPr>
        <w:t>1</w:t>
      </w:r>
      <w:r w:rsidR="00ED246F">
        <w:rPr>
          <w:lang w:val="en-GB"/>
        </w:rPr>
        <w:t>”</w:t>
      </w:r>
      <w:r w:rsidRPr="00AE564F">
        <w:rPr>
          <w:lang w:val="en-GB"/>
        </w:rPr>
        <w:t xml:space="preserve"> dok je SCL u </w:t>
      </w:r>
      <w:r w:rsidR="00ED246F">
        <w:rPr>
          <w:lang w:val="en-GB"/>
        </w:rPr>
        <w:t>“</w:t>
      </w:r>
      <w:r w:rsidRPr="00AE564F">
        <w:rPr>
          <w:lang w:val="en-GB"/>
        </w:rPr>
        <w:t>1</w:t>
      </w:r>
      <w:r w:rsidR="00ED246F">
        <w:rPr>
          <w:lang w:val="en-GB"/>
        </w:rPr>
        <w:t>”</w:t>
      </w:r>
      <w:r w:rsidRPr="00AE564F">
        <w:rPr>
          <w:lang w:val="en-GB"/>
        </w:rPr>
        <w:t xml:space="preserve">. </w:t>
      </w:r>
    </w:p>
    <w:p w14:paraId="3F0CED99" w14:textId="49DDE52C" w:rsidR="007046C4" w:rsidRDefault="008D1B46" w:rsidP="00ED7369">
      <w:pPr>
        <w:pStyle w:val="Naslov3"/>
      </w:pPr>
      <w:bookmarkStart w:id="46" w:name="_Toc171759203"/>
      <w:r>
        <w:t>I2C komunikacija na ESP32 mikrokontroleru</w:t>
      </w:r>
      <w:bookmarkEnd w:id="46"/>
      <w:r>
        <w:t xml:space="preserve"> </w:t>
      </w:r>
    </w:p>
    <w:p w14:paraId="2612670B" w14:textId="7D0E1E94" w:rsidR="00DA7710" w:rsidRDefault="00ED7369" w:rsidP="007B60EB">
      <w:r w:rsidRPr="00ED7369">
        <w:rPr>
          <w:lang w:val="en-GB"/>
        </w:rPr>
        <w:t>Mikrokontroler ESP32 posjeduje dva I2C kontrolera (</w:t>
      </w:r>
      <w:r w:rsidR="00A42012">
        <w:rPr>
          <w:lang w:val="en-GB"/>
        </w:rPr>
        <w:t xml:space="preserve">engl. </w:t>
      </w:r>
      <w:r w:rsidRPr="00ED7369">
        <w:rPr>
          <w:i/>
          <w:iCs/>
          <w:lang w:val="en-GB"/>
        </w:rPr>
        <w:t>port</w:t>
      </w:r>
      <w:r w:rsidRPr="00ED7369">
        <w:rPr>
          <w:lang w:val="en-GB"/>
        </w:rPr>
        <w:t>)</w:t>
      </w:r>
      <w:r w:rsidR="003E621C">
        <w:rPr>
          <w:lang w:val="en-GB"/>
        </w:rPr>
        <w:t>,</w:t>
      </w:r>
      <w:r w:rsidRPr="00ED7369">
        <w:rPr>
          <w:lang w:val="en-GB"/>
        </w:rPr>
        <w:t xml:space="preserve"> koji se mogu konfigurirati u </w:t>
      </w:r>
      <w:r w:rsidR="00A42012" w:rsidRPr="00ED7369">
        <w:rPr>
          <w:lang w:val="en-GB"/>
        </w:rPr>
        <w:t>načinu rada</w:t>
      </w:r>
      <w:r w:rsidR="00A42012" w:rsidRPr="00ED7369">
        <w:rPr>
          <w:i/>
          <w:iCs/>
          <w:lang w:val="en-GB"/>
        </w:rPr>
        <w:t xml:space="preserve"> </w:t>
      </w:r>
      <w:r w:rsidRPr="00ED7369">
        <w:rPr>
          <w:i/>
          <w:iCs/>
          <w:lang w:val="en-GB"/>
        </w:rPr>
        <w:t>master</w:t>
      </w:r>
      <w:r w:rsidRPr="00ED7369">
        <w:rPr>
          <w:lang w:val="en-GB"/>
        </w:rPr>
        <w:t xml:space="preserve"> ili </w:t>
      </w:r>
      <w:r w:rsidRPr="00ED7369">
        <w:rPr>
          <w:i/>
          <w:iCs/>
          <w:lang w:val="en-GB"/>
        </w:rPr>
        <w:t>slave</w:t>
      </w:r>
      <w:r w:rsidRPr="00ED7369">
        <w:rPr>
          <w:lang w:val="en-GB"/>
        </w:rPr>
        <w:t xml:space="preserve">. </w:t>
      </w:r>
      <w:r w:rsidR="00A42012">
        <w:rPr>
          <w:lang w:val="en-GB"/>
        </w:rPr>
        <w:t>N</w:t>
      </w:r>
      <w:r w:rsidR="00A42012" w:rsidRPr="00ED7369">
        <w:rPr>
          <w:lang w:val="en-GB"/>
        </w:rPr>
        <w:t xml:space="preserve">ačin rada </w:t>
      </w:r>
      <w:r w:rsidR="00A42012">
        <w:rPr>
          <w:i/>
          <w:iCs/>
          <w:lang w:val="en-GB"/>
        </w:rPr>
        <w:t>s</w:t>
      </w:r>
      <w:r w:rsidRPr="00ED7369">
        <w:rPr>
          <w:i/>
          <w:iCs/>
          <w:lang w:val="en-GB"/>
        </w:rPr>
        <w:t>lave</w:t>
      </w:r>
      <w:r w:rsidRPr="00ED7369">
        <w:rPr>
          <w:lang w:val="en-GB"/>
        </w:rPr>
        <w:t xml:space="preserve"> podrazumijeva drugi mikrokontroler koji preuzima ulogu </w:t>
      </w:r>
      <w:r w:rsidR="00A42012">
        <w:rPr>
          <w:lang w:val="en-GB"/>
        </w:rPr>
        <w:t>uređaja</w:t>
      </w:r>
      <w:r w:rsidR="00A42012" w:rsidRPr="00ED7369">
        <w:rPr>
          <w:i/>
          <w:iCs/>
          <w:lang w:val="en-GB"/>
        </w:rPr>
        <w:t xml:space="preserve"> </w:t>
      </w:r>
      <w:r w:rsidRPr="00ED7369">
        <w:rPr>
          <w:i/>
          <w:iCs/>
          <w:lang w:val="en-GB"/>
        </w:rPr>
        <w:t>master</w:t>
      </w:r>
      <w:r w:rsidRPr="00ED7369">
        <w:rPr>
          <w:lang w:val="en-GB"/>
        </w:rPr>
        <w:t xml:space="preserve">, pa se neće dalje razmatrati u ovom radu. </w:t>
      </w:r>
      <w:r w:rsidR="00A42012">
        <w:rPr>
          <w:lang w:val="en-GB"/>
        </w:rPr>
        <w:t>N</w:t>
      </w:r>
      <w:r w:rsidR="00A42012" w:rsidRPr="00ED7369">
        <w:rPr>
          <w:lang w:val="en-GB"/>
        </w:rPr>
        <w:t xml:space="preserve">ačin rada </w:t>
      </w:r>
      <w:r w:rsidR="00A42012">
        <w:rPr>
          <w:i/>
          <w:iCs/>
          <w:lang w:val="en-GB"/>
        </w:rPr>
        <w:t>m</w:t>
      </w:r>
      <w:r w:rsidRPr="00ED7369">
        <w:rPr>
          <w:i/>
          <w:iCs/>
          <w:lang w:val="en-GB"/>
        </w:rPr>
        <w:t>aster</w:t>
      </w:r>
      <w:r w:rsidRPr="00ED7369">
        <w:rPr>
          <w:lang w:val="en-GB"/>
        </w:rPr>
        <w:t xml:space="preserve"> jednostavno se implementira API-jima definiranim u bioblioteci </w:t>
      </w:r>
      <w:r w:rsidRPr="00ED7369">
        <w:rPr>
          <w:rStyle w:val="KdutekstuChar"/>
          <w:lang w:val="en-GB"/>
        </w:rPr>
        <w:t>i2c_master.h</w:t>
      </w:r>
      <w:r w:rsidRPr="00ED7369">
        <w:rPr>
          <w:lang w:val="en-GB"/>
        </w:rPr>
        <w:t xml:space="preserve">. Prije prijenosa podataka potrebno je inicijalizirati uređaj </w:t>
      </w:r>
      <w:r w:rsidR="00A42012" w:rsidRPr="00ED7369">
        <w:rPr>
          <w:i/>
          <w:iCs/>
          <w:lang w:val="en-GB"/>
        </w:rPr>
        <w:t>master</w:t>
      </w:r>
      <w:r w:rsidR="00A42012" w:rsidRPr="00ED7369">
        <w:rPr>
          <w:lang w:val="en-GB"/>
        </w:rPr>
        <w:t xml:space="preserve"> </w:t>
      </w:r>
      <w:r w:rsidRPr="00ED7369">
        <w:rPr>
          <w:lang w:val="en-GB"/>
        </w:rPr>
        <w:t xml:space="preserve">i dvolinijsku sabirnicu preko koje komunicira. Prvo se inicijalizira sabirnica pozivom funkcije </w:t>
      </w:r>
      <w:r w:rsidRPr="0070439E">
        <w:rPr>
          <w:rStyle w:val="KdutekstuChar"/>
        </w:rPr>
        <w:t>i2c_new_master_bus</w:t>
      </w:r>
      <w:r w:rsidRPr="00ED7369">
        <w:rPr>
          <w:lang w:val="en-GB"/>
        </w:rPr>
        <w:t xml:space="preserve"> kojoj se predaje konfiguracija </w:t>
      </w:r>
      <w:r w:rsidRPr="0070439E">
        <w:rPr>
          <w:rStyle w:val="KdutekstuChar"/>
        </w:rPr>
        <w:t>i2c_master_bus_config_t</w:t>
      </w:r>
      <w:r w:rsidRPr="00ED7369">
        <w:t xml:space="preserve"> i upravljač (</w:t>
      </w:r>
      <w:r w:rsidR="00A42012">
        <w:t xml:space="preserve">engl. </w:t>
      </w:r>
      <w:r w:rsidRPr="00ED7369">
        <w:rPr>
          <w:i/>
          <w:iCs/>
        </w:rPr>
        <w:t>handle</w:t>
      </w:r>
      <w:r w:rsidRPr="00ED7369">
        <w:t xml:space="preserve">) </w:t>
      </w:r>
      <w:r w:rsidRPr="00A42012">
        <w:rPr>
          <w:rStyle w:val="KdutekstuChar"/>
        </w:rPr>
        <w:t>i2c_master_bus_handle_t</w:t>
      </w:r>
      <w:r w:rsidR="00A42012">
        <w:t xml:space="preserve">, </w:t>
      </w:r>
      <w:r w:rsidRPr="00ED7369">
        <w:t xml:space="preserve">koji predstavlja sabirnicu. U konfiguraciji postavlja se I2C port, broj </w:t>
      </w:r>
      <w:r>
        <w:t xml:space="preserve">izvoda </w:t>
      </w:r>
      <w:r w:rsidRPr="00ED7369">
        <w:t>GPIO za SDA i SCL, izvor takta (100</w:t>
      </w:r>
      <w:r w:rsidR="00344584">
        <w:t xml:space="preserve"> k</w:t>
      </w:r>
      <w:r w:rsidRPr="00ED7369">
        <w:t>Hz za standardni način rada, 400</w:t>
      </w:r>
      <w:r w:rsidR="00344584">
        <w:t xml:space="preserve"> k</w:t>
      </w:r>
      <w:r w:rsidRPr="00ED7369">
        <w:t xml:space="preserve">Hz za brzi način rada), period </w:t>
      </w:r>
      <w:r w:rsidR="00685131">
        <w:t>po</w:t>
      </w:r>
      <w:r w:rsidRPr="00ED7369">
        <w:t xml:space="preserve">greške (ako </w:t>
      </w:r>
      <w:r w:rsidR="00685131">
        <w:t>po</w:t>
      </w:r>
      <w:r w:rsidRPr="00ED7369">
        <w:t xml:space="preserve">greška u komunikaciji traje manje od zadanog perioda, moguće ju je filtrirati), </w:t>
      </w:r>
      <w:r w:rsidR="00344584">
        <w:t>pritezni</w:t>
      </w:r>
      <w:r w:rsidRPr="00ED7369">
        <w:t xml:space="preserve"> otpornik linije i dr. Nakon poziva funkcije stvara se instanca konfigurirane sabirnice koja se predaje idućoj funkciji </w:t>
      </w:r>
      <w:r w:rsidRPr="00344584">
        <w:rPr>
          <w:rStyle w:val="KdutekstuChar"/>
        </w:rPr>
        <w:t>i2c_master_add_device</w:t>
      </w:r>
      <w:r w:rsidR="00344584">
        <w:rPr>
          <w:rStyle w:val="KdutekstuChar"/>
        </w:rPr>
        <w:t>()</w:t>
      </w:r>
      <w:r w:rsidRPr="00ED7369">
        <w:t xml:space="preserve">, kojom se inicijalizira master uređaj. Funkciji je također potrebno predati konfiguraciju </w:t>
      </w:r>
      <w:r w:rsidRPr="00344584">
        <w:rPr>
          <w:rStyle w:val="KdutekstuChar"/>
        </w:rPr>
        <w:t>i2c_device_config_t</w:t>
      </w:r>
      <w:r w:rsidR="00344584">
        <w:t xml:space="preserve">, </w:t>
      </w:r>
      <w:r w:rsidRPr="00ED7369">
        <w:t xml:space="preserve">kojom se definira adresa uređaja kojem </w:t>
      </w:r>
      <w:r w:rsidR="00A42012">
        <w:t>uređaj</w:t>
      </w:r>
      <w:r w:rsidR="00A42012" w:rsidRPr="00344584">
        <w:rPr>
          <w:i/>
          <w:iCs/>
        </w:rPr>
        <w:t xml:space="preserve"> </w:t>
      </w:r>
      <w:r w:rsidRPr="00344584">
        <w:rPr>
          <w:i/>
          <w:iCs/>
        </w:rPr>
        <w:t>master</w:t>
      </w:r>
      <w:r w:rsidR="00344584">
        <w:rPr>
          <w:i/>
          <w:iCs/>
        </w:rPr>
        <w:t xml:space="preserve"> </w:t>
      </w:r>
      <w:r w:rsidRPr="00ED7369">
        <w:t xml:space="preserve">pristupa i njezina širina (7 ili iznimno 10 bita) te brzina takta SCL. </w:t>
      </w:r>
      <w:r w:rsidR="007B60EB">
        <w:t xml:space="preserve">Programski je kod za inicijalizaciju sučelja prikazan </w:t>
      </w:r>
      <w:r w:rsidR="001C50FD">
        <w:t xml:space="preserve">programskim odsječkom </w:t>
      </w:r>
      <w:r w:rsidR="00B24F5A">
        <w:t>4</w:t>
      </w:r>
      <w:r w:rsidR="001C50FD">
        <w:t>.2.</w:t>
      </w:r>
    </w:p>
    <w:p w14:paraId="4D171EC3" w14:textId="77777777" w:rsidR="007B60EB" w:rsidRPr="007B60EB" w:rsidRDefault="007B60EB" w:rsidP="007B60EB">
      <w:pPr>
        <w:pStyle w:val="Kd"/>
      </w:pPr>
      <w:r w:rsidRPr="007B60EB">
        <w:t>    i2c_master_bus_config_t i2c_mst_config = {</w:t>
      </w:r>
    </w:p>
    <w:p w14:paraId="0B041023" w14:textId="77777777" w:rsidR="007B60EB" w:rsidRPr="007B60EB" w:rsidRDefault="007B60EB" w:rsidP="007B60EB">
      <w:pPr>
        <w:pStyle w:val="Kd"/>
      </w:pPr>
      <w:r w:rsidRPr="007B60EB">
        <w:t>    .clk_source = I2C_CLK_SRC_DEFAULT,</w:t>
      </w:r>
    </w:p>
    <w:p w14:paraId="35EBB468" w14:textId="77777777" w:rsidR="007B60EB" w:rsidRPr="007B60EB" w:rsidRDefault="007B60EB" w:rsidP="007B60EB">
      <w:pPr>
        <w:pStyle w:val="Kd"/>
      </w:pPr>
      <w:r w:rsidRPr="007B60EB">
        <w:t>    .i2c_port = I2C_PORT,</w:t>
      </w:r>
    </w:p>
    <w:p w14:paraId="2E74BB45" w14:textId="77777777" w:rsidR="007B60EB" w:rsidRPr="007B60EB" w:rsidRDefault="007B60EB" w:rsidP="007B60EB">
      <w:pPr>
        <w:pStyle w:val="Kd"/>
      </w:pPr>
      <w:r w:rsidRPr="007B60EB">
        <w:t>    .scl_io_num = I2C_MASTER_SCL_IO,</w:t>
      </w:r>
    </w:p>
    <w:p w14:paraId="4F411677" w14:textId="77777777" w:rsidR="007B60EB" w:rsidRPr="007B60EB" w:rsidRDefault="007B60EB" w:rsidP="007B60EB">
      <w:pPr>
        <w:pStyle w:val="Kd"/>
      </w:pPr>
      <w:r w:rsidRPr="007B60EB">
        <w:t>    .sda_io_num = I2C_MASTER_SDA_IO,</w:t>
      </w:r>
    </w:p>
    <w:p w14:paraId="0F07A940" w14:textId="77777777" w:rsidR="007B60EB" w:rsidRPr="007B60EB" w:rsidRDefault="007B60EB" w:rsidP="007B60EB">
      <w:pPr>
        <w:pStyle w:val="Kd"/>
      </w:pPr>
      <w:r w:rsidRPr="007B60EB">
        <w:t>    .glitch_ignore_cnt = 7,</w:t>
      </w:r>
    </w:p>
    <w:p w14:paraId="33F4C3CF" w14:textId="77777777" w:rsidR="007B60EB" w:rsidRPr="007B60EB" w:rsidRDefault="007B60EB" w:rsidP="007B60EB">
      <w:pPr>
        <w:pStyle w:val="Kd"/>
      </w:pPr>
      <w:r w:rsidRPr="007B60EB">
        <w:t>    .flags.enable_internal_pullup = true,</w:t>
      </w:r>
    </w:p>
    <w:p w14:paraId="762BB29C" w14:textId="5A0845DB" w:rsidR="007B60EB" w:rsidRPr="007B60EB" w:rsidRDefault="007B60EB" w:rsidP="00C00B39">
      <w:pPr>
        <w:pStyle w:val="Kd"/>
      </w:pPr>
      <w:r w:rsidRPr="007B60EB">
        <w:t>};</w:t>
      </w:r>
    </w:p>
    <w:p w14:paraId="056FF094" w14:textId="77777777" w:rsidR="007B60EB" w:rsidRPr="007B60EB" w:rsidRDefault="007B60EB" w:rsidP="007B60EB">
      <w:pPr>
        <w:pStyle w:val="Kd"/>
      </w:pPr>
      <w:r w:rsidRPr="007B60EB">
        <w:t>i2c_master_bus_handle_t bus_handle;</w:t>
      </w:r>
    </w:p>
    <w:p w14:paraId="326D1271" w14:textId="77777777" w:rsidR="007B60EB" w:rsidRPr="007B60EB" w:rsidRDefault="007B60EB" w:rsidP="007B60EB">
      <w:pPr>
        <w:pStyle w:val="Kd"/>
      </w:pPr>
      <w:r w:rsidRPr="007B60EB">
        <w:lastRenderedPageBreak/>
        <w:t>ESP_ERROR_CHECK(i2c_new_master_bus(&amp;i2c_mst_config, &amp;bus_handle));</w:t>
      </w:r>
    </w:p>
    <w:p w14:paraId="73040FD9" w14:textId="4A13309E" w:rsidR="007B60EB" w:rsidRPr="00DB468E" w:rsidRDefault="007B60EB" w:rsidP="00242EA1">
      <w:pPr>
        <w:pStyle w:val="Opisslike"/>
        <w:rPr>
          <w:b/>
          <w:bCs w:val="0"/>
          <w:sz w:val="20"/>
        </w:rPr>
      </w:pPr>
      <w:r w:rsidRPr="00DB468E">
        <w:rPr>
          <w:b/>
          <w:bCs w:val="0"/>
          <w:sz w:val="20"/>
        </w:rPr>
        <w:t xml:space="preserve">Kôd </w:t>
      </w:r>
      <w:r w:rsidRPr="00DB468E">
        <w:rPr>
          <w:b/>
          <w:bCs w:val="0"/>
          <w:sz w:val="20"/>
        </w:rPr>
        <w:fldChar w:fldCharType="begin"/>
      </w:r>
      <w:r w:rsidRPr="00DB468E">
        <w:rPr>
          <w:b/>
          <w:bCs w:val="0"/>
          <w:sz w:val="20"/>
        </w:rPr>
        <w:instrText xml:space="preserve"> STYLEREF 1 \s </w:instrText>
      </w:r>
      <w:r w:rsidRPr="00DB468E">
        <w:rPr>
          <w:b/>
          <w:bCs w:val="0"/>
          <w:sz w:val="20"/>
        </w:rPr>
        <w:fldChar w:fldCharType="separate"/>
      </w:r>
      <w:r w:rsidR="009E4CD3">
        <w:rPr>
          <w:b/>
          <w:bCs w:val="0"/>
          <w:noProof/>
          <w:sz w:val="20"/>
        </w:rPr>
        <w:t>4</w:t>
      </w:r>
      <w:r w:rsidRPr="00DB468E">
        <w:rPr>
          <w:b/>
          <w:bCs w:val="0"/>
          <w:sz w:val="20"/>
        </w:rPr>
        <w:fldChar w:fldCharType="end"/>
      </w:r>
      <w:r w:rsidRPr="00DB468E">
        <w:rPr>
          <w:b/>
          <w:bCs w:val="0"/>
          <w:sz w:val="20"/>
        </w:rPr>
        <w:t>.</w:t>
      </w:r>
      <w:r w:rsidRPr="00DB468E">
        <w:rPr>
          <w:b/>
          <w:bCs w:val="0"/>
          <w:sz w:val="20"/>
        </w:rPr>
        <w:fldChar w:fldCharType="begin"/>
      </w:r>
      <w:r w:rsidRPr="00DB468E">
        <w:rPr>
          <w:b/>
          <w:bCs w:val="0"/>
          <w:sz w:val="20"/>
        </w:rPr>
        <w:instrText xml:space="preserve"> SEQ Kod \* ARABIC \s 1 </w:instrText>
      </w:r>
      <w:r w:rsidRPr="00DB468E">
        <w:rPr>
          <w:b/>
          <w:bCs w:val="0"/>
          <w:sz w:val="20"/>
        </w:rPr>
        <w:fldChar w:fldCharType="separate"/>
      </w:r>
      <w:r w:rsidR="009E4CD3">
        <w:rPr>
          <w:b/>
          <w:bCs w:val="0"/>
          <w:noProof/>
          <w:sz w:val="20"/>
        </w:rPr>
        <w:t>2</w:t>
      </w:r>
      <w:r w:rsidRPr="00DB468E">
        <w:rPr>
          <w:b/>
          <w:bCs w:val="0"/>
          <w:sz w:val="20"/>
        </w:rPr>
        <w:fldChar w:fldCharType="end"/>
      </w:r>
      <w:r w:rsidRPr="00DB468E">
        <w:rPr>
          <w:b/>
          <w:bCs w:val="0"/>
          <w:sz w:val="20"/>
        </w:rPr>
        <w:t xml:space="preserve"> – </w:t>
      </w:r>
      <w:r w:rsidR="00E16D46" w:rsidRPr="00DB468E">
        <w:rPr>
          <w:b/>
          <w:bCs w:val="0"/>
          <w:sz w:val="20"/>
        </w:rPr>
        <w:t>Inicijalizacija sučelja I2C.</w:t>
      </w:r>
      <w:r w:rsidRPr="00DB468E">
        <w:rPr>
          <w:b/>
          <w:bCs w:val="0"/>
          <w:sz w:val="20"/>
        </w:rPr>
        <w:t xml:space="preserve"> </w:t>
      </w:r>
    </w:p>
    <w:p w14:paraId="500ECFDB" w14:textId="05F15BD4" w:rsidR="00ED7369" w:rsidRDefault="00ED7369" w:rsidP="00ED7369">
      <w:r w:rsidRPr="00ED7369">
        <w:t>Konačno,</w:t>
      </w:r>
      <w:r w:rsidR="00C00B39">
        <w:t xml:space="preserve"> </w:t>
      </w:r>
      <w:r w:rsidRPr="00ED7369">
        <w:t xml:space="preserve">nastaje konfigurirani </w:t>
      </w:r>
      <w:r w:rsidR="007D290C" w:rsidRPr="00ED7369">
        <w:t xml:space="preserve">uređaj </w:t>
      </w:r>
      <w:r w:rsidRPr="007D290C">
        <w:rPr>
          <w:i/>
          <w:iCs/>
        </w:rPr>
        <w:t>master</w:t>
      </w:r>
      <w:r w:rsidRPr="00ED7369">
        <w:t xml:space="preserve"> predstavljen s </w:t>
      </w:r>
      <w:r w:rsidRPr="00344584">
        <w:rPr>
          <w:rStyle w:val="KdutekstuChar"/>
        </w:rPr>
        <w:t>i2c_master_dev_handle_t</w:t>
      </w:r>
      <w:r w:rsidRPr="00ED7369">
        <w:t xml:space="preserve">, kojim se započinje prijenos podataka. Funkcijom </w:t>
      </w:r>
      <w:r w:rsidRPr="00344584">
        <w:rPr>
          <w:rStyle w:val="KdutekstuChar"/>
        </w:rPr>
        <w:t>i2c_master_transmit()</w:t>
      </w:r>
      <w:r w:rsidRPr="00ED7369">
        <w:t xml:space="preserve"> mikrokontroler piše podatke </w:t>
      </w:r>
      <w:r w:rsidR="007D290C" w:rsidRPr="00ED7369">
        <w:t>uređaju</w:t>
      </w:r>
      <w:r w:rsidR="007D290C" w:rsidRPr="00344584">
        <w:rPr>
          <w:i/>
          <w:iCs/>
        </w:rPr>
        <w:t xml:space="preserve"> </w:t>
      </w:r>
      <w:r w:rsidRPr="00344584">
        <w:rPr>
          <w:i/>
          <w:iCs/>
        </w:rPr>
        <w:t>slave</w:t>
      </w:r>
      <w:r w:rsidRPr="00ED7369">
        <w:t xml:space="preserve">, pozivom </w:t>
      </w:r>
      <w:r w:rsidRPr="00344584">
        <w:rPr>
          <w:rStyle w:val="KdutekstuChar"/>
        </w:rPr>
        <w:t>i2c_master_receive()</w:t>
      </w:r>
      <w:r w:rsidRPr="00ED7369">
        <w:t xml:space="preserve"> čita se iz njega, a pomoću </w:t>
      </w:r>
      <w:r w:rsidRPr="00344584">
        <w:rPr>
          <w:rStyle w:val="KdutekstuChar"/>
        </w:rPr>
        <w:t>i2c_transmit_and_receive()</w:t>
      </w:r>
      <w:r w:rsidRPr="00ED7369">
        <w:t xml:space="preserve"> master prvo piše</w:t>
      </w:r>
      <w:r w:rsidR="00344584">
        <w:t xml:space="preserve"> </w:t>
      </w:r>
      <w:r w:rsidRPr="00ED7369">
        <w:t>pa čita podatke s linije</w:t>
      </w:r>
      <w:r w:rsidR="00C00B39">
        <w:t xml:space="preserve"> </w:t>
      </w:r>
      <w:r w:rsidR="00BD20AF">
        <w:fldChar w:fldCharType="begin"/>
      </w:r>
      <w:r w:rsidR="00BD20AF">
        <w:instrText xml:space="preserve"> REF _Ref171304142 \r \h </w:instrText>
      </w:r>
      <w:r w:rsidR="00BD20AF">
        <w:fldChar w:fldCharType="separate"/>
      </w:r>
      <w:r w:rsidR="009E4CD3">
        <w:t>[18]</w:t>
      </w:r>
      <w:r w:rsidR="00BD20AF">
        <w:fldChar w:fldCharType="end"/>
      </w:r>
      <w:r w:rsidRPr="00ED7369">
        <w:t xml:space="preserve">. </w:t>
      </w:r>
    </w:p>
    <w:p w14:paraId="44C3A7A5" w14:textId="79C25749" w:rsidR="006B7DF9" w:rsidRDefault="008D1B46" w:rsidP="006B7DF9">
      <w:pPr>
        <w:pStyle w:val="Naslov3"/>
      </w:pPr>
      <w:bookmarkStart w:id="47" w:name="_Toc171759204"/>
      <w:r>
        <w:t xml:space="preserve">Senzor ambijentnog osvjetljenja i udaljenosti </w:t>
      </w:r>
      <w:r w:rsidR="006B7DF9">
        <w:t>LTR-507</w:t>
      </w:r>
      <w:bookmarkEnd w:id="47"/>
    </w:p>
    <w:p w14:paraId="75EBE9CC" w14:textId="6F0FE761" w:rsidR="00485F14" w:rsidRDefault="006B7DF9" w:rsidP="006B7DF9">
      <w:r w:rsidRPr="006B7DF9">
        <w:t>LTR-507ALS-01 optički je digitalni senzor ambijent</w:t>
      </w:r>
      <w:r w:rsidR="007D290C">
        <w:t>nog</w:t>
      </w:r>
      <w:r w:rsidRPr="006B7DF9">
        <w:t xml:space="preserve"> osvjetljenja i udaljenosti. Senzor pretvara analogni intenzitet svjetlosti u digitalni signal koji se odašilje</w:t>
      </w:r>
      <w:r w:rsidR="007D290C" w:rsidRPr="006B7DF9">
        <w:t xml:space="preserve"> sučeljem</w:t>
      </w:r>
      <w:r w:rsidRPr="006B7DF9">
        <w:t xml:space="preserve"> I2C. Uređaj nudi spektralni odziv sličan onome kod ljudskog oka, radi u različitim uvjetima osvjetljenja te automatski odbacuje 50</w:t>
      </w:r>
      <w:r w:rsidR="007D290C">
        <w:t xml:space="preserve"> i </w:t>
      </w:r>
      <w:r w:rsidRPr="006B7DF9">
        <w:t>60 Hz treperenje, koje bi narušilo mjerenje. Također se može koristiti i za procjenu udaljenosti s ugrađenim infracrvenim LED driverom, ali ta funkcionalnost nije implementirana u svrhe ovog rada. Mikrokontroler komunicira sa senzorom standardnim (100</w:t>
      </w:r>
      <w:r w:rsidR="007D290C">
        <w:t xml:space="preserve"> </w:t>
      </w:r>
      <w:r w:rsidRPr="006B7DF9">
        <w:t>kHz), brzim (400</w:t>
      </w:r>
      <w:r w:rsidR="007D290C">
        <w:t xml:space="preserve"> </w:t>
      </w:r>
      <w:r w:rsidRPr="006B7DF9">
        <w:t>kHz) i jako brzim (3</w:t>
      </w:r>
      <w:r w:rsidR="007D290C">
        <w:t>,</w:t>
      </w:r>
      <w:r w:rsidRPr="006B7DF9">
        <w:t>4</w:t>
      </w:r>
      <w:r w:rsidR="007D290C">
        <w:t xml:space="preserve"> </w:t>
      </w:r>
      <w:r w:rsidRPr="006B7DF9">
        <w:t>M</w:t>
      </w:r>
      <w:r w:rsidR="00C17D73">
        <w:t>H</w:t>
      </w:r>
      <w:r w:rsidRPr="006B7DF9">
        <w:t xml:space="preserve">z) </w:t>
      </w:r>
      <w:r w:rsidR="007D290C" w:rsidRPr="006B7DF9">
        <w:t xml:space="preserve">prijenosom </w:t>
      </w:r>
      <w:r w:rsidRPr="006B7DF9">
        <w:t>I2C, pri čemu se senzor postavlja u stanje niske potrošnje (</w:t>
      </w:r>
      <w:r w:rsidR="007D290C">
        <w:t xml:space="preserve">engl. </w:t>
      </w:r>
      <w:r w:rsidR="007D290C">
        <w:rPr>
          <w:i/>
          <w:iCs/>
        </w:rPr>
        <w:t>s</w:t>
      </w:r>
      <w:r w:rsidRPr="006B7DF9">
        <w:rPr>
          <w:i/>
          <w:iCs/>
        </w:rPr>
        <w:t>tandby</w:t>
      </w:r>
      <w:r w:rsidR="007D290C">
        <w:rPr>
          <w:i/>
          <w:iCs/>
        </w:rPr>
        <w:t>/</w:t>
      </w:r>
      <w:r w:rsidRPr="006B7DF9">
        <w:rPr>
          <w:i/>
          <w:iCs/>
        </w:rPr>
        <w:t>sleep mode</w:t>
      </w:r>
      <w:r w:rsidRPr="006B7DF9">
        <w:t>) kad se na sabirnici ne odvija prijenos</w:t>
      </w:r>
      <w:r w:rsidR="00485F14">
        <w:t xml:space="preserve"> </w:t>
      </w:r>
      <w:r w:rsidR="00DB7F10">
        <w:fldChar w:fldCharType="begin"/>
      </w:r>
      <w:r w:rsidR="00DB7F10">
        <w:instrText xml:space="preserve"> REF _Ref171325165 \r \h </w:instrText>
      </w:r>
      <w:r w:rsidR="00DB7F10">
        <w:fldChar w:fldCharType="separate"/>
      </w:r>
      <w:r w:rsidR="009E4CD3">
        <w:t>[31]</w:t>
      </w:r>
      <w:r w:rsidR="00DB7F10">
        <w:fldChar w:fldCharType="end"/>
      </w:r>
      <w:r w:rsidRPr="006B7DF9">
        <w:t xml:space="preserve">. Prije prvog mjerenja potrebno je postaviti početne postavke senzora. To se, kao i pristupanje mjernim podatcima, obavlja upisom određenih konstanti u podatkovne registre senzora. </w:t>
      </w:r>
      <w:r w:rsidR="00C17D73">
        <w:t xml:space="preserve">Pločica sa senzorom prikazana je slikom </w:t>
      </w:r>
      <w:r w:rsidR="009904C6">
        <w:t>(</w:t>
      </w:r>
      <w:r w:rsidR="007D290C">
        <w:fldChar w:fldCharType="begin"/>
      </w:r>
      <w:r w:rsidR="007D290C">
        <w:instrText xml:space="preserve"> REF _Ref170928252 \h </w:instrText>
      </w:r>
      <w:r w:rsidR="007D290C">
        <w:fldChar w:fldCharType="separate"/>
      </w:r>
      <w:r w:rsidR="009E4CD3" w:rsidRPr="00DB468E">
        <w:rPr>
          <w:b/>
          <w:sz w:val="20"/>
        </w:rPr>
        <w:t xml:space="preserve">Slika </w:t>
      </w:r>
      <w:r w:rsidR="009E4CD3">
        <w:rPr>
          <w:b/>
          <w:bCs/>
          <w:noProof/>
          <w:sz w:val="20"/>
        </w:rPr>
        <w:t>4</w:t>
      </w:r>
      <w:r w:rsidR="009E4CD3" w:rsidRPr="00DB468E">
        <w:rPr>
          <w:b/>
          <w:sz w:val="20"/>
        </w:rPr>
        <w:t>.</w:t>
      </w:r>
      <w:r w:rsidR="009E4CD3">
        <w:rPr>
          <w:b/>
          <w:bCs/>
          <w:noProof/>
          <w:sz w:val="20"/>
        </w:rPr>
        <w:t>11</w:t>
      </w:r>
      <w:r w:rsidR="007D290C">
        <w:fldChar w:fldCharType="end"/>
      </w:r>
      <w:r w:rsidR="009904C6">
        <w:t>)</w:t>
      </w:r>
      <w:r w:rsidR="00C17D73">
        <w:t>, a primjer upisa vrijednosti u podatkovni registar shemom</w:t>
      </w:r>
      <w:r w:rsidR="00D8151F">
        <w:t xml:space="preserve"> (</w:t>
      </w:r>
      <w:r w:rsidR="007D290C">
        <w:fldChar w:fldCharType="begin"/>
      </w:r>
      <w:r w:rsidR="007D290C">
        <w:instrText xml:space="preserve"> REF _Ref170928257 \h </w:instrText>
      </w:r>
      <w:r w:rsidR="007D290C">
        <w:fldChar w:fldCharType="separate"/>
      </w:r>
      <w:r w:rsidR="009E4CD3" w:rsidRPr="00DB468E">
        <w:rPr>
          <w:b/>
          <w:sz w:val="20"/>
        </w:rPr>
        <w:t xml:space="preserve">Slika </w:t>
      </w:r>
      <w:r w:rsidR="009E4CD3">
        <w:rPr>
          <w:b/>
          <w:bCs/>
          <w:noProof/>
          <w:sz w:val="20"/>
        </w:rPr>
        <w:t>4</w:t>
      </w:r>
      <w:r w:rsidR="009E4CD3" w:rsidRPr="00DB468E">
        <w:rPr>
          <w:b/>
          <w:sz w:val="20"/>
        </w:rPr>
        <w:t>.</w:t>
      </w:r>
      <w:r w:rsidR="009E4CD3">
        <w:rPr>
          <w:b/>
          <w:bCs/>
          <w:noProof/>
          <w:sz w:val="20"/>
        </w:rPr>
        <w:t>12</w:t>
      </w:r>
      <w:r w:rsidR="007D290C">
        <w:fldChar w:fldCharType="end"/>
      </w:r>
      <w:r w:rsidR="00D8151F">
        <w:t>)</w:t>
      </w:r>
      <w:r w:rsidR="00C17D73">
        <w:t>.</w:t>
      </w:r>
    </w:p>
    <w:p w14:paraId="47E42B6D" w14:textId="77777777" w:rsidR="00C17D73" w:rsidRDefault="00C17D73" w:rsidP="00B8275E">
      <w:pPr>
        <w:keepNext/>
        <w:jc w:val="center"/>
      </w:pPr>
      <w:r>
        <w:rPr>
          <w:noProof/>
        </w:rPr>
        <w:drawing>
          <wp:inline distT="0" distB="0" distL="0" distR="0" wp14:anchorId="695E514F" wp14:editId="0BAF6E12">
            <wp:extent cx="3384645" cy="2258099"/>
            <wp:effectExtent l="0" t="0" r="6350" b="8890"/>
            <wp:docPr id="2122081769" name="Picture 11" descr="A purple circuit 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81769" name="Picture 11" descr="A purple circuit board with white text&#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90714" cy="2262148"/>
                    </a:xfrm>
                    <a:prstGeom prst="rect">
                      <a:avLst/>
                    </a:prstGeom>
                    <a:noFill/>
                    <a:ln>
                      <a:noFill/>
                    </a:ln>
                  </pic:spPr>
                </pic:pic>
              </a:graphicData>
            </a:graphic>
          </wp:inline>
        </w:drawing>
      </w:r>
    </w:p>
    <w:p w14:paraId="189F552F" w14:textId="520C20EF" w:rsidR="00C17D73" w:rsidRPr="00DB468E" w:rsidRDefault="00C17D73" w:rsidP="00B8275E">
      <w:pPr>
        <w:pStyle w:val="Opisslike"/>
        <w:rPr>
          <w:b/>
          <w:bCs w:val="0"/>
          <w:sz w:val="20"/>
        </w:rPr>
      </w:pPr>
      <w:bookmarkStart w:id="48" w:name="_Ref170928252"/>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4</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11</w:t>
      </w:r>
      <w:r w:rsidR="001647C9" w:rsidRPr="00DB468E">
        <w:rPr>
          <w:b/>
          <w:bCs w:val="0"/>
          <w:sz w:val="20"/>
        </w:rPr>
        <w:fldChar w:fldCharType="end"/>
      </w:r>
      <w:bookmarkEnd w:id="48"/>
      <w:r w:rsidRPr="00DB468E">
        <w:rPr>
          <w:b/>
          <w:bCs w:val="0"/>
          <w:sz w:val="20"/>
        </w:rPr>
        <w:t xml:space="preserve"> Pločica sa senzorom LTR-507-ALS-01 </w:t>
      </w:r>
      <w:r w:rsidR="00DB7F10" w:rsidRPr="00DB468E">
        <w:rPr>
          <w:b/>
          <w:bCs w:val="0"/>
          <w:sz w:val="20"/>
        </w:rPr>
        <w:fldChar w:fldCharType="begin"/>
      </w:r>
      <w:r w:rsidR="00DB7F10" w:rsidRPr="00DB468E">
        <w:rPr>
          <w:b/>
          <w:bCs w:val="0"/>
          <w:sz w:val="20"/>
        </w:rPr>
        <w:instrText xml:space="preserve"> REF _Ref171325188 \r \h </w:instrText>
      </w:r>
      <w:r w:rsidR="00DB468E" w:rsidRPr="00DB468E">
        <w:rPr>
          <w:b/>
          <w:bCs w:val="0"/>
          <w:sz w:val="20"/>
        </w:rPr>
        <w:instrText xml:space="preserve"> \* MERGEFORMAT </w:instrText>
      </w:r>
      <w:r w:rsidR="00DB7F10" w:rsidRPr="00DB468E">
        <w:rPr>
          <w:b/>
          <w:bCs w:val="0"/>
          <w:sz w:val="20"/>
        </w:rPr>
      </w:r>
      <w:r w:rsidR="00DB7F10" w:rsidRPr="00DB468E">
        <w:rPr>
          <w:b/>
          <w:bCs w:val="0"/>
          <w:sz w:val="20"/>
        </w:rPr>
        <w:fldChar w:fldCharType="separate"/>
      </w:r>
      <w:r w:rsidR="009E4CD3">
        <w:rPr>
          <w:b/>
          <w:bCs w:val="0"/>
          <w:sz w:val="20"/>
        </w:rPr>
        <w:t>[32]</w:t>
      </w:r>
      <w:r w:rsidR="00DB7F10" w:rsidRPr="00DB468E">
        <w:rPr>
          <w:b/>
          <w:bCs w:val="0"/>
          <w:sz w:val="20"/>
        </w:rPr>
        <w:fldChar w:fldCharType="end"/>
      </w:r>
      <w:r w:rsidRPr="00DB468E">
        <w:rPr>
          <w:b/>
          <w:bCs w:val="0"/>
          <w:sz w:val="20"/>
        </w:rPr>
        <w:t>.</w:t>
      </w:r>
    </w:p>
    <w:p w14:paraId="689E4DCC" w14:textId="77777777" w:rsidR="00485F14" w:rsidRDefault="00485F14" w:rsidP="00485F14">
      <w:pPr>
        <w:keepNext/>
        <w:jc w:val="center"/>
      </w:pPr>
      <w:r>
        <w:rPr>
          <w:noProof/>
        </w:rPr>
        <w:lastRenderedPageBreak/>
        <w:drawing>
          <wp:inline distT="0" distB="0" distL="0" distR="0" wp14:anchorId="5D849224" wp14:editId="652F5BDE">
            <wp:extent cx="5580380" cy="3075305"/>
            <wp:effectExtent l="0" t="0" r="1270" b="0"/>
            <wp:docPr id="487400199" name="Picture 10"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00199" name="Picture 10" descr="A close-up of a documen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580380" cy="3075305"/>
                    </a:xfrm>
                    <a:prstGeom prst="rect">
                      <a:avLst/>
                    </a:prstGeom>
                  </pic:spPr>
                </pic:pic>
              </a:graphicData>
            </a:graphic>
          </wp:inline>
        </w:drawing>
      </w:r>
    </w:p>
    <w:p w14:paraId="3CF0D5DF" w14:textId="02FAC04A" w:rsidR="00485F14" w:rsidRPr="00DB468E" w:rsidRDefault="00485F14" w:rsidP="00485F14">
      <w:pPr>
        <w:pStyle w:val="Opisslike"/>
        <w:rPr>
          <w:b/>
          <w:bCs w:val="0"/>
          <w:sz w:val="20"/>
        </w:rPr>
      </w:pPr>
      <w:bookmarkStart w:id="49" w:name="_Ref170928257"/>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4</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12</w:t>
      </w:r>
      <w:r w:rsidR="001647C9" w:rsidRPr="00DB468E">
        <w:rPr>
          <w:b/>
          <w:bCs w:val="0"/>
          <w:sz w:val="20"/>
        </w:rPr>
        <w:fldChar w:fldCharType="end"/>
      </w:r>
      <w:bookmarkEnd w:id="49"/>
      <w:r w:rsidRPr="00DB468E">
        <w:rPr>
          <w:b/>
          <w:bCs w:val="0"/>
          <w:sz w:val="20"/>
        </w:rPr>
        <w:t xml:space="preserve"> Pisanje u podatkovni registar senzora LTR-507-ALS-01</w:t>
      </w:r>
      <w:r w:rsidR="00C17D73" w:rsidRPr="00DB468E">
        <w:rPr>
          <w:b/>
          <w:bCs w:val="0"/>
          <w:sz w:val="20"/>
        </w:rPr>
        <w:t xml:space="preserve"> </w:t>
      </w:r>
      <w:r w:rsidR="00DB7F10" w:rsidRPr="00DB468E">
        <w:rPr>
          <w:b/>
          <w:bCs w:val="0"/>
          <w:sz w:val="20"/>
        </w:rPr>
        <w:fldChar w:fldCharType="begin"/>
      </w:r>
      <w:r w:rsidR="00DB7F10" w:rsidRPr="00DB468E">
        <w:rPr>
          <w:b/>
          <w:bCs w:val="0"/>
          <w:sz w:val="20"/>
        </w:rPr>
        <w:instrText xml:space="preserve"> REF _Ref171325165 \r \h </w:instrText>
      </w:r>
      <w:r w:rsidR="00DB468E" w:rsidRPr="00DB468E">
        <w:rPr>
          <w:b/>
          <w:bCs w:val="0"/>
          <w:sz w:val="20"/>
        </w:rPr>
        <w:instrText xml:space="preserve"> \* MERGEFORMAT </w:instrText>
      </w:r>
      <w:r w:rsidR="00DB7F10" w:rsidRPr="00DB468E">
        <w:rPr>
          <w:b/>
          <w:bCs w:val="0"/>
          <w:sz w:val="20"/>
        </w:rPr>
      </w:r>
      <w:r w:rsidR="00DB7F10" w:rsidRPr="00DB468E">
        <w:rPr>
          <w:b/>
          <w:bCs w:val="0"/>
          <w:sz w:val="20"/>
        </w:rPr>
        <w:fldChar w:fldCharType="separate"/>
      </w:r>
      <w:r w:rsidR="009E4CD3">
        <w:rPr>
          <w:b/>
          <w:bCs w:val="0"/>
          <w:sz w:val="20"/>
        </w:rPr>
        <w:t>[31]</w:t>
      </w:r>
      <w:r w:rsidR="00DB7F10" w:rsidRPr="00DB468E">
        <w:rPr>
          <w:b/>
          <w:bCs w:val="0"/>
          <w:sz w:val="20"/>
        </w:rPr>
        <w:fldChar w:fldCharType="end"/>
      </w:r>
      <w:r w:rsidR="00C17D73" w:rsidRPr="00DB468E">
        <w:rPr>
          <w:b/>
          <w:bCs w:val="0"/>
          <w:sz w:val="20"/>
        </w:rPr>
        <w:t>.</w:t>
      </w:r>
    </w:p>
    <w:p w14:paraId="099E4C66" w14:textId="77777777" w:rsidR="00485F14" w:rsidRDefault="00485F14" w:rsidP="006B7DF9"/>
    <w:p w14:paraId="28B644FA" w14:textId="21A9EB49" w:rsidR="006B7DF9" w:rsidRPr="006B7DF9" w:rsidRDefault="006B7DF9" w:rsidP="006B7DF9">
      <w:r w:rsidRPr="006B7DF9">
        <w:t xml:space="preserve">Prvo se inicijalizira </w:t>
      </w:r>
      <w:r w:rsidR="007D290C" w:rsidRPr="006B7DF9">
        <w:t xml:space="preserve">sučelje </w:t>
      </w:r>
      <w:r w:rsidRPr="006B7DF9">
        <w:t xml:space="preserve">I2C uređaja na prethodno opisan način; adresa senzora je 7-bitna iznosa 0x23. Registrima za inicijalizaciju pristupa se tako da se na </w:t>
      </w:r>
      <w:r w:rsidR="007D290C" w:rsidRPr="006B7DF9">
        <w:t xml:space="preserve">liniju </w:t>
      </w:r>
      <w:r w:rsidRPr="006B7DF9">
        <w:t xml:space="preserve">SDA prvo pošalje 8-bitna adresa registra, a potom se iščitava ili ažurira njegova vrijednost ovisno o tome radi li se o operaciji čitanja ili pisanja. Za čitanje vrijednosti registara najprikladnija je funkcija </w:t>
      </w:r>
      <w:r w:rsidRPr="006B7DF9">
        <w:rPr>
          <w:rStyle w:val="KdutekstuChar"/>
        </w:rPr>
        <w:t>i2c_transmit_and_receive()</w:t>
      </w:r>
      <w:r w:rsidRPr="006B7DF9">
        <w:t xml:space="preserve">, kojom se prvo upisuje adresa registra te se čita njegova vrijednost, a za pisanje u registar koristi se funkcija </w:t>
      </w:r>
      <w:r w:rsidRPr="006B7DF9">
        <w:rPr>
          <w:rStyle w:val="KdutekstuChar"/>
        </w:rPr>
        <w:t>i2c_transmit(</w:t>
      </w:r>
      <w:r w:rsidR="007B10AA">
        <w:rPr>
          <w:rStyle w:val="KdutekstuChar"/>
        </w:rPr>
        <w:t>)</w:t>
      </w:r>
      <w:r w:rsidR="007B10AA">
        <w:t xml:space="preserve">, </w:t>
      </w:r>
      <w:r w:rsidRPr="006B7DF9">
        <w:t xml:space="preserve">pri čemu se odmah prenose dva podatka (prvo adresa pa nova vrijednost registra). Na taj način u funkciji </w:t>
      </w:r>
      <w:r w:rsidRPr="006B7DF9">
        <w:rPr>
          <w:rStyle w:val="KdutekstuChar"/>
        </w:rPr>
        <w:t>ALS_Enable()</w:t>
      </w:r>
      <w:r w:rsidRPr="006B7DF9">
        <w:t xml:space="preserve"> senzor se iz neaktivnog (</w:t>
      </w:r>
      <w:r w:rsidRPr="006B7DF9">
        <w:rPr>
          <w:i/>
          <w:iCs/>
        </w:rPr>
        <w:t>standby</w:t>
      </w:r>
      <w:r w:rsidRPr="006B7DF9">
        <w:t>) stanja postavlja u aktivno, a zatim se namještaju drugi parametri: dinamički raspon mjerenja (</w:t>
      </w:r>
      <w:r w:rsidRPr="006B7DF9">
        <w:rPr>
          <w:rStyle w:val="KdutekstuChar"/>
        </w:rPr>
        <w:t>setALSGain()</w:t>
      </w:r>
      <w:r w:rsidRPr="006B7DF9">
        <w:t>), rezolucija analogno-digitalnog pretvornika (</w:t>
      </w:r>
      <w:r w:rsidRPr="006B7DF9">
        <w:rPr>
          <w:rStyle w:val="KdutekstuChar"/>
        </w:rPr>
        <w:t>setALSBitWidth()</w:t>
      </w:r>
      <w:r w:rsidRPr="006B7DF9">
        <w:t>) te brzina očitavanja (</w:t>
      </w:r>
      <w:r w:rsidRPr="006B7DF9">
        <w:rPr>
          <w:rStyle w:val="KdutekstuChar"/>
        </w:rPr>
        <w:t>setALSMeasRate()</w:t>
      </w:r>
      <w:r w:rsidRPr="006B7DF9">
        <w:t xml:space="preserve">). Konačno, 16-bitna cjelobrojna vrijednost intenziteta svjetlosti izražena u luxima dohvaća se pozivom funkcije </w:t>
      </w:r>
      <w:r w:rsidRPr="006B7DF9">
        <w:rPr>
          <w:rStyle w:val="KdutekstuChar"/>
        </w:rPr>
        <w:t>LTR507_getLightIntensity()</w:t>
      </w:r>
      <w:r w:rsidR="007B10AA">
        <w:t xml:space="preserve">, </w:t>
      </w:r>
      <w:r w:rsidRPr="006B7DF9">
        <w:t xml:space="preserve">pri čemu se prije pristupanja podatkovnom registru provjerava ispravnost rezultata čitanjem vrijednosti statusnog registra </w:t>
      </w:r>
      <w:r w:rsidRPr="006B7DF9">
        <w:rPr>
          <w:rStyle w:val="KdutekstuChar"/>
        </w:rPr>
        <w:t>LTR507_ALS_PS_STATUS_REG</w:t>
      </w:r>
      <w:r w:rsidRPr="006B7DF9">
        <w:t>.</w:t>
      </w:r>
    </w:p>
    <w:p w14:paraId="32E3535E" w14:textId="77777777" w:rsidR="006B7DF9" w:rsidRPr="00ED7369" w:rsidRDefault="006B7DF9" w:rsidP="00ED7369"/>
    <w:p w14:paraId="2369BC11" w14:textId="6348E1FF" w:rsidR="007046C4" w:rsidRDefault="007046C4" w:rsidP="007046C4"/>
    <w:p w14:paraId="57FF3321" w14:textId="77777777" w:rsidR="007046C4" w:rsidRPr="007046C4" w:rsidRDefault="007046C4" w:rsidP="007046C4"/>
    <w:p w14:paraId="52143678" w14:textId="7AD11E4E" w:rsidR="00B8275E" w:rsidRDefault="00B8275E" w:rsidP="00B8275E">
      <w:pPr>
        <w:pStyle w:val="Naslov1"/>
      </w:pPr>
      <w:bookmarkStart w:id="50" w:name="_Toc171759205"/>
      <w:r>
        <w:lastRenderedPageBreak/>
        <w:t>Aktuatori</w:t>
      </w:r>
      <w:r w:rsidR="008D1B46">
        <w:t xml:space="preserve"> za automatsku regulaciju uvjeta</w:t>
      </w:r>
      <w:bookmarkEnd w:id="50"/>
    </w:p>
    <w:p w14:paraId="7DB976BE" w14:textId="3C8CC250" w:rsidR="00B8275E" w:rsidRDefault="00B8275E" w:rsidP="00B8275E">
      <w:r w:rsidRPr="00B8275E">
        <w:t xml:space="preserve">Aktuatori u pokaznom modelu implementiraju ručnu i automatsku regulaciju. Kako osvjetljenje u stakleniku ovisi o biljnoj vrsti i dnevnom ciklusu, ono nije izravno povezano sa senzorskim mjerenjem u </w:t>
      </w:r>
      <w:r>
        <w:t xml:space="preserve">mjernoj </w:t>
      </w:r>
      <w:r w:rsidRPr="00B8275E">
        <w:t xml:space="preserve">jedinici lux. Zbog toga je za rasvjetu omogućena ručna regulacija, pri čemu </w:t>
      </w:r>
      <w:r>
        <w:t>se ona pali i gasi s obzirom na korisnikov unos</w:t>
      </w:r>
      <w:r w:rsidRPr="00B8275E">
        <w:t>. Iznimno, u korisničkoj će aplikaciji biti omogućeno automatsko upravljanje rasvjetom ovisno o vremenu tijekom dana. Na primjeru vodene pumpe (3</w:t>
      </w:r>
      <w:r w:rsidR="007B10AA">
        <w:t>,</w:t>
      </w:r>
      <w:r w:rsidRPr="00B8275E">
        <w:t>6 W) i električnog grijača (50 W) ilustrirat će se osnovn</w:t>
      </w:r>
      <w:r>
        <w:t>i principi</w:t>
      </w:r>
      <w:r w:rsidRPr="00B8275E">
        <w:t xml:space="preserve"> automatsk</w:t>
      </w:r>
      <w:r>
        <w:t>e</w:t>
      </w:r>
      <w:r w:rsidRPr="00B8275E">
        <w:t xml:space="preserve"> regulacij</w:t>
      </w:r>
      <w:r>
        <w:t>e</w:t>
      </w:r>
      <w:r w:rsidRPr="00B8275E">
        <w:t xml:space="preserve">. </w:t>
      </w:r>
    </w:p>
    <w:p w14:paraId="47A5ED58" w14:textId="14E7FC68" w:rsidR="00B8275E" w:rsidRDefault="008D1B46" w:rsidP="00B8275E">
      <w:pPr>
        <w:pStyle w:val="Naslov2"/>
      </w:pPr>
      <w:bookmarkStart w:id="51" w:name="_Toc171759206"/>
      <w:r>
        <w:t>Algoritmi automatske regulacije</w:t>
      </w:r>
      <w:bookmarkEnd w:id="51"/>
    </w:p>
    <w:p w14:paraId="47F3DB93" w14:textId="4672CE04" w:rsidR="00B8275E" w:rsidRDefault="00B8275E" w:rsidP="00B8275E">
      <w:r w:rsidRPr="00B8275E">
        <w:t>Najpopularniji tip industrijskog automatskog upravljanja jest PID regulacija. Mjerna vrijednost senzora negativnom se povratnom vezom</w:t>
      </w:r>
      <w:r w:rsidR="002B7C03">
        <w:t xml:space="preserve"> (</w:t>
      </w:r>
      <w:r w:rsidR="00242EA1">
        <w:fldChar w:fldCharType="begin"/>
      </w:r>
      <w:r w:rsidR="00242EA1">
        <w:instrText xml:space="preserve"> REF _Ref171163902 \h </w:instrText>
      </w:r>
      <w:r w:rsidR="00242EA1">
        <w:fldChar w:fldCharType="separate"/>
      </w:r>
      <w:r w:rsidR="009E4CD3" w:rsidRPr="00DB468E">
        <w:rPr>
          <w:b/>
          <w:sz w:val="20"/>
        </w:rPr>
        <w:t xml:space="preserve">Slika </w:t>
      </w:r>
      <w:r w:rsidR="009E4CD3">
        <w:rPr>
          <w:b/>
          <w:bCs/>
          <w:noProof/>
          <w:sz w:val="20"/>
        </w:rPr>
        <w:t>5</w:t>
      </w:r>
      <w:r w:rsidR="009E4CD3" w:rsidRPr="00DB468E">
        <w:rPr>
          <w:b/>
          <w:sz w:val="20"/>
        </w:rPr>
        <w:t>.</w:t>
      </w:r>
      <w:r w:rsidR="009E4CD3">
        <w:rPr>
          <w:b/>
          <w:bCs/>
          <w:noProof/>
          <w:sz w:val="20"/>
        </w:rPr>
        <w:t>1</w:t>
      </w:r>
      <w:r w:rsidR="00242EA1">
        <w:fldChar w:fldCharType="end"/>
      </w:r>
      <w:r w:rsidR="002B7C03">
        <w:t>)</w:t>
      </w:r>
      <w:r w:rsidRPr="00B8275E">
        <w:t xml:space="preserve"> oduzima od korisnički postavljene vrijednosti te se rezultat provlači kroz PID regulator. PID regulator zasniva se na proporcionalnom (P), integracijskom (I) i derivacijskom (D) djelovanju, kojima se podešavaju aktuatorski parametri. Takav se pristup koristi u 95</w:t>
      </w:r>
      <w:r w:rsidR="007B10AA">
        <w:t xml:space="preserve"> </w:t>
      </w:r>
      <w:r w:rsidRPr="00B8275E">
        <w:t>% industrijskih primjena, nudi mogućnosti automatskog podešavanja (</w:t>
      </w:r>
      <w:r w:rsidR="007B10AA">
        <w:t xml:space="preserve">engl. </w:t>
      </w:r>
      <w:r w:rsidRPr="007B10AA">
        <w:rPr>
          <w:i/>
          <w:iCs/>
        </w:rPr>
        <w:t>autotuning</w:t>
      </w:r>
      <w:r w:rsidRPr="00B8275E">
        <w:t>) i samopodešavanja (</w:t>
      </w:r>
      <w:r w:rsidR="007B10AA">
        <w:t xml:space="preserve">engl. </w:t>
      </w:r>
      <w:r w:rsidRPr="007B10AA">
        <w:rPr>
          <w:i/>
          <w:iCs/>
        </w:rPr>
        <w:t>selftuni</w:t>
      </w:r>
      <w:r w:rsidR="00242EA1">
        <w:rPr>
          <w:i/>
          <w:iCs/>
        </w:rPr>
        <w:t>n</w:t>
      </w:r>
      <w:r w:rsidRPr="007B10AA">
        <w:rPr>
          <w:i/>
          <w:iCs/>
        </w:rPr>
        <w:t>g</w:t>
      </w:r>
      <w:r w:rsidRPr="00B8275E">
        <w:t>) parametara</w:t>
      </w:r>
      <w:r w:rsidR="007B10AA">
        <w:t xml:space="preserve"> </w:t>
      </w:r>
      <w:r w:rsidR="00DB7F10">
        <w:fldChar w:fldCharType="begin"/>
      </w:r>
      <w:r w:rsidR="00DB7F10">
        <w:instrText xml:space="preserve"> REF _Ref171325199 \r \h </w:instrText>
      </w:r>
      <w:r w:rsidR="00DB7F10">
        <w:fldChar w:fldCharType="separate"/>
      </w:r>
      <w:r w:rsidR="009E4CD3">
        <w:t>[33]</w:t>
      </w:r>
      <w:r w:rsidR="00DB7F10">
        <w:fldChar w:fldCharType="end"/>
      </w:r>
      <w:r w:rsidRPr="00B8275E">
        <w:t>.</w:t>
      </w:r>
      <w:r w:rsidR="002B7C03">
        <w:t xml:space="preserve"> </w:t>
      </w:r>
      <w:r w:rsidRPr="00B8275E">
        <w:t>Problem takv</w:t>
      </w:r>
      <w:r w:rsidR="00A9311F">
        <w:t>a</w:t>
      </w:r>
      <w:r w:rsidRPr="00B8275E">
        <w:t xml:space="preserve"> pristupa jest što zahtijeva kontinuiranu kontrolu nad aktuatorskim izlazom. Kako će se u pokaznom modelu </w:t>
      </w:r>
      <w:r w:rsidR="00C435C3" w:rsidRPr="00B8275E">
        <w:t xml:space="preserve">grijačem </w:t>
      </w:r>
      <w:r w:rsidRPr="00B8275E">
        <w:t xml:space="preserve">i </w:t>
      </w:r>
      <w:r w:rsidR="00C435C3" w:rsidRPr="00B8275E">
        <w:t xml:space="preserve">pumpom </w:t>
      </w:r>
      <w:r w:rsidRPr="00B8275E">
        <w:t xml:space="preserve">upravljati </w:t>
      </w:r>
      <w:r w:rsidR="00C435C3">
        <w:t>sklopkama (</w:t>
      </w:r>
      <w:r w:rsidR="008B4FCC">
        <w:t>relejom</w:t>
      </w:r>
      <w:r w:rsidR="00C435C3">
        <w:t xml:space="preserve"> i tranzistorskom sklopkom)</w:t>
      </w:r>
      <w:r w:rsidRPr="00B8275E">
        <w:t>, dakle bez mogućnosti kontrole snage pumpanja i jačine grijanja, PID regulacija nije primjenjiva.</w:t>
      </w:r>
    </w:p>
    <w:p w14:paraId="07349C20" w14:textId="77777777" w:rsidR="002B7C03" w:rsidRDefault="002B7C03" w:rsidP="002B7C03">
      <w:pPr>
        <w:keepNext/>
        <w:jc w:val="center"/>
      </w:pPr>
      <w:r>
        <w:rPr>
          <w:noProof/>
        </w:rPr>
        <w:drawing>
          <wp:inline distT="0" distB="0" distL="0" distR="0" wp14:anchorId="14535399" wp14:editId="7CE0E457">
            <wp:extent cx="3979469" cy="1727949"/>
            <wp:effectExtent l="0" t="0" r="2540" b="5715"/>
            <wp:docPr id="745790169" name="Picture 1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90169" name="Picture 13" descr="A diagram of a system&#10;&#10;Description automatically generated"/>
                    <pic:cNvPicPr>
                      <a:picLocks noChangeAspect="1" noChangeArrowheads="1"/>
                    </pic:cNvPicPr>
                  </pic:nvPicPr>
                  <pic:blipFill rotWithShape="1">
                    <a:blip r:embed="rId35">
                      <a:extLst>
                        <a:ext uri="{28A0092B-C50C-407E-A947-70E740481C1C}">
                          <a14:useLocalDpi xmlns:a14="http://schemas.microsoft.com/office/drawing/2010/main" val="0"/>
                        </a:ext>
                      </a:extLst>
                    </a:blip>
                    <a:srcRect t="9638"/>
                    <a:stretch/>
                  </pic:blipFill>
                  <pic:spPr bwMode="auto">
                    <a:xfrm>
                      <a:off x="0" y="0"/>
                      <a:ext cx="4004811" cy="1738953"/>
                    </a:xfrm>
                    <a:prstGeom prst="rect">
                      <a:avLst/>
                    </a:prstGeom>
                    <a:noFill/>
                    <a:ln>
                      <a:noFill/>
                    </a:ln>
                    <a:extLst>
                      <a:ext uri="{53640926-AAD7-44D8-BBD7-CCE9431645EC}">
                        <a14:shadowObscured xmlns:a14="http://schemas.microsoft.com/office/drawing/2010/main"/>
                      </a:ext>
                    </a:extLst>
                  </pic:spPr>
                </pic:pic>
              </a:graphicData>
            </a:graphic>
          </wp:inline>
        </w:drawing>
      </w:r>
    </w:p>
    <w:p w14:paraId="1A675796" w14:textId="3DFE2F69" w:rsidR="002B7C03" w:rsidRPr="00DB468E" w:rsidRDefault="002B7C03" w:rsidP="002B7C03">
      <w:pPr>
        <w:pStyle w:val="Opisslike"/>
        <w:rPr>
          <w:b/>
          <w:bCs w:val="0"/>
          <w:sz w:val="20"/>
        </w:rPr>
      </w:pPr>
      <w:bookmarkStart w:id="52" w:name="_Ref171163902"/>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5</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1</w:t>
      </w:r>
      <w:r w:rsidR="001647C9" w:rsidRPr="00DB468E">
        <w:rPr>
          <w:b/>
          <w:bCs w:val="0"/>
          <w:sz w:val="20"/>
        </w:rPr>
        <w:fldChar w:fldCharType="end"/>
      </w:r>
      <w:bookmarkEnd w:id="52"/>
      <w:r w:rsidRPr="00DB468E">
        <w:rPr>
          <w:b/>
          <w:bCs w:val="0"/>
          <w:sz w:val="20"/>
        </w:rPr>
        <w:t xml:space="preserve"> Osnovna ideja automatskog upravljanja s povratnom vezom </w:t>
      </w:r>
      <w:r w:rsidR="00DB7F10" w:rsidRPr="00DB468E">
        <w:rPr>
          <w:b/>
          <w:bCs w:val="0"/>
          <w:sz w:val="20"/>
        </w:rPr>
        <w:fldChar w:fldCharType="begin"/>
      </w:r>
      <w:r w:rsidR="00DB7F10" w:rsidRPr="00DB468E">
        <w:rPr>
          <w:b/>
          <w:bCs w:val="0"/>
          <w:sz w:val="20"/>
        </w:rPr>
        <w:instrText xml:space="preserve"> REF _Ref171325223 \r \h </w:instrText>
      </w:r>
      <w:r w:rsidR="00DB468E" w:rsidRPr="00DB468E">
        <w:rPr>
          <w:b/>
          <w:bCs w:val="0"/>
          <w:sz w:val="20"/>
        </w:rPr>
        <w:instrText xml:space="preserve"> \* MERGEFORMAT </w:instrText>
      </w:r>
      <w:r w:rsidR="00DB7F10" w:rsidRPr="00DB468E">
        <w:rPr>
          <w:b/>
          <w:bCs w:val="0"/>
          <w:sz w:val="20"/>
        </w:rPr>
      </w:r>
      <w:r w:rsidR="00DB7F10" w:rsidRPr="00DB468E">
        <w:rPr>
          <w:b/>
          <w:bCs w:val="0"/>
          <w:sz w:val="20"/>
        </w:rPr>
        <w:fldChar w:fldCharType="separate"/>
      </w:r>
      <w:r w:rsidR="009E4CD3">
        <w:rPr>
          <w:b/>
          <w:bCs w:val="0"/>
          <w:sz w:val="20"/>
        </w:rPr>
        <w:t>[35]</w:t>
      </w:r>
      <w:r w:rsidR="00DB7F10" w:rsidRPr="00DB468E">
        <w:rPr>
          <w:b/>
          <w:bCs w:val="0"/>
          <w:sz w:val="20"/>
        </w:rPr>
        <w:fldChar w:fldCharType="end"/>
      </w:r>
      <w:r w:rsidRPr="00DB468E">
        <w:rPr>
          <w:b/>
          <w:bCs w:val="0"/>
          <w:sz w:val="20"/>
        </w:rPr>
        <w:t>.</w:t>
      </w:r>
    </w:p>
    <w:p w14:paraId="15D93BA2" w14:textId="5CFC589B" w:rsidR="002B7C03" w:rsidRPr="00B8275E" w:rsidRDefault="00B8275E" w:rsidP="00B8275E">
      <w:r w:rsidRPr="00B8275E">
        <w:t>Za sustave bez mogućnosti podešavanja primjenjiva je automatska</w:t>
      </w:r>
      <w:r w:rsidR="00B00854">
        <w:t xml:space="preserve"> regulacija tipa</w:t>
      </w:r>
      <w:r w:rsidRPr="00B8275E">
        <w:t xml:space="preserve"> </w:t>
      </w:r>
      <w:r w:rsidRPr="00B00854">
        <w:rPr>
          <w:i/>
          <w:iCs/>
        </w:rPr>
        <w:t>uključi-isključi</w:t>
      </w:r>
      <w:r w:rsidRPr="00B8275E">
        <w:t xml:space="preserve"> (</w:t>
      </w:r>
      <w:r w:rsidR="00B00854">
        <w:t xml:space="preserve">engl. </w:t>
      </w:r>
      <w:r w:rsidRPr="00B00854">
        <w:rPr>
          <w:i/>
          <w:iCs/>
        </w:rPr>
        <w:t>on/off, bang-bang</w:t>
      </w:r>
      <w:r w:rsidR="00B00854">
        <w:t>)</w:t>
      </w:r>
      <w:r w:rsidRPr="00B8275E">
        <w:t xml:space="preserve">. Metoda se zasniva na postavljanju gornje i donje granice mjerenog parametra te se paljenjem ili gašenjem aktuatora veličina održava u željenom </w:t>
      </w:r>
      <w:r w:rsidRPr="00B8275E">
        <w:lastRenderedPageBreak/>
        <w:t>intervalu. Dakle, koristi se samo proporcionalno regulatorsko djelovanje, kojim se upravlja aktuatorima</w:t>
      </w:r>
      <w:r w:rsidR="002B7C03">
        <w:t xml:space="preserve"> </w:t>
      </w:r>
      <w:r w:rsidR="00DB7F10">
        <w:fldChar w:fldCharType="begin"/>
      </w:r>
      <w:r w:rsidR="00DB7F10">
        <w:instrText xml:space="preserve"> REF _Ref171325210 \r \h </w:instrText>
      </w:r>
      <w:r w:rsidR="00DB7F10">
        <w:fldChar w:fldCharType="separate"/>
      </w:r>
      <w:r w:rsidR="009E4CD3">
        <w:t>[34]</w:t>
      </w:r>
      <w:r w:rsidR="00DB7F10">
        <w:fldChar w:fldCharType="end"/>
      </w:r>
      <w:r w:rsidRPr="00B8275E">
        <w:t>.</w:t>
      </w:r>
      <w:r w:rsidR="002B7C03">
        <w:t xml:space="preserve"> Osnovni je princip te metode prikazan slikom</w:t>
      </w:r>
      <w:r w:rsidR="009904C6">
        <w:t xml:space="preserve"> (</w:t>
      </w:r>
      <w:r w:rsidR="00BF7B35">
        <w:fldChar w:fldCharType="begin"/>
      </w:r>
      <w:r w:rsidR="00BF7B35">
        <w:instrText xml:space="preserve"> REF _Ref170928792 \h </w:instrText>
      </w:r>
      <w:r w:rsidR="00BF7B35">
        <w:fldChar w:fldCharType="separate"/>
      </w:r>
      <w:r w:rsidR="009E4CD3" w:rsidRPr="00DB468E">
        <w:rPr>
          <w:b/>
          <w:sz w:val="20"/>
        </w:rPr>
        <w:t xml:space="preserve">Slika </w:t>
      </w:r>
      <w:r w:rsidR="009E4CD3">
        <w:rPr>
          <w:b/>
          <w:bCs/>
          <w:noProof/>
          <w:sz w:val="20"/>
        </w:rPr>
        <w:t>5</w:t>
      </w:r>
      <w:r w:rsidR="009E4CD3" w:rsidRPr="00DB468E">
        <w:rPr>
          <w:b/>
          <w:sz w:val="20"/>
        </w:rPr>
        <w:t>.</w:t>
      </w:r>
      <w:r w:rsidR="009E4CD3">
        <w:rPr>
          <w:b/>
          <w:bCs/>
          <w:noProof/>
          <w:sz w:val="20"/>
        </w:rPr>
        <w:t>2</w:t>
      </w:r>
      <w:r w:rsidR="00BF7B35">
        <w:fldChar w:fldCharType="end"/>
      </w:r>
      <w:r w:rsidR="009904C6">
        <w:t>)</w:t>
      </w:r>
      <w:r w:rsidR="002B7C03">
        <w:t>.</w:t>
      </w:r>
      <w:r w:rsidRPr="00B8275E">
        <w:t xml:space="preserve"> Iako je ovaj tip regulatora manje precizan od prethodnog, izrazito je jednostavan za realizaciju i primjenjiv u mnogim situacijama. </w:t>
      </w:r>
    </w:p>
    <w:p w14:paraId="0A5A226A" w14:textId="77777777" w:rsidR="002B7C03" w:rsidRDefault="002B7C03" w:rsidP="002B7C03">
      <w:pPr>
        <w:keepNext/>
        <w:jc w:val="center"/>
      </w:pPr>
      <w:r w:rsidRPr="002B7C03">
        <w:rPr>
          <w:noProof/>
        </w:rPr>
        <w:drawing>
          <wp:inline distT="0" distB="0" distL="0" distR="0" wp14:anchorId="3D8434C8" wp14:editId="307B27EC">
            <wp:extent cx="3974384" cy="2465222"/>
            <wp:effectExtent l="0" t="0" r="7620" b="0"/>
            <wp:docPr id="1433159732" name="Picture 14" descr="the shell-and-tube heat exchange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the shell-and-tube heat exchanger exampl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08462" cy="2486360"/>
                    </a:xfrm>
                    <a:prstGeom prst="rect">
                      <a:avLst/>
                    </a:prstGeom>
                    <a:noFill/>
                    <a:ln>
                      <a:noFill/>
                    </a:ln>
                  </pic:spPr>
                </pic:pic>
              </a:graphicData>
            </a:graphic>
          </wp:inline>
        </w:drawing>
      </w:r>
    </w:p>
    <w:p w14:paraId="44F6F7F6" w14:textId="10D814B1" w:rsidR="00B8275E" w:rsidRPr="00DB468E" w:rsidRDefault="002B7C03" w:rsidP="002B7C03">
      <w:pPr>
        <w:pStyle w:val="Opisslike"/>
        <w:rPr>
          <w:b/>
          <w:bCs w:val="0"/>
          <w:sz w:val="20"/>
        </w:rPr>
      </w:pPr>
      <w:bookmarkStart w:id="53" w:name="_Ref170928792"/>
      <w:r w:rsidRPr="00DB468E">
        <w:rPr>
          <w:b/>
          <w:bCs w:val="0"/>
          <w:sz w:val="20"/>
        </w:rPr>
        <w:t xml:space="preserve">Slika </w:t>
      </w:r>
      <w:r w:rsidR="001647C9" w:rsidRPr="00DB468E">
        <w:rPr>
          <w:b/>
          <w:bCs w:val="0"/>
          <w:sz w:val="20"/>
        </w:rPr>
        <w:fldChar w:fldCharType="begin"/>
      </w:r>
      <w:r w:rsidR="001647C9" w:rsidRPr="00DB468E">
        <w:rPr>
          <w:b/>
          <w:bCs w:val="0"/>
          <w:sz w:val="20"/>
        </w:rPr>
        <w:instrText xml:space="preserve"> STYLEREF 1 \s </w:instrText>
      </w:r>
      <w:r w:rsidR="001647C9" w:rsidRPr="00DB468E">
        <w:rPr>
          <w:b/>
          <w:bCs w:val="0"/>
          <w:sz w:val="20"/>
        </w:rPr>
        <w:fldChar w:fldCharType="separate"/>
      </w:r>
      <w:r w:rsidR="009E4CD3">
        <w:rPr>
          <w:b/>
          <w:bCs w:val="0"/>
          <w:noProof/>
          <w:sz w:val="20"/>
        </w:rPr>
        <w:t>5</w:t>
      </w:r>
      <w:r w:rsidR="001647C9" w:rsidRPr="00DB468E">
        <w:rPr>
          <w:b/>
          <w:bCs w:val="0"/>
          <w:sz w:val="20"/>
        </w:rPr>
        <w:fldChar w:fldCharType="end"/>
      </w:r>
      <w:r w:rsidR="001647C9" w:rsidRPr="00DB468E">
        <w:rPr>
          <w:b/>
          <w:bCs w:val="0"/>
          <w:sz w:val="20"/>
        </w:rPr>
        <w:t>.</w:t>
      </w:r>
      <w:r w:rsidR="001647C9" w:rsidRPr="00DB468E">
        <w:rPr>
          <w:b/>
          <w:bCs w:val="0"/>
          <w:sz w:val="20"/>
        </w:rPr>
        <w:fldChar w:fldCharType="begin"/>
      </w:r>
      <w:r w:rsidR="001647C9" w:rsidRPr="00DB468E">
        <w:rPr>
          <w:b/>
          <w:bCs w:val="0"/>
          <w:sz w:val="20"/>
        </w:rPr>
        <w:instrText xml:space="preserve"> SEQ Slika \* ARABIC \s 1 </w:instrText>
      </w:r>
      <w:r w:rsidR="001647C9" w:rsidRPr="00DB468E">
        <w:rPr>
          <w:b/>
          <w:bCs w:val="0"/>
          <w:sz w:val="20"/>
        </w:rPr>
        <w:fldChar w:fldCharType="separate"/>
      </w:r>
      <w:r w:rsidR="009E4CD3">
        <w:rPr>
          <w:b/>
          <w:bCs w:val="0"/>
          <w:noProof/>
          <w:sz w:val="20"/>
        </w:rPr>
        <w:t>2</w:t>
      </w:r>
      <w:r w:rsidR="001647C9" w:rsidRPr="00DB468E">
        <w:rPr>
          <w:b/>
          <w:bCs w:val="0"/>
          <w:sz w:val="20"/>
        </w:rPr>
        <w:fldChar w:fldCharType="end"/>
      </w:r>
      <w:bookmarkEnd w:id="53"/>
      <w:r w:rsidRPr="00DB468E">
        <w:rPr>
          <w:b/>
          <w:bCs w:val="0"/>
          <w:sz w:val="20"/>
        </w:rPr>
        <w:t xml:space="preserve"> Osnovni princip automatske regulacije</w:t>
      </w:r>
      <w:r w:rsidR="00286837" w:rsidRPr="00DB468E">
        <w:rPr>
          <w:b/>
          <w:bCs w:val="0"/>
          <w:sz w:val="20"/>
        </w:rPr>
        <w:t xml:space="preserve"> tipa </w:t>
      </w:r>
      <w:r w:rsidR="00286837" w:rsidRPr="00DB468E">
        <w:rPr>
          <w:b/>
          <w:bCs w:val="0"/>
          <w:i/>
          <w:iCs/>
          <w:sz w:val="20"/>
        </w:rPr>
        <w:t>uključi-isključi</w:t>
      </w:r>
      <w:r w:rsidRPr="00DB468E">
        <w:rPr>
          <w:b/>
          <w:bCs w:val="0"/>
          <w:sz w:val="20"/>
        </w:rPr>
        <w:t xml:space="preserve"> </w:t>
      </w:r>
      <w:r w:rsidR="00E25216" w:rsidRPr="00DB468E">
        <w:rPr>
          <w:b/>
          <w:bCs w:val="0"/>
          <w:sz w:val="20"/>
        </w:rPr>
        <w:fldChar w:fldCharType="begin"/>
      </w:r>
      <w:r w:rsidR="00E25216" w:rsidRPr="00DB468E">
        <w:rPr>
          <w:b/>
          <w:bCs w:val="0"/>
          <w:sz w:val="20"/>
        </w:rPr>
        <w:instrText xml:space="preserve"> REF _Ref171325210 \r \h </w:instrText>
      </w:r>
      <w:r w:rsidR="00DB468E" w:rsidRPr="00DB468E">
        <w:rPr>
          <w:b/>
          <w:bCs w:val="0"/>
          <w:sz w:val="20"/>
        </w:rPr>
        <w:instrText xml:space="preserve"> \* MERGEFORMAT </w:instrText>
      </w:r>
      <w:r w:rsidR="00E25216" w:rsidRPr="00DB468E">
        <w:rPr>
          <w:b/>
          <w:bCs w:val="0"/>
          <w:sz w:val="20"/>
        </w:rPr>
      </w:r>
      <w:r w:rsidR="00E25216" w:rsidRPr="00DB468E">
        <w:rPr>
          <w:b/>
          <w:bCs w:val="0"/>
          <w:sz w:val="20"/>
        </w:rPr>
        <w:fldChar w:fldCharType="separate"/>
      </w:r>
      <w:r w:rsidR="009E4CD3">
        <w:rPr>
          <w:b/>
          <w:bCs w:val="0"/>
          <w:sz w:val="20"/>
        </w:rPr>
        <w:t>[34]</w:t>
      </w:r>
      <w:r w:rsidR="00E25216" w:rsidRPr="00DB468E">
        <w:rPr>
          <w:b/>
          <w:bCs w:val="0"/>
          <w:sz w:val="20"/>
        </w:rPr>
        <w:fldChar w:fldCharType="end"/>
      </w:r>
      <w:r w:rsidRPr="00DB468E">
        <w:rPr>
          <w:b/>
          <w:bCs w:val="0"/>
          <w:sz w:val="20"/>
        </w:rPr>
        <w:t>.</w:t>
      </w:r>
    </w:p>
    <w:p w14:paraId="6AECE88D" w14:textId="0F6914AC" w:rsidR="002B7C03" w:rsidRDefault="002B7C03" w:rsidP="002B7C03">
      <w:pPr>
        <w:pStyle w:val="Naslov2"/>
      </w:pPr>
      <w:bookmarkStart w:id="54" w:name="_Toc171759207"/>
      <w:r>
        <w:t>Izvedba</w:t>
      </w:r>
      <w:r w:rsidR="008D1B46">
        <w:t xml:space="preserve"> rješenja u sustavu za regulaciju uvjeta u stakleniku</w:t>
      </w:r>
      <w:bookmarkEnd w:id="54"/>
    </w:p>
    <w:p w14:paraId="7A80335A" w14:textId="23534090" w:rsidR="002B7C03" w:rsidRPr="002B7C03" w:rsidRDefault="002B7C03" w:rsidP="002B7C03">
      <w:r w:rsidRPr="002B7C03">
        <w:t xml:space="preserve">Za pokazni je model korišten modificirani oblik </w:t>
      </w:r>
      <w:r w:rsidR="000A476B">
        <w:t xml:space="preserve">regulacija tipa </w:t>
      </w:r>
      <w:r w:rsidRPr="008020CD">
        <w:rPr>
          <w:i/>
          <w:iCs/>
        </w:rPr>
        <w:t>uključi-isključi</w:t>
      </w:r>
      <w:r w:rsidRPr="002B7C03">
        <w:t xml:space="preserve"> bez postavljanja dviju granica. </w:t>
      </w:r>
      <w:r w:rsidR="008020CD">
        <w:t>Iznad</w:t>
      </w:r>
      <w:r w:rsidRPr="002B7C03">
        <w:t xml:space="preserve"> opisani </w:t>
      </w:r>
      <w:r w:rsidR="00BF7B35">
        <w:t>način</w:t>
      </w:r>
      <w:r w:rsidRPr="002B7C03">
        <w:t xml:space="preserve"> primjenjiv je za situacije u kojima se senzorsko mjerenje provodi gotovo kontinuirano. U pokaznom će se modelu mjerene veličine očitavati rjeđe zbog smanjenja potrošnje. Če</w:t>
      </w:r>
      <w:r w:rsidR="008020CD">
        <w:t>šća</w:t>
      </w:r>
      <w:r w:rsidRPr="002B7C03">
        <w:t xml:space="preserve"> mjerenja nisu nužna jer ne dolazi do </w:t>
      </w:r>
      <w:r w:rsidR="008020CD">
        <w:t>većih</w:t>
      </w:r>
      <w:r w:rsidRPr="002B7C03">
        <w:t xml:space="preserve"> oscilacija promatranih parametara, a i time se osigurava dovoljno vremena za pripremu mjernih rezultata kod sporijih senzora. </w:t>
      </w:r>
    </w:p>
    <w:p w14:paraId="233EF61D" w14:textId="0D5FA456" w:rsidR="002B7C03" w:rsidRPr="002B7C03" w:rsidRDefault="00F15E08" w:rsidP="002B7C03">
      <w:r>
        <w:t>Ilustracijski</w:t>
      </w:r>
      <w:r w:rsidR="002B7C03" w:rsidRPr="002B7C03">
        <w:t xml:space="preserve"> je princip regulacije izrazito jednostavan: pri svakom se senzorskom očitanju provjerava uvjet prema kojem se po potrebi uključuje odgovarajući aktuator na definirano vrijeme. Dakle, pumpa i grijač će se periodički paliti svak</w:t>
      </w:r>
      <w:r w:rsidR="00BF7B35">
        <w:t>oga</w:t>
      </w:r>
      <w:r w:rsidR="002B7C03" w:rsidRPr="002B7C03">
        <w:t xml:space="preserve"> interval</w:t>
      </w:r>
      <w:r w:rsidR="00BF7B35">
        <w:t>a</w:t>
      </w:r>
      <w:r w:rsidR="002B7C03" w:rsidRPr="002B7C03">
        <w:t xml:space="preserve"> očitavanja ako je vlažnost tla odnosno temperatura zraka manja od korisnički definirane vrijednosti. Trajanje navodnjavanja odnosno grijanja postavlja se eksperimentalno, ovisno o radu aktuatora. </w:t>
      </w:r>
    </w:p>
    <w:p w14:paraId="41747819" w14:textId="3D743845" w:rsidR="002B7C03" w:rsidRPr="00665FDE" w:rsidRDefault="002B7C03" w:rsidP="002B7C03">
      <w:pPr>
        <w:rPr>
          <w:i/>
          <w:iCs/>
        </w:rPr>
      </w:pPr>
      <w:r w:rsidRPr="002B7C03">
        <w:t>Za periodička očitavanja i aktivaciju aktuatora koriste se brojači u sklopu opera</w:t>
      </w:r>
      <w:r w:rsidR="00290376">
        <w:t>cijskog</w:t>
      </w:r>
      <w:r w:rsidRPr="002B7C03">
        <w:t xml:space="preserve"> sustava za rad u stvarnom vremenu pod nazivom FreeRTOS (</w:t>
      </w:r>
      <w:r w:rsidR="00126FB2">
        <w:t xml:space="preserve">engl. </w:t>
      </w:r>
      <w:r w:rsidRPr="002B7C03">
        <w:rPr>
          <w:i/>
          <w:iCs/>
        </w:rPr>
        <w:t>Real Time Operating System</w:t>
      </w:r>
      <w:r w:rsidR="00665FDE">
        <w:rPr>
          <w:i/>
          <w:iCs/>
        </w:rPr>
        <w:t xml:space="preserve"> – </w:t>
      </w:r>
      <w:r w:rsidR="00126FB2">
        <w:rPr>
          <w:i/>
          <w:iCs/>
        </w:rPr>
        <w:t>RTOS</w:t>
      </w:r>
      <w:r w:rsidRPr="002B7C03">
        <w:t xml:space="preserve">) integriranog u ESP32. Funkcije za brojače definirane su u biblioteci </w:t>
      </w:r>
      <w:r w:rsidRPr="00BF7B35">
        <w:rPr>
          <w:rStyle w:val="KdutekstuChar"/>
        </w:rPr>
        <w:lastRenderedPageBreak/>
        <w:t>freertos/timers.h</w:t>
      </w:r>
      <w:r w:rsidRPr="002B7C03">
        <w:t xml:space="preserve">. Funkcijom </w:t>
      </w:r>
      <w:r w:rsidRPr="002B7C03">
        <w:rPr>
          <w:rStyle w:val="KdutekstuChar"/>
        </w:rPr>
        <w:t>xTimerCreate()</w:t>
      </w:r>
      <w:r w:rsidRPr="002B7C03">
        <w:t xml:space="preserve"> stvara se brojač kojem se pridružuje ime, vrijednost do koje se broji u otkucajima (</w:t>
      </w:r>
      <w:r w:rsidR="00BF7B35">
        <w:t xml:space="preserve">engl. </w:t>
      </w:r>
      <w:r w:rsidRPr="002B7C03">
        <w:rPr>
          <w:i/>
          <w:iCs/>
        </w:rPr>
        <w:t>tick</w:t>
      </w:r>
      <w:r w:rsidRPr="002B7C03">
        <w:t xml:space="preserve">), zastavica koja se postavlja na </w:t>
      </w:r>
      <w:r w:rsidRPr="002B7C03">
        <w:rPr>
          <w:rStyle w:val="KdutekstuChar"/>
        </w:rPr>
        <w:t>pdTrue</w:t>
      </w:r>
      <w:r w:rsidRPr="002B7C03">
        <w:t xml:space="preserve"> ako je brojač periodičan, identifikator te funkcija koja se poziva kad brojač odbroji do zadane vrijednosti. Otkucaji se preračunavaju u milisekunde korištenjem konstante </w:t>
      </w:r>
      <w:r w:rsidRPr="002B7C03">
        <w:rPr>
          <w:rStyle w:val="KdutekstuChar"/>
        </w:rPr>
        <w:t>portTICK_PERIOD_MS</w:t>
      </w:r>
      <w:r w:rsidRPr="002B7C03">
        <w:t>. Na taj način inicijalizirani su brojači za senzore, vodenu pumpu i grijač, koji započinju br</w:t>
      </w:r>
      <w:r w:rsidR="00EE56AA">
        <w:t>o</w:t>
      </w:r>
      <w:r w:rsidRPr="002B7C03">
        <w:t>j</w:t>
      </w:r>
      <w:r w:rsidR="00EE56AA">
        <w:t>e</w:t>
      </w:r>
      <w:r w:rsidRPr="002B7C03">
        <w:t xml:space="preserve">nje pozivom funkcije </w:t>
      </w:r>
      <w:r w:rsidRPr="002B7C03">
        <w:rPr>
          <w:rStyle w:val="KdutekstuChar"/>
        </w:rPr>
        <w:t>xTimerStart()</w:t>
      </w:r>
      <w:r w:rsidRPr="002B7C03">
        <w:t xml:space="preserve">. U funkciji povratnog poziva senzora pozivaju se funkcije za mjerenje iz prethodnog poglavlja te se uvjetno pokreću aktuatori postavljanjem odgovarajućih izvoda GPIO za upravljanje relejima. </w:t>
      </w:r>
      <w:r w:rsidR="008020CD">
        <w:t xml:space="preserve">Programski kod stvaranja brojača i funkcije povratnog poziva za vodenu pumpu prikazan je </w:t>
      </w:r>
      <w:r w:rsidR="00FF535C">
        <w:t xml:space="preserve">programskim odsječkom </w:t>
      </w:r>
      <w:r w:rsidR="00DC449D">
        <w:t>5</w:t>
      </w:r>
      <w:r w:rsidR="00FF535C">
        <w:t>.1.</w:t>
      </w:r>
    </w:p>
    <w:p w14:paraId="634A1B67" w14:textId="77777777" w:rsidR="00A56603" w:rsidRDefault="00A56603" w:rsidP="002B7C03"/>
    <w:p w14:paraId="325C0BA9" w14:textId="77777777" w:rsidR="008020CD" w:rsidRPr="008020CD" w:rsidRDefault="008020CD" w:rsidP="008020CD">
      <w:pPr>
        <w:pStyle w:val="Kd"/>
      </w:pPr>
      <w:r w:rsidRPr="008020CD">
        <w:t>esp_err_t WATER_PUMP_init(void)</w:t>
      </w:r>
    </w:p>
    <w:p w14:paraId="10380E1E" w14:textId="77777777" w:rsidR="008020CD" w:rsidRPr="008020CD" w:rsidRDefault="008020CD" w:rsidP="008020CD">
      <w:pPr>
        <w:pStyle w:val="Kd"/>
      </w:pPr>
      <w:r w:rsidRPr="008020CD">
        <w:t>{</w:t>
      </w:r>
    </w:p>
    <w:p w14:paraId="0CC94BF1" w14:textId="64F6CDEA" w:rsidR="008020CD" w:rsidRPr="008020CD" w:rsidRDefault="008020CD" w:rsidP="008020CD">
      <w:pPr>
        <w:pStyle w:val="Kd"/>
      </w:pPr>
      <w:r w:rsidRPr="008020CD">
        <w:t>gpio_set_direction(WATER_PUMP_GPIO, GPIO_MODE_OUTPUT);</w:t>
      </w:r>
    </w:p>
    <w:p w14:paraId="21730743" w14:textId="6B467DFF" w:rsidR="008020CD" w:rsidRPr="008020CD" w:rsidRDefault="008020CD" w:rsidP="008020CD">
      <w:pPr>
        <w:pStyle w:val="Kd"/>
      </w:pPr>
      <w:r w:rsidRPr="008020CD">
        <w:t>WATER_PUMP_timer = xTimerCreate("WATER_PUMP_update", (WATER_PUMP_ACTIVE_DURATION * 1000) / portTICK_PERIOD_MS,</w:t>
      </w:r>
    </w:p>
    <w:p w14:paraId="54EA5D58" w14:textId="0A5C805F" w:rsidR="008020CD" w:rsidRPr="008020CD" w:rsidRDefault="008020CD" w:rsidP="008020CD">
      <w:pPr>
        <w:pStyle w:val="Kd"/>
      </w:pPr>
      <w:r w:rsidRPr="008020CD">
        <w:t>pdFALSE, NULL, WATER_PUMP_update);</w:t>
      </w:r>
    </w:p>
    <w:p w14:paraId="3E0BE82A" w14:textId="19B5832C" w:rsidR="008020CD" w:rsidRPr="008020CD" w:rsidRDefault="008020CD" w:rsidP="008020CD">
      <w:pPr>
        <w:pStyle w:val="Kd"/>
      </w:pPr>
      <w:r w:rsidRPr="008020CD">
        <w:t>if (WATER_PUMP_timer)</w:t>
      </w:r>
    </w:p>
    <w:p w14:paraId="69D65C03" w14:textId="6375ED79" w:rsidR="008020CD" w:rsidRPr="008020CD" w:rsidRDefault="008020CD" w:rsidP="008020CD">
      <w:pPr>
        <w:pStyle w:val="Kd"/>
      </w:pPr>
      <w:r w:rsidRPr="008020CD">
        <w:t>return ESP_OK;</w:t>
      </w:r>
    </w:p>
    <w:p w14:paraId="5F94C73D" w14:textId="3E242787" w:rsidR="008020CD" w:rsidRPr="008020CD" w:rsidRDefault="008020CD" w:rsidP="008020CD">
      <w:pPr>
        <w:pStyle w:val="Kd"/>
      </w:pPr>
      <w:r w:rsidRPr="008020CD">
        <w:t>return ESP_FAIL;</w:t>
      </w:r>
    </w:p>
    <w:p w14:paraId="69AC5B6E" w14:textId="77777777" w:rsidR="008020CD" w:rsidRPr="008020CD" w:rsidRDefault="008020CD" w:rsidP="008020CD">
      <w:pPr>
        <w:pStyle w:val="Kd"/>
      </w:pPr>
      <w:r w:rsidRPr="008020CD">
        <w:t>}</w:t>
      </w:r>
    </w:p>
    <w:p w14:paraId="7E446CF1" w14:textId="77777777" w:rsidR="008020CD" w:rsidRPr="008020CD" w:rsidRDefault="008020CD" w:rsidP="008020CD">
      <w:pPr>
        <w:pStyle w:val="Kd"/>
      </w:pPr>
    </w:p>
    <w:p w14:paraId="07D4947D" w14:textId="77777777" w:rsidR="008020CD" w:rsidRPr="008020CD" w:rsidRDefault="008020CD" w:rsidP="008020CD">
      <w:pPr>
        <w:pStyle w:val="Kd"/>
      </w:pPr>
      <w:r w:rsidRPr="008020CD">
        <w:t>static void HEATER_update(TimerHandle_t handle)</w:t>
      </w:r>
    </w:p>
    <w:p w14:paraId="01512F25" w14:textId="77777777" w:rsidR="008020CD" w:rsidRPr="008020CD" w:rsidRDefault="008020CD" w:rsidP="008020CD">
      <w:pPr>
        <w:pStyle w:val="Kd"/>
      </w:pPr>
      <w:r w:rsidRPr="008020CD">
        <w:t>{</w:t>
      </w:r>
    </w:p>
    <w:p w14:paraId="2DC36993" w14:textId="0C0D4774" w:rsidR="008020CD" w:rsidRPr="008020CD" w:rsidRDefault="008020CD" w:rsidP="008020CD">
      <w:pPr>
        <w:pStyle w:val="Kd"/>
      </w:pPr>
      <w:r w:rsidRPr="008020CD">
        <w:t>HEATER_BUSY = false;</w:t>
      </w:r>
    </w:p>
    <w:p w14:paraId="2B475AB9" w14:textId="29CB5647" w:rsidR="008020CD" w:rsidRPr="008020CD" w:rsidRDefault="008020CD" w:rsidP="008020CD">
      <w:pPr>
        <w:pStyle w:val="Kd"/>
      </w:pPr>
      <w:r w:rsidRPr="008020CD">
        <w:t>gpio_set_level(HEATER_GPIO, 0);</w:t>
      </w:r>
    </w:p>
    <w:p w14:paraId="6B703216" w14:textId="78B9AFA4" w:rsidR="008020CD" w:rsidRPr="008020CD" w:rsidRDefault="008020CD" w:rsidP="008020CD">
      <w:pPr>
        <w:pStyle w:val="Kd"/>
      </w:pPr>
      <w:r w:rsidRPr="008020CD">
        <w:t>esp_rmaker_param_update_and_report(</w:t>
      </w:r>
    </w:p>
    <w:p w14:paraId="4A3E6FC0" w14:textId="06941C38" w:rsidR="008020CD" w:rsidRPr="008020CD" w:rsidRDefault="008020CD" w:rsidP="008020CD">
      <w:pPr>
        <w:pStyle w:val="Kd"/>
      </w:pPr>
      <w:r w:rsidRPr="008020CD">
        <w:t>esp_rmaker_device_get_param_by_name(Heater, "Status"),</w:t>
      </w:r>
    </w:p>
    <w:p w14:paraId="5851F908" w14:textId="7B0B4AB6" w:rsidR="008020CD" w:rsidRPr="008020CD" w:rsidRDefault="008020CD" w:rsidP="008020CD">
      <w:pPr>
        <w:pStyle w:val="Kd"/>
      </w:pPr>
      <w:r w:rsidRPr="008020CD">
        <w:t>esp_rmaker_bool(HEATER_BUSY));</w:t>
      </w:r>
    </w:p>
    <w:p w14:paraId="5BCB9167" w14:textId="77777777" w:rsidR="008020CD" w:rsidRPr="008020CD" w:rsidRDefault="008020CD" w:rsidP="008020CD">
      <w:pPr>
        <w:pStyle w:val="Kd"/>
      </w:pPr>
      <w:r w:rsidRPr="008020CD">
        <w:t>}</w:t>
      </w:r>
    </w:p>
    <w:p w14:paraId="48307C63" w14:textId="77777777" w:rsidR="008020CD" w:rsidRPr="008020CD" w:rsidRDefault="008020CD" w:rsidP="00A56603">
      <w:pPr>
        <w:pStyle w:val="Kd"/>
        <w:ind w:left="0"/>
      </w:pPr>
    </w:p>
    <w:p w14:paraId="25D175E7" w14:textId="65943F2C" w:rsidR="00A56603" w:rsidRPr="0035544F" w:rsidRDefault="00A56603" w:rsidP="00A56603">
      <w:pPr>
        <w:pStyle w:val="Opisslike"/>
        <w:rPr>
          <w:b/>
          <w:bCs w:val="0"/>
          <w:sz w:val="20"/>
        </w:rPr>
      </w:pPr>
      <w:r w:rsidRPr="0035544F">
        <w:rPr>
          <w:b/>
          <w:bCs w:val="0"/>
          <w:sz w:val="20"/>
        </w:rPr>
        <w:t xml:space="preserve">Kôd </w:t>
      </w:r>
      <w:r w:rsidRPr="0035544F">
        <w:rPr>
          <w:b/>
          <w:bCs w:val="0"/>
          <w:sz w:val="20"/>
        </w:rPr>
        <w:fldChar w:fldCharType="begin"/>
      </w:r>
      <w:r w:rsidRPr="0035544F">
        <w:rPr>
          <w:b/>
          <w:bCs w:val="0"/>
          <w:sz w:val="20"/>
        </w:rPr>
        <w:instrText xml:space="preserve"> STYLEREF 1 \s </w:instrText>
      </w:r>
      <w:r w:rsidRPr="0035544F">
        <w:rPr>
          <w:b/>
          <w:bCs w:val="0"/>
          <w:sz w:val="20"/>
        </w:rPr>
        <w:fldChar w:fldCharType="separate"/>
      </w:r>
      <w:r w:rsidR="009E4CD3">
        <w:rPr>
          <w:b/>
          <w:bCs w:val="0"/>
          <w:noProof/>
          <w:sz w:val="20"/>
        </w:rPr>
        <w:t>5</w:t>
      </w:r>
      <w:r w:rsidRPr="0035544F">
        <w:rPr>
          <w:b/>
          <w:bCs w:val="0"/>
          <w:sz w:val="20"/>
        </w:rPr>
        <w:fldChar w:fldCharType="end"/>
      </w:r>
      <w:r w:rsidRPr="0035544F">
        <w:rPr>
          <w:b/>
          <w:bCs w:val="0"/>
          <w:sz w:val="20"/>
        </w:rPr>
        <w:t>.</w:t>
      </w:r>
      <w:r w:rsidRPr="0035544F">
        <w:rPr>
          <w:b/>
          <w:bCs w:val="0"/>
          <w:sz w:val="20"/>
        </w:rPr>
        <w:fldChar w:fldCharType="begin"/>
      </w:r>
      <w:r w:rsidRPr="0035544F">
        <w:rPr>
          <w:b/>
          <w:bCs w:val="0"/>
          <w:sz w:val="20"/>
        </w:rPr>
        <w:instrText xml:space="preserve"> SEQ Kod \* ARABIC \s 1 </w:instrText>
      </w:r>
      <w:r w:rsidRPr="0035544F">
        <w:rPr>
          <w:b/>
          <w:bCs w:val="0"/>
          <w:sz w:val="20"/>
        </w:rPr>
        <w:fldChar w:fldCharType="separate"/>
      </w:r>
      <w:r w:rsidR="009E4CD3">
        <w:rPr>
          <w:b/>
          <w:bCs w:val="0"/>
          <w:noProof/>
          <w:sz w:val="20"/>
        </w:rPr>
        <w:t>1</w:t>
      </w:r>
      <w:r w:rsidRPr="0035544F">
        <w:rPr>
          <w:b/>
          <w:bCs w:val="0"/>
          <w:sz w:val="20"/>
        </w:rPr>
        <w:fldChar w:fldCharType="end"/>
      </w:r>
      <w:r w:rsidRPr="0035544F">
        <w:rPr>
          <w:b/>
          <w:bCs w:val="0"/>
          <w:sz w:val="20"/>
        </w:rPr>
        <w:t xml:space="preserve"> – Funkcije stvaranja brojača (iznad) i povratnog poziva (ispod) vodene pumpe</w:t>
      </w:r>
      <w:r w:rsidR="00C42A2B" w:rsidRPr="0035544F">
        <w:rPr>
          <w:b/>
          <w:bCs w:val="0"/>
          <w:sz w:val="20"/>
        </w:rPr>
        <w:t>.</w:t>
      </w:r>
    </w:p>
    <w:p w14:paraId="32448A0E" w14:textId="77777777" w:rsidR="008020CD" w:rsidRPr="002B7C03" w:rsidRDefault="008020CD" w:rsidP="002B7C03"/>
    <w:p w14:paraId="2956A273" w14:textId="2C302E73" w:rsidR="002B7C03" w:rsidRPr="002B7C03" w:rsidRDefault="002B7C03" w:rsidP="002B7C03"/>
    <w:p w14:paraId="32EA001E" w14:textId="77777777" w:rsidR="002B7C03" w:rsidRDefault="002B7C03" w:rsidP="002B7C03"/>
    <w:p w14:paraId="3D96AF79" w14:textId="6CC18CD7" w:rsidR="002B7C03" w:rsidRPr="002B7C03" w:rsidRDefault="008D1B46" w:rsidP="00A56603">
      <w:pPr>
        <w:pStyle w:val="Naslov1"/>
      </w:pPr>
      <w:bookmarkStart w:id="55" w:name="_Toc171759208"/>
      <w:r>
        <w:lastRenderedPageBreak/>
        <w:t xml:space="preserve">Platforma </w:t>
      </w:r>
      <w:r w:rsidR="00A56603">
        <w:t>ESP RainMaker</w:t>
      </w:r>
      <w:bookmarkEnd w:id="55"/>
    </w:p>
    <w:p w14:paraId="0BF9AA15" w14:textId="09A5CBEC" w:rsidR="00A56603" w:rsidRPr="00A56603" w:rsidRDefault="00A56603" w:rsidP="00A56603">
      <w:pPr>
        <w:rPr>
          <w:lang w:val="en-GB"/>
        </w:rPr>
      </w:pPr>
      <w:r w:rsidRPr="00A56603">
        <w:rPr>
          <w:lang w:val="en-GB"/>
        </w:rPr>
        <w:t xml:space="preserve">ESP RainMaker platforma je koju nudi Espressif za IoT rješenja koja zahtijevaju praćenje i automatsko upravljanje uređajima na daljinu. Potpuno je prilagođena razvoju softvera na seriji čipova ESP32. Za te uređaje pruža potpuni </w:t>
      </w:r>
      <w:r w:rsidR="00FF535C">
        <w:rPr>
          <w:lang w:val="en-GB"/>
        </w:rPr>
        <w:t>alat</w:t>
      </w:r>
      <w:r w:rsidRPr="00A56603">
        <w:rPr>
          <w:lang w:val="en-GB"/>
        </w:rPr>
        <w:t xml:space="preserve"> za razvijanje softvera (SDK) i mobilnu aplikaciju, transparentni posrednički sloj u oblaku te alate za </w:t>
      </w:r>
      <w:r w:rsidR="00FF535C">
        <w:rPr>
          <w:lang w:val="en-GB"/>
        </w:rPr>
        <w:t>osobno računalo</w:t>
      </w:r>
      <w:r w:rsidRPr="00A56603">
        <w:rPr>
          <w:lang w:val="en-GB"/>
        </w:rPr>
        <w:t>. Komunikacija uređaja s oblakom i razvoj aplikacije znatno su olakšani jednostavnim aplikacijskim programskim sučeljima integriranim u ESP-IDF</w:t>
      </w:r>
      <w:r>
        <w:rPr>
          <w:lang w:val="en-GB"/>
        </w:rPr>
        <w:t xml:space="preserve"> </w:t>
      </w:r>
      <w:r w:rsidR="00DB7F10">
        <w:rPr>
          <w:lang w:val="en-GB"/>
        </w:rPr>
        <w:fldChar w:fldCharType="begin"/>
      </w:r>
      <w:r w:rsidR="00DB7F10">
        <w:rPr>
          <w:lang w:val="en-GB"/>
        </w:rPr>
        <w:instrText xml:space="preserve"> REF _Ref171325236 \r \h </w:instrText>
      </w:r>
      <w:r w:rsidR="00DB7F10">
        <w:rPr>
          <w:lang w:val="en-GB"/>
        </w:rPr>
      </w:r>
      <w:r w:rsidR="00DB7F10">
        <w:rPr>
          <w:lang w:val="en-GB"/>
        </w:rPr>
        <w:fldChar w:fldCharType="separate"/>
      </w:r>
      <w:r w:rsidR="009E4CD3">
        <w:rPr>
          <w:lang w:val="en-GB"/>
        </w:rPr>
        <w:t>[36]</w:t>
      </w:r>
      <w:r w:rsidR="00DB7F10">
        <w:rPr>
          <w:lang w:val="en-GB"/>
        </w:rPr>
        <w:fldChar w:fldCharType="end"/>
      </w:r>
      <w:r w:rsidRPr="00A56603">
        <w:rPr>
          <w:lang w:val="en-GB"/>
        </w:rPr>
        <w:t xml:space="preserve">. </w:t>
      </w:r>
    </w:p>
    <w:p w14:paraId="03FEA260" w14:textId="6AEFF4A8" w:rsidR="00A56603" w:rsidRDefault="00A56603" w:rsidP="00A56603">
      <w:pPr>
        <w:rPr>
          <w:lang w:val="en-GB"/>
        </w:rPr>
      </w:pPr>
      <w:r w:rsidRPr="00A56603">
        <w:rPr>
          <w:lang w:val="en-GB"/>
        </w:rPr>
        <w:t xml:space="preserve">Čvor je glavna logička jedinica ekosustava ESP RainMaker. On predstavlja individualni uređaj (sustav s mikrokontrolerom) koji se preko klijenta (mobilne aplikacije ili </w:t>
      </w:r>
      <w:r w:rsidR="00FF535C">
        <w:rPr>
          <w:lang w:val="en-GB"/>
        </w:rPr>
        <w:t>sučelja naredbenog retka</w:t>
      </w:r>
      <w:r w:rsidRPr="00A56603">
        <w:rPr>
          <w:lang w:val="en-GB"/>
        </w:rPr>
        <w:t>) povezuje na oblak. Veza između čvora i oblaka postiže se sigurnim protokolom za razmjenu poruka u stvarnom vremenu MQTT (</w:t>
      </w:r>
      <w:r w:rsidR="00182FC8">
        <w:rPr>
          <w:lang w:val="en-GB"/>
        </w:rPr>
        <w:t xml:space="preserve">engl. </w:t>
      </w:r>
      <w:r w:rsidRPr="00A56603">
        <w:rPr>
          <w:i/>
          <w:iCs/>
          <w:lang w:val="en-GB"/>
        </w:rPr>
        <w:t>Message Queuing Telemetry Transport</w:t>
      </w:r>
      <w:r w:rsidRPr="00A56603">
        <w:rPr>
          <w:lang w:val="en-GB"/>
        </w:rPr>
        <w:t>). Veza se osigurava protokolom TLS (</w:t>
      </w:r>
      <w:r w:rsidR="00182FC8">
        <w:rPr>
          <w:lang w:val="en-GB"/>
        </w:rPr>
        <w:t xml:space="preserve">engl. </w:t>
      </w:r>
      <w:r w:rsidRPr="00A56603">
        <w:rPr>
          <w:i/>
          <w:iCs/>
          <w:lang w:val="en-GB"/>
        </w:rPr>
        <w:t>Transport Layer Security</w:t>
      </w:r>
      <w:r w:rsidRPr="00A56603">
        <w:rPr>
          <w:lang w:val="en-GB"/>
        </w:rPr>
        <w:t xml:space="preserve">), kojim se generiraju ključevi po </w:t>
      </w:r>
      <w:r w:rsidR="00182FC8" w:rsidRPr="00A56603">
        <w:rPr>
          <w:lang w:val="en-GB"/>
        </w:rPr>
        <w:t xml:space="preserve">certifikatu </w:t>
      </w:r>
      <w:r w:rsidRPr="00A56603">
        <w:rPr>
          <w:lang w:val="en-GB"/>
        </w:rPr>
        <w:t>X.509 za pristupanje oblaku tijekom koraka primanja zahtjeva</w:t>
      </w:r>
      <w:r w:rsidR="00741702">
        <w:rPr>
          <w:lang w:val="en-GB"/>
        </w:rPr>
        <w:t xml:space="preserve"> </w:t>
      </w:r>
      <w:r w:rsidR="00DB7F10">
        <w:rPr>
          <w:lang w:val="en-GB"/>
        </w:rPr>
        <w:fldChar w:fldCharType="begin"/>
      </w:r>
      <w:r w:rsidR="00DB7F10">
        <w:rPr>
          <w:lang w:val="en-GB"/>
        </w:rPr>
        <w:instrText xml:space="preserve"> REF _Ref171325260 \r \h </w:instrText>
      </w:r>
      <w:r w:rsidR="00DB7F10">
        <w:rPr>
          <w:lang w:val="en-GB"/>
        </w:rPr>
      </w:r>
      <w:r w:rsidR="00DB7F10">
        <w:rPr>
          <w:lang w:val="en-GB"/>
        </w:rPr>
        <w:fldChar w:fldCharType="separate"/>
      </w:r>
      <w:r w:rsidR="009E4CD3">
        <w:rPr>
          <w:lang w:val="en-GB"/>
        </w:rPr>
        <w:t>[38]</w:t>
      </w:r>
      <w:r w:rsidR="00DB7F10">
        <w:rPr>
          <w:lang w:val="en-GB"/>
        </w:rPr>
        <w:fldChar w:fldCharType="end"/>
      </w:r>
      <w:r w:rsidRPr="00A56603">
        <w:rPr>
          <w:lang w:val="en-GB"/>
        </w:rPr>
        <w:t>.</w:t>
      </w:r>
      <w:r w:rsidR="0015589B">
        <w:rPr>
          <w:lang w:val="en-GB"/>
        </w:rPr>
        <w:t xml:space="preserve"> Princip komunikacije prikazan je slikom </w:t>
      </w:r>
      <w:r w:rsidR="009904C6">
        <w:rPr>
          <w:lang w:val="en-GB"/>
        </w:rPr>
        <w:t>(</w:t>
      </w:r>
      <w:r w:rsidR="00182FC8">
        <w:rPr>
          <w:lang w:val="en-GB"/>
        </w:rPr>
        <w:fldChar w:fldCharType="begin"/>
      </w:r>
      <w:r w:rsidR="00182FC8">
        <w:rPr>
          <w:lang w:val="en-GB"/>
        </w:rPr>
        <w:instrText xml:space="preserve"> REF _Ref170929456 \h </w:instrText>
      </w:r>
      <w:r w:rsidR="00182FC8">
        <w:rPr>
          <w:lang w:val="en-GB"/>
        </w:rPr>
      </w:r>
      <w:r w:rsidR="00182FC8">
        <w:rPr>
          <w:lang w:val="en-GB"/>
        </w:rPr>
        <w:fldChar w:fldCharType="separate"/>
      </w:r>
      <w:r w:rsidR="009E4CD3" w:rsidRPr="0035544F">
        <w:rPr>
          <w:b/>
          <w:sz w:val="20"/>
        </w:rPr>
        <w:t xml:space="preserve">Slika </w:t>
      </w:r>
      <w:r w:rsidR="009E4CD3">
        <w:rPr>
          <w:b/>
          <w:bCs/>
          <w:noProof/>
          <w:sz w:val="20"/>
        </w:rPr>
        <w:t>6</w:t>
      </w:r>
      <w:r w:rsidR="009E4CD3" w:rsidRPr="0035544F">
        <w:rPr>
          <w:b/>
          <w:sz w:val="20"/>
        </w:rPr>
        <w:t>.</w:t>
      </w:r>
      <w:r w:rsidR="009E4CD3">
        <w:rPr>
          <w:b/>
          <w:bCs/>
          <w:noProof/>
          <w:sz w:val="20"/>
        </w:rPr>
        <w:t>1</w:t>
      </w:r>
      <w:r w:rsidR="00182FC8">
        <w:rPr>
          <w:lang w:val="en-GB"/>
        </w:rPr>
        <w:fldChar w:fldCharType="end"/>
      </w:r>
      <w:r w:rsidR="009904C6">
        <w:rPr>
          <w:lang w:val="en-GB"/>
        </w:rPr>
        <w:t>)</w:t>
      </w:r>
      <w:r w:rsidR="0015589B">
        <w:rPr>
          <w:lang w:val="en-GB"/>
        </w:rPr>
        <w:t xml:space="preserve">. </w:t>
      </w:r>
    </w:p>
    <w:p w14:paraId="2284662C" w14:textId="77777777" w:rsidR="0015589B" w:rsidRDefault="0015589B" w:rsidP="0015589B">
      <w:pPr>
        <w:keepNext/>
        <w:jc w:val="center"/>
      </w:pPr>
      <w:r>
        <w:rPr>
          <w:noProof/>
        </w:rPr>
        <w:drawing>
          <wp:inline distT="0" distB="0" distL="0" distR="0" wp14:anchorId="23DCE481" wp14:editId="1D3C8679">
            <wp:extent cx="3943350" cy="2490394"/>
            <wp:effectExtent l="0" t="0" r="0" b="5715"/>
            <wp:docPr id="733134068" name="Picture 1"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34068" name="Picture 1" descr="A diagram of a cloud computing system&#10;&#10;Description automatically generated"/>
                    <pic:cNvPicPr/>
                  </pic:nvPicPr>
                  <pic:blipFill>
                    <a:blip r:embed="rId37"/>
                    <a:stretch>
                      <a:fillRect/>
                    </a:stretch>
                  </pic:blipFill>
                  <pic:spPr>
                    <a:xfrm>
                      <a:off x="0" y="0"/>
                      <a:ext cx="4001199" cy="2526928"/>
                    </a:xfrm>
                    <a:prstGeom prst="rect">
                      <a:avLst/>
                    </a:prstGeom>
                  </pic:spPr>
                </pic:pic>
              </a:graphicData>
            </a:graphic>
          </wp:inline>
        </w:drawing>
      </w:r>
    </w:p>
    <w:p w14:paraId="67FA39B5" w14:textId="4724F67B" w:rsidR="0015589B" w:rsidRPr="0035544F" w:rsidRDefault="0015589B" w:rsidP="0015589B">
      <w:pPr>
        <w:pStyle w:val="Opisslike"/>
        <w:rPr>
          <w:b/>
          <w:bCs w:val="0"/>
          <w:sz w:val="20"/>
          <w:lang w:val="en-GB"/>
        </w:rPr>
      </w:pPr>
      <w:bookmarkStart w:id="56" w:name="_Ref170929456"/>
      <w:bookmarkStart w:id="57" w:name="_Ref170917651"/>
      <w:r w:rsidRPr="0035544F">
        <w:rPr>
          <w:b/>
          <w:bCs w:val="0"/>
          <w:sz w:val="20"/>
        </w:rPr>
        <w:t xml:space="preserve">Slika </w:t>
      </w:r>
      <w:r w:rsidR="001647C9" w:rsidRPr="0035544F">
        <w:rPr>
          <w:b/>
          <w:bCs w:val="0"/>
          <w:sz w:val="20"/>
        </w:rPr>
        <w:fldChar w:fldCharType="begin"/>
      </w:r>
      <w:r w:rsidR="001647C9" w:rsidRPr="0035544F">
        <w:rPr>
          <w:b/>
          <w:bCs w:val="0"/>
          <w:sz w:val="20"/>
        </w:rPr>
        <w:instrText xml:space="preserve"> STYLEREF 1 \s </w:instrText>
      </w:r>
      <w:r w:rsidR="001647C9" w:rsidRPr="0035544F">
        <w:rPr>
          <w:b/>
          <w:bCs w:val="0"/>
          <w:sz w:val="20"/>
        </w:rPr>
        <w:fldChar w:fldCharType="separate"/>
      </w:r>
      <w:r w:rsidR="009E4CD3">
        <w:rPr>
          <w:b/>
          <w:bCs w:val="0"/>
          <w:noProof/>
          <w:sz w:val="20"/>
        </w:rPr>
        <w:t>6</w:t>
      </w:r>
      <w:r w:rsidR="001647C9" w:rsidRPr="0035544F">
        <w:rPr>
          <w:b/>
          <w:bCs w:val="0"/>
          <w:sz w:val="20"/>
        </w:rPr>
        <w:fldChar w:fldCharType="end"/>
      </w:r>
      <w:r w:rsidR="001647C9" w:rsidRPr="0035544F">
        <w:rPr>
          <w:b/>
          <w:bCs w:val="0"/>
          <w:sz w:val="20"/>
        </w:rPr>
        <w:t>.</w:t>
      </w:r>
      <w:r w:rsidR="001647C9" w:rsidRPr="0035544F">
        <w:rPr>
          <w:b/>
          <w:bCs w:val="0"/>
          <w:sz w:val="20"/>
        </w:rPr>
        <w:fldChar w:fldCharType="begin"/>
      </w:r>
      <w:r w:rsidR="001647C9" w:rsidRPr="0035544F">
        <w:rPr>
          <w:b/>
          <w:bCs w:val="0"/>
          <w:sz w:val="20"/>
        </w:rPr>
        <w:instrText xml:space="preserve"> SEQ Slika \* ARABIC \s 1 </w:instrText>
      </w:r>
      <w:r w:rsidR="001647C9" w:rsidRPr="0035544F">
        <w:rPr>
          <w:b/>
          <w:bCs w:val="0"/>
          <w:sz w:val="20"/>
        </w:rPr>
        <w:fldChar w:fldCharType="separate"/>
      </w:r>
      <w:r w:rsidR="009E4CD3">
        <w:rPr>
          <w:b/>
          <w:bCs w:val="0"/>
          <w:noProof/>
          <w:sz w:val="20"/>
        </w:rPr>
        <w:t>1</w:t>
      </w:r>
      <w:r w:rsidR="001647C9" w:rsidRPr="0035544F">
        <w:rPr>
          <w:b/>
          <w:bCs w:val="0"/>
          <w:sz w:val="20"/>
        </w:rPr>
        <w:fldChar w:fldCharType="end"/>
      </w:r>
      <w:bookmarkEnd w:id="56"/>
      <w:r w:rsidRPr="0035544F">
        <w:rPr>
          <w:b/>
          <w:bCs w:val="0"/>
          <w:sz w:val="20"/>
        </w:rPr>
        <w:t xml:space="preserve"> Princip komunikacije između čvora, klijenta i oblaka </w:t>
      </w:r>
      <w:r w:rsidR="00DB7F10" w:rsidRPr="0035544F">
        <w:rPr>
          <w:b/>
          <w:bCs w:val="0"/>
          <w:sz w:val="20"/>
        </w:rPr>
        <w:fldChar w:fldCharType="begin"/>
      </w:r>
      <w:r w:rsidR="00DB7F10" w:rsidRPr="0035544F">
        <w:rPr>
          <w:b/>
          <w:bCs w:val="0"/>
          <w:sz w:val="20"/>
        </w:rPr>
        <w:instrText xml:space="preserve"> REF _Ref171325305 \r \h </w:instrText>
      </w:r>
      <w:r w:rsidR="0035544F" w:rsidRPr="0035544F">
        <w:rPr>
          <w:b/>
          <w:bCs w:val="0"/>
          <w:sz w:val="20"/>
        </w:rPr>
        <w:instrText xml:space="preserve"> \* MERGEFORMAT </w:instrText>
      </w:r>
      <w:r w:rsidR="00DB7F10" w:rsidRPr="0035544F">
        <w:rPr>
          <w:b/>
          <w:bCs w:val="0"/>
          <w:sz w:val="20"/>
        </w:rPr>
      </w:r>
      <w:r w:rsidR="00DB7F10" w:rsidRPr="0035544F">
        <w:rPr>
          <w:b/>
          <w:bCs w:val="0"/>
          <w:sz w:val="20"/>
        </w:rPr>
        <w:fldChar w:fldCharType="separate"/>
      </w:r>
      <w:r w:rsidR="009E4CD3">
        <w:rPr>
          <w:b/>
          <w:bCs w:val="0"/>
          <w:sz w:val="20"/>
        </w:rPr>
        <w:t>[41]</w:t>
      </w:r>
      <w:r w:rsidR="00DB7F10" w:rsidRPr="0035544F">
        <w:rPr>
          <w:b/>
          <w:bCs w:val="0"/>
          <w:sz w:val="20"/>
        </w:rPr>
        <w:fldChar w:fldCharType="end"/>
      </w:r>
      <w:r w:rsidRPr="0035544F">
        <w:rPr>
          <w:b/>
          <w:bCs w:val="0"/>
          <w:sz w:val="20"/>
        </w:rPr>
        <w:t>.</w:t>
      </w:r>
      <w:bookmarkEnd w:id="57"/>
    </w:p>
    <w:p w14:paraId="7DA9B0B4" w14:textId="6014619A" w:rsidR="00A56603" w:rsidRDefault="00741702" w:rsidP="00741702">
      <w:pPr>
        <w:pStyle w:val="Naslov2"/>
      </w:pPr>
      <w:bookmarkStart w:id="58" w:name="_Toc171759209"/>
      <w:r>
        <w:t>Povezivanje</w:t>
      </w:r>
      <w:bookmarkEnd w:id="58"/>
    </w:p>
    <w:p w14:paraId="77D3E7CC" w14:textId="79C8EAFD" w:rsidR="00741702" w:rsidRPr="00741702" w:rsidRDefault="00741702" w:rsidP="00741702">
      <w:pPr>
        <w:rPr>
          <w:lang w:val="en-GB"/>
        </w:rPr>
      </w:pPr>
      <w:r w:rsidRPr="00741702">
        <w:rPr>
          <w:lang w:val="en-GB"/>
        </w:rPr>
        <w:t>Prvo je potrebno uspostaviti komunikaciju između čvora i klijenta, što se postiže u koraku postavljanja Wi-Fi mreže (</w:t>
      </w:r>
      <w:r w:rsidR="00182FC8">
        <w:rPr>
          <w:lang w:val="en-GB"/>
        </w:rPr>
        <w:t xml:space="preserve">engl. </w:t>
      </w:r>
      <w:r w:rsidRPr="00741702">
        <w:rPr>
          <w:i/>
          <w:iCs/>
          <w:lang w:val="en-GB"/>
        </w:rPr>
        <w:t>Wi-Fi provisioning</w:t>
      </w:r>
      <w:r w:rsidRPr="00741702">
        <w:rPr>
          <w:lang w:val="en-GB"/>
        </w:rPr>
        <w:t>). U tom koraku klijent šalje jedinstvenu korisničku oznaku i slučajno generirani tajni ključ čvoru (mikrokontroleru), a zauzvrat od njega dobiva identifikator čvora (</w:t>
      </w:r>
      <w:r w:rsidR="00182FC8">
        <w:rPr>
          <w:lang w:val="en-GB"/>
        </w:rPr>
        <w:t xml:space="preserve">engl. </w:t>
      </w:r>
      <w:r w:rsidRPr="00741702">
        <w:rPr>
          <w:i/>
          <w:iCs/>
          <w:lang w:val="en-GB"/>
        </w:rPr>
        <w:t xml:space="preserve">node </w:t>
      </w:r>
      <w:r w:rsidR="00C77DA2">
        <w:rPr>
          <w:i/>
          <w:iCs/>
          <w:lang w:val="en-GB"/>
        </w:rPr>
        <w:t>I</w:t>
      </w:r>
      <w:r w:rsidRPr="00741702">
        <w:rPr>
          <w:i/>
          <w:iCs/>
          <w:lang w:val="en-GB"/>
        </w:rPr>
        <w:t>d</w:t>
      </w:r>
      <w:r w:rsidRPr="00741702">
        <w:rPr>
          <w:lang w:val="en-GB"/>
        </w:rPr>
        <w:t xml:space="preserve">). Oznaka se čvora zajedno s tajnim ključem </w:t>
      </w:r>
      <w:r w:rsidRPr="00741702">
        <w:rPr>
          <w:lang w:val="en-GB"/>
        </w:rPr>
        <w:lastRenderedPageBreak/>
        <w:t xml:space="preserve">šalje oblaku usluge RainMaker. S druge strane, mikrokontroler izravno komunicira s oblakom </w:t>
      </w:r>
      <w:r>
        <w:rPr>
          <w:lang w:val="en-GB"/>
        </w:rPr>
        <w:t>protokolom</w:t>
      </w:r>
      <w:r w:rsidRPr="00741702">
        <w:rPr>
          <w:lang w:val="en-GB"/>
        </w:rPr>
        <w:t xml:space="preserve"> MQTT i šalje mu iste podatke (identifikator čvora, korisničku oznaku, tajni ključ). Klijent provjerava odgovor oblaka (</w:t>
      </w:r>
      <w:r w:rsidR="00182FC8">
        <w:rPr>
          <w:lang w:val="en-GB"/>
        </w:rPr>
        <w:t xml:space="preserve">engl. </w:t>
      </w:r>
      <w:r w:rsidRPr="00741702">
        <w:rPr>
          <w:i/>
          <w:iCs/>
          <w:lang w:val="en-GB"/>
        </w:rPr>
        <w:t xml:space="preserve">request </w:t>
      </w:r>
      <w:r w:rsidR="00C77DA2">
        <w:rPr>
          <w:i/>
          <w:iCs/>
          <w:lang w:val="en-GB"/>
        </w:rPr>
        <w:t>I</w:t>
      </w:r>
      <w:r w:rsidRPr="00741702">
        <w:rPr>
          <w:i/>
          <w:iCs/>
          <w:lang w:val="en-GB"/>
        </w:rPr>
        <w:t>d</w:t>
      </w:r>
      <w:r w:rsidRPr="00741702">
        <w:rPr>
          <w:lang w:val="en-GB"/>
        </w:rPr>
        <w:t>); ako se podatci čvora i klijenta poklapaju, povezivanje je uspješno, u protivnom se nastavlja provjeravanj</w:t>
      </w:r>
      <w:r w:rsidR="00FF535C">
        <w:rPr>
          <w:lang w:val="en-GB"/>
        </w:rPr>
        <w:t>e</w:t>
      </w:r>
      <w:r w:rsidRPr="00741702">
        <w:rPr>
          <w:lang w:val="en-GB"/>
        </w:rPr>
        <w:t xml:space="preserve"> do isteka dozvoljenog vremena</w:t>
      </w:r>
      <w:r w:rsidR="004D6B12">
        <w:rPr>
          <w:lang w:val="en-GB"/>
        </w:rPr>
        <w:t xml:space="preserve"> </w:t>
      </w:r>
      <w:r w:rsidR="004D6B12">
        <w:rPr>
          <w:lang w:val="en-GB"/>
        </w:rPr>
        <w:fldChar w:fldCharType="begin"/>
      </w:r>
      <w:r w:rsidR="004D6B12">
        <w:rPr>
          <w:lang w:val="en-GB"/>
        </w:rPr>
        <w:instrText xml:space="preserve"> REF _Ref171327516 \r \h </w:instrText>
      </w:r>
      <w:r w:rsidR="004D6B12">
        <w:rPr>
          <w:lang w:val="en-GB"/>
        </w:rPr>
      </w:r>
      <w:r w:rsidR="004D6B12">
        <w:rPr>
          <w:lang w:val="en-GB"/>
        </w:rPr>
        <w:fldChar w:fldCharType="separate"/>
      </w:r>
      <w:r w:rsidR="009E4CD3">
        <w:rPr>
          <w:lang w:val="en-GB"/>
        </w:rPr>
        <w:t>[39]</w:t>
      </w:r>
      <w:r w:rsidR="004D6B12">
        <w:rPr>
          <w:lang w:val="en-GB"/>
        </w:rPr>
        <w:fldChar w:fldCharType="end"/>
      </w:r>
      <w:r w:rsidRPr="00741702">
        <w:rPr>
          <w:lang w:val="en-GB"/>
        </w:rPr>
        <w:t xml:space="preserve">. </w:t>
      </w:r>
    </w:p>
    <w:p w14:paraId="1770845C" w14:textId="146D7B2B" w:rsidR="00741702" w:rsidRPr="00741702" w:rsidRDefault="00741702" w:rsidP="00741702">
      <w:pPr>
        <w:rPr>
          <w:lang w:val="en-GB"/>
        </w:rPr>
      </w:pPr>
      <w:r w:rsidRPr="00741702">
        <w:rPr>
          <w:lang w:val="en-GB"/>
        </w:rPr>
        <w:t>Izravna komunikacija između čvora i oblaka moguća je samo ako je veza potvrđena. Potvrđivanje veze (</w:t>
      </w:r>
      <w:r w:rsidR="00182FC8">
        <w:rPr>
          <w:lang w:val="en-GB"/>
        </w:rPr>
        <w:t xml:space="preserve">engl. </w:t>
      </w:r>
      <w:r w:rsidRPr="00741702">
        <w:rPr>
          <w:i/>
          <w:iCs/>
          <w:lang w:val="en-GB"/>
        </w:rPr>
        <w:t>claiming</w:t>
      </w:r>
      <w:r w:rsidRPr="00741702">
        <w:rPr>
          <w:lang w:val="en-GB"/>
        </w:rPr>
        <w:t>) moguće je na više načina:</w:t>
      </w:r>
    </w:p>
    <w:p w14:paraId="52926BA7" w14:textId="7F467814" w:rsidR="00741702" w:rsidRPr="00741702" w:rsidRDefault="00741702" w:rsidP="00741702">
      <w:pPr>
        <w:numPr>
          <w:ilvl w:val="0"/>
          <w:numId w:val="21"/>
        </w:numPr>
        <w:rPr>
          <w:lang w:val="en-GB"/>
        </w:rPr>
      </w:pPr>
      <w:r w:rsidRPr="00741702">
        <w:rPr>
          <w:lang w:val="en-GB"/>
        </w:rPr>
        <w:t xml:space="preserve">samopotvrđivanje; ako je tajni ključ tvornički postavljen u memoriju </w:t>
      </w:r>
      <w:r w:rsidRPr="00741702">
        <w:rPr>
          <w:i/>
          <w:iCs/>
          <w:lang w:val="en-GB"/>
        </w:rPr>
        <w:t>eFuse</w:t>
      </w:r>
      <w:r w:rsidRPr="00741702">
        <w:rPr>
          <w:lang w:val="en-GB"/>
        </w:rPr>
        <w:t xml:space="preserve"> mikrokontrolera,</w:t>
      </w:r>
    </w:p>
    <w:p w14:paraId="5638C247" w14:textId="77777777" w:rsidR="00741702" w:rsidRPr="00741702" w:rsidRDefault="00741702" w:rsidP="00741702">
      <w:pPr>
        <w:numPr>
          <w:ilvl w:val="0"/>
          <w:numId w:val="21"/>
        </w:numPr>
        <w:rPr>
          <w:lang w:val="en-GB"/>
        </w:rPr>
      </w:pPr>
      <w:r w:rsidRPr="00741702">
        <w:rPr>
          <w:lang w:val="en-GB"/>
        </w:rPr>
        <w:t>potpomognuto potvrđivanje (zadano), u kojem klijent (mobilna aplikacija), povezan s čvorom BLE vezom, razmjenjuje podatke s oblakom i omogućuje vezu,</w:t>
      </w:r>
    </w:p>
    <w:p w14:paraId="2BFB98D6" w14:textId="119AAB38" w:rsidR="00741702" w:rsidRPr="0015589B" w:rsidRDefault="00741702" w:rsidP="00741702">
      <w:pPr>
        <w:numPr>
          <w:ilvl w:val="0"/>
          <w:numId w:val="21"/>
        </w:numPr>
        <w:rPr>
          <w:lang w:val="en-GB"/>
        </w:rPr>
      </w:pPr>
      <w:r w:rsidRPr="00741702">
        <w:rPr>
          <w:lang w:val="en-GB"/>
        </w:rPr>
        <w:t>potvrđivanje koje vodi domaćin (</w:t>
      </w:r>
      <w:r w:rsidR="00182FC8">
        <w:rPr>
          <w:lang w:val="en-GB"/>
        </w:rPr>
        <w:t xml:space="preserve">engl. </w:t>
      </w:r>
      <w:r w:rsidRPr="00741702">
        <w:rPr>
          <w:i/>
          <w:iCs/>
          <w:lang w:val="en-GB"/>
        </w:rPr>
        <w:t>host</w:t>
      </w:r>
      <w:r w:rsidRPr="00741702">
        <w:rPr>
          <w:lang w:val="en-GB"/>
        </w:rPr>
        <w:t>), pri čemu korisnik uspostavlja vezu posebnim zahtjevom nakon prijave na korisnički račun</w:t>
      </w:r>
      <w:r w:rsidR="000D5E84">
        <w:rPr>
          <w:lang w:val="en-GB"/>
        </w:rPr>
        <w:t xml:space="preserve"> </w:t>
      </w:r>
      <w:r w:rsidR="00DB7F10">
        <w:rPr>
          <w:lang w:val="en-GB"/>
        </w:rPr>
        <w:fldChar w:fldCharType="begin"/>
      </w:r>
      <w:r w:rsidR="00DB7F10">
        <w:rPr>
          <w:lang w:val="en-GB"/>
        </w:rPr>
        <w:instrText xml:space="preserve"> REF _Ref171325289 \r \h </w:instrText>
      </w:r>
      <w:r w:rsidR="00DB7F10">
        <w:rPr>
          <w:lang w:val="en-GB"/>
        </w:rPr>
      </w:r>
      <w:r w:rsidR="00DB7F10">
        <w:rPr>
          <w:lang w:val="en-GB"/>
        </w:rPr>
        <w:fldChar w:fldCharType="separate"/>
      </w:r>
      <w:r w:rsidR="009E4CD3">
        <w:rPr>
          <w:lang w:val="en-GB"/>
        </w:rPr>
        <w:t>[40]</w:t>
      </w:r>
      <w:r w:rsidR="00DB7F10">
        <w:rPr>
          <w:lang w:val="en-GB"/>
        </w:rPr>
        <w:fldChar w:fldCharType="end"/>
      </w:r>
      <w:r w:rsidRPr="00741702">
        <w:rPr>
          <w:lang w:val="en-GB"/>
        </w:rPr>
        <w:t xml:space="preserve">. </w:t>
      </w:r>
    </w:p>
    <w:p w14:paraId="7E41E6FF" w14:textId="12AFB586" w:rsidR="000D5E84" w:rsidRDefault="000D5E84" w:rsidP="000D5E84">
      <w:pPr>
        <w:pStyle w:val="Naslov2"/>
      </w:pPr>
      <w:bookmarkStart w:id="59" w:name="_Toc171759210"/>
      <w:r>
        <w:t>Programski kod</w:t>
      </w:r>
      <w:bookmarkEnd w:id="59"/>
    </w:p>
    <w:p w14:paraId="01CC754A" w14:textId="1CE14DA6" w:rsidR="0015589B" w:rsidRDefault="000D5E84" w:rsidP="000D5E84">
      <w:pPr>
        <w:rPr>
          <w:lang w:val="en-GB"/>
        </w:rPr>
      </w:pPr>
      <w:r w:rsidRPr="000D5E84">
        <w:rPr>
          <w:lang w:val="en-GB"/>
        </w:rPr>
        <w:t>Cijela je programska podrška pokaznog modela u potpunosti podređena aplikacijskim programskim sučeljima agenta ESP RainMaker. Korisnički je kod uokviren aplikacijskim funkcijama, koje preko agenta uspostavljaju komunikaciju s klijentom.</w:t>
      </w:r>
      <w:r w:rsidR="0015589B">
        <w:rPr>
          <w:lang w:val="en-GB"/>
        </w:rPr>
        <w:t xml:space="preserve"> Takva je organizacija prikazana slikom</w:t>
      </w:r>
      <w:r w:rsidR="009904C6">
        <w:rPr>
          <w:lang w:val="en-GB"/>
        </w:rPr>
        <w:t xml:space="preserve"> (</w:t>
      </w:r>
      <w:r w:rsidR="00182FC8">
        <w:rPr>
          <w:lang w:val="en-GB"/>
        </w:rPr>
        <w:fldChar w:fldCharType="begin"/>
      </w:r>
      <w:r w:rsidR="00182FC8">
        <w:rPr>
          <w:lang w:val="en-GB"/>
        </w:rPr>
        <w:instrText xml:space="preserve"> REF _Ref170929541 \h </w:instrText>
      </w:r>
      <w:r w:rsidR="00182FC8">
        <w:rPr>
          <w:lang w:val="en-GB"/>
        </w:rPr>
      </w:r>
      <w:r w:rsidR="00182FC8">
        <w:rPr>
          <w:lang w:val="en-GB"/>
        </w:rPr>
        <w:fldChar w:fldCharType="separate"/>
      </w:r>
      <w:r w:rsidR="009E4CD3" w:rsidRPr="0035544F">
        <w:rPr>
          <w:b/>
          <w:sz w:val="20"/>
        </w:rPr>
        <w:t xml:space="preserve">Slika </w:t>
      </w:r>
      <w:r w:rsidR="009E4CD3">
        <w:rPr>
          <w:b/>
          <w:bCs/>
          <w:noProof/>
          <w:sz w:val="20"/>
        </w:rPr>
        <w:t>6</w:t>
      </w:r>
      <w:r w:rsidR="009E4CD3" w:rsidRPr="0035544F">
        <w:rPr>
          <w:b/>
          <w:sz w:val="20"/>
        </w:rPr>
        <w:t>.</w:t>
      </w:r>
      <w:r w:rsidR="009E4CD3">
        <w:rPr>
          <w:b/>
          <w:bCs/>
          <w:noProof/>
          <w:sz w:val="20"/>
        </w:rPr>
        <w:t>2</w:t>
      </w:r>
      <w:r w:rsidR="00182FC8">
        <w:rPr>
          <w:lang w:val="en-GB"/>
        </w:rPr>
        <w:fldChar w:fldCharType="end"/>
      </w:r>
      <w:r w:rsidR="009904C6">
        <w:rPr>
          <w:lang w:val="en-GB"/>
        </w:rPr>
        <w:t>)</w:t>
      </w:r>
      <w:r w:rsidR="0015589B">
        <w:rPr>
          <w:lang w:val="en-GB"/>
        </w:rPr>
        <w:t xml:space="preserve">. </w:t>
      </w:r>
    </w:p>
    <w:p w14:paraId="5892F40D" w14:textId="77777777" w:rsidR="0015589B" w:rsidRDefault="0015589B" w:rsidP="000D5E84">
      <w:pPr>
        <w:rPr>
          <w:lang w:val="en-GB"/>
        </w:rPr>
      </w:pPr>
    </w:p>
    <w:p w14:paraId="0662AA7B" w14:textId="77777777" w:rsidR="0015589B" w:rsidRDefault="0015589B" w:rsidP="0015589B">
      <w:pPr>
        <w:keepNext/>
        <w:jc w:val="center"/>
      </w:pPr>
      <w:r>
        <w:rPr>
          <w:noProof/>
          <w:lang w:val="en-GB"/>
        </w:rPr>
        <w:drawing>
          <wp:inline distT="0" distB="0" distL="0" distR="0" wp14:anchorId="0F22411E" wp14:editId="194DE493">
            <wp:extent cx="5334000" cy="2102652"/>
            <wp:effectExtent l="0" t="0" r="0" b="0"/>
            <wp:docPr id="20720984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46578" cy="2107610"/>
                    </a:xfrm>
                    <a:prstGeom prst="rect">
                      <a:avLst/>
                    </a:prstGeom>
                    <a:noFill/>
                    <a:ln>
                      <a:noFill/>
                    </a:ln>
                  </pic:spPr>
                </pic:pic>
              </a:graphicData>
            </a:graphic>
          </wp:inline>
        </w:drawing>
      </w:r>
    </w:p>
    <w:p w14:paraId="1232EB0E" w14:textId="45520126" w:rsidR="0015589B" w:rsidRPr="0035544F" w:rsidRDefault="0015589B" w:rsidP="0015589B">
      <w:pPr>
        <w:pStyle w:val="Opisslike"/>
        <w:rPr>
          <w:b/>
          <w:bCs w:val="0"/>
          <w:sz w:val="20"/>
        </w:rPr>
      </w:pPr>
      <w:bookmarkStart w:id="60" w:name="_Ref170929541"/>
      <w:r w:rsidRPr="0035544F">
        <w:rPr>
          <w:b/>
          <w:bCs w:val="0"/>
          <w:sz w:val="20"/>
        </w:rPr>
        <w:t xml:space="preserve">Slika </w:t>
      </w:r>
      <w:r w:rsidR="001647C9" w:rsidRPr="0035544F">
        <w:rPr>
          <w:b/>
          <w:bCs w:val="0"/>
          <w:sz w:val="20"/>
        </w:rPr>
        <w:fldChar w:fldCharType="begin"/>
      </w:r>
      <w:r w:rsidR="001647C9" w:rsidRPr="0035544F">
        <w:rPr>
          <w:b/>
          <w:bCs w:val="0"/>
          <w:sz w:val="20"/>
        </w:rPr>
        <w:instrText xml:space="preserve"> STYLEREF 1 \s </w:instrText>
      </w:r>
      <w:r w:rsidR="001647C9" w:rsidRPr="0035544F">
        <w:rPr>
          <w:b/>
          <w:bCs w:val="0"/>
          <w:sz w:val="20"/>
        </w:rPr>
        <w:fldChar w:fldCharType="separate"/>
      </w:r>
      <w:r w:rsidR="009E4CD3">
        <w:rPr>
          <w:b/>
          <w:bCs w:val="0"/>
          <w:noProof/>
          <w:sz w:val="20"/>
        </w:rPr>
        <w:t>6</w:t>
      </w:r>
      <w:r w:rsidR="001647C9" w:rsidRPr="0035544F">
        <w:rPr>
          <w:b/>
          <w:bCs w:val="0"/>
          <w:sz w:val="20"/>
        </w:rPr>
        <w:fldChar w:fldCharType="end"/>
      </w:r>
      <w:r w:rsidR="001647C9" w:rsidRPr="0035544F">
        <w:rPr>
          <w:b/>
          <w:bCs w:val="0"/>
          <w:sz w:val="20"/>
        </w:rPr>
        <w:t>.</w:t>
      </w:r>
      <w:r w:rsidR="001647C9" w:rsidRPr="0035544F">
        <w:rPr>
          <w:b/>
          <w:bCs w:val="0"/>
          <w:sz w:val="20"/>
        </w:rPr>
        <w:fldChar w:fldCharType="begin"/>
      </w:r>
      <w:r w:rsidR="001647C9" w:rsidRPr="0035544F">
        <w:rPr>
          <w:b/>
          <w:bCs w:val="0"/>
          <w:sz w:val="20"/>
        </w:rPr>
        <w:instrText xml:space="preserve"> SEQ Slika \* ARABIC \s 1 </w:instrText>
      </w:r>
      <w:r w:rsidR="001647C9" w:rsidRPr="0035544F">
        <w:rPr>
          <w:b/>
          <w:bCs w:val="0"/>
          <w:sz w:val="20"/>
        </w:rPr>
        <w:fldChar w:fldCharType="separate"/>
      </w:r>
      <w:r w:rsidR="009E4CD3">
        <w:rPr>
          <w:b/>
          <w:bCs w:val="0"/>
          <w:noProof/>
          <w:sz w:val="20"/>
        </w:rPr>
        <w:t>2</w:t>
      </w:r>
      <w:r w:rsidR="001647C9" w:rsidRPr="0035544F">
        <w:rPr>
          <w:b/>
          <w:bCs w:val="0"/>
          <w:sz w:val="20"/>
        </w:rPr>
        <w:fldChar w:fldCharType="end"/>
      </w:r>
      <w:bookmarkEnd w:id="60"/>
      <w:r w:rsidRPr="0035544F">
        <w:rPr>
          <w:b/>
          <w:bCs w:val="0"/>
          <w:sz w:val="20"/>
        </w:rPr>
        <w:t xml:space="preserve"> Proces softverskog razvoja preko agenta ESP RainMaker </w:t>
      </w:r>
      <w:r w:rsidR="00DB7F10" w:rsidRPr="0035544F">
        <w:rPr>
          <w:b/>
          <w:bCs w:val="0"/>
          <w:sz w:val="20"/>
        </w:rPr>
        <w:fldChar w:fldCharType="begin"/>
      </w:r>
      <w:r w:rsidR="00DB7F10" w:rsidRPr="0035544F">
        <w:rPr>
          <w:b/>
          <w:bCs w:val="0"/>
          <w:sz w:val="20"/>
        </w:rPr>
        <w:instrText xml:space="preserve"> REF _Ref171325248 \r \h </w:instrText>
      </w:r>
      <w:r w:rsidR="0035544F" w:rsidRPr="0035544F">
        <w:rPr>
          <w:b/>
          <w:bCs w:val="0"/>
          <w:sz w:val="20"/>
        </w:rPr>
        <w:instrText xml:space="preserve"> \* MERGEFORMAT </w:instrText>
      </w:r>
      <w:r w:rsidR="00DB7F10" w:rsidRPr="0035544F">
        <w:rPr>
          <w:b/>
          <w:bCs w:val="0"/>
          <w:sz w:val="20"/>
        </w:rPr>
      </w:r>
      <w:r w:rsidR="00DB7F10" w:rsidRPr="0035544F">
        <w:rPr>
          <w:b/>
          <w:bCs w:val="0"/>
          <w:sz w:val="20"/>
        </w:rPr>
        <w:fldChar w:fldCharType="separate"/>
      </w:r>
      <w:r w:rsidR="009E4CD3">
        <w:rPr>
          <w:b/>
          <w:bCs w:val="0"/>
          <w:sz w:val="20"/>
        </w:rPr>
        <w:t>[37]</w:t>
      </w:r>
      <w:r w:rsidR="00DB7F10" w:rsidRPr="0035544F">
        <w:rPr>
          <w:b/>
          <w:bCs w:val="0"/>
          <w:sz w:val="20"/>
        </w:rPr>
        <w:fldChar w:fldCharType="end"/>
      </w:r>
      <w:r w:rsidRPr="0035544F">
        <w:rPr>
          <w:b/>
          <w:bCs w:val="0"/>
          <w:sz w:val="20"/>
        </w:rPr>
        <w:t>.</w:t>
      </w:r>
    </w:p>
    <w:p w14:paraId="0DBFDB12" w14:textId="77777777" w:rsidR="00182FC8" w:rsidRPr="00182FC8" w:rsidRDefault="00182FC8" w:rsidP="00182FC8"/>
    <w:p w14:paraId="78804953" w14:textId="1443F145" w:rsidR="008C6683" w:rsidRDefault="00595C6C" w:rsidP="000D5E84">
      <w:pPr>
        <w:rPr>
          <w:lang w:val="en-GB"/>
        </w:rPr>
      </w:pPr>
      <w:r>
        <w:rPr>
          <w:lang w:val="en-GB"/>
        </w:rPr>
        <w:lastRenderedPageBreak/>
        <w:t xml:space="preserve">Struktura je projektnog direktorija sljedeća: </w:t>
      </w:r>
    </w:p>
    <w:p w14:paraId="1F147FFF" w14:textId="77777777" w:rsidR="008C6683" w:rsidRPr="00A33942" w:rsidRDefault="008C6683" w:rsidP="008C6683">
      <w:pPr>
        <w:spacing w:before="0" w:after="0" w:line="240" w:lineRule="auto"/>
        <w:rPr>
          <w:rFonts w:ascii="Consolas" w:eastAsia="MS Gothic" w:hAnsi="Consolas" w:cs="MS Gothic"/>
          <w:sz w:val="18"/>
          <w:szCs w:val="18"/>
          <w:lang w:val="en-US"/>
        </w:rPr>
      </w:pPr>
      <w:r>
        <w:rPr>
          <w:rFonts w:ascii="Consolas" w:eastAsia="MS Gothic" w:hAnsi="Consolas" w:cs="MS Gothic"/>
          <w:sz w:val="18"/>
          <w:szCs w:val="18"/>
        </w:rPr>
        <w:t>greenhouse</w:t>
      </w:r>
      <w:r>
        <w:rPr>
          <w:rFonts w:ascii="Consolas" w:eastAsia="MS Gothic" w:hAnsi="Consolas" w:cs="MS Gothic"/>
          <w:sz w:val="18"/>
          <w:szCs w:val="18"/>
          <w:lang w:val="en-US"/>
        </w:rPr>
        <w:t>/</w:t>
      </w:r>
    </w:p>
    <w:p w14:paraId="707F168D" w14:textId="77777777" w:rsidR="008C6683" w:rsidRPr="00A33942" w:rsidRDefault="008C6683" w:rsidP="008C6683">
      <w:pPr>
        <w:spacing w:before="0" w:after="0" w:line="240" w:lineRule="auto"/>
        <w:rPr>
          <w:rFonts w:ascii="Consolas" w:hAnsi="Consolas"/>
          <w:sz w:val="18"/>
          <w:szCs w:val="18"/>
        </w:rPr>
      </w:pP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.vscode/</w:t>
      </w:r>
    </w:p>
    <w:p w14:paraId="569112E9" w14:textId="77777777" w:rsidR="008C6683" w:rsidRPr="00A33942" w:rsidRDefault="008C6683" w:rsidP="008C6683">
      <w:pPr>
        <w:spacing w:before="0" w:after="0" w:line="240" w:lineRule="auto"/>
        <w:rPr>
          <w:rFonts w:ascii="Consolas" w:hAnsi="Consolas"/>
          <w:sz w:val="18"/>
          <w:szCs w:val="18"/>
        </w:rPr>
      </w:pP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build/</w:t>
      </w:r>
    </w:p>
    <w:p w14:paraId="168F5FDF" w14:textId="77777777" w:rsidR="008C6683" w:rsidRPr="00A33942" w:rsidRDefault="008C6683" w:rsidP="008C6683">
      <w:pPr>
        <w:spacing w:before="0" w:after="0" w:line="240" w:lineRule="auto"/>
        <w:rPr>
          <w:rFonts w:ascii="Consolas" w:hAnsi="Consolas"/>
          <w:sz w:val="18"/>
          <w:szCs w:val="18"/>
        </w:rPr>
      </w:pP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main/</w:t>
      </w:r>
    </w:p>
    <w:p w14:paraId="155D9EB8" w14:textId="77777777" w:rsidR="008C6683" w:rsidRPr="00A33942"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app_driver.c</w:t>
      </w:r>
    </w:p>
    <w:p w14:paraId="439EAEDE" w14:textId="77777777" w:rsidR="008C6683" w:rsidRPr="00A33942"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app_main.c</w:t>
      </w:r>
    </w:p>
    <w:p w14:paraId="39A75311" w14:textId="77777777" w:rsidR="008C6683" w:rsidRPr="00A33942"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app_priv.h</w:t>
      </w:r>
    </w:p>
    <w:p w14:paraId="632A738A" w14:textId="77777777" w:rsidR="008C6683" w:rsidRPr="00A33942"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CMakeLists.txt</w:t>
      </w:r>
    </w:p>
    <w:p w14:paraId="6E9F5018" w14:textId="77777777" w:rsidR="008C6683" w:rsidRPr="00A33942"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component.mk</w:t>
      </w:r>
    </w:p>
    <w:p w14:paraId="70D09630" w14:textId="77777777" w:rsidR="008C6683" w:rsidRPr="00A33942"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device.c</w:t>
      </w:r>
    </w:p>
    <w:p w14:paraId="0D1E97D1" w14:textId="77777777" w:rsidR="008C6683" w:rsidRPr="00A33942"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device.h</w:t>
      </w:r>
    </w:p>
    <w:p w14:paraId="69B2E173" w14:textId="77777777" w:rsidR="008C6683" w:rsidRPr="00A33942"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DHT11.c</w:t>
      </w:r>
    </w:p>
    <w:p w14:paraId="0E7FDF48" w14:textId="77777777" w:rsidR="008C6683" w:rsidRPr="00A33942"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DHT11.h</w:t>
      </w:r>
    </w:p>
    <w:p w14:paraId="5AA59337" w14:textId="77777777" w:rsidR="008C6683" w:rsidRPr="00A33942"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Kconfig.projbuild</w:t>
      </w:r>
    </w:p>
    <w:p w14:paraId="1D0D7874" w14:textId="77777777" w:rsidR="008C6683" w:rsidRPr="00A33942"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LTR-507.c</w:t>
      </w:r>
    </w:p>
    <w:p w14:paraId="28D2BAF5" w14:textId="77777777" w:rsidR="008C6683"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LTR-507.h</w:t>
      </w:r>
    </w:p>
    <w:p w14:paraId="375B010D" w14:textId="77777777" w:rsidR="008C6683"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w:t>
      </w:r>
      <w:r>
        <w:rPr>
          <w:rFonts w:ascii="Consolas" w:hAnsi="Consolas"/>
          <w:sz w:val="18"/>
          <w:szCs w:val="18"/>
        </w:rPr>
        <w:t>MQ-135</w:t>
      </w:r>
      <w:r w:rsidRPr="00A33942">
        <w:rPr>
          <w:rFonts w:ascii="Consolas" w:hAnsi="Consolas"/>
          <w:sz w:val="18"/>
          <w:szCs w:val="18"/>
        </w:rPr>
        <w:t>.</w:t>
      </w:r>
      <w:r>
        <w:rPr>
          <w:rFonts w:ascii="Consolas" w:hAnsi="Consolas"/>
          <w:sz w:val="18"/>
          <w:szCs w:val="18"/>
        </w:rPr>
        <w:t>c</w:t>
      </w:r>
    </w:p>
    <w:p w14:paraId="39442478" w14:textId="77777777" w:rsidR="008C6683" w:rsidRPr="00A33942"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w:t>
      </w:r>
      <w:r>
        <w:rPr>
          <w:rFonts w:ascii="Consolas" w:hAnsi="Consolas"/>
          <w:sz w:val="18"/>
          <w:szCs w:val="18"/>
        </w:rPr>
        <w:t>MQ-135</w:t>
      </w:r>
      <w:r w:rsidRPr="00A33942">
        <w:rPr>
          <w:rFonts w:ascii="Consolas" w:hAnsi="Consolas"/>
          <w:sz w:val="18"/>
          <w:szCs w:val="18"/>
        </w:rPr>
        <w:t>.h</w:t>
      </w:r>
    </w:p>
    <w:p w14:paraId="0637D3C8" w14:textId="77777777" w:rsidR="008C6683" w:rsidRPr="00A33942"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soil_moisture.c</w:t>
      </w:r>
    </w:p>
    <w:p w14:paraId="26C45E60" w14:textId="77777777" w:rsidR="008C6683" w:rsidRPr="00A33942" w:rsidRDefault="008C6683" w:rsidP="008C6683">
      <w:pPr>
        <w:spacing w:before="0" w:after="0" w:line="240" w:lineRule="auto"/>
        <w:rPr>
          <w:rFonts w:ascii="Consolas" w:hAnsi="Consolas"/>
          <w:sz w:val="18"/>
          <w:szCs w:val="18"/>
        </w:rPr>
      </w:pPr>
      <w:r w:rsidRPr="00A33942">
        <w:rPr>
          <w:rFonts w:ascii="Consolas" w:hAnsi="Consolas"/>
          <w:sz w:val="18"/>
          <w:szCs w:val="18"/>
        </w:rPr>
        <w:t xml:space="preserve">│   </w:t>
      </w: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soil_moisture.h</w:t>
      </w:r>
    </w:p>
    <w:p w14:paraId="56653DA0" w14:textId="77777777" w:rsidR="008C6683" w:rsidRPr="00A33942" w:rsidRDefault="008C6683" w:rsidP="008C6683">
      <w:pPr>
        <w:spacing w:before="0" w:after="0" w:line="240" w:lineRule="auto"/>
        <w:rPr>
          <w:rFonts w:ascii="Consolas" w:hAnsi="Consolas"/>
          <w:sz w:val="18"/>
          <w:szCs w:val="18"/>
        </w:rPr>
      </w:pP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managed_components/</w:t>
      </w:r>
    </w:p>
    <w:p w14:paraId="04F9F82C" w14:textId="77777777" w:rsidR="008C6683" w:rsidRPr="00A33942" w:rsidRDefault="008C6683" w:rsidP="008C6683">
      <w:pPr>
        <w:spacing w:before="0" w:after="0" w:line="240" w:lineRule="auto"/>
        <w:rPr>
          <w:rFonts w:ascii="Consolas" w:hAnsi="Consolas"/>
          <w:sz w:val="18"/>
          <w:szCs w:val="18"/>
        </w:rPr>
      </w:pP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CMakeLists.txt</w:t>
      </w:r>
    </w:p>
    <w:p w14:paraId="04B269AF" w14:textId="77777777" w:rsidR="008C6683" w:rsidRPr="00A33942" w:rsidRDefault="008C6683" w:rsidP="008C6683">
      <w:pPr>
        <w:spacing w:before="0" w:after="0" w:line="240" w:lineRule="auto"/>
        <w:rPr>
          <w:rFonts w:ascii="Consolas" w:hAnsi="Consolas"/>
          <w:sz w:val="18"/>
          <w:szCs w:val="18"/>
        </w:rPr>
      </w:pP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dependencies.lock</w:t>
      </w:r>
    </w:p>
    <w:p w14:paraId="4B8D0CCE" w14:textId="77777777" w:rsidR="008C6683" w:rsidRPr="00A33942" w:rsidRDefault="008C6683" w:rsidP="008C6683">
      <w:pPr>
        <w:spacing w:before="0" w:after="0" w:line="240" w:lineRule="auto"/>
        <w:rPr>
          <w:rFonts w:ascii="Consolas" w:hAnsi="Consolas"/>
          <w:sz w:val="18"/>
          <w:szCs w:val="18"/>
        </w:rPr>
      </w:pP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Makefile</w:t>
      </w:r>
    </w:p>
    <w:p w14:paraId="7D311772" w14:textId="77777777" w:rsidR="008C6683" w:rsidRPr="00A33942" w:rsidRDefault="008C6683" w:rsidP="008C6683">
      <w:pPr>
        <w:spacing w:before="0" w:after="0" w:line="240" w:lineRule="auto"/>
        <w:rPr>
          <w:rFonts w:ascii="Consolas" w:hAnsi="Consolas"/>
          <w:sz w:val="18"/>
          <w:szCs w:val="18"/>
        </w:rPr>
      </w:pP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partitions_4mb_optimised.csv</w:t>
      </w:r>
    </w:p>
    <w:p w14:paraId="5F5D5DBC" w14:textId="77777777" w:rsidR="008C6683" w:rsidRPr="00A33942" w:rsidRDefault="008C6683" w:rsidP="008C6683">
      <w:pPr>
        <w:spacing w:before="0" w:after="0" w:line="240" w:lineRule="auto"/>
        <w:rPr>
          <w:rFonts w:ascii="Consolas" w:hAnsi="Consolas"/>
          <w:sz w:val="18"/>
          <w:szCs w:val="18"/>
        </w:rPr>
      </w:pP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partitions.csv</w:t>
      </w:r>
    </w:p>
    <w:p w14:paraId="1BE1CFBD" w14:textId="77777777" w:rsidR="008C6683" w:rsidRPr="00A33942" w:rsidRDefault="008C6683" w:rsidP="008C6683">
      <w:pPr>
        <w:spacing w:before="0" w:after="0" w:line="240" w:lineRule="auto"/>
        <w:rPr>
          <w:rFonts w:ascii="Consolas" w:hAnsi="Consolas"/>
          <w:sz w:val="18"/>
          <w:szCs w:val="18"/>
        </w:rPr>
      </w:pP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README.md</w:t>
      </w:r>
    </w:p>
    <w:p w14:paraId="40EB425A" w14:textId="77777777" w:rsidR="008C6683" w:rsidRPr="00A33942" w:rsidRDefault="008C6683" w:rsidP="008C6683">
      <w:pPr>
        <w:spacing w:before="0" w:after="0" w:line="240" w:lineRule="auto"/>
        <w:rPr>
          <w:rFonts w:ascii="Consolas" w:hAnsi="Consolas"/>
          <w:sz w:val="18"/>
          <w:szCs w:val="18"/>
        </w:rPr>
      </w:pP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sdkconfig</w:t>
      </w:r>
    </w:p>
    <w:p w14:paraId="1C5D557B" w14:textId="77777777" w:rsidR="008C6683" w:rsidRPr="00A33942" w:rsidRDefault="008C6683" w:rsidP="008C6683">
      <w:pPr>
        <w:spacing w:before="0" w:after="0" w:line="240" w:lineRule="auto"/>
        <w:rPr>
          <w:rFonts w:ascii="Consolas" w:hAnsi="Consolas"/>
          <w:sz w:val="18"/>
          <w:szCs w:val="18"/>
        </w:rPr>
      </w:pP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sdkconfig.defaults</w:t>
      </w:r>
    </w:p>
    <w:p w14:paraId="43A520E8" w14:textId="77777777" w:rsidR="008C6683" w:rsidRPr="00A33942" w:rsidRDefault="008C6683" w:rsidP="008C6683">
      <w:pPr>
        <w:spacing w:before="0" w:after="0" w:line="240" w:lineRule="auto"/>
        <w:rPr>
          <w:rFonts w:ascii="Consolas" w:hAnsi="Consolas"/>
          <w:sz w:val="18"/>
          <w:szCs w:val="18"/>
        </w:rPr>
      </w:pP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sdkconfig.defaults.esp32</w:t>
      </w:r>
    </w:p>
    <w:p w14:paraId="30EC3A3A" w14:textId="77777777" w:rsidR="008C6683" w:rsidRPr="00A33942" w:rsidRDefault="008C6683" w:rsidP="008C6683">
      <w:pPr>
        <w:spacing w:before="0" w:after="0" w:line="240" w:lineRule="auto"/>
        <w:rPr>
          <w:rFonts w:ascii="Consolas" w:hAnsi="Consolas"/>
          <w:sz w:val="18"/>
          <w:szCs w:val="18"/>
        </w:rPr>
      </w:pP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sdkconfig.defaults.esp32c6</w:t>
      </w:r>
    </w:p>
    <w:p w14:paraId="718283A8" w14:textId="77777777" w:rsidR="008C6683" w:rsidRPr="00A33942" w:rsidRDefault="008C6683" w:rsidP="008C6683">
      <w:pPr>
        <w:spacing w:before="0" w:after="0" w:line="240" w:lineRule="auto"/>
        <w:rPr>
          <w:rFonts w:ascii="Consolas" w:hAnsi="Consolas"/>
          <w:sz w:val="18"/>
          <w:szCs w:val="18"/>
        </w:rPr>
      </w:pPr>
      <w:r w:rsidRPr="00A33942">
        <w:rPr>
          <w:rFonts w:ascii="Consolas" w:eastAsia="MS Gothic" w:hAnsi="Consolas" w:cs="MS Gothic"/>
          <w:sz w:val="18"/>
          <w:szCs w:val="18"/>
        </w:rPr>
        <w:t>├</w:t>
      </w:r>
      <w:r w:rsidRPr="00A33942">
        <w:rPr>
          <w:rFonts w:ascii="Consolas" w:hAnsi="Consolas" w:cs="Aptos"/>
          <w:sz w:val="18"/>
          <w:szCs w:val="18"/>
        </w:rPr>
        <w:t>──</w:t>
      </w:r>
      <w:r w:rsidRPr="00A33942">
        <w:rPr>
          <w:rFonts w:ascii="Consolas" w:hAnsi="Consolas"/>
          <w:sz w:val="18"/>
          <w:szCs w:val="18"/>
        </w:rPr>
        <w:t xml:space="preserve"> sdkconfig.defaults.esp32s2</w:t>
      </w:r>
    </w:p>
    <w:p w14:paraId="3701B3E6" w14:textId="77777777" w:rsidR="008C6683" w:rsidRPr="00A33942" w:rsidRDefault="008C6683" w:rsidP="008C6683">
      <w:pPr>
        <w:spacing w:before="0" w:after="0" w:line="240" w:lineRule="auto"/>
        <w:rPr>
          <w:rFonts w:ascii="Consolas" w:hAnsi="Consolas"/>
          <w:sz w:val="18"/>
          <w:szCs w:val="18"/>
        </w:rPr>
      </w:pPr>
      <w:r w:rsidRPr="00A33942">
        <w:rPr>
          <w:rFonts w:ascii="Consolas" w:hAnsi="Consolas"/>
          <w:sz w:val="18"/>
          <w:szCs w:val="18"/>
        </w:rPr>
        <w:t>└── sdkconfig.ol</w:t>
      </w:r>
      <w:r>
        <w:rPr>
          <w:rFonts w:ascii="Consolas" w:hAnsi="Consolas"/>
          <w:sz w:val="18"/>
          <w:szCs w:val="18"/>
        </w:rPr>
        <w:t>d</w:t>
      </w:r>
    </w:p>
    <w:p w14:paraId="67CADC88" w14:textId="14C8F31A" w:rsidR="008C6683" w:rsidRPr="0035544F" w:rsidRDefault="008C6683" w:rsidP="008C6683">
      <w:pPr>
        <w:pStyle w:val="Opisslike"/>
        <w:rPr>
          <w:b/>
          <w:bCs w:val="0"/>
          <w:sz w:val="20"/>
        </w:rPr>
      </w:pPr>
      <w:r w:rsidRPr="0035544F">
        <w:rPr>
          <w:b/>
          <w:bCs w:val="0"/>
          <w:sz w:val="20"/>
        </w:rPr>
        <w:t xml:space="preserve">Kôd </w:t>
      </w:r>
      <w:r w:rsidRPr="0035544F">
        <w:rPr>
          <w:b/>
          <w:bCs w:val="0"/>
          <w:sz w:val="20"/>
        </w:rPr>
        <w:fldChar w:fldCharType="begin"/>
      </w:r>
      <w:r w:rsidRPr="0035544F">
        <w:rPr>
          <w:b/>
          <w:bCs w:val="0"/>
          <w:sz w:val="20"/>
        </w:rPr>
        <w:instrText xml:space="preserve"> STYLEREF 1 \s </w:instrText>
      </w:r>
      <w:r w:rsidRPr="0035544F">
        <w:rPr>
          <w:b/>
          <w:bCs w:val="0"/>
          <w:sz w:val="20"/>
        </w:rPr>
        <w:fldChar w:fldCharType="separate"/>
      </w:r>
      <w:r w:rsidR="009E4CD3">
        <w:rPr>
          <w:b/>
          <w:bCs w:val="0"/>
          <w:noProof/>
          <w:sz w:val="20"/>
        </w:rPr>
        <w:t>6</w:t>
      </w:r>
      <w:r w:rsidRPr="0035544F">
        <w:rPr>
          <w:b/>
          <w:bCs w:val="0"/>
          <w:sz w:val="20"/>
        </w:rPr>
        <w:fldChar w:fldCharType="end"/>
      </w:r>
      <w:r w:rsidRPr="0035544F">
        <w:rPr>
          <w:b/>
          <w:bCs w:val="0"/>
          <w:sz w:val="20"/>
        </w:rPr>
        <w:t>.</w:t>
      </w:r>
      <w:r w:rsidRPr="0035544F">
        <w:rPr>
          <w:b/>
          <w:bCs w:val="0"/>
          <w:sz w:val="20"/>
        </w:rPr>
        <w:fldChar w:fldCharType="begin"/>
      </w:r>
      <w:r w:rsidRPr="0035544F">
        <w:rPr>
          <w:b/>
          <w:bCs w:val="0"/>
          <w:sz w:val="20"/>
        </w:rPr>
        <w:instrText xml:space="preserve"> SEQ Kod \* ARABIC \s 1 </w:instrText>
      </w:r>
      <w:r w:rsidRPr="0035544F">
        <w:rPr>
          <w:b/>
          <w:bCs w:val="0"/>
          <w:sz w:val="20"/>
        </w:rPr>
        <w:fldChar w:fldCharType="separate"/>
      </w:r>
      <w:r w:rsidR="009E4CD3">
        <w:rPr>
          <w:b/>
          <w:bCs w:val="0"/>
          <w:noProof/>
          <w:sz w:val="20"/>
        </w:rPr>
        <w:t>1</w:t>
      </w:r>
      <w:r w:rsidRPr="0035544F">
        <w:rPr>
          <w:b/>
          <w:bCs w:val="0"/>
          <w:sz w:val="20"/>
        </w:rPr>
        <w:fldChar w:fldCharType="end"/>
      </w:r>
      <w:r w:rsidRPr="0035544F">
        <w:rPr>
          <w:b/>
          <w:bCs w:val="0"/>
          <w:sz w:val="20"/>
        </w:rPr>
        <w:t xml:space="preserve"> – Struktura projektnog direktorija.</w:t>
      </w:r>
    </w:p>
    <w:p w14:paraId="2A4EEFE2" w14:textId="77777777" w:rsidR="008C6683" w:rsidRPr="008C6683" w:rsidRDefault="008C6683" w:rsidP="008C6683"/>
    <w:p w14:paraId="6C38FF0B" w14:textId="420B6CC0" w:rsidR="008C6683" w:rsidRDefault="008C6683" w:rsidP="008C6683">
      <w:pPr>
        <w:rPr>
          <w:lang w:val="en-GB"/>
        </w:rPr>
      </w:pPr>
      <w:r w:rsidRPr="008C6683">
        <w:rPr>
          <w:lang w:val="en-GB"/>
        </w:rPr>
        <w:t xml:space="preserve">U datoteci </w:t>
      </w:r>
      <w:r w:rsidRPr="008C6683">
        <w:rPr>
          <w:rStyle w:val="KdutekstuChar"/>
          <w:lang w:val="en-GB"/>
        </w:rPr>
        <w:t>app_main.c</w:t>
      </w:r>
      <w:r w:rsidRPr="008C6683">
        <w:rPr>
          <w:lang w:val="en-GB"/>
        </w:rPr>
        <w:t xml:space="preserve"> napisan je glavni program </w:t>
      </w:r>
      <w:r w:rsidRPr="008C6683">
        <w:rPr>
          <w:rStyle w:val="KdutekstuChar"/>
          <w:lang w:val="en-GB"/>
        </w:rPr>
        <w:t>app_</w:t>
      </w:r>
      <w:proofErr w:type="gramStart"/>
      <w:r w:rsidRPr="008C6683">
        <w:rPr>
          <w:rStyle w:val="KdutekstuChar"/>
          <w:lang w:val="en-GB"/>
        </w:rPr>
        <w:t>main(</w:t>
      </w:r>
      <w:proofErr w:type="gramEnd"/>
      <w:r w:rsidRPr="008C6683">
        <w:rPr>
          <w:rStyle w:val="KdutekstuChar"/>
          <w:lang w:val="en-GB"/>
        </w:rPr>
        <w:t>)</w:t>
      </w:r>
      <w:r w:rsidR="00A4673F">
        <w:rPr>
          <w:lang w:val="en-GB"/>
        </w:rPr>
        <w:t xml:space="preserve">, </w:t>
      </w:r>
      <w:r w:rsidRPr="008C6683">
        <w:rPr>
          <w:lang w:val="en-GB"/>
        </w:rPr>
        <w:t xml:space="preserve">koji se izvodi na mikrokontroleru. U njemu se prvo poziva funkcija </w:t>
      </w:r>
      <w:r w:rsidRPr="008C6683">
        <w:rPr>
          <w:rStyle w:val="KdutekstuChar"/>
          <w:lang w:val="en-GB"/>
        </w:rPr>
        <w:t>app_driver_</w:t>
      </w:r>
      <w:proofErr w:type="gramStart"/>
      <w:r w:rsidRPr="008C6683">
        <w:rPr>
          <w:rStyle w:val="KdutekstuChar"/>
          <w:lang w:val="en-GB"/>
        </w:rPr>
        <w:t>init(</w:t>
      </w:r>
      <w:proofErr w:type="gramEnd"/>
      <w:r w:rsidRPr="008C6683">
        <w:rPr>
          <w:rStyle w:val="KdutekstuChar"/>
          <w:lang w:val="en-GB"/>
        </w:rPr>
        <w:t>)</w:t>
      </w:r>
      <w:r w:rsidRPr="008C6683">
        <w:rPr>
          <w:lang w:val="en-GB"/>
        </w:rPr>
        <w:t xml:space="preserve"> definirana u datoteci </w:t>
      </w:r>
      <w:r w:rsidRPr="008C6683">
        <w:rPr>
          <w:rStyle w:val="KdutekstuChar"/>
          <w:lang w:val="en-GB"/>
        </w:rPr>
        <w:t>app_driver</w:t>
      </w:r>
      <w:r w:rsidR="00FF535C">
        <w:rPr>
          <w:rStyle w:val="KdutekstuChar"/>
          <w:lang w:val="en-GB"/>
        </w:rPr>
        <w:t>.c</w:t>
      </w:r>
      <w:r w:rsidRPr="008C6683">
        <w:rPr>
          <w:lang w:val="en-GB"/>
        </w:rPr>
        <w:t>, u kojoj se nalazi korisnički program. Korisnički se program izvodi neovisno o</w:t>
      </w:r>
      <w:r>
        <w:rPr>
          <w:lang w:val="en-GB"/>
        </w:rPr>
        <w:t xml:space="preserve"> </w:t>
      </w:r>
      <w:r w:rsidRPr="008C6683">
        <w:rPr>
          <w:lang w:val="en-GB"/>
        </w:rPr>
        <w:t xml:space="preserve">funkcijama sučelja RainMaker. U njemu se inicijaliziraju senzori i aktuatori, početne se vrijednosti mjerenja i stanja aktuatora spremaju u globalne varijable te se pokreću brojači za senzorska očitavanja i rad aktuatora. </w:t>
      </w:r>
      <w:r w:rsidR="00317C67">
        <w:rPr>
          <w:lang w:val="en-GB"/>
        </w:rPr>
        <w:t xml:space="preserve">Pri tome se koriste datoteke s imenima senzora, u kojima su implementirane funkcije iz prethodnih poglavlja. </w:t>
      </w:r>
      <w:r w:rsidRPr="008C6683">
        <w:rPr>
          <w:lang w:val="en-GB"/>
        </w:rPr>
        <w:t xml:space="preserve">Period očitavanja, trajanje rada aktuatora i druge konstante definirane su u datoteci </w:t>
      </w:r>
      <w:r w:rsidRPr="008C6683">
        <w:rPr>
          <w:rStyle w:val="KdutekstuChar"/>
          <w:lang w:val="en-GB"/>
        </w:rPr>
        <w:t>app_priv.h</w:t>
      </w:r>
      <w:r w:rsidRPr="008C6683">
        <w:rPr>
          <w:lang w:val="en-GB"/>
        </w:rPr>
        <w:t xml:space="preserve">. Nakon pokretanja korisničkog programa slijede pozivi funkcija sučelja RainMaker. </w:t>
      </w:r>
    </w:p>
    <w:p w14:paraId="563AB53E" w14:textId="77777777" w:rsidR="008C6683" w:rsidRDefault="008C6683" w:rsidP="008C6683">
      <w:pPr>
        <w:rPr>
          <w:lang w:val="en-GB"/>
        </w:rPr>
      </w:pPr>
      <w:r w:rsidRPr="008C6683">
        <w:rPr>
          <w:lang w:val="en-GB"/>
        </w:rPr>
        <w:t xml:space="preserve">Prvo se poziva funkcija </w:t>
      </w:r>
      <w:r w:rsidRPr="008C6683">
        <w:rPr>
          <w:rStyle w:val="KdutekstuChar"/>
          <w:lang w:val="en-GB"/>
        </w:rPr>
        <w:t>app_wifi_</w:t>
      </w:r>
      <w:proofErr w:type="gramStart"/>
      <w:r w:rsidRPr="008C6683">
        <w:rPr>
          <w:rStyle w:val="KdutekstuChar"/>
          <w:lang w:val="en-GB"/>
        </w:rPr>
        <w:t>init(</w:t>
      </w:r>
      <w:proofErr w:type="gramEnd"/>
      <w:r w:rsidRPr="008C6683">
        <w:rPr>
          <w:rStyle w:val="KdutekstuChar"/>
          <w:lang w:val="en-GB"/>
        </w:rPr>
        <w:t>)</w:t>
      </w:r>
      <w:r w:rsidRPr="008C6683">
        <w:rPr>
          <w:lang w:val="en-GB"/>
        </w:rPr>
        <w:t xml:space="preserve">, kojom se inicijalizira Wi-Fi mreža i postavke za </w:t>
      </w:r>
      <w:r w:rsidRPr="008C6683">
        <w:rPr>
          <w:i/>
          <w:iCs/>
          <w:lang w:val="en-GB"/>
        </w:rPr>
        <w:t>Wi-Fi provisioning</w:t>
      </w:r>
      <w:r w:rsidRPr="008C6683">
        <w:rPr>
          <w:lang w:val="en-GB"/>
        </w:rPr>
        <w:t xml:space="preserve">. Zatim se inicijalizira čvor pozivom funkcije </w:t>
      </w:r>
      <w:r w:rsidRPr="008C6683">
        <w:rPr>
          <w:rStyle w:val="KdutekstuChar"/>
          <w:lang w:val="en-GB"/>
        </w:rPr>
        <w:t>esp_rmaker_node_</w:t>
      </w:r>
      <w:proofErr w:type="gramStart"/>
      <w:r w:rsidRPr="008C6683">
        <w:rPr>
          <w:rStyle w:val="KdutekstuChar"/>
          <w:lang w:val="en-GB"/>
        </w:rPr>
        <w:t>init(</w:t>
      </w:r>
      <w:proofErr w:type="gramEnd"/>
      <w:r w:rsidRPr="008C6683">
        <w:rPr>
          <w:rStyle w:val="KdutekstuChar"/>
          <w:lang w:val="en-GB"/>
        </w:rPr>
        <w:t>)</w:t>
      </w:r>
      <w:r w:rsidRPr="008C6683">
        <w:rPr>
          <w:lang w:val="en-GB"/>
        </w:rPr>
        <w:t xml:space="preserve">, tako da mu se pridruži konfiguracija tipa </w:t>
      </w:r>
      <w:r w:rsidRPr="008C6683">
        <w:rPr>
          <w:rStyle w:val="KdutekstuChar"/>
          <w:lang w:val="en-GB"/>
        </w:rPr>
        <w:lastRenderedPageBreak/>
        <w:t>esp_rmaker_config_t</w:t>
      </w:r>
      <w:r w:rsidRPr="008C6683">
        <w:rPr>
          <w:lang w:val="en-GB"/>
        </w:rPr>
        <w:t xml:space="preserve">, ime i tip. Čvor sam po sebi ne posjeduje nikakvu vrijednost, pa mu je zato potrebno pridružiti uređaj tipa </w:t>
      </w:r>
      <w:r w:rsidRPr="008C6683">
        <w:rPr>
          <w:rStyle w:val="KdutekstuChar"/>
          <w:lang w:val="en-GB"/>
        </w:rPr>
        <w:t>esp_rmaker_device_t</w:t>
      </w:r>
      <w:r w:rsidRPr="008C6683">
        <w:rPr>
          <w:lang w:val="en-GB"/>
        </w:rPr>
        <w:t xml:space="preserve">. </w:t>
      </w:r>
    </w:p>
    <w:p w14:paraId="090B721E" w14:textId="3BD15869" w:rsidR="008C6683" w:rsidRDefault="008C6683" w:rsidP="008C6683">
      <w:r w:rsidRPr="008C6683">
        <w:rPr>
          <w:lang w:val="en-GB"/>
        </w:rPr>
        <w:t xml:space="preserve">Uređaj u pokaznom modelu predstavlja senzor ili aktuator, kojemu se pridružuju parametri vidljivi korisniku u mobilnoj aplikaciji. Uređaji su kreirani pozivima funkcija definiranih u datoteci </w:t>
      </w:r>
      <w:r w:rsidRPr="008C6683">
        <w:rPr>
          <w:rStyle w:val="KdutekstuChar"/>
          <w:lang w:val="en-GB"/>
        </w:rPr>
        <w:t>device.c</w:t>
      </w:r>
      <w:r w:rsidRPr="008C6683">
        <w:rPr>
          <w:lang w:val="en-GB"/>
        </w:rPr>
        <w:t>.</w:t>
      </w:r>
      <w:r w:rsidR="00F831CD">
        <w:rPr>
          <w:lang w:val="en-GB"/>
        </w:rPr>
        <w:t xml:space="preserve"> </w:t>
      </w:r>
      <w:r w:rsidRPr="008C6683">
        <w:rPr>
          <w:lang w:val="en-GB"/>
        </w:rPr>
        <w:t>Primjerice, uređaju DHT11 pridruženo je ime te parametri temperature i vlažnosti zraka.</w:t>
      </w:r>
      <w:r w:rsidR="00317C67">
        <w:rPr>
          <w:lang w:val="en-GB"/>
        </w:rPr>
        <w:t xml:space="preserve"> </w:t>
      </w:r>
      <w:r w:rsidRPr="008C6683">
        <w:rPr>
          <w:lang w:val="en-GB"/>
        </w:rPr>
        <w:t xml:space="preserve">Ti se parametri periodički ažuriraju i dostavljaju oblaku pri svakom senzorskom čitanju pozivom funkcije </w:t>
      </w:r>
      <w:r w:rsidRPr="008C6683">
        <w:rPr>
          <w:rStyle w:val="KdutekstuChar"/>
        </w:rPr>
        <w:t>esp_rmaker_param_update_and_</w:t>
      </w:r>
      <w:proofErr w:type="gramStart"/>
      <w:r w:rsidRPr="008C6683">
        <w:rPr>
          <w:rStyle w:val="KdutekstuChar"/>
        </w:rPr>
        <w:t>report(</w:t>
      </w:r>
      <w:proofErr w:type="gramEnd"/>
      <w:r w:rsidRPr="008C6683">
        <w:rPr>
          <w:rStyle w:val="KdutekstuChar"/>
        </w:rPr>
        <w:t>)</w:t>
      </w:r>
      <w:r w:rsidRPr="008C6683">
        <w:t xml:space="preserve">. </w:t>
      </w:r>
      <w:r>
        <w:rPr>
          <w:lang w:val="en-GB"/>
        </w:rPr>
        <w:t>Jednostavnim p</w:t>
      </w:r>
      <w:r w:rsidRPr="008C6683">
        <w:rPr>
          <w:lang w:val="en-GB"/>
        </w:rPr>
        <w:t xml:space="preserve">ostavljanjem </w:t>
      </w:r>
      <w:r w:rsidRPr="008C6683">
        <w:t xml:space="preserve">zastavice </w:t>
      </w:r>
      <w:r w:rsidRPr="008C6683">
        <w:rPr>
          <w:rStyle w:val="KdutekstuChar"/>
        </w:rPr>
        <w:t>PROP_FLAG_TIME_SERIES</w:t>
      </w:r>
      <w:r w:rsidRPr="008C6683">
        <w:t xml:space="preserve"> na uređaj omogućeno je iscrtavanje vrijednosti parametara pohranjenih u oblaku. </w:t>
      </w:r>
      <w:r w:rsidR="00FF535C">
        <w:t>Funkcija stvaranja uređaja prikazana je programskim odsječkom 6.2.</w:t>
      </w:r>
      <w:r w:rsidRPr="008C6683">
        <w:t xml:space="preserve"> </w:t>
      </w:r>
      <w:r w:rsidRPr="008C6683">
        <w:rPr>
          <w:lang w:val="en-GB"/>
        </w:rPr>
        <w:t xml:space="preserve">Pri stvaranju uređaja korištene su već gotove komponente grafičkog sučelja definirane u biblioteci </w:t>
      </w:r>
      <w:r w:rsidRPr="008C6683">
        <w:rPr>
          <w:rStyle w:val="KdutekstuChar"/>
        </w:rPr>
        <w:t>esp_rmaker_standard_params.h</w:t>
      </w:r>
      <w:r w:rsidRPr="008C6683">
        <w:t xml:space="preserve">. </w:t>
      </w:r>
    </w:p>
    <w:p w14:paraId="2297011A" w14:textId="77777777" w:rsidR="008066EE" w:rsidRDefault="008066EE" w:rsidP="008C6683"/>
    <w:p w14:paraId="40A1173C" w14:textId="77777777" w:rsidR="008066EE" w:rsidRPr="008066EE" w:rsidRDefault="008066EE" w:rsidP="008066EE">
      <w:pPr>
        <w:pStyle w:val="Kd"/>
      </w:pPr>
      <w:r w:rsidRPr="008066EE">
        <w:t>esp_rmaker_device_t *humiture_device_create(const char *dev_name,void *priv_data, int temperature, int humidity)</w:t>
      </w:r>
    </w:p>
    <w:p w14:paraId="7F0534CE" w14:textId="77777777" w:rsidR="008066EE" w:rsidRPr="008066EE" w:rsidRDefault="008066EE" w:rsidP="008066EE">
      <w:pPr>
        <w:pStyle w:val="Kd"/>
      </w:pPr>
      <w:r w:rsidRPr="008066EE">
        <w:t>{</w:t>
      </w:r>
    </w:p>
    <w:p w14:paraId="05C7C524" w14:textId="6A42EA5E" w:rsidR="008066EE" w:rsidRPr="008066EE" w:rsidRDefault="008066EE" w:rsidP="008066EE">
      <w:pPr>
        <w:pStyle w:val="Kd"/>
      </w:pPr>
      <w:r w:rsidRPr="008066EE">
        <w:t>esp_rmaker_device_t *device = esp_rmaker_device_create(dev_name, ESP_RMAKER_DEVICE_TEMP_SENSOR, priv_data);</w:t>
      </w:r>
    </w:p>
    <w:p w14:paraId="20D78689" w14:textId="2252B7CA" w:rsidR="008066EE" w:rsidRPr="008066EE" w:rsidRDefault="008066EE" w:rsidP="008066EE">
      <w:pPr>
        <w:pStyle w:val="Kd"/>
      </w:pPr>
      <w:r w:rsidRPr="008066EE">
        <w:t>esp_rmaker_device_add_param(device, esp_rmaker_name_param_create(ESP_RMAKER_DEF_NAME_PARAM, dev_name));</w:t>
      </w:r>
    </w:p>
    <w:p w14:paraId="07510A5E" w14:textId="60EEEF7E" w:rsidR="008066EE" w:rsidRPr="008066EE" w:rsidRDefault="008066EE" w:rsidP="008066EE">
      <w:pPr>
        <w:pStyle w:val="Kd"/>
      </w:pPr>
      <w:r w:rsidRPr="008066EE">
        <w:t>esp_rmaker_device_add_param(device, esp_rmaker_param_create("Temperature", NULL, esp_rmaker_float((float)temperature), PROP_FLAG_READ | PROP_FLAG_TIME_SERIES));</w:t>
      </w:r>
    </w:p>
    <w:p w14:paraId="4B076E65" w14:textId="4966944F" w:rsidR="008066EE" w:rsidRPr="008066EE" w:rsidRDefault="008066EE" w:rsidP="008066EE">
      <w:pPr>
        <w:pStyle w:val="Kd"/>
      </w:pPr>
      <w:r w:rsidRPr="008066EE">
        <w:t>esp_rmaker_device_add_param(device, esp_rmaker_param_create("Humidity", NULL, esp_rmaker_float((float)humidity), PROP_FLAG_READ | PROP_FLAG_TIME_SERIES));</w:t>
      </w:r>
    </w:p>
    <w:p w14:paraId="15AA7B75" w14:textId="46A77C27" w:rsidR="008066EE" w:rsidRPr="008066EE" w:rsidRDefault="008066EE" w:rsidP="008066EE">
      <w:pPr>
        <w:pStyle w:val="Kd"/>
      </w:pPr>
      <w:r w:rsidRPr="008066EE">
        <w:t>esp_rmaker_device_assign_primary_param(device, esp_rmaker_device_get_param_by_name(device, "Temperature"));</w:t>
      </w:r>
    </w:p>
    <w:p w14:paraId="484EED61" w14:textId="63AEDED5" w:rsidR="008066EE" w:rsidRPr="008066EE" w:rsidRDefault="008066EE" w:rsidP="008066EE">
      <w:pPr>
        <w:pStyle w:val="Kd"/>
      </w:pPr>
      <w:r w:rsidRPr="008066EE">
        <w:t>return device;</w:t>
      </w:r>
    </w:p>
    <w:p w14:paraId="16F56CB8" w14:textId="77777777" w:rsidR="008066EE" w:rsidRPr="008066EE" w:rsidRDefault="008066EE" w:rsidP="008066EE">
      <w:pPr>
        <w:pStyle w:val="Kd"/>
      </w:pPr>
      <w:r w:rsidRPr="008066EE">
        <w:t>}</w:t>
      </w:r>
    </w:p>
    <w:p w14:paraId="4E38E0AF" w14:textId="68D99F15" w:rsidR="008066EE" w:rsidRPr="0035544F" w:rsidRDefault="008066EE" w:rsidP="008066EE">
      <w:pPr>
        <w:pStyle w:val="Opisslike"/>
        <w:rPr>
          <w:b/>
          <w:bCs w:val="0"/>
          <w:sz w:val="20"/>
        </w:rPr>
      </w:pPr>
      <w:r w:rsidRPr="0035544F">
        <w:rPr>
          <w:b/>
          <w:bCs w:val="0"/>
          <w:sz w:val="20"/>
        </w:rPr>
        <w:t xml:space="preserve">Kôd </w:t>
      </w:r>
      <w:r w:rsidRPr="0035544F">
        <w:rPr>
          <w:b/>
          <w:bCs w:val="0"/>
          <w:sz w:val="20"/>
        </w:rPr>
        <w:fldChar w:fldCharType="begin"/>
      </w:r>
      <w:r w:rsidRPr="0035544F">
        <w:rPr>
          <w:b/>
          <w:bCs w:val="0"/>
          <w:sz w:val="20"/>
        </w:rPr>
        <w:instrText xml:space="preserve"> STYLEREF 1 \s </w:instrText>
      </w:r>
      <w:r w:rsidRPr="0035544F">
        <w:rPr>
          <w:b/>
          <w:bCs w:val="0"/>
          <w:sz w:val="20"/>
        </w:rPr>
        <w:fldChar w:fldCharType="separate"/>
      </w:r>
      <w:r w:rsidR="009E4CD3">
        <w:rPr>
          <w:b/>
          <w:bCs w:val="0"/>
          <w:noProof/>
          <w:sz w:val="20"/>
        </w:rPr>
        <w:t>6</w:t>
      </w:r>
      <w:r w:rsidRPr="0035544F">
        <w:rPr>
          <w:b/>
          <w:bCs w:val="0"/>
          <w:sz w:val="20"/>
        </w:rPr>
        <w:fldChar w:fldCharType="end"/>
      </w:r>
      <w:r w:rsidRPr="0035544F">
        <w:rPr>
          <w:b/>
          <w:bCs w:val="0"/>
          <w:sz w:val="20"/>
        </w:rPr>
        <w:t>.</w:t>
      </w:r>
      <w:r w:rsidRPr="0035544F">
        <w:rPr>
          <w:b/>
          <w:bCs w:val="0"/>
          <w:sz w:val="20"/>
        </w:rPr>
        <w:fldChar w:fldCharType="begin"/>
      </w:r>
      <w:r w:rsidRPr="0035544F">
        <w:rPr>
          <w:b/>
          <w:bCs w:val="0"/>
          <w:sz w:val="20"/>
        </w:rPr>
        <w:instrText xml:space="preserve"> SEQ Kod \* ARABIC \s 1 </w:instrText>
      </w:r>
      <w:r w:rsidRPr="0035544F">
        <w:rPr>
          <w:b/>
          <w:bCs w:val="0"/>
          <w:sz w:val="20"/>
        </w:rPr>
        <w:fldChar w:fldCharType="separate"/>
      </w:r>
      <w:r w:rsidR="009E4CD3">
        <w:rPr>
          <w:b/>
          <w:bCs w:val="0"/>
          <w:noProof/>
          <w:sz w:val="20"/>
        </w:rPr>
        <w:t>2</w:t>
      </w:r>
      <w:r w:rsidRPr="0035544F">
        <w:rPr>
          <w:b/>
          <w:bCs w:val="0"/>
          <w:sz w:val="20"/>
        </w:rPr>
        <w:fldChar w:fldCharType="end"/>
      </w:r>
      <w:r w:rsidRPr="0035544F">
        <w:rPr>
          <w:b/>
          <w:bCs w:val="0"/>
          <w:sz w:val="20"/>
        </w:rPr>
        <w:t xml:space="preserve"> – Stvaranje uređaja za senzor DHT11 u datoteci </w:t>
      </w:r>
      <w:r w:rsidRPr="0035544F">
        <w:rPr>
          <w:rStyle w:val="KdutekstuChar"/>
          <w:rFonts w:ascii="Times New Roman" w:hAnsi="Times New Roman" w:cs="Times New Roman"/>
          <w:b/>
          <w:bCs w:val="0"/>
          <w:sz w:val="20"/>
        </w:rPr>
        <w:t>device.c</w:t>
      </w:r>
      <w:r w:rsidRPr="0035544F">
        <w:rPr>
          <w:b/>
          <w:bCs w:val="0"/>
          <w:sz w:val="20"/>
        </w:rPr>
        <w:t xml:space="preserve"> </w:t>
      </w:r>
    </w:p>
    <w:p w14:paraId="23235CA0" w14:textId="77777777" w:rsidR="008066EE" w:rsidRPr="00D578AE" w:rsidRDefault="008066EE" w:rsidP="008C6683">
      <w:pPr>
        <w:rPr>
          <w:lang w:val="en-GB"/>
        </w:rPr>
      </w:pPr>
    </w:p>
    <w:p w14:paraId="401F0F1A" w14:textId="3B30FD28" w:rsidR="00D578AE" w:rsidRDefault="00873718" w:rsidP="008C6683">
      <w:r>
        <w:lastRenderedPageBreak/>
        <w:t xml:space="preserve">Aktuatorskim uređajima u datoteci </w:t>
      </w:r>
      <w:r w:rsidRPr="0078198E">
        <w:rPr>
          <w:rStyle w:val="KdutekstuChar"/>
        </w:rPr>
        <w:t>app_main.c</w:t>
      </w:r>
      <w:r>
        <w:t xml:space="preserve"> također </w:t>
      </w:r>
      <w:r w:rsidR="00D578AE">
        <w:t>je</w:t>
      </w:r>
      <w:r>
        <w:t xml:space="preserve"> pridružen</w:t>
      </w:r>
      <w:r w:rsidR="00D578AE">
        <w:t>a</w:t>
      </w:r>
      <w:r>
        <w:t xml:space="preserve"> funkcij</w:t>
      </w:r>
      <w:r w:rsidR="00D578AE">
        <w:t>a</w:t>
      </w:r>
      <w:r>
        <w:t xml:space="preserve"> povratn</w:t>
      </w:r>
      <w:r w:rsidR="00D578AE">
        <w:t>og</w:t>
      </w:r>
      <w:r>
        <w:t xml:space="preserve"> poziva. Kad korisnik unese željenu temperaturu odnosno vlažnost tla ili uključi LED rasvjetu, promjena parametra</w:t>
      </w:r>
      <w:r w:rsidR="00D578AE">
        <w:t xml:space="preserve"> ažurira</w:t>
      </w:r>
      <w:r>
        <w:t xml:space="preserve"> se u </w:t>
      </w:r>
      <w:r w:rsidR="00D578AE">
        <w:t xml:space="preserve">mobilnoj </w:t>
      </w:r>
      <w:r>
        <w:t xml:space="preserve">aplikaciji te se </w:t>
      </w:r>
      <w:r w:rsidR="00D578AE">
        <w:t>pošalje na</w:t>
      </w:r>
      <w:r>
        <w:t xml:space="preserve"> oblak. Oblak tada pošalje zahtjev za </w:t>
      </w:r>
      <w:r w:rsidR="0078198E">
        <w:t xml:space="preserve">ulazak u funkciju povratnog poziva. U toj se funkciji prepoznaje uređaj za koji je poslan zahtjev te se unesena vrijednost postavlja za željeni aktuator. Dio koda prikazan je ispod odlomka. </w:t>
      </w:r>
    </w:p>
    <w:p w14:paraId="23885398" w14:textId="77777777" w:rsidR="00317C67" w:rsidRDefault="00317C67" w:rsidP="008C6683"/>
    <w:p w14:paraId="33201B65" w14:textId="7A6A21E4" w:rsidR="00D578AE" w:rsidRDefault="00D578AE" w:rsidP="00D578AE">
      <w:pPr>
        <w:pStyle w:val="Kd"/>
      </w:pPr>
      <w:r>
        <w:t>//pridruživanje funkcije povratnog poziva</w:t>
      </w:r>
    </w:p>
    <w:p w14:paraId="49B01A26" w14:textId="77777777" w:rsidR="00D578AE" w:rsidRDefault="00D578AE" w:rsidP="00D578AE">
      <w:pPr>
        <w:pStyle w:val="Kd"/>
      </w:pPr>
      <w:r w:rsidRPr="00D578AE">
        <w:t>esp_rmaker_device_add_cb(Heater, actuator_write_cb, NULL);</w:t>
      </w:r>
    </w:p>
    <w:p w14:paraId="2D074B30" w14:textId="77777777" w:rsidR="00D578AE" w:rsidRDefault="00D578AE" w:rsidP="00D578AE">
      <w:pPr>
        <w:pStyle w:val="Kd"/>
      </w:pPr>
    </w:p>
    <w:p w14:paraId="1B48AC6B" w14:textId="614A73CB" w:rsidR="00D578AE" w:rsidRDefault="00D578AE" w:rsidP="00D578AE">
      <w:pPr>
        <w:pStyle w:val="Kd"/>
      </w:pPr>
      <w:r>
        <w:t>//funkcija povratnog poziva</w:t>
      </w:r>
    </w:p>
    <w:p w14:paraId="419BCB53" w14:textId="77777777" w:rsidR="00D578AE" w:rsidRPr="00D578AE" w:rsidRDefault="00D578AE" w:rsidP="00D578AE">
      <w:pPr>
        <w:pStyle w:val="Kd"/>
      </w:pPr>
      <w:r w:rsidRPr="00D578AE">
        <w:t>static esp_err_t actuator_write_cb(const esp_rmaker_device_t *device, const esp_rmaker_param_t *param,</w:t>
      </w:r>
    </w:p>
    <w:p w14:paraId="10D40BFE" w14:textId="16571492" w:rsidR="00D578AE" w:rsidRDefault="00D578AE" w:rsidP="00D578AE">
      <w:pPr>
        <w:pStyle w:val="Kd"/>
      </w:pPr>
      <w:r w:rsidRPr="00D578AE">
        <w:t>const esp_rmaker_param_val_t val, void *priv_data, esp_rmaker_write_ctx_t *ctx)</w:t>
      </w:r>
    </w:p>
    <w:p w14:paraId="43216F65" w14:textId="74BB4B55" w:rsidR="00D578AE" w:rsidRDefault="00D578AE" w:rsidP="00D578AE">
      <w:pPr>
        <w:pStyle w:val="Kd"/>
      </w:pPr>
      <w:r>
        <w:t>{</w:t>
      </w:r>
    </w:p>
    <w:p w14:paraId="43D6738E" w14:textId="2311C497" w:rsidR="00D578AE" w:rsidRDefault="00D578AE" w:rsidP="00D578AE">
      <w:pPr>
        <w:pStyle w:val="Kd"/>
      </w:pPr>
      <w:r>
        <w:t>...</w:t>
      </w:r>
    </w:p>
    <w:p w14:paraId="5829C626" w14:textId="362A7855" w:rsidR="00D578AE" w:rsidRDefault="00D578AE" w:rsidP="00D578AE">
      <w:pPr>
        <w:pStyle w:val="Kd"/>
      </w:pPr>
      <w:r>
        <w:t>//postavljanje temperature termostata</w:t>
      </w:r>
    </w:p>
    <w:p w14:paraId="4DDF35DE" w14:textId="77777777" w:rsidR="00D578AE" w:rsidRPr="00D578AE" w:rsidRDefault="00D578AE" w:rsidP="00D578AE">
      <w:pPr>
        <w:pStyle w:val="Kd"/>
      </w:pPr>
      <w:r w:rsidRPr="00D578AE">
        <w:t>app_set_heater(val.val.i);</w:t>
      </w:r>
    </w:p>
    <w:p w14:paraId="183634BE" w14:textId="2393FE7D" w:rsidR="00D578AE" w:rsidRDefault="00D578AE" w:rsidP="00D578AE">
      <w:pPr>
        <w:pStyle w:val="Kd"/>
      </w:pPr>
      <w:r>
        <w:t>...</w:t>
      </w:r>
    </w:p>
    <w:p w14:paraId="089C0D8C" w14:textId="4D792298" w:rsidR="00D578AE" w:rsidRPr="008020CD" w:rsidRDefault="00D578AE" w:rsidP="00317C67">
      <w:pPr>
        <w:pStyle w:val="Kd"/>
      </w:pPr>
      <w:r>
        <w:t>}</w:t>
      </w:r>
    </w:p>
    <w:p w14:paraId="65C0751F" w14:textId="0CFF7545" w:rsidR="00D578AE" w:rsidRPr="0035544F" w:rsidRDefault="00D578AE" w:rsidP="00D578AE">
      <w:pPr>
        <w:pStyle w:val="Opisslike"/>
        <w:rPr>
          <w:b/>
          <w:bCs w:val="0"/>
          <w:sz w:val="20"/>
        </w:rPr>
      </w:pPr>
      <w:r w:rsidRPr="0035544F">
        <w:rPr>
          <w:b/>
          <w:bCs w:val="0"/>
          <w:sz w:val="20"/>
        </w:rPr>
        <w:t xml:space="preserve">Kôd </w:t>
      </w:r>
      <w:r w:rsidRPr="0035544F">
        <w:rPr>
          <w:b/>
          <w:bCs w:val="0"/>
          <w:sz w:val="20"/>
        </w:rPr>
        <w:fldChar w:fldCharType="begin"/>
      </w:r>
      <w:r w:rsidRPr="0035544F">
        <w:rPr>
          <w:b/>
          <w:bCs w:val="0"/>
          <w:sz w:val="20"/>
        </w:rPr>
        <w:instrText xml:space="preserve"> STYLEREF 1 \s </w:instrText>
      </w:r>
      <w:r w:rsidRPr="0035544F">
        <w:rPr>
          <w:b/>
          <w:bCs w:val="0"/>
          <w:sz w:val="20"/>
        </w:rPr>
        <w:fldChar w:fldCharType="separate"/>
      </w:r>
      <w:r w:rsidR="009E4CD3">
        <w:rPr>
          <w:b/>
          <w:bCs w:val="0"/>
          <w:noProof/>
          <w:sz w:val="20"/>
        </w:rPr>
        <w:t>6</w:t>
      </w:r>
      <w:r w:rsidRPr="0035544F">
        <w:rPr>
          <w:b/>
          <w:bCs w:val="0"/>
          <w:sz w:val="20"/>
        </w:rPr>
        <w:fldChar w:fldCharType="end"/>
      </w:r>
      <w:r w:rsidRPr="0035544F">
        <w:rPr>
          <w:b/>
          <w:bCs w:val="0"/>
          <w:sz w:val="20"/>
        </w:rPr>
        <w:t>.</w:t>
      </w:r>
      <w:r w:rsidRPr="0035544F">
        <w:rPr>
          <w:b/>
          <w:bCs w:val="0"/>
          <w:sz w:val="20"/>
        </w:rPr>
        <w:fldChar w:fldCharType="begin"/>
      </w:r>
      <w:r w:rsidRPr="0035544F">
        <w:rPr>
          <w:b/>
          <w:bCs w:val="0"/>
          <w:sz w:val="20"/>
        </w:rPr>
        <w:instrText xml:space="preserve"> SEQ Kod \* ARABIC \s 1 </w:instrText>
      </w:r>
      <w:r w:rsidRPr="0035544F">
        <w:rPr>
          <w:b/>
          <w:bCs w:val="0"/>
          <w:sz w:val="20"/>
        </w:rPr>
        <w:fldChar w:fldCharType="separate"/>
      </w:r>
      <w:r w:rsidR="009E4CD3">
        <w:rPr>
          <w:b/>
          <w:bCs w:val="0"/>
          <w:noProof/>
          <w:sz w:val="20"/>
        </w:rPr>
        <w:t>3</w:t>
      </w:r>
      <w:r w:rsidRPr="0035544F">
        <w:rPr>
          <w:b/>
          <w:bCs w:val="0"/>
          <w:sz w:val="20"/>
        </w:rPr>
        <w:fldChar w:fldCharType="end"/>
      </w:r>
      <w:r w:rsidRPr="0035544F">
        <w:rPr>
          <w:b/>
          <w:bCs w:val="0"/>
          <w:sz w:val="20"/>
        </w:rPr>
        <w:t xml:space="preserve"> – </w:t>
      </w:r>
      <w:r w:rsidR="00317C67" w:rsidRPr="0035544F">
        <w:rPr>
          <w:b/>
          <w:bCs w:val="0"/>
          <w:sz w:val="20"/>
        </w:rPr>
        <w:t>Funkcija povratnog poziva i njezino pridruživanje grijaču</w:t>
      </w:r>
      <w:r w:rsidRPr="0035544F">
        <w:rPr>
          <w:b/>
          <w:bCs w:val="0"/>
          <w:sz w:val="20"/>
        </w:rPr>
        <w:t xml:space="preserve"> </w:t>
      </w:r>
    </w:p>
    <w:p w14:paraId="16B5DA82" w14:textId="77777777" w:rsidR="008066EE" w:rsidRPr="008066EE" w:rsidRDefault="008066EE" w:rsidP="008066EE"/>
    <w:p w14:paraId="1B01E6DF" w14:textId="4E7BB34A" w:rsidR="00317C67" w:rsidRPr="00317C67" w:rsidRDefault="00317C67" w:rsidP="00317C67">
      <w:r w:rsidRPr="00317C67">
        <w:t xml:space="preserve">Nakon pridruživanja uređaja čvoru, pokreće se agent </w:t>
      </w:r>
      <w:r w:rsidR="00221E2D" w:rsidRPr="00317C67">
        <w:t>sučelja</w:t>
      </w:r>
      <w:r w:rsidRPr="00317C67">
        <w:t xml:space="preserve"> RainMaker pozivom funkcije </w:t>
      </w:r>
      <w:r w:rsidRPr="00317C67">
        <w:rPr>
          <w:rStyle w:val="KdutekstuChar"/>
        </w:rPr>
        <w:t>esp_rmaker_start()</w:t>
      </w:r>
      <w:r w:rsidRPr="00317C67">
        <w:t xml:space="preserve">, koji će izvršiti korak potvrđivanja veze, uspostaviti komunikaciju protokolom MQTT, objaviti početne vrijednosti parametara uređaja ispod čvora i dr. Konačno, pozivom funkcije </w:t>
      </w:r>
      <w:r w:rsidRPr="00317C67">
        <w:rPr>
          <w:rStyle w:val="KdutekstuChar"/>
        </w:rPr>
        <w:t>app_wifi_start()</w:t>
      </w:r>
      <w:r w:rsidRPr="00317C67">
        <w:t xml:space="preserve"> čvor će se povezati s mrežom i obaviti korak postavljanja Wi-Fi mreže ako ona nije postavljena. </w:t>
      </w:r>
    </w:p>
    <w:p w14:paraId="3302B6AE" w14:textId="3724C39E" w:rsidR="00317C67" w:rsidRPr="00317C67" w:rsidRDefault="00317C67" w:rsidP="00317C67">
      <w:r w:rsidRPr="00317C67">
        <w:t xml:space="preserve">U ostatku glavnog programa inicijalizira se NVS memorijska particija te se omogućuju postavke smanjene potrošnje opisane u </w:t>
      </w:r>
      <w:r w:rsidR="00A4673F">
        <w:t>prethodnim poglavljima</w:t>
      </w:r>
      <w:r w:rsidRPr="00317C67">
        <w:t xml:space="preserve">. </w:t>
      </w:r>
    </w:p>
    <w:p w14:paraId="273C34A5" w14:textId="77777777" w:rsidR="0078198E" w:rsidRDefault="0078198E" w:rsidP="008C6683"/>
    <w:p w14:paraId="7EC73120" w14:textId="77777777" w:rsidR="00221E2D" w:rsidRDefault="00221E2D" w:rsidP="008C6683"/>
    <w:p w14:paraId="741D926B" w14:textId="77777777" w:rsidR="00221E2D" w:rsidRDefault="00221E2D" w:rsidP="008C6683"/>
    <w:p w14:paraId="6424B1C5" w14:textId="1713D5E9" w:rsidR="00221E2D" w:rsidRDefault="00221E2D" w:rsidP="00221E2D">
      <w:pPr>
        <w:pStyle w:val="Naslov1"/>
      </w:pPr>
      <w:bookmarkStart w:id="61" w:name="_Toc171759211"/>
      <w:r>
        <w:lastRenderedPageBreak/>
        <w:t>Pokazni model</w:t>
      </w:r>
      <w:r w:rsidR="005E3AE3">
        <w:t xml:space="preserve"> sustava za praćenje i regulaciju uvjeta u stakleniku</w:t>
      </w:r>
      <w:bookmarkEnd w:id="61"/>
    </w:p>
    <w:p w14:paraId="4FAA4295" w14:textId="78A0AA0B" w:rsidR="00582770" w:rsidRPr="00582770" w:rsidRDefault="00582770" w:rsidP="00582770">
      <w:pPr>
        <w:pStyle w:val="Naslov2"/>
      </w:pPr>
      <w:bookmarkStart w:id="62" w:name="_Toc171759212"/>
      <w:r>
        <w:t>Sklopov</w:t>
      </w:r>
      <w:r w:rsidR="005E3AE3">
        <w:t>ski dio sustava</w:t>
      </w:r>
      <w:bookmarkEnd w:id="62"/>
    </w:p>
    <w:p w14:paraId="1A66B6F9" w14:textId="3C2ECE0B" w:rsidR="00221E2D" w:rsidRDefault="00221E2D" w:rsidP="00221E2D">
      <w:r>
        <w:t>Pokazni se model (</w:t>
      </w:r>
      <w:r w:rsidR="00645D58">
        <w:fldChar w:fldCharType="begin"/>
      </w:r>
      <w:r w:rsidR="00645D58">
        <w:instrText xml:space="preserve"> REF _Ref171353225 \h </w:instrText>
      </w:r>
      <w:r w:rsidR="00645D58">
        <w:fldChar w:fldCharType="separate"/>
      </w:r>
      <w:r w:rsidR="009E4CD3" w:rsidRPr="0035544F">
        <w:rPr>
          <w:b/>
          <w:sz w:val="20"/>
        </w:rPr>
        <w:t xml:space="preserve">Slika </w:t>
      </w:r>
      <w:r w:rsidR="009E4CD3">
        <w:rPr>
          <w:b/>
          <w:bCs/>
          <w:noProof/>
          <w:sz w:val="20"/>
        </w:rPr>
        <w:t>7</w:t>
      </w:r>
      <w:r w:rsidR="009E4CD3" w:rsidRPr="0035544F">
        <w:rPr>
          <w:b/>
          <w:sz w:val="20"/>
        </w:rPr>
        <w:t>.</w:t>
      </w:r>
      <w:r w:rsidR="009E4CD3">
        <w:rPr>
          <w:b/>
          <w:bCs/>
          <w:noProof/>
          <w:sz w:val="20"/>
        </w:rPr>
        <w:t>1</w:t>
      </w:r>
      <w:r w:rsidR="00645D58">
        <w:fldChar w:fldCharType="end"/>
      </w:r>
      <w:r>
        <w:t xml:space="preserve">) sastoji od </w:t>
      </w:r>
      <w:r w:rsidR="00857117">
        <w:t>tri</w:t>
      </w:r>
      <w:r>
        <w:t xml:space="preserve"> dijela:</w:t>
      </w:r>
    </w:p>
    <w:p w14:paraId="2BDCB1CB" w14:textId="69579463" w:rsidR="00221E2D" w:rsidRDefault="00221E2D" w:rsidP="00221E2D">
      <w:pPr>
        <w:pStyle w:val="Odlomakpopisa"/>
        <w:numPr>
          <w:ilvl w:val="0"/>
          <w:numId w:val="23"/>
        </w:numPr>
      </w:pPr>
      <w:r>
        <w:t>upravljačke jedinice,</w:t>
      </w:r>
    </w:p>
    <w:p w14:paraId="1F17DE50" w14:textId="08441456" w:rsidR="00221E2D" w:rsidRDefault="00221E2D" w:rsidP="00221E2D">
      <w:pPr>
        <w:pStyle w:val="Odlomakpopisa"/>
        <w:numPr>
          <w:ilvl w:val="0"/>
          <w:numId w:val="23"/>
        </w:numPr>
      </w:pPr>
      <w:r>
        <w:t>senzorskog čvora,</w:t>
      </w:r>
    </w:p>
    <w:p w14:paraId="5FD89B3D" w14:textId="1EEAE333" w:rsidR="00221E2D" w:rsidRDefault="00221E2D" w:rsidP="00221E2D">
      <w:pPr>
        <w:pStyle w:val="Odlomakpopisa"/>
        <w:numPr>
          <w:ilvl w:val="0"/>
          <w:numId w:val="23"/>
        </w:numPr>
      </w:pPr>
      <w:r>
        <w:t>povezanih aktuatora.</w:t>
      </w:r>
    </w:p>
    <w:p w14:paraId="79211A19" w14:textId="2252A9A7" w:rsidR="00DA04B5" w:rsidRDefault="00221E2D" w:rsidP="00221E2D">
      <w:r>
        <w:t xml:space="preserve">Svi su dijelovi pričvršćeni na </w:t>
      </w:r>
      <w:r w:rsidR="00ED70A1">
        <w:t xml:space="preserve">staklenik manjih dimenzija namijenjen za uzgoj mladica i biljaka u unutarnjem ili vanjskom prostoru. </w:t>
      </w:r>
      <w:r w:rsidR="00C04AA1">
        <w:t xml:space="preserve">U staklenik je postavljen i spremnik vode za navodnjavanje. </w:t>
      </w:r>
      <w:r w:rsidR="004C4C14">
        <w:t>Dijelovi modela prikazani su slikom (</w:t>
      </w:r>
      <w:r w:rsidR="009F3CB0">
        <w:fldChar w:fldCharType="begin"/>
      </w:r>
      <w:r w:rsidR="009F3CB0">
        <w:instrText xml:space="preserve"> REF _Ref171423846 \h </w:instrText>
      </w:r>
      <w:r w:rsidR="009F3CB0">
        <w:fldChar w:fldCharType="separate"/>
      </w:r>
      <w:r w:rsidR="009E4CD3" w:rsidRPr="00DC791E">
        <w:rPr>
          <w:b/>
          <w:sz w:val="20"/>
        </w:rPr>
        <w:t xml:space="preserve">Slika </w:t>
      </w:r>
      <w:r w:rsidR="009E4CD3">
        <w:rPr>
          <w:b/>
          <w:bCs/>
          <w:noProof/>
          <w:sz w:val="20"/>
        </w:rPr>
        <w:t>7</w:t>
      </w:r>
      <w:r w:rsidR="009E4CD3" w:rsidRPr="00DC791E">
        <w:rPr>
          <w:b/>
          <w:sz w:val="20"/>
        </w:rPr>
        <w:t>.</w:t>
      </w:r>
      <w:r w:rsidR="009E4CD3">
        <w:rPr>
          <w:b/>
          <w:bCs/>
          <w:noProof/>
          <w:sz w:val="20"/>
        </w:rPr>
        <w:t>2</w:t>
      </w:r>
      <w:r w:rsidR="009F3CB0">
        <w:fldChar w:fldCharType="end"/>
      </w:r>
      <w:r w:rsidR="004C4C14">
        <w:t xml:space="preserve">). </w:t>
      </w:r>
    </w:p>
    <w:p w14:paraId="0355D7D9" w14:textId="77777777" w:rsidR="00BB5153" w:rsidRDefault="00BB5153" w:rsidP="00BB5153">
      <w:pPr>
        <w:pStyle w:val="StandardWeb"/>
        <w:keepNext/>
        <w:jc w:val="center"/>
      </w:pPr>
      <w:r>
        <w:rPr>
          <w:noProof/>
        </w:rPr>
        <w:drawing>
          <wp:inline distT="0" distB="0" distL="0" distR="0" wp14:anchorId="2930BA73" wp14:editId="5C7A4326">
            <wp:extent cx="5041900" cy="3781425"/>
            <wp:effectExtent l="0" t="0" r="6350" b="9525"/>
            <wp:docPr id="1955939360" name="Picture 4" descr="A white box with a plant ins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39360" name="Picture 4" descr="A white box with a plant inside&#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41900" cy="3781425"/>
                    </a:xfrm>
                    <a:prstGeom prst="rect">
                      <a:avLst/>
                    </a:prstGeom>
                    <a:noFill/>
                    <a:ln>
                      <a:noFill/>
                    </a:ln>
                  </pic:spPr>
                </pic:pic>
              </a:graphicData>
            </a:graphic>
          </wp:inline>
        </w:drawing>
      </w:r>
    </w:p>
    <w:p w14:paraId="24963C00" w14:textId="018565EF" w:rsidR="00BB5153" w:rsidRPr="0035544F" w:rsidRDefault="00BB5153" w:rsidP="00645D58">
      <w:pPr>
        <w:pStyle w:val="Opisslike"/>
        <w:rPr>
          <w:b/>
          <w:bCs w:val="0"/>
          <w:sz w:val="20"/>
        </w:rPr>
      </w:pPr>
      <w:bookmarkStart w:id="63" w:name="_Ref171353225"/>
      <w:r w:rsidRPr="0035544F">
        <w:rPr>
          <w:b/>
          <w:bCs w:val="0"/>
          <w:sz w:val="20"/>
        </w:rPr>
        <w:t xml:space="preserve">Slika </w:t>
      </w:r>
      <w:r w:rsidR="001647C9" w:rsidRPr="0035544F">
        <w:rPr>
          <w:b/>
          <w:bCs w:val="0"/>
          <w:sz w:val="20"/>
        </w:rPr>
        <w:fldChar w:fldCharType="begin"/>
      </w:r>
      <w:r w:rsidR="001647C9" w:rsidRPr="0035544F">
        <w:rPr>
          <w:b/>
          <w:bCs w:val="0"/>
          <w:sz w:val="20"/>
        </w:rPr>
        <w:instrText xml:space="preserve"> STYLEREF 1 \s </w:instrText>
      </w:r>
      <w:r w:rsidR="001647C9" w:rsidRPr="0035544F">
        <w:rPr>
          <w:b/>
          <w:bCs w:val="0"/>
          <w:sz w:val="20"/>
        </w:rPr>
        <w:fldChar w:fldCharType="separate"/>
      </w:r>
      <w:r w:rsidR="009E4CD3">
        <w:rPr>
          <w:b/>
          <w:bCs w:val="0"/>
          <w:noProof/>
          <w:sz w:val="20"/>
        </w:rPr>
        <w:t>7</w:t>
      </w:r>
      <w:r w:rsidR="001647C9" w:rsidRPr="0035544F">
        <w:rPr>
          <w:b/>
          <w:bCs w:val="0"/>
          <w:sz w:val="20"/>
        </w:rPr>
        <w:fldChar w:fldCharType="end"/>
      </w:r>
      <w:r w:rsidR="001647C9" w:rsidRPr="0035544F">
        <w:rPr>
          <w:b/>
          <w:bCs w:val="0"/>
          <w:sz w:val="20"/>
        </w:rPr>
        <w:t>.</w:t>
      </w:r>
      <w:r w:rsidR="001647C9" w:rsidRPr="0035544F">
        <w:rPr>
          <w:b/>
          <w:bCs w:val="0"/>
          <w:sz w:val="20"/>
        </w:rPr>
        <w:fldChar w:fldCharType="begin"/>
      </w:r>
      <w:r w:rsidR="001647C9" w:rsidRPr="0035544F">
        <w:rPr>
          <w:b/>
          <w:bCs w:val="0"/>
          <w:sz w:val="20"/>
        </w:rPr>
        <w:instrText xml:space="preserve"> SEQ Slika \* ARABIC \s 1 </w:instrText>
      </w:r>
      <w:r w:rsidR="001647C9" w:rsidRPr="0035544F">
        <w:rPr>
          <w:b/>
          <w:bCs w:val="0"/>
          <w:sz w:val="20"/>
        </w:rPr>
        <w:fldChar w:fldCharType="separate"/>
      </w:r>
      <w:r w:rsidR="009E4CD3">
        <w:rPr>
          <w:b/>
          <w:bCs w:val="0"/>
          <w:noProof/>
          <w:sz w:val="20"/>
        </w:rPr>
        <w:t>1</w:t>
      </w:r>
      <w:r w:rsidR="001647C9" w:rsidRPr="0035544F">
        <w:rPr>
          <w:b/>
          <w:bCs w:val="0"/>
          <w:sz w:val="20"/>
        </w:rPr>
        <w:fldChar w:fldCharType="end"/>
      </w:r>
      <w:bookmarkEnd w:id="63"/>
      <w:r w:rsidRPr="0035544F">
        <w:rPr>
          <w:b/>
          <w:bCs w:val="0"/>
          <w:sz w:val="20"/>
        </w:rPr>
        <w:t xml:space="preserve"> Pokazni model s</w:t>
      </w:r>
      <w:r w:rsidR="0035544F">
        <w:rPr>
          <w:b/>
          <w:bCs w:val="0"/>
          <w:sz w:val="20"/>
        </w:rPr>
        <w:t>ustava za praćenje i regulaciju uvjeta u stakleniku</w:t>
      </w:r>
      <w:r w:rsidRPr="0035544F">
        <w:rPr>
          <w:b/>
          <w:bCs w:val="0"/>
          <w:sz w:val="20"/>
        </w:rPr>
        <w:t>.</w:t>
      </w:r>
    </w:p>
    <w:p w14:paraId="72E2472F" w14:textId="77777777" w:rsidR="00136AD6" w:rsidRDefault="00136AD6" w:rsidP="00136AD6">
      <w:pPr>
        <w:keepNext/>
        <w:jc w:val="center"/>
      </w:pPr>
      <w:r>
        <w:rPr>
          <w:noProof/>
        </w:rPr>
        <w:lastRenderedPageBreak/>
        <w:drawing>
          <wp:inline distT="0" distB="0" distL="0" distR="0" wp14:anchorId="7498BB95" wp14:editId="6B4F53B4">
            <wp:extent cx="5701135" cy="3045313"/>
            <wp:effectExtent l="0" t="0" r="0" b="3175"/>
            <wp:docPr id="1727742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3715"/>
                    <a:stretch/>
                  </pic:blipFill>
                  <pic:spPr bwMode="auto">
                    <a:xfrm>
                      <a:off x="0" y="0"/>
                      <a:ext cx="5727493" cy="3059392"/>
                    </a:xfrm>
                    <a:prstGeom prst="rect">
                      <a:avLst/>
                    </a:prstGeom>
                    <a:noFill/>
                    <a:ln>
                      <a:noFill/>
                    </a:ln>
                    <a:extLst>
                      <a:ext uri="{53640926-AAD7-44D8-BBD7-CCE9431645EC}">
                        <a14:shadowObscured xmlns:a14="http://schemas.microsoft.com/office/drawing/2010/main"/>
                      </a:ext>
                    </a:extLst>
                  </pic:spPr>
                </pic:pic>
              </a:graphicData>
            </a:graphic>
          </wp:inline>
        </w:drawing>
      </w:r>
    </w:p>
    <w:p w14:paraId="1003DD01" w14:textId="0958D99F" w:rsidR="00645D58" w:rsidRPr="00DC791E" w:rsidRDefault="00136AD6" w:rsidP="00136AD6">
      <w:pPr>
        <w:pStyle w:val="Opisslike"/>
        <w:rPr>
          <w:b/>
          <w:bCs w:val="0"/>
          <w:sz w:val="20"/>
        </w:rPr>
      </w:pPr>
      <w:bookmarkStart w:id="64" w:name="_Ref171423846"/>
      <w:r w:rsidRPr="00DC791E">
        <w:rPr>
          <w:b/>
          <w:bCs w:val="0"/>
          <w:sz w:val="20"/>
        </w:rPr>
        <w:t xml:space="preserve">Slika </w:t>
      </w:r>
      <w:r w:rsidR="001647C9" w:rsidRPr="00DC791E">
        <w:rPr>
          <w:b/>
          <w:bCs w:val="0"/>
          <w:sz w:val="20"/>
        </w:rPr>
        <w:fldChar w:fldCharType="begin"/>
      </w:r>
      <w:r w:rsidR="001647C9" w:rsidRPr="00DC791E">
        <w:rPr>
          <w:b/>
          <w:bCs w:val="0"/>
          <w:sz w:val="20"/>
        </w:rPr>
        <w:instrText xml:space="preserve"> STYLEREF 1 \s </w:instrText>
      </w:r>
      <w:r w:rsidR="001647C9" w:rsidRPr="00DC791E">
        <w:rPr>
          <w:b/>
          <w:bCs w:val="0"/>
          <w:sz w:val="20"/>
        </w:rPr>
        <w:fldChar w:fldCharType="separate"/>
      </w:r>
      <w:r w:rsidR="009E4CD3">
        <w:rPr>
          <w:b/>
          <w:bCs w:val="0"/>
          <w:noProof/>
          <w:sz w:val="20"/>
        </w:rPr>
        <w:t>7</w:t>
      </w:r>
      <w:r w:rsidR="001647C9" w:rsidRPr="00DC791E">
        <w:rPr>
          <w:b/>
          <w:bCs w:val="0"/>
          <w:sz w:val="20"/>
        </w:rPr>
        <w:fldChar w:fldCharType="end"/>
      </w:r>
      <w:r w:rsidR="001647C9" w:rsidRPr="00DC791E">
        <w:rPr>
          <w:b/>
          <w:bCs w:val="0"/>
          <w:sz w:val="20"/>
        </w:rPr>
        <w:t>.</w:t>
      </w:r>
      <w:r w:rsidR="001647C9" w:rsidRPr="00DC791E">
        <w:rPr>
          <w:b/>
          <w:bCs w:val="0"/>
          <w:sz w:val="20"/>
        </w:rPr>
        <w:fldChar w:fldCharType="begin"/>
      </w:r>
      <w:r w:rsidR="001647C9" w:rsidRPr="00DC791E">
        <w:rPr>
          <w:b/>
          <w:bCs w:val="0"/>
          <w:sz w:val="20"/>
        </w:rPr>
        <w:instrText xml:space="preserve"> SEQ Slika \* ARABIC \s 1 </w:instrText>
      </w:r>
      <w:r w:rsidR="001647C9" w:rsidRPr="00DC791E">
        <w:rPr>
          <w:b/>
          <w:bCs w:val="0"/>
          <w:sz w:val="20"/>
        </w:rPr>
        <w:fldChar w:fldCharType="separate"/>
      </w:r>
      <w:r w:rsidR="009E4CD3">
        <w:rPr>
          <w:b/>
          <w:bCs w:val="0"/>
          <w:noProof/>
          <w:sz w:val="20"/>
        </w:rPr>
        <w:t>2</w:t>
      </w:r>
      <w:r w:rsidR="001647C9" w:rsidRPr="00DC791E">
        <w:rPr>
          <w:b/>
          <w:bCs w:val="0"/>
          <w:sz w:val="20"/>
        </w:rPr>
        <w:fldChar w:fldCharType="end"/>
      </w:r>
      <w:bookmarkEnd w:id="64"/>
      <w:r w:rsidRPr="00DC791E">
        <w:rPr>
          <w:b/>
          <w:bCs w:val="0"/>
          <w:sz w:val="20"/>
        </w:rPr>
        <w:t xml:space="preserve"> Pojednostavljena shema sustava izrađena u programu Fritzing.</w:t>
      </w:r>
    </w:p>
    <w:p w14:paraId="3E363238" w14:textId="77777777" w:rsidR="00EB0487" w:rsidRPr="00EB0487" w:rsidRDefault="00EB0487" w:rsidP="00EB0487"/>
    <w:p w14:paraId="62AA41E7" w14:textId="53ED80AA" w:rsidR="006C78F4" w:rsidRDefault="00BF3F21" w:rsidP="00221E2D">
      <w:r>
        <w:t xml:space="preserve">Upravljačku jedinicu </w:t>
      </w:r>
      <w:r w:rsidR="00C04AA1">
        <w:t>prikazanu slikom</w:t>
      </w:r>
      <w:r w:rsidR="00BB5153">
        <w:t xml:space="preserve"> (</w:t>
      </w:r>
      <w:r w:rsidR="00645D58">
        <w:fldChar w:fldCharType="begin"/>
      </w:r>
      <w:r w:rsidR="00645D58">
        <w:instrText xml:space="preserve"> REF _Ref171353255 \h </w:instrText>
      </w:r>
      <w:r w:rsidR="00645D58">
        <w:fldChar w:fldCharType="separate"/>
      </w:r>
      <w:r w:rsidR="009E4CD3" w:rsidRPr="00DC791E">
        <w:rPr>
          <w:b/>
          <w:sz w:val="20"/>
        </w:rPr>
        <w:t xml:space="preserve">Slika </w:t>
      </w:r>
      <w:r w:rsidR="009E4CD3">
        <w:rPr>
          <w:b/>
          <w:bCs/>
          <w:noProof/>
          <w:sz w:val="20"/>
        </w:rPr>
        <w:t>7</w:t>
      </w:r>
      <w:r w:rsidR="009E4CD3" w:rsidRPr="00DC791E">
        <w:rPr>
          <w:b/>
          <w:sz w:val="20"/>
        </w:rPr>
        <w:t>.</w:t>
      </w:r>
      <w:r w:rsidR="009E4CD3">
        <w:rPr>
          <w:b/>
          <w:bCs/>
          <w:noProof/>
          <w:sz w:val="20"/>
        </w:rPr>
        <w:t>3</w:t>
      </w:r>
      <w:r w:rsidR="00645D58">
        <w:fldChar w:fldCharType="end"/>
      </w:r>
      <w:r w:rsidR="00BB5153">
        <w:t>)</w:t>
      </w:r>
      <w:r w:rsidR="00C04AA1">
        <w:t xml:space="preserve"> </w:t>
      </w:r>
      <w:r>
        <w:t>čine mikrokontroler</w:t>
      </w:r>
      <w:r w:rsidR="006C78F4">
        <w:t>,</w:t>
      </w:r>
      <w:r>
        <w:t xml:space="preserve"> pločica s napajanjem te pločica s dvokanalnim relejom. Cijeli se sustav napaja preko AC/DC</w:t>
      </w:r>
      <w:r w:rsidR="006A6F54">
        <w:t xml:space="preserve"> </w:t>
      </w:r>
      <w:r w:rsidR="004D413B">
        <w:t xml:space="preserve">100-230 V/12 V </w:t>
      </w:r>
      <w:r w:rsidR="006A6F54">
        <w:t>mrežnog adapter</w:t>
      </w:r>
      <w:r w:rsidR="004D413B">
        <w:t>a</w:t>
      </w:r>
      <w:r w:rsidR="006A6F54">
        <w:t>.</w:t>
      </w:r>
      <w:r w:rsidR="00F831CD">
        <w:t xml:space="preserve"> </w:t>
      </w:r>
      <w:r w:rsidR="006C78F4">
        <w:t>Izlaznih</w:t>
      </w:r>
      <w:r w:rsidR="006A6F54">
        <w:t xml:space="preserve"> se 12 V regulira na 5 V </w:t>
      </w:r>
      <w:r w:rsidR="004D413B">
        <w:t xml:space="preserve">propusnim regulatorom s prekidanjem struje (engl. </w:t>
      </w:r>
      <w:r w:rsidR="004D413B" w:rsidRPr="004D413B">
        <w:rPr>
          <w:i/>
          <w:iCs/>
        </w:rPr>
        <w:t>buck, foward, step-down</w:t>
      </w:r>
      <w:r w:rsidR="004D413B">
        <w:t xml:space="preserve">) kako bi se 5 V dovelo na istoimeni izvod mikrokontrolera i na </w:t>
      </w:r>
      <w:r w:rsidR="006C78F4">
        <w:t xml:space="preserve">stezaljke za napajanje releja. Na pločici s mikrokontrolerom nalaze se konektori za jednostavno spajanje senzora i aktuatora. Relejnom se pločicom </w:t>
      </w:r>
      <w:r w:rsidR="00F70AAB">
        <w:t xml:space="preserve">upravlja LED rasvjetom i grijačem, koji se napajaju iz gradske mreže. Vodena se pumpa napaja direktno s 12 V, a upravlja se jednostavnom tranzistorskom sklopkom na pločici s napajanjem. Ona se, kao i releji, preklapa </w:t>
      </w:r>
      <w:r w:rsidR="00A66D2B">
        <w:t xml:space="preserve">signalom s GPIO izvoda mikrokontrolera. </w:t>
      </w:r>
      <w:r w:rsidR="00582770">
        <w:t>Na kućištu upravljačke jedinice nalazi se sklopka za uključivanje i isključivanj</w:t>
      </w:r>
      <w:r w:rsidR="007B3585">
        <w:t>e</w:t>
      </w:r>
      <w:r w:rsidR="00582770">
        <w:t xml:space="preserve"> napajanja. </w:t>
      </w:r>
    </w:p>
    <w:p w14:paraId="459BF6D1" w14:textId="77777777" w:rsidR="00BB5153" w:rsidRDefault="00BB5153" w:rsidP="00BB5153">
      <w:pPr>
        <w:pStyle w:val="StandardWeb"/>
        <w:keepNext/>
        <w:jc w:val="center"/>
      </w:pPr>
      <w:r>
        <w:rPr>
          <w:noProof/>
        </w:rPr>
        <w:lastRenderedPageBreak/>
        <w:drawing>
          <wp:inline distT="0" distB="0" distL="0" distR="0" wp14:anchorId="2F959E33" wp14:editId="6583EEA0">
            <wp:extent cx="3925108" cy="2943832"/>
            <wp:effectExtent l="0" t="0" r="0" b="9525"/>
            <wp:docPr id="1404425432" name="Picture 5" descr="A close-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25432" name="Picture 5" descr="A close-up of a device&#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9659" cy="2954745"/>
                    </a:xfrm>
                    <a:prstGeom prst="rect">
                      <a:avLst/>
                    </a:prstGeom>
                    <a:noFill/>
                    <a:ln>
                      <a:noFill/>
                    </a:ln>
                  </pic:spPr>
                </pic:pic>
              </a:graphicData>
            </a:graphic>
          </wp:inline>
        </w:drawing>
      </w:r>
    </w:p>
    <w:p w14:paraId="19E2DBFA" w14:textId="56E3A698" w:rsidR="00BB5153" w:rsidRDefault="00BB5153" w:rsidP="00BB5153">
      <w:pPr>
        <w:pStyle w:val="Opisslike"/>
        <w:rPr>
          <w:sz w:val="24"/>
          <w:szCs w:val="24"/>
          <w:lang w:eastAsia="hr-HR"/>
        </w:rPr>
      </w:pPr>
      <w:bookmarkStart w:id="65" w:name="_Ref171353255"/>
      <w:r w:rsidRPr="00DC791E">
        <w:rPr>
          <w:b/>
          <w:bCs w:val="0"/>
          <w:sz w:val="20"/>
        </w:rPr>
        <w:t xml:space="preserve">Slika </w:t>
      </w:r>
      <w:r w:rsidR="001647C9" w:rsidRPr="00DC791E">
        <w:rPr>
          <w:b/>
          <w:bCs w:val="0"/>
          <w:sz w:val="20"/>
        </w:rPr>
        <w:fldChar w:fldCharType="begin"/>
      </w:r>
      <w:r w:rsidR="001647C9" w:rsidRPr="00DC791E">
        <w:rPr>
          <w:b/>
          <w:bCs w:val="0"/>
          <w:sz w:val="20"/>
        </w:rPr>
        <w:instrText xml:space="preserve"> STYLEREF 1 \s </w:instrText>
      </w:r>
      <w:r w:rsidR="001647C9" w:rsidRPr="00DC791E">
        <w:rPr>
          <w:b/>
          <w:bCs w:val="0"/>
          <w:sz w:val="20"/>
        </w:rPr>
        <w:fldChar w:fldCharType="separate"/>
      </w:r>
      <w:r w:rsidR="009E4CD3">
        <w:rPr>
          <w:b/>
          <w:bCs w:val="0"/>
          <w:noProof/>
          <w:sz w:val="20"/>
        </w:rPr>
        <w:t>7</w:t>
      </w:r>
      <w:r w:rsidR="001647C9" w:rsidRPr="00DC791E">
        <w:rPr>
          <w:b/>
          <w:bCs w:val="0"/>
          <w:sz w:val="20"/>
        </w:rPr>
        <w:fldChar w:fldCharType="end"/>
      </w:r>
      <w:r w:rsidR="001647C9" w:rsidRPr="00DC791E">
        <w:rPr>
          <w:b/>
          <w:bCs w:val="0"/>
          <w:sz w:val="20"/>
        </w:rPr>
        <w:t>.</w:t>
      </w:r>
      <w:r w:rsidR="001647C9" w:rsidRPr="00DC791E">
        <w:rPr>
          <w:b/>
          <w:bCs w:val="0"/>
          <w:sz w:val="20"/>
        </w:rPr>
        <w:fldChar w:fldCharType="begin"/>
      </w:r>
      <w:r w:rsidR="001647C9" w:rsidRPr="00DC791E">
        <w:rPr>
          <w:b/>
          <w:bCs w:val="0"/>
          <w:sz w:val="20"/>
        </w:rPr>
        <w:instrText xml:space="preserve"> SEQ Slika \* ARABIC \s 1 </w:instrText>
      </w:r>
      <w:r w:rsidR="001647C9" w:rsidRPr="00DC791E">
        <w:rPr>
          <w:b/>
          <w:bCs w:val="0"/>
          <w:sz w:val="20"/>
        </w:rPr>
        <w:fldChar w:fldCharType="separate"/>
      </w:r>
      <w:r w:rsidR="009E4CD3">
        <w:rPr>
          <w:b/>
          <w:bCs w:val="0"/>
          <w:noProof/>
          <w:sz w:val="20"/>
        </w:rPr>
        <w:t>3</w:t>
      </w:r>
      <w:r w:rsidR="001647C9" w:rsidRPr="00DC791E">
        <w:rPr>
          <w:b/>
          <w:bCs w:val="0"/>
          <w:sz w:val="20"/>
        </w:rPr>
        <w:fldChar w:fldCharType="end"/>
      </w:r>
      <w:bookmarkEnd w:id="65"/>
      <w:r w:rsidRPr="00DC791E">
        <w:rPr>
          <w:b/>
          <w:bCs w:val="0"/>
          <w:sz w:val="20"/>
        </w:rPr>
        <w:t xml:space="preserve"> Upravljačka jedinica pokaznog modela s pločicama za napajanje, mikrokontroler i releje</w:t>
      </w:r>
      <w:r w:rsidR="00DC791E">
        <w:t>.</w:t>
      </w:r>
    </w:p>
    <w:p w14:paraId="1C82FA79" w14:textId="77777777" w:rsidR="00645D58" w:rsidRDefault="00645D58" w:rsidP="00221E2D"/>
    <w:p w14:paraId="3ED02319" w14:textId="1981A547" w:rsidR="0034306F" w:rsidRDefault="0034306F" w:rsidP="00221E2D">
      <w:r>
        <w:t>U senzorskom su čvoru postavljeni senzori DHT11, LTR-507-ALS-01 i MQ-135. Senzori su postavljeni u kućište, pri čemu je senzor MQ-135 nešto udaljen od ostalih senzora zbog zagrijavanja. Kapacitivni je senzor vlažnosti tla odvojen od čvora i zaštićen posebnim kućištem. Sva su kućišta dizajnirana u besplatnom programu Blender</w:t>
      </w:r>
      <w:r w:rsidR="00C435C3">
        <w:t>.</w:t>
      </w:r>
      <w:r w:rsidR="00C04AA1">
        <w:t xml:space="preserve"> </w:t>
      </w:r>
      <w:r w:rsidR="00BB5153">
        <w:t>Senzorski je čvor prikazan slikom (</w:t>
      </w:r>
      <w:r w:rsidR="00645D58">
        <w:fldChar w:fldCharType="begin"/>
      </w:r>
      <w:r w:rsidR="00645D58">
        <w:instrText xml:space="preserve"> REF _Ref171353281 \h </w:instrText>
      </w:r>
      <w:r w:rsidR="00645D58">
        <w:fldChar w:fldCharType="separate"/>
      </w:r>
      <w:r w:rsidR="009E4CD3" w:rsidRPr="00DC791E">
        <w:rPr>
          <w:b/>
          <w:sz w:val="20"/>
        </w:rPr>
        <w:t xml:space="preserve">Slika </w:t>
      </w:r>
      <w:r w:rsidR="009E4CD3">
        <w:rPr>
          <w:b/>
          <w:bCs/>
          <w:noProof/>
          <w:sz w:val="20"/>
        </w:rPr>
        <w:t>7</w:t>
      </w:r>
      <w:r w:rsidR="009E4CD3" w:rsidRPr="00DC791E">
        <w:rPr>
          <w:b/>
          <w:sz w:val="20"/>
        </w:rPr>
        <w:t>.</w:t>
      </w:r>
      <w:r w:rsidR="009E4CD3">
        <w:rPr>
          <w:b/>
          <w:bCs/>
          <w:noProof/>
          <w:sz w:val="20"/>
        </w:rPr>
        <w:t>4</w:t>
      </w:r>
      <w:r w:rsidR="00645D58">
        <w:fldChar w:fldCharType="end"/>
      </w:r>
      <w:r w:rsidR="00BB5153">
        <w:t>).</w:t>
      </w:r>
    </w:p>
    <w:p w14:paraId="1A9CCB8E" w14:textId="77777777" w:rsidR="00BB5153" w:rsidRDefault="00BB5153" w:rsidP="00BB5153">
      <w:pPr>
        <w:pStyle w:val="StandardWeb"/>
        <w:keepNext/>
        <w:jc w:val="center"/>
      </w:pPr>
      <w:r>
        <w:rPr>
          <w:noProof/>
        </w:rPr>
        <w:drawing>
          <wp:inline distT="0" distB="0" distL="0" distR="0" wp14:anchorId="17DDD05A" wp14:editId="3B6DEADD">
            <wp:extent cx="4352290" cy="3264218"/>
            <wp:effectExtent l="0" t="0" r="0" b="0"/>
            <wp:docPr id="306939957" name="Picture 6" descr="A close-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39957" name="Picture 6" descr="A close-up of a device&#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80947" cy="3285711"/>
                    </a:xfrm>
                    <a:prstGeom prst="rect">
                      <a:avLst/>
                    </a:prstGeom>
                    <a:noFill/>
                    <a:ln>
                      <a:noFill/>
                    </a:ln>
                  </pic:spPr>
                </pic:pic>
              </a:graphicData>
            </a:graphic>
          </wp:inline>
        </w:drawing>
      </w:r>
    </w:p>
    <w:p w14:paraId="533B20BB" w14:textId="62D5B61D" w:rsidR="00C435C3" w:rsidRPr="00DC791E" w:rsidRDefault="00BB5153" w:rsidP="003A1633">
      <w:pPr>
        <w:pStyle w:val="Opisslike"/>
        <w:rPr>
          <w:b/>
          <w:bCs w:val="0"/>
          <w:sz w:val="20"/>
          <w:lang w:eastAsia="hr-HR"/>
        </w:rPr>
      </w:pPr>
      <w:bookmarkStart w:id="66" w:name="_Ref171353281"/>
      <w:r w:rsidRPr="00DC791E">
        <w:rPr>
          <w:b/>
          <w:bCs w:val="0"/>
          <w:sz w:val="20"/>
        </w:rPr>
        <w:t xml:space="preserve">Slika </w:t>
      </w:r>
      <w:r w:rsidR="001647C9" w:rsidRPr="00DC791E">
        <w:rPr>
          <w:b/>
          <w:bCs w:val="0"/>
          <w:sz w:val="20"/>
        </w:rPr>
        <w:fldChar w:fldCharType="begin"/>
      </w:r>
      <w:r w:rsidR="001647C9" w:rsidRPr="00DC791E">
        <w:rPr>
          <w:b/>
          <w:bCs w:val="0"/>
          <w:sz w:val="20"/>
        </w:rPr>
        <w:instrText xml:space="preserve"> STYLEREF 1 \s </w:instrText>
      </w:r>
      <w:r w:rsidR="001647C9" w:rsidRPr="00DC791E">
        <w:rPr>
          <w:b/>
          <w:bCs w:val="0"/>
          <w:sz w:val="20"/>
        </w:rPr>
        <w:fldChar w:fldCharType="separate"/>
      </w:r>
      <w:r w:rsidR="009E4CD3">
        <w:rPr>
          <w:b/>
          <w:bCs w:val="0"/>
          <w:noProof/>
          <w:sz w:val="20"/>
        </w:rPr>
        <w:t>7</w:t>
      </w:r>
      <w:r w:rsidR="001647C9" w:rsidRPr="00DC791E">
        <w:rPr>
          <w:b/>
          <w:bCs w:val="0"/>
          <w:sz w:val="20"/>
        </w:rPr>
        <w:fldChar w:fldCharType="end"/>
      </w:r>
      <w:r w:rsidR="001647C9" w:rsidRPr="00DC791E">
        <w:rPr>
          <w:b/>
          <w:bCs w:val="0"/>
          <w:sz w:val="20"/>
        </w:rPr>
        <w:t>.</w:t>
      </w:r>
      <w:r w:rsidR="001647C9" w:rsidRPr="00DC791E">
        <w:rPr>
          <w:b/>
          <w:bCs w:val="0"/>
          <w:sz w:val="20"/>
        </w:rPr>
        <w:fldChar w:fldCharType="begin"/>
      </w:r>
      <w:r w:rsidR="001647C9" w:rsidRPr="00DC791E">
        <w:rPr>
          <w:b/>
          <w:bCs w:val="0"/>
          <w:sz w:val="20"/>
        </w:rPr>
        <w:instrText xml:space="preserve"> SEQ Slika \* ARABIC \s 1 </w:instrText>
      </w:r>
      <w:r w:rsidR="001647C9" w:rsidRPr="00DC791E">
        <w:rPr>
          <w:b/>
          <w:bCs w:val="0"/>
          <w:sz w:val="20"/>
        </w:rPr>
        <w:fldChar w:fldCharType="separate"/>
      </w:r>
      <w:r w:rsidR="009E4CD3">
        <w:rPr>
          <w:b/>
          <w:bCs w:val="0"/>
          <w:noProof/>
          <w:sz w:val="20"/>
        </w:rPr>
        <w:t>4</w:t>
      </w:r>
      <w:r w:rsidR="001647C9" w:rsidRPr="00DC791E">
        <w:rPr>
          <w:b/>
          <w:bCs w:val="0"/>
          <w:sz w:val="20"/>
        </w:rPr>
        <w:fldChar w:fldCharType="end"/>
      </w:r>
      <w:bookmarkEnd w:id="66"/>
      <w:r w:rsidRPr="00DC791E">
        <w:rPr>
          <w:b/>
          <w:bCs w:val="0"/>
          <w:sz w:val="20"/>
        </w:rPr>
        <w:t xml:space="preserve"> Senzorski čvor pokaznog modela sa senzorima DHT11, LTR-507-ALS i MQ-135.</w:t>
      </w:r>
    </w:p>
    <w:p w14:paraId="5ECCD2A8" w14:textId="6A0FC7FA" w:rsidR="00221E2D" w:rsidRDefault="006C78F4" w:rsidP="00221E2D">
      <w:pPr>
        <w:pStyle w:val="Naslov2"/>
      </w:pPr>
      <w:r>
        <w:lastRenderedPageBreak/>
        <w:t xml:space="preserve"> </w:t>
      </w:r>
      <w:bookmarkStart w:id="67" w:name="_Toc171759213"/>
      <w:r w:rsidR="00F279FC">
        <w:t xml:space="preserve">Programska </w:t>
      </w:r>
      <w:r w:rsidR="005E3AE3">
        <w:t>potpora</w:t>
      </w:r>
      <w:bookmarkEnd w:id="67"/>
    </w:p>
    <w:p w14:paraId="59E75C91" w14:textId="6B723D61" w:rsidR="00582770" w:rsidRDefault="00582770" w:rsidP="00582770">
      <w:r>
        <w:t xml:space="preserve">Programska podrška s uputama za korištenje dostupna je na poveznici </w:t>
      </w:r>
      <w:hyperlink r:id="rId43" w:history="1">
        <w:r w:rsidR="00167A7C" w:rsidRPr="007C2DEA">
          <w:rPr>
            <w:rStyle w:val="Hiperveza"/>
          </w:rPr>
          <w:t>https://github.com/Nixon275/Zavrsni_projekt</w:t>
        </w:r>
      </w:hyperlink>
      <w:r w:rsidR="00167A7C">
        <w:t xml:space="preserve"> </w:t>
      </w:r>
      <w:r>
        <w:t xml:space="preserve">. </w:t>
      </w:r>
    </w:p>
    <w:p w14:paraId="7A87ADB6" w14:textId="2615CF66" w:rsidR="00582770" w:rsidRDefault="00582770" w:rsidP="00582770">
      <w:r>
        <w:t xml:space="preserve">Nakon programiranja mikrokontrolera </w:t>
      </w:r>
      <w:r w:rsidR="00F279FC">
        <w:t xml:space="preserve">potrebno je pokrenuti aplikaciju ESP RainMaker na mobilnom uređaju, prijaviti se na korisnički račun i započeti povezivanje. Mobilni uređaj u koraku postavljanja Wi-Fi mreže mora biti povezan na mrežu na koju se želi spojiti mikrokontroler. Bluetooth također mora biti uključen zbog potpomognutog potvrđivanja veze. </w:t>
      </w:r>
      <w:r w:rsidR="009A165D">
        <w:t>Najjednostavniji način povezivanja jest skeniranjem</w:t>
      </w:r>
      <w:r w:rsidR="00F279FC">
        <w:t xml:space="preserve"> QR</w:t>
      </w:r>
      <w:r w:rsidR="009A165D">
        <w:t xml:space="preserve"> </w:t>
      </w:r>
      <w:r w:rsidR="00F279FC">
        <w:t>koda ispisanog u terminalu nakon programiranja mikrokontrolera.</w:t>
      </w:r>
      <w:r w:rsidR="009A165D">
        <w:t xml:space="preserve"> Aplikacija će na temelju tog koda, koji je jedinstven za svaki mikrokontroler, proslijediti identifikator čvora oblaku i </w:t>
      </w:r>
      <w:r w:rsidR="00ED3CD3">
        <w:t xml:space="preserve">obaviti povezivanje. Nakon uspješnog povezivanja čvor s povezanim uređajima postaje vidljiv u aplikaciji i nadzornoj ploči platforme ESP RainMaker (engl. </w:t>
      </w:r>
      <w:r w:rsidR="00ED3CD3" w:rsidRPr="00ED3CD3">
        <w:rPr>
          <w:i/>
          <w:iCs/>
        </w:rPr>
        <w:t>ESP RainMaker Dashboard</w:t>
      </w:r>
      <w:r w:rsidR="00ED3CD3">
        <w:t>). Postupak povezivanja i izgled čvora s uređajima u aplikaciji prikazani su slikom</w:t>
      </w:r>
      <w:r w:rsidR="00073592">
        <w:t xml:space="preserve"> (</w:t>
      </w:r>
      <w:r w:rsidR="00073592">
        <w:fldChar w:fldCharType="begin"/>
      </w:r>
      <w:r w:rsidR="00073592">
        <w:instrText xml:space="preserve"> REF _Ref171353670 \h </w:instrText>
      </w:r>
      <w:r w:rsidR="00073592">
        <w:fldChar w:fldCharType="separate"/>
      </w:r>
      <w:r w:rsidR="009E4CD3" w:rsidRPr="00DC791E">
        <w:rPr>
          <w:b/>
          <w:sz w:val="20"/>
        </w:rPr>
        <w:t xml:space="preserve">Slika </w:t>
      </w:r>
      <w:r w:rsidR="009E4CD3">
        <w:rPr>
          <w:b/>
          <w:bCs/>
          <w:noProof/>
          <w:sz w:val="20"/>
        </w:rPr>
        <w:t>7</w:t>
      </w:r>
      <w:r w:rsidR="009E4CD3" w:rsidRPr="00DC791E">
        <w:rPr>
          <w:b/>
          <w:sz w:val="20"/>
        </w:rPr>
        <w:t>.</w:t>
      </w:r>
      <w:r w:rsidR="009E4CD3">
        <w:rPr>
          <w:b/>
          <w:bCs/>
          <w:noProof/>
          <w:sz w:val="20"/>
        </w:rPr>
        <w:t>5</w:t>
      </w:r>
      <w:r w:rsidR="00073592">
        <w:fldChar w:fldCharType="end"/>
      </w:r>
      <w:r w:rsidR="00073592">
        <w:t>)</w:t>
      </w:r>
      <w:r w:rsidR="00ED3CD3">
        <w:t xml:space="preserve">. </w:t>
      </w:r>
    </w:p>
    <w:p w14:paraId="1DFC7B8A" w14:textId="77777777" w:rsidR="00167A7C" w:rsidRDefault="00167A7C" w:rsidP="00167A7C">
      <w:pPr>
        <w:pStyle w:val="StandardWeb"/>
        <w:keepNext/>
        <w:jc w:val="center"/>
      </w:pPr>
      <w:r>
        <w:rPr>
          <w:noProof/>
        </w:rPr>
        <w:drawing>
          <wp:inline distT="0" distB="0" distL="0" distR="0" wp14:anchorId="0A0E40CE" wp14:editId="74A32AC5">
            <wp:extent cx="4865298" cy="2992755"/>
            <wp:effectExtent l="0" t="0" r="0" b="0"/>
            <wp:docPr id="980054296" name="Picture 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54296" name="Picture 7" descr="A screenshot of a phone&#10;&#10;Description automatically generated"/>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r="11584"/>
                    <a:stretch/>
                  </pic:blipFill>
                  <pic:spPr bwMode="auto">
                    <a:xfrm>
                      <a:off x="0" y="0"/>
                      <a:ext cx="4880713" cy="3002237"/>
                    </a:xfrm>
                    <a:prstGeom prst="rect">
                      <a:avLst/>
                    </a:prstGeom>
                    <a:noFill/>
                    <a:ln>
                      <a:noFill/>
                    </a:ln>
                    <a:extLst>
                      <a:ext uri="{53640926-AAD7-44D8-BBD7-CCE9431645EC}">
                        <a14:shadowObscured xmlns:a14="http://schemas.microsoft.com/office/drawing/2010/main"/>
                      </a:ext>
                    </a:extLst>
                  </pic:spPr>
                </pic:pic>
              </a:graphicData>
            </a:graphic>
          </wp:inline>
        </w:drawing>
      </w:r>
    </w:p>
    <w:p w14:paraId="5A270BB6" w14:textId="49768F16" w:rsidR="00167A7C" w:rsidRPr="00DC791E" w:rsidRDefault="00167A7C" w:rsidP="00ED2DA3">
      <w:pPr>
        <w:pStyle w:val="Opisslike"/>
        <w:rPr>
          <w:b/>
          <w:bCs w:val="0"/>
          <w:sz w:val="20"/>
          <w:lang w:eastAsia="hr-HR"/>
        </w:rPr>
      </w:pPr>
      <w:bookmarkStart w:id="68" w:name="_Ref171353670"/>
      <w:r w:rsidRPr="00DC791E">
        <w:rPr>
          <w:b/>
          <w:bCs w:val="0"/>
          <w:sz w:val="20"/>
        </w:rPr>
        <w:t xml:space="preserve">Slika </w:t>
      </w:r>
      <w:r w:rsidR="001647C9" w:rsidRPr="00DC791E">
        <w:rPr>
          <w:b/>
          <w:bCs w:val="0"/>
          <w:sz w:val="20"/>
        </w:rPr>
        <w:fldChar w:fldCharType="begin"/>
      </w:r>
      <w:r w:rsidR="001647C9" w:rsidRPr="00DC791E">
        <w:rPr>
          <w:b/>
          <w:bCs w:val="0"/>
          <w:sz w:val="20"/>
        </w:rPr>
        <w:instrText xml:space="preserve"> STYLEREF 1 \s </w:instrText>
      </w:r>
      <w:r w:rsidR="001647C9" w:rsidRPr="00DC791E">
        <w:rPr>
          <w:b/>
          <w:bCs w:val="0"/>
          <w:sz w:val="20"/>
        </w:rPr>
        <w:fldChar w:fldCharType="separate"/>
      </w:r>
      <w:r w:rsidR="009E4CD3">
        <w:rPr>
          <w:b/>
          <w:bCs w:val="0"/>
          <w:noProof/>
          <w:sz w:val="20"/>
        </w:rPr>
        <w:t>7</w:t>
      </w:r>
      <w:r w:rsidR="001647C9" w:rsidRPr="00DC791E">
        <w:rPr>
          <w:b/>
          <w:bCs w:val="0"/>
          <w:sz w:val="20"/>
        </w:rPr>
        <w:fldChar w:fldCharType="end"/>
      </w:r>
      <w:r w:rsidR="001647C9" w:rsidRPr="00DC791E">
        <w:rPr>
          <w:b/>
          <w:bCs w:val="0"/>
          <w:sz w:val="20"/>
        </w:rPr>
        <w:t>.</w:t>
      </w:r>
      <w:r w:rsidR="001647C9" w:rsidRPr="00DC791E">
        <w:rPr>
          <w:b/>
          <w:bCs w:val="0"/>
          <w:sz w:val="20"/>
        </w:rPr>
        <w:fldChar w:fldCharType="begin"/>
      </w:r>
      <w:r w:rsidR="001647C9" w:rsidRPr="00DC791E">
        <w:rPr>
          <w:b/>
          <w:bCs w:val="0"/>
          <w:sz w:val="20"/>
        </w:rPr>
        <w:instrText xml:space="preserve"> SEQ Slika \* ARABIC \s 1 </w:instrText>
      </w:r>
      <w:r w:rsidR="001647C9" w:rsidRPr="00DC791E">
        <w:rPr>
          <w:b/>
          <w:bCs w:val="0"/>
          <w:sz w:val="20"/>
        </w:rPr>
        <w:fldChar w:fldCharType="separate"/>
      </w:r>
      <w:r w:rsidR="009E4CD3">
        <w:rPr>
          <w:b/>
          <w:bCs w:val="0"/>
          <w:noProof/>
          <w:sz w:val="20"/>
        </w:rPr>
        <w:t>5</w:t>
      </w:r>
      <w:r w:rsidR="001647C9" w:rsidRPr="00DC791E">
        <w:rPr>
          <w:b/>
          <w:bCs w:val="0"/>
          <w:sz w:val="20"/>
        </w:rPr>
        <w:fldChar w:fldCharType="end"/>
      </w:r>
      <w:bookmarkEnd w:id="68"/>
      <w:r w:rsidRPr="00DC791E">
        <w:rPr>
          <w:b/>
          <w:bCs w:val="0"/>
          <w:sz w:val="20"/>
        </w:rPr>
        <w:t xml:space="preserve"> Postupak povezivanja sustava s mrežom i izgled početnog zaslona s uređajima </w:t>
      </w:r>
      <w:r w:rsidR="00ED2DA3" w:rsidRPr="00DC791E">
        <w:rPr>
          <w:b/>
          <w:bCs w:val="0"/>
          <w:sz w:val="20"/>
        </w:rPr>
        <w:t>spojenih</w:t>
      </w:r>
      <w:r w:rsidRPr="00DC791E">
        <w:rPr>
          <w:b/>
          <w:bCs w:val="0"/>
          <w:sz w:val="20"/>
        </w:rPr>
        <w:t xml:space="preserve"> na čvor u aplikaciji ESP Rain</w:t>
      </w:r>
      <w:r w:rsidR="00263BE8" w:rsidRPr="00DC791E">
        <w:rPr>
          <w:b/>
          <w:bCs w:val="0"/>
          <w:sz w:val="20"/>
        </w:rPr>
        <w:t>M</w:t>
      </w:r>
      <w:r w:rsidRPr="00DC791E">
        <w:rPr>
          <w:b/>
          <w:bCs w:val="0"/>
          <w:sz w:val="20"/>
        </w:rPr>
        <w:t>aker.</w:t>
      </w:r>
    </w:p>
    <w:p w14:paraId="55C69466" w14:textId="0D7A17D4" w:rsidR="00E208EF" w:rsidRDefault="00CC13CC" w:rsidP="00582770">
      <w:r>
        <w:t>Na početnom su zaslonu vidljivi svi uređaji spojeni na čvor s istaknutim posljednjim mjernim rezultatom (ako je u pitanju senzor) ili postavljenim stanjem (ako je u pitanju aktuator). Pritiskom na pojedini uređaj otvara se detaljniji prikaz</w:t>
      </w:r>
      <w:r w:rsidR="00ED2DA3">
        <w:t xml:space="preserve"> (</w:t>
      </w:r>
      <w:r w:rsidR="00645D58">
        <w:fldChar w:fldCharType="begin"/>
      </w:r>
      <w:r w:rsidR="00645D58">
        <w:instrText xml:space="preserve"> REF _Ref171353300 \h </w:instrText>
      </w:r>
      <w:r w:rsidR="00645D58">
        <w:fldChar w:fldCharType="separate"/>
      </w:r>
      <w:r w:rsidR="009E4CD3" w:rsidRPr="00DC791E">
        <w:rPr>
          <w:b/>
          <w:sz w:val="20"/>
        </w:rPr>
        <w:t xml:space="preserve">Slika </w:t>
      </w:r>
      <w:r w:rsidR="009E4CD3">
        <w:rPr>
          <w:b/>
          <w:bCs/>
          <w:noProof/>
          <w:sz w:val="20"/>
        </w:rPr>
        <w:t>7</w:t>
      </w:r>
      <w:r w:rsidR="009E4CD3" w:rsidRPr="00DC791E">
        <w:rPr>
          <w:b/>
          <w:sz w:val="20"/>
        </w:rPr>
        <w:t>.</w:t>
      </w:r>
      <w:r w:rsidR="009E4CD3">
        <w:rPr>
          <w:b/>
          <w:bCs/>
          <w:noProof/>
          <w:sz w:val="20"/>
        </w:rPr>
        <w:t>6</w:t>
      </w:r>
      <w:r w:rsidR="00645D58">
        <w:fldChar w:fldCharType="end"/>
      </w:r>
      <w:r w:rsidR="00ED2DA3">
        <w:t>)</w:t>
      </w:r>
      <w:r>
        <w:t xml:space="preserve">, u kojem je moguće iscrtati mjerne rezultate pritiskom na ikonu pored </w:t>
      </w:r>
      <w:r w:rsidR="00A66BAF">
        <w:t xml:space="preserve">promatranog </w:t>
      </w:r>
      <w:r>
        <w:t xml:space="preserve">parametra. </w:t>
      </w:r>
      <w:r w:rsidR="00A66BAF">
        <w:t xml:space="preserve">Na </w:t>
      </w:r>
      <w:r w:rsidR="00A66BAF">
        <w:lastRenderedPageBreak/>
        <w:t xml:space="preserve">zaslonu s iscrtanim rezultatima moguće je podesiti </w:t>
      </w:r>
      <w:r w:rsidR="00DA18EC">
        <w:t>vremenski interval praćenja</w:t>
      </w:r>
      <w:r w:rsidR="00073592">
        <w:t xml:space="preserve">, </w:t>
      </w:r>
      <w:r w:rsidR="00DA18EC">
        <w:t>metodu iscrtavanja</w:t>
      </w:r>
      <w:r w:rsidR="00073592">
        <w:t xml:space="preserve">, prikaz srednje vrijednosti i dr. </w:t>
      </w:r>
    </w:p>
    <w:p w14:paraId="2A587652" w14:textId="77777777" w:rsidR="00ED2DA3" w:rsidRDefault="00ED2DA3" w:rsidP="00ED2DA3">
      <w:pPr>
        <w:keepNext/>
        <w:jc w:val="center"/>
      </w:pPr>
      <w:r>
        <w:rPr>
          <w:noProof/>
        </w:rPr>
        <w:drawing>
          <wp:inline distT="0" distB="0" distL="0" distR="0" wp14:anchorId="29888B29" wp14:editId="2503EEDA">
            <wp:extent cx="4813353" cy="2857996"/>
            <wp:effectExtent l="0" t="0" r="6350" b="0"/>
            <wp:docPr id="1421047294" name="Picture 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47294" name="Picture 1" descr="A screenshot of a device&#10;&#10;Description automatically generated"/>
                    <pic:cNvPicPr/>
                  </pic:nvPicPr>
                  <pic:blipFill>
                    <a:blip r:embed="rId45"/>
                    <a:stretch>
                      <a:fillRect/>
                    </a:stretch>
                  </pic:blipFill>
                  <pic:spPr>
                    <a:xfrm>
                      <a:off x="0" y="0"/>
                      <a:ext cx="4878959" cy="2896951"/>
                    </a:xfrm>
                    <a:prstGeom prst="rect">
                      <a:avLst/>
                    </a:prstGeom>
                  </pic:spPr>
                </pic:pic>
              </a:graphicData>
            </a:graphic>
          </wp:inline>
        </w:drawing>
      </w:r>
    </w:p>
    <w:p w14:paraId="0DB5E38F" w14:textId="413315CE" w:rsidR="00ED2DA3" w:rsidRPr="00DC791E" w:rsidRDefault="00ED2DA3" w:rsidP="00ED2DA3">
      <w:pPr>
        <w:pStyle w:val="Opisslike"/>
        <w:rPr>
          <w:b/>
          <w:bCs w:val="0"/>
          <w:sz w:val="20"/>
        </w:rPr>
      </w:pPr>
      <w:bookmarkStart w:id="69" w:name="_Ref171353300"/>
      <w:r w:rsidRPr="00DC791E">
        <w:rPr>
          <w:b/>
          <w:bCs w:val="0"/>
          <w:sz w:val="20"/>
        </w:rPr>
        <w:t xml:space="preserve">Slika </w:t>
      </w:r>
      <w:r w:rsidR="001647C9" w:rsidRPr="00DC791E">
        <w:rPr>
          <w:b/>
          <w:bCs w:val="0"/>
          <w:sz w:val="20"/>
        </w:rPr>
        <w:fldChar w:fldCharType="begin"/>
      </w:r>
      <w:r w:rsidR="001647C9" w:rsidRPr="00DC791E">
        <w:rPr>
          <w:b/>
          <w:bCs w:val="0"/>
          <w:sz w:val="20"/>
        </w:rPr>
        <w:instrText xml:space="preserve"> STYLEREF 1 \s </w:instrText>
      </w:r>
      <w:r w:rsidR="001647C9" w:rsidRPr="00DC791E">
        <w:rPr>
          <w:b/>
          <w:bCs w:val="0"/>
          <w:sz w:val="20"/>
        </w:rPr>
        <w:fldChar w:fldCharType="separate"/>
      </w:r>
      <w:r w:rsidR="009E4CD3">
        <w:rPr>
          <w:b/>
          <w:bCs w:val="0"/>
          <w:noProof/>
          <w:sz w:val="20"/>
        </w:rPr>
        <w:t>7</w:t>
      </w:r>
      <w:r w:rsidR="001647C9" w:rsidRPr="00DC791E">
        <w:rPr>
          <w:b/>
          <w:bCs w:val="0"/>
          <w:sz w:val="20"/>
        </w:rPr>
        <w:fldChar w:fldCharType="end"/>
      </w:r>
      <w:r w:rsidR="001647C9" w:rsidRPr="00DC791E">
        <w:rPr>
          <w:b/>
          <w:bCs w:val="0"/>
          <w:sz w:val="20"/>
        </w:rPr>
        <w:t>.</w:t>
      </w:r>
      <w:r w:rsidR="001647C9" w:rsidRPr="00DC791E">
        <w:rPr>
          <w:b/>
          <w:bCs w:val="0"/>
          <w:sz w:val="20"/>
        </w:rPr>
        <w:fldChar w:fldCharType="begin"/>
      </w:r>
      <w:r w:rsidR="001647C9" w:rsidRPr="00DC791E">
        <w:rPr>
          <w:b/>
          <w:bCs w:val="0"/>
          <w:sz w:val="20"/>
        </w:rPr>
        <w:instrText xml:space="preserve"> SEQ Slika \* ARABIC \s 1 </w:instrText>
      </w:r>
      <w:r w:rsidR="001647C9" w:rsidRPr="00DC791E">
        <w:rPr>
          <w:b/>
          <w:bCs w:val="0"/>
          <w:sz w:val="20"/>
        </w:rPr>
        <w:fldChar w:fldCharType="separate"/>
      </w:r>
      <w:r w:rsidR="009E4CD3">
        <w:rPr>
          <w:b/>
          <w:bCs w:val="0"/>
          <w:noProof/>
          <w:sz w:val="20"/>
        </w:rPr>
        <w:t>6</w:t>
      </w:r>
      <w:r w:rsidR="001647C9" w:rsidRPr="00DC791E">
        <w:rPr>
          <w:b/>
          <w:bCs w:val="0"/>
          <w:sz w:val="20"/>
        </w:rPr>
        <w:fldChar w:fldCharType="end"/>
      </w:r>
      <w:bookmarkEnd w:id="69"/>
      <w:r w:rsidRPr="00DC791E">
        <w:rPr>
          <w:b/>
          <w:bCs w:val="0"/>
          <w:sz w:val="20"/>
        </w:rPr>
        <w:t xml:space="preserve"> Detaljniji prikaz uređaja za senzor DHT11 (lijevo) i za grijač (desno)</w:t>
      </w:r>
      <w:r w:rsidR="00534F3A" w:rsidRPr="00DC791E">
        <w:rPr>
          <w:b/>
          <w:bCs w:val="0"/>
          <w:sz w:val="20"/>
        </w:rPr>
        <w:t xml:space="preserve"> u mobilnoj aplikaciji</w:t>
      </w:r>
      <w:r w:rsidRPr="00DC791E">
        <w:rPr>
          <w:b/>
          <w:bCs w:val="0"/>
          <w:sz w:val="20"/>
        </w:rPr>
        <w:t xml:space="preserve">. </w:t>
      </w:r>
      <w:r w:rsidR="004B7506" w:rsidRPr="00DC791E">
        <w:rPr>
          <w:b/>
          <w:bCs w:val="0"/>
          <w:sz w:val="20"/>
        </w:rPr>
        <w:t>Zadana temperatura na grijaču postavljena je na 30 °C.</w:t>
      </w:r>
      <w:r w:rsidRPr="00DC791E">
        <w:rPr>
          <w:b/>
          <w:bCs w:val="0"/>
          <w:sz w:val="20"/>
        </w:rPr>
        <w:t xml:space="preserve"> </w:t>
      </w:r>
    </w:p>
    <w:p w14:paraId="59015ED6" w14:textId="023A51DC" w:rsidR="003A6C5A" w:rsidRDefault="00DA18EC" w:rsidP="00582770">
      <w:r>
        <w:t>U detaljnijem prikazu uređaja grijača i vodene pumpe moguće je podesiti temperaturu odnosno vlažnost tla pomicanjem klizača u definiranom rasponu i time omogućiti automatsku regulaciju</w:t>
      </w:r>
      <w:r w:rsidR="00ED2DA3">
        <w:t>.</w:t>
      </w:r>
      <w:r>
        <w:t xml:space="preserve"> </w:t>
      </w:r>
      <w:r w:rsidR="0039762D">
        <w:t>LED rasvjet</w:t>
      </w:r>
      <w:r w:rsidR="00181A1C">
        <w:t>om</w:t>
      </w:r>
      <w:r w:rsidR="0039762D">
        <w:t xml:space="preserve"> upravlja se ručno jednostavnom sklopkom. Također</w:t>
      </w:r>
      <w:r w:rsidR="00073592">
        <w:t xml:space="preserve"> </w:t>
      </w:r>
      <w:r w:rsidR="0039762D">
        <w:t>je moguće podesiti raspored uključivanja uređaja odabirom izbornika za raspored (engl</w:t>
      </w:r>
      <w:r w:rsidR="0039762D" w:rsidRPr="0039762D">
        <w:rPr>
          <w:i/>
          <w:iCs/>
        </w:rPr>
        <w:t>. Schedules</w:t>
      </w:r>
      <w:r w:rsidR="0039762D">
        <w:t xml:space="preserve">) na početnom zaslonu. Time se može omogućiti paljenje LED rasvjete u određeno doba dana, ovisno o </w:t>
      </w:r>
      <w:r w:rsidR="00BF685E">
        <w:t xml:space="preserve">vrsti </w:t>
      </w:r>
      <w:r w:rsidR="0039762D">
        <w:t>uzgajan</w:t>
      </w:r>
      <w:r w:rsidR="00BF685E">
        <w:t>e</w:t>
      </w:r>
      <w:r w:rsidR="0039762D">
        <w:t xml:space="preserve"> bilj</w:t>
      </w:r>
      <w:r w:rsidR="00BF685E">
        <w:t>ke</w:t>
      </w:r>
      <w:r w:rsidR="0039762D">
        <w:t xml:space="preserve">. Na početnom su zaslonu prisutni i drugi izbornici, poput automatizacije (engl. </w:t>
      </w:r>
      <w:r w:rsidR="0039762D" w:rsidRPr="0039762D">
        <w:rPr>
          <w:i/>
          <w:iCs/>
        </w:rPr>
        <w:t>Automations</w:t>
      </w:r>
      <w:r w:rsidR="0039762D">
        <w:t xml:space="preserve">), u kojem se </w:t>
      </w:r>
      <w:r w:rsidR="00247DA1">
        <w:t xml:space="preserve">upravlja aktuatorskim uređajima ovisno o mjernim vrijednostima. Kako je automatizacija izvedena neovisno o aplikaciji, ta se opcija nije razmatrala. </w:t>
      </w:r>
    </w:p>
    <w:p w14:paraId="23CA472E" w14:textId="481BDE88" w:rsidR="00C56B0A" w:rsidRDefault="00BE2CE6" w:rsidP="00DC1973">
      <w:pPr>
        <w:pStyle w:val="Naslov2"/>
      </w:pPr>
      <w:bookmarkStart w:id="70" w:name="_Toc171759214"/>
      <w:r>
        <w:t>Rezultati</w:t>
      </w:r>
      <w:bookmarkEnd w:id="70"/>
    </w:p>
    <w:p w14:paraId="10832162" w14:textId="302EB388" w:rsidR="007865F3" w:rsidRDefault="00C56B0A" w:rsidP="00DC1973">
      <w:r>
        <w:t xml:space="preserve">Sustav je tijekom višesatnog rada pokazao dostatnu robusnost i nije se pretjerano zagrijavao. Senzori su dostavljali mjerne rezultate na oblak platforme ESP RainMaker uz minimalno pogrešaka pri slanju. </w:t>
      </w:r>
      <w:r w:rsidR="00EA5914">
        <w:t>Najveće vrijednosne oscilacije uočene su kod mjernih rezultata senzora koncentracije ugljikova dioksida u zraku MQ-135, a njihov je uzrok potrebno vrijeme za zagrijavanje senzora. Odziv</w:t>
      </w:r>
      <w:r w:rsidR="00111752">
        <w:t xml:space="preserve"> sv</w:t>
      </w:r>
      <w:r w:rsidR="00766331">
        <w:t>akog</w:t>
      </w:r>
      <w:r w:rsidR="00EA5914">
        <w:t xml:space="preserve"> aktuatora bio je brz i pravovremen. Na slici (</w:t>
      </w:r>
      <w:r w:rsidR="009617B6">
        <w:fldChar w:fldCharType="begin"/>
      </w:r>
      <w:r w:rsidR="009617B6">
        <w:instrText xml:space="preserve"> REF _Ref171462045 \h </w:instrText>
      </w:r>
      <w:r w:rsidR="009617B6">
        <w:fldChar w:fldCharType="separate"/>
      </w:r>
      <w:r w:rsidR="009E4CD3" w:rsidRPr="00DC791E">
        <w:rPr>
          <w:b/>
          <w:sz w:val="20"/>
        </w:rPr>
        <w:t xml:space="preserve">Slika </w:t>
      </w:r>
      <w:r w:rsidR="009E4CD3">
        <w:rPr>
          <w:b/>
          <w:bCs/>
          <w:noProof/>
          <w:sz w:val="20"/>
        </w:rPr>
        <w:t>7</w:t>
      </w:r>
      <w:r w:rsidR="009E4CD3" w:rsidRPr="00DC791E">
        <w:rPr>
          <w:b/>
          <w:sz w:val="20"/>
        </w:rPr>
        <w:t>.</w:t>
      </w:r>
      <w:r w:rsidR="009E4CD3">
        <w:rPr>
          <w:b/>
          <w:bCs/>
          <w:noProof/>
          <w:sz w:val="20"/>
        </w:rPr>
        <w:t>7</w:t>
      </w:r>
      <w:r w:rsidR="009617B6">
        <w:fldChar w:fldCharType="end"/>
      </w:r>
      <w:r w:rsidR="00EA5914">
        <w:t>) prikazani su</w:t>
      </w:r>
      <w:r w:rsidR="007865F3">
        <w:t xml:space="preserve"> </w:t>
      </w:r>
      <w:r w:rsidR="00EA5914">
        <w:t xml:space="preserve">mjerni rezultati koncentracije ugljikova dioksida u zraku </w:t>
      </w:r>
      <w:r w:rsidR="007865F3">
        <w:t xml:space="preserve">i promjene intenziteta </w:t>
      </w:r>
      <w:r w:rsidR="007865F3">
        <w:lastRenderedPageBreak/>
        <w:t xml:space="preserve">svjetlosti uslijed preklapanja sklopke </w:t>
      </w:r>
      <w:r w:rsidR="00DF06CE">
        <w:t>uređaja LED rasvjete</w:t>
      </w:r>
      <w:r w:rsidR="007865F3">
        <w:t>.</w:t>
      </w:r>
      <w:r w:rsidR="00DF06CE">
        <w:t xml:space="preserve"> Svi su </w:t>
      </w:r>
      <w:r w:rsidR="00CB2D6B">
        <w:t>podatci</w:t>
      </w:r>
      <w:r w:rsidR="00DF06CE">
        <w:t xml:space="preserve"> iscrtani u mobilnoj aplikaciji</w:t>
      </w:r>
      <w:r w:rsidR="005B4A6F">
        <w:t xml:space="preserve"> ESP RainMaker</w:t>
      </w:r>
      <w:r w:rsidR="00DF06CE">
        <w:t xml:space="preserve">.  </w:t>
      </w:r>
      <w:r w:rsidR="007865F3">
        <w:t xml:space="preserve"> </w:t>
      </w:r>
    </w:p>
    <w:p w14:paraId="020F9ACD" w14:textId="77777777" w:rsidR="001647C9" w:rsidRDefault="001647C9" w:rsidP="00DC1973"/>
    <w:p w14:paraId="4A5A298F" w14:textId="77777777" w:rsidR="001647C9" w:rsidRDefault="001647C9" w:rsidP="001647C9">
      <w:pPr>
        <w:keepNext/>
        <w:jc w:val="center"/>
      </w:pPr>
      <w:r>
        <w:rPr>
          <w:noProof/>
        </w:rPr>
        <w:drawing>
          <wp:inline distT="0" distB="0" distL="0" distR="0" wp14:anchorId="6188D05C" wp14:editId="598356E0">
            <wp:extent cx="5608553" cy="2889504"/>
            <wp:effectExtent l="0" t="0" r="0" b="6350"/>
            <wp:docPr id="9231457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372" r="1576"/>
                    <a:stretch/>
                  </pic:blipFill>
                  <pic:spPr bwMode="auto">
                    <a:xfrm>
                      <a:off x="0" y="0"/>
                      <a:ext cx="5634670" cy="2902959"/>
                    </a:xfrm>
                    <a:prstGeom prst="rect">
                      <a:avLst/>
                    </a:prstGeom>
                    <a:noFill/>
                    <a:ln>
                      <a:noFill/>
                    </a:ln>
                    <a:extLst>
                      <a:ext uri="{53640926-AAD7-44D8-BBD7-CCE9431645EC}">
                        <a14:shadowObscured xmlns:a14="http://schemas.microsoft.com/office/drawing/2010/main"/>
                      </a:ext>
                    </a:extLst>
                  </pic:spPr>
                </pic:pic>
              </a:graphicData>
            </a:graphic>
          </wp:inline>
        </w:drawing>
      </w:r>
    </w:p>
    <w:p w14:paraId="611ACD61" w14:textId="6C4E65C7" w:rsidR="001647C9" w:rsidRPr="00DC791E" w:rsidRDefault="001647C9" w:rsidP="001647C9">
      <w:pPr>
        <w:pStyle w:val="Opisslike"/>
        <w:rPr>
          <w:b/>
          <w:bCs w:val="0"/>
          <w:sz w:val="20"/>
        </w:rPr>
      </w:pPr>
      <w:bookmarkStart w:id="71" w:name="_Ref171462045"/>
      <w:r w:rsidRPr="00DC791E">
        <w:rPr>
          <w:b/>
          <w:bCs w:val="0"/>
          <w:sz w:val="20"/>
        </w:rPr>
        <w:t xml:space="preserve">Slika </w:t>
      </w:r>
      <w:r w:rsidRPr="00DC791E">
        <w:rPr>
          <w:b/>
          <w:bCs w:val="0"/>
          <w:sz w:val="20"/>
        </w:rPr>
        <w:fldChar w:fldCharType="begin"/>
      </w:r>
      <w:r w:rsidRPr="00DC791E">
        <w:rPr>
          <w:b/>
          <w:bCs w:val="0"/>
          <w:sz w:val="20"/>
        </w:rPr>
        <w:instrText xml:space="preserve"> STYLEREF 1 \s </w:instrText>
      </w:r>
      <w:r w:rsidRPr="00DC791E">
        <w:rPr>
          <w:b/>
          <w:bCs w:val="0"/>
          <w:sz w:val="20"/>
        </w:rPr>
        <w:fldChar w:fldCharType="separate"/>
      </w:r>
      <w:r w:rsidR="009E4CD3">
        <w:rPr>
          <w:b/>
          <w:bCs w:val="0"/>
          <w:noProof/>
          <w:sz w:val="20"/>
        </w:rPr>
        <w:t>7</w:t>
      </w:r>
      <w:r w:rsidRPr="00DC791E">
        <w:rPr>
          <w:b/>
          <w:bCs w:val="0"/>
          <w:sz w:val="20"/>
        </w:rPr>
        <w:fldChar w:fldCharType="end"/>
      </w:r>
      <w:r w:rsidRPr="00DC791E">
        <w:rPr>
          <w:b/>
          <w:bCs w:val="0"/>
          <w:sz w:val="20"/>
        </w:rPr>
        <w:t>.</w:t>
      </w:r>
      <w:r w:rsidRPr="00DC791E">
        <w:rPr>
          <w:b/>
          <w:bCs w:val="0"/>
          <w:sz w:val="20"/>
        </w:rPr>
        <w:fldChar w:fldCharType="begin"/>
      </w:r>
      <w:r w:rsidRPr="00DC791E">
        <w:rPr>
          <w:b/>
          <w:bCs w:val="0"/>
          <w:sz w:val="20"/>
        </w:rPr>
        <w:instrText xml:space="preserve"> SEQ Slika \* ARABIC \s 1 </w:instrText>
      </w:r>
      <w:r w:rsidRPr="00DC791E">
        <w:rPr>
          <w:b/>
          <w:bCs w:val="0"/>
          <w:sz w:val="20"/>
        </w:rPr>
        <w:fldChar w:fldCharType="separate"/>
      </w:r>
      <w:r w:rsidR="009E4CD3">
        <w:rPr>
          <w:b/>
          <w:bCs w:val="0"/>
          <w:noProof/>
          <w:sz w:val="20"/>
        </w:rPr>
        <w:t>7</w:t>
      </w:r>
      <w:r w:rsidRPr="00DC791E">
        <w:rPr>
          <w:b/>
          <w:bCs w:val="0"/>
          <w:sz w:val="20"/>
        </w:rPr>
        <w:fldChar w:fldCharType="end"/>
      </w:r>
      <w:bookmarkEnd w:id="71"/>
      <w:r w:rsidRPr="00DC791E">
        <w:rPr>
          <w:b/>
          <w:bCs w:val="0"/>
          <w:sz w:val="20"/>
        </w:rPr>
        <w:t xml:space="preserve"> Iscrtani mjerni rezultati koncentracije ugljikova dioksida u zraku (lijevo) i intenziteta svjetlosti (desno) u mobilnoj aplikaciji ESP RainMaker.</w:t>
      </w:r>
    </w:p>
    <w:p w14:paraId="24CC9D62" w14:textId="77777777" w:rsidR="00593648" w:rsidRPr="00593648" w:rsidRDefault="00593648" w:rsidP="00593648"/>
    <w:p w14:paraId="536A2F94" w14:textId="10A109B0" w:rsidR="00513515" w:rsidRPr="00DC1973" w:rsidRDefault="006C18B6" w:rsidP="00DC1973">
      <w:r>
        <w:t xml:space="preserve">Pri automatskoj regulaciji mikroklimatskih parametara trajanje rada aktuatora prilagođeno je njihovoj učinkovitosti i periodu očitavanja senzora. </w:t>
      </w:r>
      <w:r w:rsidR="00645D58">
        <w:fldChar w:fldCharType="begin"/>
      </w:r>
      <w:r w:rsidR="00645D58">
        <w:instrText xml:space="preserve"> REF _Ref171353316 \h </w:instrText>
      </w:r>
      <w:r w:rsidR="00645D58">
        <w:fldChar w:fldCharType="separate"/>
      </w:r>
      <w:r w:rsidR="009E4CD3" w:rsidRPr="00DC791E">
        <w:rPr>
          <w:b/>
          <w:sz w:val="20"/>
        </w:rPr>
        <w:t xml:space="preserve">Slika </w:t>
      </w:r>
      <w:r w:rsidR="009E4CD3">
        <w:rPr>
          <w:b/>
          <w:bCs/>
          <w:noProof/>
          <w:sz w:val="20"/>
        </w:rPr>
        <w:t>7</w:t>
      </w:r>
      <w:r w:rsidR="009E4CD3" w:rsidRPr="00DC791E">
        <w:rPr>
          <w:b/>
          <w:sz w:val="20"/>
        </w:rPr>
        <w:t>.</w:t>
      </w:r>
      <w:r w:rsidR="009E4CD3">
        <w:rPr>
          <w:b/>
          <w:bCs/>
          <w:noProof/>
          <w:sz w:val="20"/>
        </w:rPr>
        <w:t>8</w:t>
      </w:r>
      <w:r w:rsidR="00645D58">
        <w:fldChar w:fldCharType="end"/>
      </w:r>
      <w:r w:rsidR="00073592">
        <w:t xml:space="preserve"> </w:t>
      </w:r>
      <w:r w:rsidR="008A4A03">
        <w:t>prikazuje automatsku regulaciju temperature zraka u stakleniku. Period očitavanja senzora postavljen je na 20 sekundi, a trajanje rada grijača 1</w:t>
      </w:r>
      <w:r w:rsidR="00F61DAD">
        <w:t>5</w:t>
      </w:r>
      <w:r w:rsidR="008A4A03">
        <w:t xml:space="preserve"> sekundi. </w:t>
      </w:r>
      <w:r w:rsidR="00513515">
        <w:t xml:space="preserve">Željena temperatura </w:t>
      </w:r>
      <w:r w:rsidR="008A4A03">
        <w:t xml:space="preserve">postavljena je na 30 </w:t>
      </w:r>
      <w:r w:rsidR="008A4A03" w:rsidRPr="008A4A03">
        <w:t>°C</w:t>
      </w:r>
      <w:r w:rsidR="008A4A03">
        <w:t xml:space="preserve">, a </w:t>
      </w:r>
      <w:r w:rsidR="00513515">
        <w:t xml:space="preserve">vrijednosti su promatrane tijekom sat vremena. Grijač je nakon dostizanja postavljene vrijednosti temperaturu održavao </w:t>
      </w:r>
      <w:r w:rsidR="00F61DAD">
        <w:t xml:space="preserve">s maksimalnom apsolutnom pogreškom od 1 </w:t>
      </w:r>
      <w:r w:rsidR="00F61DAD" w:rsidRPr="008A4A03">
        <w:t>°C</w:t>
      </w:r>
      <w:r w:rsidR="00F61DAD">
        <w:t xml:space="preserve">. </w:t>
      </w:r>
      <w:r w:rsidR="00707B99">
        <w:t xml:space="preserve">Zabilježeni su mjerni rezultati </w:t>
      </w:r>
      <w:r w:rsidR="00C56B0A">
        <w:t xml:space="preserve">i </w:t>
      </w:r>
      <w:r w:rsidR="00707B99">
        <w:t xml:space="preserve">za automatsku regulaciju vlažnosti tla tijekom sat vremena. Željena je vlažnost tla postavljena na 30%, period očitavanja na 10 sekundi, a trajanje rada vodene pumpe na 5 sekundi. </w:t>
      </w:r>
      <w:r w:rsidR="00C56B0A">
        <w:t>U iscrtanim je rezultatima prikazanim slikom (</w:t>
      </w:r>
      <w:r w:rsidR="009617B6">
        <w:fldChar w:fldCharType="begin"/>
      </w:r>
      <w:r w:rsidR="009617B6">
        <w:instrText xml:space="preserve"> REF _Ref171462073 \h </w:instrText>
      </w:r>
      <w:r w:rsidR="009617B6">
        <w:fldChar w:fldCharType="separate"/>
      </w:r>
      <w:r w:rsidR="009E4CD3" w:rsidRPr="00DC791E">
        <w:rPr>
          <w:b/>
          <w:sz w:val="20"/>
        </w:rPr>
        <w:t xml:space="preserve">Slika </w:t>
      </w:r>
      <w:r w:rsidR="009E4CD3">
        <w:rPr>
          <w:b/>
          <w:bCs/>
          <w:noProof/>
          <w:sz w:val="20"/>
        </w:rPr>
        <w:t>7</w:t>
      </w:r>
      <w:r w:rsidR="009E4CD3" w:rsidRPr="00DC791E">
        <w:rPr>
          <w:b/>
          <w:sz w:val="20"/>
        </w:rPr>
        <w:t>.</w:t>
      </w:r>
      <w:r w:rsidR="009E4CD3">
        <w:rPr>
          <w:b/>
          <w:bCs/>
          <w:noProof/>
          <w:sz w:val="20"/>
        </w:rPr>
        <w:t>9</w:t>
      </w:r>
      <w:r w:rsidR="009617B6">
        <w:fldChar w:fldCharType="end"/>
      </w:r>
      <w:r w:rsidR="00C56B0A">
        <w:t>) apsolutno odstupanje od zadane vrijednosti manje od 5%. Navedeni su</w:t>
      </w:r>
      <w:r w:rsidR="00F61DAD">
        <w:t xml:space="preserve"> rezultati zadovoljavajući za demonstraciju automatske regulacije tipa </w:t>
      </w:r>
      <w:r w:rsidR="00F61DAD" w:rsidRPr="000D22E8">
        <w:rPr>
          <w:i/>
          <w:iCs/>
        </w:rPr>
        <w:t>uključi-isključi</w:t>
      </w:r>
      <w:r w:rsidR="00F61DAD">
        <w:t xml:space="preserve">, a do detaljnijih bi se zaključaka došlo </w:t>
      </w:r>
      <w:r w:rsidR="000D22E8">
        <w:t xml:space="preserve">usporedbom rezultata s mjerenjima točnijeg mjernog instrumenta, što nije provedeno u radu. </w:t>
      </w:r>
    </w:p>
    <w:p w14:paraId="0ED26686" w14:textId="77777777" w:rsidR="00376083" w:rsidRDefault="00ED2DA3" w:rsidP="00376083">
      <w:pPr>
        <w:keepNext/>
        <w:jc w:val="center"/>
      </w:pPr>
      <w:r>
        <w:rPr>
          <w:noProof/>
        </w:rPr>
        <w:lastRenderedPageBreak/>
        <w:drawing>
          <wp:inline distT="0" distB="0" distL="0" distR="0" wp14:anchorId="62BA4C89" wp14:editId="07D18386">
            <wp:extent cx="4468367" cy="3905250"/>
            <wp:effectExtent l="0" t="0" r="8890" b="0"/>
            <wp:docPr id="7881075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07546" name="Picture 8"/>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4903" b="711"/>
                    <a:stretch/>
                  </pic:blipFill>
                  <pic:spPr bwMode="auto">
                    <a:xfrm>
                      <a:off x="0" y="0"/>
                      <a:ext cx="4474416" cy="3910536"/>
                    </a:xfrm>
                    <a:prstGeom prst="rect">
                      <a:avLst/>
                    </a:prstGeom>
                    <a:noFill/>
                    <a:ln>
                      <a:noFill/>
                    </a:ln>
                    <a:extLst>
                      <a:ext uri="{53640926-AAD7-44D8-BBD7-CCE9431645EC}">
                        <a14:shadowObscured xmlns:a14="http://schemas.microsoft.com/office/drawing/2010/main"/>
                      </a:ext>
                    </a:extLst>
                  </pic:spPr>
                </pic:pic>
              </a:graphicData>
            </a:graphic>
          </wp:inline>
        </w:drawing>
      </w:r>
    </w:p>
    <w:p w14:paraId="3234CB7B" w14:textId="57C61514" w:rsidR="00221E2D" w:rsidRPr="00DC791E" w:rsidRDefault="00376083" w:rsidP="00376083">
      <w:pPr>
        <w:pStyle w:val="Opisslike"/>
        <w:rPr>
          <w:b/>
          <w:bCs w:val="0"/>
          <w:sz w:val="20"/>
        </w:rPr>
      </w:pPr>
      <w:bookmarkStart w:id="72" w:name="_Ref171353316"/>
      <w:r w:rsidRPr="00DC791E">
        <w:rPr>
          <w:b/>
          <w:bCs w:val="0"/>
          <w:sz w:val="20"/>
        </w:rPr>
        <w:t xml:space="preserve">Slika </w:t>
      </w:r>
      <w:r w:rsidR="001647C9" w:rsidRPr="00DC791E">
        <w:rPr>
          <w:b/>
          <w:bCs w:val="0"/>
          <w:sz w:val="20"/>
        </w:rPr>
        <w:fldChar w:fldCharType="begin"/>
      </w:r>
      <w:r w:rsidR="001647C9" w:rsidRPr="00DC791E">
        <w:rPr>
          <w:b/>
          <w:bCs w:val="0"/>
          <w:sz w:val="20"/>
        </w:rPr>
        <w:instrText xml:space="preserve"> STYLEREF 1 \s </w:instrText>
      </w:r>
      <w:r w:rsidR="001647C9" w:rsidRPr="00DC791E">
        <w:rPr>
          <w:b/>
          <w:bCs w:val="0"/>
          <w:sz w:val="20"/>
        </w:rPr>
        <w:fldChar w:fldCharType="separate"/>
      </w:r>
      <w:r w:rsidR="009E4CD3">
        <w:rPr>
          <w:b/>
          <w:bCs w:val="0"/>
          <w:noProof/>
          <w:sz w:val="20"/>
        </w:rPr>
        <w:t>7</w:t>
      </w:r>
      <w:r w:rsidR="001647C9" w:rsidRPr="00DC791E">
        <w:rPr>
          <w:b/>
          <w:bCs w:val="0"/>
          <w:sz w:val="20"/>
        </w:rPr>
        <w:fldChar w:fldCharType="end"/>
      </w:r>
      <w:r w:rsidR="001647C9" w:rsidRPr="00DC791E">
        <w:rPr>
          <w:b/>
          <w:bCs w:val="0"/>
          <w:sz w:val="20"/>
        </w:rPr>
        <w:t>.</w:t>
      </w:r>
      <w:r w:rsidR="001647C9" w:rsidRPr="00DC791E">
        <w:rPr>
          <w:b/>
          <w:bCs w:val="0"/>
          <w:sz w:val="20"/>
        </w:rPr>
        <w:fldChar w:fldCharType="begin"/>
      </w:r>
      <w:r w:rsidR="001647C9" w:rsidRPr="00DC791E">
        <w:rPr>
          <w:b/>
          <w:bCs w:val="0"/>
          <w:sz w:val="20"/>
        </w:rPr>
        <w:instrText xml:space="preserve"> SEQ Slika \* ARABIC \s 1 </w:instrText>
      </w:r>
      <w:r w:rsidR="001647C9" w:rsidRPr="00DC791E">
        <w:rPr>
          <w:b/>
          <w:bCs w:val="0"/>
          <w:sz w:val="20"/>
        </w:rPr>
        <w:fldChar w:fldCharType="separate"/>
      </w:r>
      <w:r w:rsidR="009E4CD3">
        <w:rPr>
          <w:b/>
          <w:bCs w:val="0"/>
          <w:noProof/>
          <w:sz w:val="20"/>
        </w:rPr>
        <w:t>8</w:t>
      </w:r>
      <w:r w:rsidR="001647C9" w:rsidRPr="00DC791E">
        <w:rPr>
          <w:b/>
          <w:bCs w:val="0"/>
          <w:sz w:val="20"/>
        </w:rPr>
        <w:fldChar w:fldCharType="end"/>
      </w:r>
      <w:bookmarkEnd w:id="72"/>
      <w:r w:rsidRPr="00DC791E">
        <w:rPr>
          <w:b/>
          <w:bCs w:val="0"/>
          <w:sz w:val="20"/>
        </w:rPr>
        <w:t xml:space="preserve"> Iscrtani rezultati temperaturn</w:t>
      </w:r>
      <w:r w:rsidR="001647C9" w:rsidRPr="00DC791E">
        <w:rPr>
          <w:b/>
          <w:bCs w:val="0"/>
          <w:sz w:val="20"/>
        </w:rPr>
        <w:t>e regulacije grijačem u aplikaciji ESP RainMaker.</w:t>
      </w:r>
    </w:p>
    <w:p w14:paraId="59D0D8D4" w14:textId="77777777" w:rsidR="001647C9" w:rsidRDefault="001647C9" w:rsidP="001647C9">
      <w:pPr>
        <w:keepNext/>
        <w:jc w:val="center"/>
      </w:pPr>
      <w:r>
        <w:rPr>
          <w:noProof/>
        </w:rPr>
        <w:drawing>
          <wp:inline distT="0" distB="0" distL="0" distR="0" wp14:anchorId="566F00A4" wp14:editId="3915790C">
            <wp:extent cx="4305300" cy="4057650"/>
            <wp:effectExtent l="0" t="0" r="0" b="0"/>
            <wp:docPr id="17606230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241" t="4086" r="5186" b="4284"/>
                    <a:stretch/>
                  </pic:blipFill>
                  <pic:spPr bwMode="auto">
                    <a:xfrm>
                      <a:off x="0" y="0"/>
                      <a:ext cx="4308377" cy="4060550"/>
                    </a:xfrm>
                    <a:prstGeom prst="rect">
                      <a:avLst/>
                    </a:prstGeom>
                    <a:noFill/>
                    <a:ln>
                      <a:noFill/>
                    </a:ln>
                    <a:extLst>
                      <a:ext uri="{53640926-AAD7-44D8-BBD7-CCE9431645EC}">
                        <a14:shadowObscured xmlns:a14="http://schemas.microsoft.com/office/drawing/2010/main"/>
                      </a:ext>
                    </a:extLst>
                  </pic:spPr>
                </pic:pic>
              </a:graphicData>
            </a:graphic>
          </wp:inline>
        </w:drawing>
      </w:r>
    </w:p>
    <w:p w14:paraId="09B308EC" w14:textId="098AA2F2" w:rsidR="001647C9" w:rsidRPr="00DC791E" w:rsidRDefault="001647C9" w:rsidP="001647C9">
      <w:pPr>
        <w:pStyle w:val="Opisslike"/>
        <w:rPr>
          <w:b/>
          <w:bCs w:val="0"/>
          <w:sz w:val="20"/>
        </w:rPr>
      </w:pPr>
      <w:bookmarkStart w:id="73" w:name="_Ref171462073"/>
      <w:r w:rsidRPr="00DC791E">
        <w:rPr>
          <w:b/>
          <w:bCs w:val="0"/>
          <w:sz w:val="20"/>
        </w:rPr>
        <w:t xml:space="preserve">Slika </w:t>
      </w:r>
      <w:r w:rsidRPr="00DC791E">
        <w:rPr>
          <w:b/>
          <w:bCs w:val="0"/>
          <w:sz w:val="20"/>
        </w:rPr>
        <w:fldChar w:fldCharType="begin"/>
      </w:r>
      <w:r w:rsidRPr="00DC791E">
        <w:rPr>
          <w:b/>
          <w:bCs w:val="0"/>
          <w:sz w:val="20"/>
        </w:rPr>
        <w:instrText xml:space="preserve"> STYLEREF 1 \s </w:instrText>
      </w:r>
      <w:r w:rsidRPr="00DC791E">
        <w:rPr>
          <w:b/>
          <w:bCs w:val="0"/>
          <w:sz w:val="20"/>
        </w:rPr>
        <w:fldChar w:fldCharType="separate"/>
      </w:r>
      <w:r w:rsidR="009E4CD3">
        <w:rPr>
          <w:b/>
          <w:bCs w:val="0"/>
          <w:noProof/>
          <w:sz w:val="20"/>
        </w:rPr>
        <w:t>7</w:t>
      </w:r>
      <w:r w:rsidRPr="00DC791E">
        <w:rPr>
          <w:b/>
          <w:bCs w:val="0"/>
          <w:sz w:val="20"/>
        </w:rPr>
        <w:fldChar w:fldCharType="end"/>
      </w:r>
      <w:r w:rsidRPr="00DC791E">
        <w:rPr>
          <w:b/>
          <w:bCs w:val="0"/>
          <w:sz w:val="20"/>
        </w:rPr>
        <w:t>.</w:t>
      </w:r>
      <w:r w:rsidRPr="00DC791E">
        <w:rPr>
          <w:b/>
          <w:bCs w:val="0"/>
          <w:sz w:val="20"/>
        </w:rPr>
        <w:fldChar w:fldCharType="begin"/>
      </w:r>
      <w:r w:rsidRPr="00DC791E">
        <w:rPr>
          <w:b/>
          <w:bCs w:val="0"/>
          <w:sz w:val="20"/>
        </w:rPr>
        <w:instrText xml:space="preserve"> SEQ Slika \* ARABIC \s 1 </w:instrText>
      </w:r>
      <w:r w:rsidRPr="00DC791E">
        <w:rPr>
          <w:b/>
          <w:bCs w:val="0"/>
          <w:sz w:val="20"/>
        </w:rPr>
        <w:fldChar w:fldCharType="separate"/>
      </w:r>
      <w:r w:rsidR="009E4CD3">
        <w:rPr>
          <w:b/>
          <w:bCs w:val="0"/>
          <w:noProof/>
          <w:sz w:val="20"/>
        </w:rPr>
        <w:t>9</w:t>
      </w:r>
      <w:r w:rsidRPr="00DC791E">
        <w:rPr>
          <w:b/>
          <w:bCs w:val="0"/>
          <w:sz w:val="20"/>
        </w:rPr>
        <w:fldChar w:fldCharType="end"/>
      </w:r>
      <w:bookmarkEnd w:id="73"/>
      <w:r w:rsidRPr="00DC791E">
        <w:rPr>
          <w:b/>
          <w:bCs w:val="0"/>
          <w:sz w:val="20"/>
        </w:rPr>
        <w:t xml:space="preserve"> Iscrtani rezultati regulacije vlažnosti tla vodenom pumpom u aplikaciji ESP RainMaker.</w:t>
      </w:r>
    </w:p>
    <w:p w14:paraId="32B61ECD" w14:textId="77777777" w:rsidR="003E2212" w:rsidRPr="00FF2FE2" w:rsidRDefault="003E2212" w:rsidP="00FF2FE2">
      <w:pPr>
        <w:pStyle w:val="Naslov1"/>
      </w:pPr>
      <w:bookmarkStart w:id="74" w:name="_Toc171759215"/>
      <w:r w:rsidRPr="00FF2FE2">
        <w:lastRenderedPageBreak/>
        <w:t>Zaključak</w:t>
      </w:r>
      <w:bookmarkEnd w:id="74"/>
    </w:p>
    <w:p w14:paraId="02A86558" w14:textId="063B9EA7" w:rsidR="004B3331" w:rsidRDefault="004377A2" w:rsidP="003036DD">
      <w:r>
        <w:t xml:space="preserve">Sustavi za praćenje i regulaciju mikroklimatskih uvjeta pri uzgoju biljaka u zatvorenom prostoru postaju sve razvijeniji. Moderni staklenički sustav </w:t>
      </w:r>
      <w:r w:rsidR="005E3AE3">
        <w:t xml:space="preserve">tipično </w:t>
      </w:r>
      <w:r>
        <w:t xml:space="preserve">sadrži senzore i aktuatore za upravljanje mikroklimatskim parametrima poput temperature i vlažnosti zraka, koncentracije ugljikova dioksida u zraku, vlažnosti tla i intenziteta svjetlosti. U radu je demonstrirano da se navedeni parametri mogu </w:t>
      </w:r>
      <w:r w:rsidR="00D842C7">
        <w:t xml:space="preserve">upravljati i jeftinim komercijalno dostupnim senzorima i aktuatorima spojenim na mikrokontroler ESP32. Za komunikaciju s digitalnim senzorima razmatrani su i objašnjeni protokoli </w:t>
      </w:r>
      <w:r w:rsidR="005E3AE3">
        <w:t>jednožične</w:t>
      </w:r>
      <w:r w:rsidR="00D842C7">
        <w:t xml:space="preserve"> (</w:t>
      </w:r>
      <w:r w:rsidR="00D842C7" w:rsidRPr="00C22397">
        <w:rPr>
          <w:i/>
          <w:iCs/>
        </w:rPr>
        <w:t>1-wire</w:t>
      </w:r>
      <w:r w:rsidR="00D842C7">
        <w:t>) i dvo</w:t>
      </w:r>
      <w:r w:rsidR="005E3AE3">
        <w:t>žične</w:t>
      </w:r>
      <w:r w:rsidR="00D842C7">
        <w:t xml:space="preserve"> (I2C) komunikacije, a</w:t>
      </w:r>
      <w:r w:rsidR="001963BF">
        <w:t xml:space="preserve"> istraženi su i provedeni postupci kalibracije analognih senzora.</w:t>
      </w:r>
      <w:r w:rsidR="009A0EE5">
        <w:t xml:space="preserve"> </w:t>
      </w:r>
      <w:r w:rsidR="001963BF">
        <w:t xml:space="preserve">Aktuatori su </w:t>
      </w:r>
      <w:r w:rsidR="00C22397">
        <w:t>regulirani regulatorom</w:t>
      </w:r>
      <w:r w:rsidR="00286837">
        <w:t xml:space="preserve"> tipa </w:t>
      </w:r>
      <w:r w:rsidR="00286837" w:rsidRPr="00C22397">
        <w:rPr>
          <w:i/>
          <w:iCs/>
        </w:rPr>
        <w:t>uključi-isključi</w:t>
      </w:r>
      <w:r w:rsidR="00C22397">
        <w:t>, a bolje bi se upravljanje postiglo primjenom PID regulatora.</w:t>
      </w:r>
      <w:r w:rsidR="003F2C0E">
        <w:t xml:space="preserve"> Praćenje i regulacija spomenutih parametara korištenjem odabranih senzora i aktuatora postignuto je izradom pokaznog modela. </w:t>
      </w:r>
    </w:p>
    <w:p w14:paraId="084AB168" w14:textId="7B3D8872" w:rsidR="00AA0C7C" w:rsidRDefault="003F2C0E" w:rsidP="003036DD">
      <w:r>
        <w:t xml:space="preserve">Pokazni je model </w:t>
      </w:r>
      <w:r w:rsidR="00AA0C7C">
        <w:t xml:space="preserve">cjelokupno sklopovsko i programsko rješenje koje korisniku omogućuje prikaz i kontrolu nad mikroklimatskim parametrima u stakleniku manjih dimenzija. </w:t>
      </w:r>
      <w:r w:rsidR="000B07D3">
        <w:t xml:space="preserve">Razvoj programske podrške znatno je olakšan korištenjem platforme ESP RainMaker, kojom se olakšava bežična komunikacija i prikaz mjernih rezultata. </w:t>
      </w:r>
      <w:r w:rsidR="003108C6">
        <w:t xml:space="preserve">U programskoj su podršci također implementirane postavke smanjene potrošnje, </w:t>
      </w:r>
      <w:r w:rsidR="004B3331">
        <w:t xml:space="preserve">kojima se poboljšava autonomnost ugradbenog sustava. </w:t>
      </w:r>
    </w:p>
    <w:p w14:paraId="2EC0096D" w14:textId="77777777" w:rsidR="004B3331" w:rsidRDefault="000B07D3" w:rsidP="004B3331">
      <w:r>
        <w:t>Izradom i objavom ovakvih i sličnih rješenja naglašava se primjenjivost sve dostupnijih tehnologija u sklopu mreže</w:t>
      </w:r>
      <w:r w:rsidR="00F577DC">
        <w:t xml:space="preserve"> povezanih uređaja</w:t>
      </w:r>
      <w:r>
        <w:t xml:space="preserve"> interneta stvari. </w:t>
      </w:r>
      <w:r w:rsidR="004B3331">
        <w:t xml:space="preserve">Takva rješenja postaju sve češća u modernom stakleničkom uzgoju, a njihov je razvoj važan za optimalan uzgoj biljaka u poljoprivredne ili istraživačke svrhe. Njima se olakšava proces proizvodnje i osigurava kvalitetniji proizvod, što je od izrazite važnosti u današnjem društvu, u kojem resursi postaju sve oskudniji, a potražnja za njima veća. </w:t>
      </w:r>
    </w:p>
    <w:p w14:paraId="14D0DC07" w14:textId="18366E98" w:rsidR="000B07D3" w:rsidRDefault="000B07D3" w:rsidP="003036DD"/>
    <w:p w14:paraId="1DB669EC" w14:textId="77777777" w:rsidR="00BC1BA9" w:rsidRDefault="00BC1BA9" w:rsidP="003036DD"/>
    <w:p w14:paraId="5F42908E" w14:textId="77777777" w:rsidR="003108C6" w:rsidRPr="003036DD" w:rsidRDefault="003108C6" w:rsidP="003036DD"/>
    <w:p w14:paraId="14CE5400" w14:textId="77777777" w:rsidR="003E2212" w:rsidRDefault="003E2212">
      <w:pPr>
        <w:pStyle w:val="Naslov1"/>
        <w:numPr>
          <w:ilvl w:val="0"/>
          <w:numId w:val="0"/>
        </w:numPr>
      </w:pPr>
      <w:bookmarkStart w:id="75" w:name="_Toc171759216"/>
      <w:r>
        <w:lastRenderedPageBreak/>
        <w:t>Literatura</w:t>
      </w:r>
      <w:bookmarkEnd w:id="75"/>
    </w:p>
    <w:p w14:paraId="3FF67DF6" w14:textId="0C34D2A4" w:rsidR="00203729" w:rsidRPr="00466757" w:rsidRDefault="009E0901" w:rsidP="00AB3140">
      <w:pPr>
        <w:pStyle w:val="literatura"/>
        <w:rPr>
          <w:szCs w:val="24"/>
          <w:lang w:val="hr-HR"/>
        </w:rPr>
      </w:pPr>
      <w:bookmarkStart w:id="76" w:name="_Ref171303745"/>
      <w:bookmarkStart w:id="77" w:name="_Ref170846616"/>
      <w:bookmarkStart w:id="78" w:name="_Ref170846473"/>
      <w:r w:rsidRPr="00466757">
        <w:rPr>
          <w:szCs w:val="24"/>
          <w:shd w:val="clear" w:color="auto" w:fill="FFFFFF"/>
        </w:rPr>
        <w:t xml:space="preserve">M. A. Abas and M. Dahlui, </w:t>
      </w:r>
      <w:r w:rsidRPr="00466757">
        <w:rPr>
          <w:i/>
          <w:iCs/>
          <w:szCs w:val="24"/>
          <w:shd w:val="clear" w:color="auto" w:fill="FFFFFF"/>
        </w:rPr>
        <w:t>Development of greenhouse autonomous control system for Home Agriculture project</w:t>
      </w:r>
      <w:r w:rsidRPr="00466757">
        <w:rPr>
          <w:szCs w:val="24"/>
          <w:shd w:val="clear" w:color="auto" w:fill="FFFFFF"/>
        </w:rPr>
        <w:t>, </w:t>
      </w:r>
      <w:r w:rsidRPr="00466757">
        <w:rPr>
          <w:rStyle w:val="Istaknuto"/>
          <w:i w:val="0"/>
          <w:iCs w:val="0"/>
          <w:szCs w:val="24"/>
          <w:shd w:val="clear" w:color="auto" w:fill="FFFFFF"/>
        </w:rPr>
        <w:t>2015 International Conference on Advanced Mechatronics, Intelligent Manufacture, and Industrial Automation (ICAMIMIA)</w:t>
      </w:r>
      <w:r w:rsidRPr="00466757">
        <w:rPr>
          <w:i/>
          <w:iCs/>
          <w:szCs w:val="24"/>
          <w:shd w:val="clear" w:color="auto" w:fill="FFFFFF"/>
        </w:rPr>
        <w:t xml:space="preserve">, </w:t>
      </w:r>
      <w:r w:rsidRPr="00466757">
        <w:rPr>
          <w:szCs w:val="24"/>
          <w:shd w:val="clear" w:color="auto" w:fill="FFFFFF"/>
        </w:rPr>
        <w:t>Surabaya, Indonesia</w:t>
      </w:r>
      <w:r w:rsidR="00EB2D74" w:rsidRPr="00466757">
        <w:rPr>
          <w:szCs w:val="24"/>
          <w:shd w:val="clear" w:color="auto" w:fill="FFFFFF"/>
        </w:rPr>
        <w:t xml:space="preserve"> (</w:t>
      </w:r>
      <w:r w:rsidRPr="00466757">
        <w:rPr>
          <w:szCs w:val="24"/>
          <w:shd w:val="clear" w:color="auto" w:fill="FFFFFF"/>
        </w:rPr>
        <w:t>2015</w:t>
      </w:r>
      <w:r w:rsidR="00EB2D74" w:rsidRPr="00466757">
        <w:rPr>
          <w:szCs w:val="24"/>
          <w:shd w:val="clear" w:color="auto" w:fill="FFFFFF"/>
        </w:rPr>
        <w:t>)</w:t>
      </w:r>
      <w:r w:rsidRPr="00466757">
        <w:rPr>
          <w:szCs w:val="24"/>
          <w:shd w:val="clear" w:color="auto" w:fill="FFFFFF"/>
        </w:rPr>
        <w:t xml:space="preserve">, </w:t>
      </w:r>
      <w:r w:rsidR="00EB2D74" w:rsidRPr="00466757">
        <w:rPr>
          <w:szCs w:val="24"/>
          <w:shd w:val="clear" w:color="auto" w:fill="FFFFFF"/>
        </w:rPr>
        <w:t>str</w:t>
      </w:r>
      <w:r w:rsidRPr="00466757">
        <w:rPr>
          <w:szCs w:val="24"/>
          <w:shd w:val="clear" w:color="auto" w:fill="FFFFFF"/>
        </w:rPr>
        <w:t>. 12-17</w:t>
      </w:r>
      <w:bookmarkEnd w:id="76"/>
      <w:r w:rsidRPr="00466757">
        <w:rPr>
          <w:szCs w:val="24"/>
          <w:lang w:val="hr-HR"/>
        </w:rPr>
        <w:t xml:space="preserve"> </w:t>
      </w:r>
    </w:p>
    <w:p w14:paraId="730E69D4" w14:textId="464C71E9" w:rsidR="00C63270" w:rsidRPr="00EB2D74" w:rsidRDefault="00EB2D74" w:rsidP="00AB3140">
      <w:pPr>
        <w:pStyle w:val="literatura"/>
        <w:rPr>
          <w:lang w:val="hr-HR"/>
        </w:rPr>
      </w:pPr>
      <w:bookmarkStart w:id="79" w:name="_Ref171303907"/>
      <w:bookmarkEnd w:id="77"/>
      <w:bookmarkEnd w:id="78"/>
      <w:r w:rsidRPr="00EB2D74">
        <w:rPr>
          <w:lang w:val="hr-HR"/>
        </w:rPr>
        <w:t>Nemali, Krishna</w:t>
      </w:r>
      <w:r>
        <w:rPr>
          <w:lang w:val="hr-HR"/>
        </w:rPr>
        <w:t>,</w:t>
      </w:r>
      <w:r w:rsidRPr="00EB2D74">
        <w:rPr>
          <w:lang w:val="hr-HR"/>
        </w:rPr>
        <w:t xml:space="preserve"> </w:t>
      </w:r>
      <w:r w:rsidRPr="00EB2D74">
        <w:rPr>
          <w:i/>
          <w:iCs/>
          <w:lang w:val="hr-HR"/>
        </w:rPr>
        <w:t>History of Controlled Environment Horticulture: Greenhouses</w:t>
      </w:r>
      <w:r w:rsidRPr="00EB2D74">
        <w:rPr>
          <w:lang w:val="hr-HR"/>
        </w:rPr>
        <w:t>. HortScience 57.2 (2022)</w:t>
      </w:r>
      <w:r>
        <w:rPr>
          <w:lang w:val="hr-HR"/>
        </w:rPr>
        <w:t xml:space="preserve">, str. </w:t>
      </w:r>
      <w:r w:rsidRPr="00EB2D74">
        <w:rPr>
          <w:lang w:val="hr-HR"/>
        </w:rPr>
        <w:t>239-246.</w:t>
      </w:r>
      <w:bookmarkEnd w:id="79"/>
      <w:r w:rsidRPr="00EB2D74">
        <w:rPr>
          <w:rStyle w:val="Hiperveza"/>
          <w:lang w:val="hr-HR"/>
        </w:rPr>
        <w:t xml:space="preserve"> </w:t>
      </w:r>
    </w:p>
    <w:p w14:paraId="3DCE15E6" w14:textId="1CA0E01E" w:rsidR="009626FE" w:rsidRDefault="002517A0" w:rsidP="00AB3140">
      <w:pPr>
        <w:pStyle w:val="literatura"/>
        <w:rPr>
          <w:lang w:val="hr-HR"/>
        </w:rPr>
      </w:pPr>
      <w:bookmarkStart w:id="80" w:name="_Ref171303913"/>
      <w:r w:rsidRPr="002517A0">
        <w:rPr>
          <w:lang w:val="hr-HR"/>
        </w:rPr>
        <w:t>Bhujel, A., Basak, J.K., Khan, F. </w:t>
      </w:r>
      <w:r w:rsidRPr="002517A0">
        <w:rPr>
          <w:i/>
          <w:iCs/>
          <w:lang w:val="hr-HR"/>
        </w:rPr>
        <w:t>et al.</w:t>
      </w:r>
      <w:r w:rsidRPr="002517A0">
        <w:rPr>
          <w:lang w:val="hr-HR"/>
        </w:rPr>
        <w:t> Sensor Systems for Greenhouse Microclimate Monitoring and Control: a Review. </w:t>
      </w:r>
      <w:r w:rsidRPr="002517A0">
        <w:rPr>
          <w:i/>
          <w:iCs/>
          <w:lang w:val="hr-HR"/>
        </w:rPr>
        <w:t>J. Biosyst. Eng.</w:t>
      </w:r>
      <w:r w:rsidRPr="002517A0">
        <w:rPr>
          <w:lang w:val="hr-HR"/>
        </w:rPr>
        <w:t> 45 (2020)</w:t>
      </w:r>
      <w:r>
        <w:rPr>
          <w:lang w:val="hr-HR"/>
        </w:rPr>
        <w:t xml:space="preserve">, str. </w:t>
      </w:r>
      <w:r w:rsidRPr="002517A0">
        <w:rPr>
          <w:lang w:val="hr-HR"/>
        </w:rPr>
        <w:t>341–361</w:t>
      </w:r>
      <w:bookmarkEnd w:id="80"/>
      <w:r w:rsidRPr="002517A0">
        <w:rPr>
          <w:lang w:val="hr-HR"/>
        </w:rPr>
        <w:t xml:space="preserve"> </w:t>
      </w:r>
    </w:p>
    <w:p w14:paraId="23582E09" w14:textId="2A4E4889" w:rsidR="002517A0" w:rsidRPr="002517A0" w:rsidRDefault="002517A0" w:rsidP="00AB3140">
      <w:pPr>
        <w:pStyle w:val="literatura"/>
        <w:rPr>
          <w:i/>
          <w:iCs/>
          <w:lang w:val="hr-HR"/>
        </w:rPr>
      </w:pPr>
      <w:bookmarkStart w:id="81" w:name="_Ref171303926"/>
      <w:r w:rsidRPr="002517A0">
        <w:t xml:space="preserve">Tunio, Mazhar &amp; Gao, Jianmin. </w:t>
      </w:r>
      <w:r w:rsidRPr="002517A0">
        <w:rPr>
          <w:i/>
          <w:iCs/>
        </w:rPr>
        <w:t xml:space="preserve">Technological Modernization and Its Influence on Agriculture Sustainability, Aeroponics Systems in Belt and Road Countries. </w:t>
      </w:r>
      <w:r w:rsidRPr="002517A0">
        <w:t>(2021).</w:t>
      </w:r>
      <w:bookmarkEnd w:id="81"/>
    </w:p>
    <w:p w14:paraId="7133DFE1" w14:textId="329DA141" w:rsidR="000D1353" w:rsidRDefault="000D1353" w:rsidP="00AB3140">
      <w:pPr>
        <w:pStyle w:val="literatura"/>
        <w:rPr>
          <w:lang w:val="hr-HR"/>
        </w:rPr>
      </w:pPr>
      <w:bookmarkStart w:id="82" w:name="_Ref171303935"/>
      <w:r w:rsidRPr="000D1353">
        <w:rPr>
          <w:lang w:val="hr-HR"/>
        </w:rPr>
        <w:t>Institut Kulinarstva</w:t>
      </w:r>
      <w:r w:rsidR="00156189">
        <w:rPr>
          <w:lang w:val="hr-HR"/>
        </w:rPr>
        <w:t xml:space="preserve"> </w:t>
      </w:r>
      <w:r w:rsidRPr="000D1353">
        <w:rPr>
          <w:lang w:val="hr-HR"/>
        </w:rPr>
        <w:t xml:space="preserve">New York. </w:t>
      </w:r>
      <w:r w:rsidRPr="00156189">
        <w:rPr>
          <w:i/>
          <w:iCs/>
          <w:lang w:val="hr-HR"/>
        </w:rPr>
        <w:t>Hydroponic Garden</w:t>
      </w:r>
      <w:r w:rsidRPr="000D1353">
        <w:rPr>
          <w:lang w:val="hr-HR"/>
        </w:rPr>
        <w:t xml:space="preserve">. Poveznica: </w:t>
      </w:r>
      <w:hyperlink r:id="rId49" w:tgtFrame="_new" w:history="1">
        <w:r w:rsidRPr="000D1353">
          <w:rPr>
            <w:rStyle w:val="Hiperveza"/>
            <w:lang w:val="hr-HR"/>
          </w:rPr>
          <w:t>https://www.ice.edu/campuses/newyork/facilities-technology/hydroponic-garden</w:t>
        </w:r>
      </w:hyperlink>
      <w:r w:rsidRPr="000D1353">
        <w:rPr>
          <w:lang w:val="hr-HR"/>
        </w:rPr>
        <w:t xml:space="preserve">; pristupljeno </w:t>
      </w:r>
      <w:r w:rsidR="0065482F">
        <w:rPr>
          <w:lang w:val="hr-HR"/>
        </w:rPr>
        <w:t>20</w:t>
      </w:r>
      <w:r w:rsidRPr="000D1353">
        <w:rPr>
          <w:lang w:val="hr-HR"/>
        </w:rPr>
        <w:t xml:space="preserve">. </w:t>
      </w:r>
      <w:r w:rsidR="0065482F">
        <w:rPr>
          <w:lang w:val="hr-HR"/>
        </w:rPr>
        <w:t>lipnja</w:t>
      </w:r>
      <w:r w:rsidRPr="000D1353">
        <w:rPr>
          <w:lang w:val="hr-HR"/>
        </w:rPr>
        <w:t xml:space="preserve"> 2024.</w:t>
      </w:r>
      <w:bookmarkEnd w:id="82"/>
    </w:p>
    <w:p w14:paraId="0201CE7C" w14:textId="236A0470" w:rsidR="000D1353" w:rsidRPr="000D1353" w:rsidRDefault="000D1353" w:rsidP="00974581">
      <w:pPr>
        <w:pStyle w:val="literatura"/>
      </w:pPr>
      <w:bookmarkStart w:id="83" w:name="_Ref171303942"/>
      <w:bookmarkStart w:id="84" w:name="_Ref170850763"/>
      <w:r w:rsidRPr="000D1353">
        <w:rPr>
          <w:lang w:val="hr-HR"/>
        </w:rPr>
        <w:t xml:space="preserve">Weiss Technik. </w:t>
      </w:r>
      <w:r w:rsidRPr="00156189">
        <w:rPr>
          <w:i/>
          <w:iCs/>
          <w:lang w:val="hr-HR"/>
        </w:rPr>
        <w:t>Fitotron Modular Plant Growth Chambers Type HGC</w:t>
      </w:r>
      <w:r w:rsidRPr="000D1353">
        <w:rPr>
          <w:lang w:val="hr-HR"/>
        </w:rPr>
        <w:t xml:space="preserve">. Poveznica: </w:t>
      </w:r>
      <w:hyperlink r:id="rId50" w:tgtFrame="_new" w:history="1">
        <w:r w:rsidRPr="000D1353">
          <w:rPr>
            <w:rStyle w:val="Hiperveza"/>
            <w:lang w:val="hr-HR"/>
          </w:rPr>
          <w:t>https://www.weiss-technik.com/en/products/detail/fitotron-modular-plant-growth-chambers-type-hgc~p27622</w:t>
        </w:r>
      </w:hyperlink>
      <w:r w:rsidRPr="000D1353">
        <w:rPr>
          <w:lang w:val="hr-HR"/>
        </w:rPr>
        <w:t xml:space="preserve">; pristupljeno </w:t>
      </w:r>
      <w:r w:rsidR="0065482F">
        <w:rPr>
          <w:lang w:val="hr-HR"/>
        </w:rPr>
        <w:t>20</w:t>
      </w:r>
      <w:r w:rsidRPr="000D1353">
        <w:rPr>
          <w:lang w:val="hr-HR"/>
        </w:rPr>
        <w:t xml:space="preserve">. </w:t>
      </w:r>
      <w:r w:rsidR="0065482F">
        <w:rPr>
          <w:lang w:val="hr-HR"/>
        </w:rPr>
        <w:t xml:space="preserve">lipnja </w:t>
      </w:r>
      <w:r w:rsidRPr="000D1353">
        <w:rPr>
          <w:lang w:val="hr-HR"/>
        </w:rPr>
        <w:t>2024.</w:t>
      </w:r>
      <w:bookmarkEnd w:id="83"/>
    </w:p>
    <w:p w14:paraId="317E9CBD" w14:textId="3BF78695" w:rsidR="000D1353" w:rsidRPr="000D1353" w:rsidRDefault="00B8722D" w:rsidP="00AB3140">
      <w:pPr>
        <w:pStyle w:val="literatura"/>
        <w:rPr>
          <w:lang w:val="hr-HR"/>
        </w:rPr>
      </w:pPr>
      <w:bookmarkStart w:id="85" w:name="_Ref171303949"/>
      <w:bookmarkStart w:id="86" w:name="_Ref171354855"/>
      <w:bookmarkStart w:id="87" w:name="_Ref170850766"/>
      <w:bookmarkEnd w:id="84"/>
      <w:r w:rsidRPr="00B8722D">
        <w:rPr>
          <w:lang w:val="hr-HR"/>
        </w:rPr>
        <w:t>Bhujel, A., Basak, J.K., Khan, F. et al</w:t>
      </w:r>
      <w:r w:rsidRPr="00B8722D">
        <w:rPr>
          <w:i/>
          <w:iCs/>
          <w:lang w:val="hr-HR"/>
        </w:rPr>
        <w:t>.</w:t>
      </w:r>
      <w:r w:rsidRPr="00B8722D">
        <w:rPr>
          <w:lang w:val="hr-HR"/>
        </w:rPr>
        <w:t> </w:t>
      </w:r>
      <w:r w:rsidRPr="00B8722D">
        <w:rPr>
          <w:i/>
          <w:iCs/>
          <w:lang w:val="hr-HR"/>
        </w:rPr>
        <w:t>Sensor Systems for Greenhouse Microclimate Monitoring and Control: a Review</w:t>
      </w:r>
      <w:r>
        <w:rPr>
          <w:i/>
          <w:iCs/>
          <w:lang w:val="hr-HR"/>
        </w:rPr>
        <w:t xml:space="preserve"> </w:t>
      </w:r>
      <w:r w:rsidR="00170692">
        <w:rPr>
          <w:i/>
          <w:iCs/>
          <w:lang w:val="hr-HR"/>
        </w:rPr>
        <w:t xml:space="preserve">. </w:t>
      </w:r>
      <w:r w:rsidRPr="00B8722D">
        <w:rPr>
          <w:i/>
          <w:iCs/>
          <w:lang w:val="hr-HR"/>
        </w:rPr>
        <w:t>J. Biosyst. Eng.</w:t>
      </w:r>
      <w:r w:rsidRPr="00B8722D">
        <w:rPr>
          <w:lang w:val="hr-HR"/>
        </w:rPr>
        <w:t> 45,</w:t>
      </w:r>
      <w:r w:rsidR="00170692">
        <w:rPr>
          <w:lang w:val="hr-HR"/>
        </w:rPr>
        <w:t xml:space="preserve"> </w:t>
      </w:r>
      <w:r w:rsidR="00170692" w:rsidRPr="00B8722D">
        <w:rPr>
          <w:lang w:val="hr-HR"/>
        </w:rPr>
        <w:t>(2020</w:t>
      </w:r>
      <w:r w:rsidR="00170692">
        <w:rPr>
          <w:lang w:val="hr-HR"/>
        </w:rPr>
        <w:t>.</w:t>
      </w:r>
      <w:r w:rsidR="00170692" w:rsidRPr="00B8722D">
        <w:rPr>
          <w:lang w:val="hr-HR"/>
        </w:rPr>
        <w:t>)</w:t>
      </w:r>
      <w:r w:rsidR="00170692">
        <w:rPr>
          <w:lang w:val="hr-HR"/>
        </w:rPr>
        <w:t>,</w:t>
      </w:r>
      <w:r w:rsidR="00170692" w:rsidRPr="00B8722D">
        <w:rPr>
          <w:lang w:val="hr-HR"/>
        </w:rPr>
        <w:t> </w:t>
      </w:r>
      <w:r>
        <w:rPr>
          <w:lang w:val="hr-HR"/>
        </w:rPr>
        <w:t xml:space="preserve">str. </w:t>
      </w:r>
      <w:r w:rsidRPr="00B8722D">
        <w:rPr>
          <w:lang w:val="hr-HR"/>
        </w:rPr>
        <w:t>341–361</w:t>
      </w:r>
      <w:bookmarkEnd w:id="85"/>
      <w:r>
        <w:rPr>
          <w:lang w:val="hr-HR"/>
        </w:rPr>
        <w:t>.</w:t>
      </w:r>
      <w:bookmarkEnd w:id="86"/>
    </w:p>
    <w:p w14:paraId="4BEF2253" w14:textId="21F2CC76" w:rsidR="007F199D" w:rsidRPr="007F199D" w:rsidRDefault="00170692" w:rsidP="00AB3140">
      <w:pPr>
        <w:pStyle w:val="literatura"/>
        <w:rPr>
          <w:lang w:val="hr-HR"/>
        </w:rPr>
      </w:pPr>
      <w:bookmarkStart w:id="88" w:name="_Ref171303956"/>
      <w:bookmarkStart w:id="89" w:name="_Ref171354879"/>
      <w:bookmarkEnd w:id="87"/>
      <w:r w:rsidRPr="00170692">
        <w:rPr>
          <w:lang w:val="hr-HR"/>
        </w:rPr>
        <w:t xml:space="preserve">V. M. Quan, G. Sen Gupta and S. Mukhopadhyay, </w:t>
      </w:r>
      <w:r w:rsidRPr="00170692">
        <w:rPr>
          <w:i/>
          <w:iCs/>
          <w:lang w:val="hr-HR"/>
        </w:rPr>
        <w:t>Review of sensors for greenhouse climate monitoring</w:t>
      </w:r>
      <w:r>
        <w:rPr>
          <w:i/>
          <w:iCs/>
          <w:lang w:val="hr-HR"/>
        </w:rPr>
        <w:t xml:space="preserve">, </w:t>
      </w:r>
      <w:r w:rsidRPr="00170692">
        <w:rPr>
          <w:lang w:val="hr-HR"/>
        </w:rPr>
        <w:t>2011 IEEE Sensors Applications Symposium, San Antonio, TX, USA,</w:t>
      </w:r>
      <w:r>
        <w:rPr>
          <w:lang w:val="hr-HR"/>
        </w:rPr>
        <w:t xml:space="preserve"> </w:t>
      </w:r>
      <w:r w:rsidRPr="00170692">
        <w:rPr>
          <w:lang w:val="hr-HR"/>
        </w:rPr>
        <w:t>(2011), </w:t>
      </w:r>
      <w:r>
        <w:rPr>
          <w:lang w:val="hr-HR"/>
        </w:rPr>
        <w:t>str.</w:t>
      </w:r>
      <w:r w:rsidRPr="00170692">
        <w:rPr>
          <w:lang w:val="hr-HR"/>
        </w:rPr>
        <w:t xml:space="preserve"> 112-118</w:t>
      </w:r>
      <w:bookmarkEnd w:id="88"/>
      <w:r>
        <w:rPr>
          <w:lang w:val="hr-HR"/>
        </w:rPr>
        <w:t>.</w:t>
      </w:r>
      <w:bookmarkEnd w:id="89"/>
    </w:p>
    <w:p w14:paraId="0D134536" w14:textId="421535D5" w:rsidR="00B4054B" w:rsidRPr="00B4054B" w:rsidRDefault="00B4054B" w:rsidP="00AB3140">
      <w:pPr>
        <w:pStyle w:val="literatura"/>
        <w:rPr>
          <w:lang w:val="hr-HR"/>
        </w:rPr>
      </w:pPr>
      <w:bookmarkStart w:id="90" w:name="_Ref171303997"/>
      <w:r>
        <w:t xml:space="preserve">Espressif Systems. (2021). </w:t>
      </w:r>
      <w:r w:rsidRPr="00156189">
        <w:rPr>
          <w:i/>
          <w:iCs/>
        </w:rPr>
        <w:t>ESP32 Series Datasheet</w:t>
      </w:r>
      <w:r>
        <w:t xml:space="preserve">. Poveznica: </w:t>
      </w:r>
      <w:hyperlink r:id="rId51" w:tgtFrame="_new" w:history="1">
        <w:r>
          <w:rPr>
            <w:rStyle w:val="Hiperveza"/>
          </w:rPr>
          <w:t>https://www.espressif.com/sites/default/files/documentation/esp32_datasheet_en.pdf</w:t>
        </w:r>
      </w:hyperlink>
      <w:r>
        <w:t xml:space="preserve">; pristupljeno </w:t>
      </w:r>
      <w:r w:rsidR="0065482F">
        <w:t>11</w:t>
      </w:r>
      <w:r>
        <w:t>. s</w:t>
      </w:r>
      <w:r w:rsidR="0065482F">
        <w:t>vibnja</w:t>
      </w:r>
      <w:r>
        <w:t xml:space="preserve"> 2024.</w:t>
      </w:r>
      <w:bookmarkEnd w:id="90"/>
    </w:p>
    <w:p w14:paraId="3FA52C38" w14:textId="158DC2DB" w:rsidR="00B4054B" w:rsidRPr="00B4054B" w:rsidRDefault="00B4054B" w:rsidP="00AB3140">
      <w:pPr>
        <w:pStyle w:val="literatura"/>
        <w:rPr>
          <w:lang w:val="hr-HR"/>
        </w:rPr>
      </w:pPr>
      <w:bookmarkStart w:id="91" w:name="_Ref171304617"/>
      <w:r>
        <w:t xml:space="preserve">Espressif Systems. (2024). </w:t>
      </w:r>
      <w:r w:rsidRPr="00156189">
        <w:rPr>
          <w:i/>
          <w:iCs/>
        </w:rPr>
        <w:t>Getting Started with ESP-IDF</w:t>
      </w:r>
      <w:r>
        <w:t xml:space="preserve">. Poveznica: </w:t>
      </w:r>
      <w:hyperlink r:id="rId52" w:tgtFrame="_new" w:history="1">
        <w:r>
          <w:rPr>
            <w:rStyle w:val="Hiperveza"/>
          </w:rPr>
          <w:t>https://docs.espressif.com/projects/esp-idf/en/stable/esp32/get-started/index.html</w:t>
        </w:r>
      </w:hyperlink>
      <w:r>
        <w:t xml:space="preserve">; pristupljeno </w:t>
      </w:r>
      <w:r w:rsidR="0065482F">
        <w:t>11</w:t>
      </w:r>
      <w:r>
        <w:t>. s</w:t>
      </w:r>
      <w:r w:rsidR="0065482F">
        <w:t>vibnja</w:t>
      </w:r>
      <w:r>
        <w:t xml:space="preserve"> 2024.</w:t>
      </w:r>
      <w:bookmarkEnd w:id="91"/>
    </w:p>
    <w:p w14:paraId="0D6C907E" w14:textId="6939885D" w:rsidR="00726765" w:rsidRPr="00726765" w:rsidRDefault="00170692" w:rsidP="00AB3140">
      <w:pPr>
        <w:pStyle w:val="literatura"/>
        <w:rPr>
          <w:lang w:val="hr-HR"/>
        </w:rPr>
      </w:pPr>
      <w:bookmarkStart w:id="92" w:name="_Ref171305715"/>
      <w:r w:rsidRPr="00170692">
        <w:rPr>
          <w:lang w:val="hr-HR"/>
        </w:rPr>
        <w:t xml:space="preserve">A. Maier, A. Sharp and Y. Vagapov, </w:t>
      </w:r>
      <w:r w:rsidRPr="00170692">
        <w:rPr>
          <w:i/>
          <w:iCs/>
          <w:lang w:val="hr-HR"/>
        </w:rPr>
        <w:t>Comparative analysis and practical implementation of the ESP32 microcontroller module for the internet of things</w:t>
      </w:r>
      <w:r w:rsidRPr="00170692">
        <w:rPr>
          <w:lang w:val="hr-HR"/>
        </w:rPr>
        <w:t xml:space="preserve">, 2017 Internet Technologies and Applications (ITA), Wrexham, UK, </w:t>
      </w:r>
      <w:r>
        <w:rPr>
          <w:lang w:val="hr-HR"/>
        </w:rPr>
        <w:t>(</w:t>
      </w:r>
      <w:r w:rsidRPr="00170692">
        <w:rPr>
          <w:lang w:val="hr-HR"/>
        </w:rPr>
        <w:t>2017</w:t>
      </w:r>
      <w:r>
        <w:rPr>
          <w:lang w:val="hr-HR"/>
        </w:rPr>
        <w:t>.)</w:t>
      </w:r>
      <w:r w:rsidRPr="00170692">
        <w:rPr>
          <w:lang w:val="hr-HR"/>
        </w:rPr>
        <w:t xml:space="preserve">, </w:t>
      </w:r>
      <w:r>
        <w:rPr>
          <w:lang w:val="hr-HR"/>
        </w:rPr>
        <w:t>str</w:t>
      </w:r>
      <w:r w:rsidRPr="00170692">
        <w:rPr>
          <w:lang w:val="hr-HR"/>
        </w:rPr>
        <w:t>. 143-148</w:t>
      </w:r>
      <w:r w:rsidR="00B8722D">
        <w:t>.</w:t>
      </w:r>
      <w:bookmarkEnd w:id="92"/>
      <w:r w:rsidR="00B8722D">
        <w:t xml:space="preserve"> </w:t>
      </w:r>
    </w:p>
    <w:p w14:paraId="2A7DC37C" w14:textId="4BB7F66B" w:rsidR="00726765" w:rsidRPr="00726765" w:rsidRDefault="00726765" w:rsidP="00AB3140">
      <w:pPr>
        <w:pStyle w:val="literatura"/>
        <w:rPr>
          <w:lang w:val="hr-HR"/>
        </w:rPr>
      </w:pPr>
      <w:bookmarkStart w:id="93" w:name="_Ref171304047"/>
      <w:r>
        <w:t xml:space="preserve">Espressif Systems. (2024). </w:t>
      </w:r>
      <w:r w:rsidRPr="00156189">
        <w:rPr>
          <w:i/>
          <w:iCs/>
        </w:rPr>
        <w:t>Getting Started with ESP32-DevKitC</w:t>
      </w:r>
      <w:r>
        <w:t xml:space="preserve">. Poveznica: </w:t>
      </w:r>
      <w:hyperlink r:id="rId53" w:tgtFrame="_new" w:history="1">
        <w:r>
          <w:rPr>
            <w:rStyle w:val="Hiperveza"/>
          </w:rPr>
          <w:t>https://docs.espressif.com/projects/esp-idf/en/stable/esp32/hw-reference/esp32/get-started-devkitc.html</w:t>
        </w:r>
      </w:hyperlink>
      <w:r>
        <w:t xml:space="preserve">; pristupljeno </w:t>
      </w:r>
      <w:r w:rsidR="0065482F">
        <w:t>11</w:t>
      </w:r>
      <w:r>
        <w:t xml:space="preserve">. </w:t>
      </w:r>
      <w:r w:rsidR="0065482F">
        <w:t>svibnja</w:t>
      </w:r>
      <w:r>
        <w:t xml:space="preserve"> 2024.</w:t>
      </w:r>
      <w:bookmarkEnd w:id="93"/>
    </w:p>
    <w:p w14:paraId="76CC445B" w14:textId="6B2BA690" w:rsidR="00726765" w:rsidRPr="00726765" w:rsidRDefault="00726765" w:rsidP="00AB3140">
      <w:pPr>
        <w:pStyle w:val="literatura"/>
        <w:rPr>
          <w:lang w:val="hr-HR"/>
        </w:rPr>
      </w:pPr>
      <w:bookmarkStart w:id="94" w:name="_Ref171304036"/>
      <w:r>
        <w:t xml:space="preserve">Espressif Systems. (2021). </w:t>
      </w:r>
      <w:r w:rsidRPr="00156189">
        <w:rPr>
          <w:i/>
          <w:iCs/>
        </w:rPr>
        <w:t>ESP32-WROOM-32E &amp; ESP32-WROOM-32UE Datasheet</w:t>
      </w:r>
      <w:r>
        <w:t xml:space="preserve">. Poveznica: </w:t>
      </w:r>
      <w:hyperlink r:id="rId54" w:history="1">
        <w:r w:rsidRPr="007C2DEA">
          <w:rPr>
            <w:rStyle w:val="Hiperveza"/>
          </w:rPr>
          <w:t>https://www.espressif.com/sites/default/files/documentation/esp32-wroom-32e_esp32-wroom-32ue_datasheet_en.pdf</w:t>
        </w:r>
      </w:hyperlink>
      <w:r>
        <w:t xml:space="preserve">; pristupljeno </w:t>
      </w:r>
      <w:r w:rsidR="0065482F">
        <w:t>11</w:t>
      </w:r>
      <w:r>
        <w:t xml:space="preserve">. </w:t>
      </w:r>
      <w:r w:rsidR="0065482F">
        <w:t>svibnja</w:t>
      </w:r>
      <w:r>
        <w:t xml:space="preserve"> 2024.</w:t>
      </w:r>
      <w:bookmarkEnd w:id="94"/>
    </w:p>
    <w:p w14:paraId="6E26E7F2" w14:textId="3E240B23" w:rsidR="00726765" w:rsidRPr="00726765" w:rsidRDefault="00726765" w:rsidP="00AB3140">
      <w:pPr>
        <w:pStyle w:val="literatura"/>
        <w:rPr>
          <w:lang w:val="hr-HR"/>
        </w:rPr>
      </w:pPr>
      <w:bookmarkStart w:id="95" w:name="_Ref171304093"/>
      <w:bookmarkStart w:id="96" w:name="_Ref170864196"/>
      <w:r>
        <w:t xml:space="preserve">Espressif Systems. (2024). </w:t>
      </w:r>
      <w:r w:rsidRPr="00156189">
        <w:rPr>
          <w:i/>
          <w:iCs/>
        </w:rPr>
        <w:t>Wi-Fi Power Save Example</w:t>
      </w:r>
      <w:r>
        <w:t xml:space="preserve">. Poveznica: </w:t>
      </w:r>
      <w:hyperlink r:id="rId55" w:tgtFrame="_new" w:history="1">
        <w:r>
          <w:rPr>
            <w:rStyle w:val="Hiperveza"/>
          </w:rPr>
          <w:t>https://github.com/espressif/esp-idf/blob/master/examples/wifi/power_save/README.md</w:t>
        </w:r>
      </w:hyperlink>
      <w:r>
        <w:t xml:space="preserve">; pristupljeno </w:t>
      </w:r>
      <w:r w:rsidR="0065482F">
        <w:t>11</w:t>
      </w:r>
      <w:r>
        <w:t xml:space="preserve">. </w:t>
      </w:r>
      <w:r w:rsidR="0065482F">
        <w:t xml:space="preserve">Svibnja </w:t>
      </w:r>
      <w:r>
        <w:t>2024.</w:t>
      </w:r>
      <w:bookmarkEnd w:id="95"/>
    </w:p>
    <w:p w14:paraId="385D45F2" w14:textId="443FACCA" w:rsidR="00726765" w:rsidRPr="00726765" w:rsidRDefault="00726765" w:rsidP="00AB3140">
      <w:pPr>
        <w:pStyle w:val="literatura"/>
        <w:rPr>
          <w:lang w:val="hr-HR"/>
        </w:rPr>
      </w:pPr>
      <w:bookmarkStart w:id="97" w:name="_Ref171304102"/>
      <w:bookmarkStart w:id="98" w:name="_Ref170888189"/>
      <w:bookmarkEnd w:id="96"/>
      <w:r>
        <w:lastRenderedPageBreak/>
        <w:t xml:space="preserve">Components101. (2024). </w:t>
      </w:r>
      <w:r w:rsidRPr="00156189">
        <w:rPr>
          <w:i/>
          <w:iCs/>
        </w:rPr>
        <w:t>DHT11 Temperature Sensor</w:t>
      </w:r>
      <w:r>
        <w:t xml:space="preserve">. Poveznica: </w:t>
      </w:r>
      <w:hyperlink r:id="rId56" w:tgtFrame="_new" w:history="1">
        <w:r>
          <w:rPr>
            <w:rStyle w:val="Hiperveza"/>
          </w:rPr>
          <w:t>https://components101.com/sensors/dht11-temperature-sensor</w:t>
        </w:r>
      </w:hyperlink>
      <w:r>
        <w:t xml:space="preserve">; pristupljeno </w:t>
      </w:r>
      <w:r w:rsidR="0065482F">
        <w:t>11</w:t>
      </w:r>
      <w:r>
        <w:t xml:space="preserve">. </w:t>
      </w:r>
      <w:r w:rsidR="0065482F">
        <w:t>svibnja</w:t>
      </w:r>
      <w:r>
        <w:t xml:space="preserve"> 2024.</w:t>
      </w:r>
      <w:bookmarkEnd w:id="97"/>
    </w:p>
    <w:p w14:paraId="7C17E0D0" w14:textId="7BB15DBD" w:rsidR="00726765" w:rsidRPr="00726765" w:rsidRDefault="00726765" w:rsidP="00AB3140">
      <w:pPr>
        <w:pStyle w:val="literatura"/>
        <w:rPr>
          <w:lang w:val="hr-HR"/>
        </w:rPr>
      </w:pPr>
      <w:bookmarkStart w:id="99" w:name="_Ref171304119"/>
      <w:bookmarkEnd w:id="98"/>
      <w:r>
        <w:t xml:space="preserve">Aosong Electronics. (2020). </w:t>
      </w:r>
      <w:r w:rsidRPr="00156189">
        <w:rPr>
          <w:i/>
          <w:iCs/>
        </w:rPr>
        <w:t>DHT11 Technical Data Sheet</w:t>
      </w:r>
      <w:r>
        <w:t xml:space="preserve">. Poveznica: </w:t>
      </w:r>
      <w:hyperlink r:id="rId57" w:tgtFrame="_new" w:history="1">
        <w:r>
          <w:rPr>
            <w:rStyle w:val="Hiperveza"/>
          </w:rPr>
          <w:t>https://www.mouser.com/datasheet/2/758/DHT11-Technical-Data-Sheet-Translated-Version-1143054.pdf</w:t>
        </w:r>
      </w:hyperlink>
      <w:r>
        <w:t xml:space="preserve">; pristupljeno </w:t>
      </w:r>
      <w:r w:rsidR="0065482F">
        <w:t>11</w:t>
      </w:r>
      <w:r>
        <w:t xml:space="preserve">. </w:t>
      </w:r>
      <w:r w:rsidR="0065482F">
        <w:t>svibnja</w:t>
      </w:r>
      <w:r>
        <w:t xml:space="preserve"> 2024.</w:t>
      </w:r>
      <w:bookmarkEnd w:id="99"/>
    </w:p>
    <w:p w14:paraId="6EE30EF8" w14:textId="169FB814" w:rsidR="00726765" w:rsidRPr="00726765" w:rsidRDefault="00726765" w:rsidP="00AB3140">
      <w:pPr>
        <w:pStyle w:val="literatura"/>
        <w:rPr>
          <w:lang w:val="hr-HR"/>
        </w:rPr>
      </w:pPr>
      <w:bookmarkStart w:id="100" w:name="_Ref171304131"/>
      <w:r>
        <w:t xml:space="preserve">Espressif Systems. (2024). </w:t>
      </w:r>
      <w:r w:rsidRPr="00156189">
        <w:rPr>
          <w:i/>
          <w:iCs/>
        </w:rPr>
        <w:t>ADC API Reference</w:t>
      </w:r>
      <w:r>
        <w:t xml:space="preserve">. Poveznica: </w:t>
      </w:r>
      <w:hyperlink r:id="rId58" w:tgtFrame="_new" w:history="1">
        <w:r>
          <w:rPr>
            <w:rStyle w:val="Hiperveza"/>
          </w:rPr>
          <w:t>https://docs.espressif.com/projects/esp-idf/en/v4.4.8/esp32/api-reference/peripherals/adc.html</w:t>
        </w:r>
      </w:hyperlink>
      <w:r>
        <w:t xml:space="preserve">; pristupljeno </w:t>
      </w:r>
      <w:r w:rsidR="0065482F">
        <w:t>20</w:t>
      </w:r>
      <w:r>
        <w:t xml:space="preserve">. </w:t>
      </w:r>
      <w:r w:rsidR="0065482F">
        <w:t>travnja</w:t>
      </w:r>
      <w:r>
        <w:t xml:space="preserve"> 2024.</w:t>
      </w:r>
      <w:bookmarkEnd w:id="100"/>
    </w:p>
    <w:p w14:paraId="2829E968" w14:textId="44FCDA1F" w:rsidR="00726765" w:rsidRPr="00726765" w:rsidRDefault="00726765" w:rsidP="00AB3140">
      <w:pPr>
        <w:pStyle w:val="literatura"/>
        <w:rPr>
          <w:lang w:val="hr-HR"/>
        </w:rPr>
      </w:pPr>
      <w:bookmarkStart w:id="101" w:name="_Ref171304142"/>
      <w:r>
        <w:t xml:space="preserve">Espressif Systems. (2024). </w:t>
      </w:r>
      <w:r w:rsidRPr="00156189">
        <w:rPr>
          <w:i/>
          <w:iCs/>
        </w:rPr>
        <w:t>ESP32 Peripherals API Reference</w:t>
      </w:r>
      <w:r>
        <w:t xml:space="preserve">. Poveznica: </w:t>
      </w:r>
      <w:hyperlink r:id="rId59" w:tgtFrame="_new" w:history="1">
        <w:r>
          <w:rPr>
            <w:rStyle w:val="Hiperveza"/>
          </w:rPr>
          <w:t>https://docs.espressif.com/projects/esp-idf/en/stable/esp32/api-reference/peripherals/index.html</w:t>
        </w:r>
      </w:hyperlink>
      <w:r>
        <w:t xml:space="preserve">; pristupljeno </w:t>
      </w:r>
      <w:r w:rsidR="0065482F">
        <w:t>20</w:t>
      </w:r>
      <w:r>
        <w:t xml:space="preserve">. </w:t>
      </w:r>
      <w:r w:rsidR="0065482F">
        <w:t>travnja</w:t>
      </w:r>
      <w:r>
        <w:t xml:space="preserve"> 2024.</w:t>
      </w:r>
      <w:bookmarkEnd w:id="101"/>
    </w:p>
    <w:p w14:paraId="7904E366" w14:textId="7905AD9E" w:rsidR="00D04DD4" w:rsidRPr="005969EB" w:rsidRDefault="00D04DD4" w:rsidP="00AB3140">
      <w:pPr>
        <w:pStyle w:val="literatura"/>
        <w:rPr>
          <w:szCs w:val="24"/>
          <w:lang w:val="hr-HR"/>
        </w:rPr>
      </w:pPr>
      <w:bookmarkStart w:id="102" w:name="_Ref171304201"/>
      <w:r w:rsidRPr="005969EB">
        <w:rPr>
          <w:szCs w:val="24"/>
          <w:shd w:val="clear" w:color="auto" w:fill="FFFFFF"/>
        </w:rPr>
        <w:t xml:space="preserve">M. Saleh, I. H. Elhajj, D. Asmar, I. Bashour and S. Kidess, </w:t>
      </w:r>
      <w:r w:rsidRPr="005969EB">
        <w:rPr>
          <w:i/>
          <w:iCs/>
          <w:szCs w:val="24"/>
          <w:shd w:val="clear" w:color="auto" w:fill="FFFFFF"/>
        </w:rPr>
        <w:t>Experimental evaluation of low-cost resistive soil moisture sensors</w:t>
      </w:r>
      <w:r w:rsidRPr="005969EB">
        <w:rPr>
          <w:szCs w:val="24"/>
          <w:shd w:val="clear" w:color="auto" w:fill="FFFFFF"/>
        </w:rPr>
        <w:t>,</w:t>
      </w:r>
      <w:r w:rsidRPr="005969EB">
        <w:rPr>
          <w:rStyle w:val="Istaknuto"/>
          <w:szCs w:val="24"/>
          <w:shd w:val="clear" w:color="auto" w:fill="FFFFFF"/>
        </w:rPr>
        <w:t xml:space="preserve"> </w:t>
      </w:r>
      <w:r w:rsidRPr="005969EB">
        <w:rPr>
          <w:rStyle w:val="Istaknuto"/>
          <w:i w:val="0"/>
          <w:iCs w:val="0"/>
          <w:szCs w:val="24"/>
          <w:shd w:val="clear" w:color="auto" w:fill="FFFFFF"/>
        </w:rPr>
        <w:t>IEEE International Multidisciplinary Conference on Engineering Technology (IMCET)</w:t>
      </w:r>
      <w:r w:rsidRPr="005969EB">
        <w:rPr>
          <w:i/>
          <w:iCs/>
          <w:szCs w:val="24"/>
          <w:shd w:val="clear" w:color="auto" w:fill="FFFFFF"/>
        </w:rPr>
        <w:t>,</w:t>
      </w:r>
      <w:r w:rsidRPr="005969EB">
        <w:rPr>
          <w:szCs w:val="24"/>
          <w:shd w:val="clear" w:color="auto" w:fill="FFFFFF"/>
        </w:rPr>
        <w:t xml:space="preserve"> Beirut, Lebanon, 2016, str. 179-184</w:t>
      </w:r>
      <w:bookmarkEnd w:id="102"/>
    </w:p>
    <w:p w14:paraId="0ECA7B82" w14:textId="16E02CA3" w:rsidR="00156189" w:rsidRPr="00156189" w:rsidRDefault="00156189" w:rsidP="00156189">
      <w:pPr>
        <w:pStyle w:val="literatura"/>
        <w:rPr>
          <w:lang w:val="hr-HR"/>
        </w:rPr>
      </w:pPr>
      <w:bookmarkStart w:id="103" w:name="_Ref171304231"/>
      <w:r w:rsidRPr="00156189">
        <w:t>Hrisko, Joshua</w:t>
      </w:r>
      <w:r>
        <w:t xml:space="preserve">, </w:t>
      </w:r>
      <w:r w:rsidRPr="00156189">
        <w:rPr>
          <w:i/>
          <w:iCs/>
        </w:rPr>
        <w:t>Capacitive Soil Moisture Sensor Theory, Calibration, and Testin</w:t>
      </w:r>
      <w:r>
        <w:rPr>
          <w:i/>
          <w:iCs/>
        </w:rPr>
        <w:t xml:space="preserve">g </w:t>
      </w:r>
      <w:r w:rsidRPr="00156189">
        <w:t>(2020</w:t>
      </w:r>
      <w:r>
        <w:t>)</w:t>
      </w:r>
      <w:r w:rsidRPr="00156189">
        <w:t>.</w:t>
      </w:r>
      <w:bookmarkEnd w:id="103"/>
    </w:p>
    <w:p w14:paraId="1A675117" w14:textId="5F532B0E" w:rsidR="00156189" w:rsidRPr="00156189" w:rsidRDefault="00156189" w:rsidP="00AB3140">
      <w:pPr>
        <w:pStyle w:val="literatura"/>
        <w:rPr>
          <w:lang w:val="hr-HR"/>
        </w:rPr>
      </w:pPr>
      <w:bookmarkStart w:id="104" w:name="_Ref171304261"/>
      <w:r>
        <w:t xml:space="preserve">SunFounder, (2024). </w:t>
      </w:r>
      <w:r w:rsidRPr="00156189">
        <w:rPr>
          <w:i/>
          <w:iCs/>
        </w:rPr>
        <w:t>Ultimate Sensor Kit: Soil Moisture Sensor</w:t>
      </w:r>
      <w:r>
        <w:t xml:space="preserve">. Poveznica: </w:t>
      </w:r>
      <w:hyperlink r:id="rId60" w:tgtFrame="_new" w:history="1">
        <w:r>
          <w:rPr>
            <w:rStyle w:val="Hiperveza"/>
          </w:rPr>
          <w:t>https://docs.sunfounder.com/projects/ultimate-sensor-kit/en/latest/components_basic/10-component_soil.html</w:t>
        </w:r>
      </w:hyperlink>
      <w:r>
        <w:t xml:space="preserve">; pristupljeno </w:t>
      </w:r>
      <w:r w:rsidR="0065482F">
        <w:t>2</w:t>
      </w:r>
      <w:r>
        <w:t xml:space="preserve">7. </w:t>
      </w:r>
      <w:r w:rsidR="0065482F">
        <w:t xml:space="preserve">Svibnja </w:t>
      </w:r>
      <w:r>
        <w:t>2024.</w:t>
      </w:r>
      <w:bookmarkEnd w:id="104"/>
    </w:p>
    <w:p w14:paraId="5379655B" w14:textId="69DAAA54" w:rsidR="00156189" w:rsidRPr="00156189" w:rsidRDefault="00156189" w:rsidP="00AB3140">
      <w:pPr>
        <w:pStyle w:val="literatura"/>
        <w:rPr>
          <w:lang w:val="hr-HR"/>
        </w:rPr>
      </w:pPr>
      <w:bookmarkStart w:id="105" w:name="_Ref171324570"/>
      <w:r>
        <w:t xml:space="preserve">Hanwei Electronics. (2020). </w:t>
      </w:r>
      <w:r w:rsidRPr="00156189">
        <w:rPr>
          <w:i/>
          <w:iCs/>
        </w:rPr>
        <w:t>MQ-135 Gas Sensor Datasheet</w:t>
      </w:r>
      <w:r>
        <w:t xml:space="preserve">. Poveznica: </w:t>
      </w:r>
      <w:hyperlink r:id="rId61" w:tgtFrame="_new" w:history="1">
        <w:r>
          <w:rPr>
            <w:rStyle w:val="Hiperveza"/>
          </w:rPr>
          <w:t>https://www.electronicoscaldas.com/datasheet/MQ-135_Hanwei.pdf</w:t>
        </w:r>
      </w:hyperlink>
      <w:r>
        <w:t xml:space="preserve">; pristupljeno </w:t>
      </w:r>
      <w:r w:rsidR="0065482F">
        <w:t>2</w:t>
      </w:r>
      <w:r>
        <w:t xml:space="preserve">7. </w:t>
      </w:r>
      <w:r w:rsidR="0065482F">
        <w:t>svibnja</w:t>
      </w:r>
      <w:r>
        <w:t xml:space="preserve"> 2024.</w:t>
      </w:r>
      <w:bookmarkEnd w:id="105"/>
    </w:p>
    <w:p w14:paraId="0A1B5C4C" w14:textId="6FFB4027" w:rsidR="00156189" w:rsidRPr="00156189" w:rsidRDefault="00156189" w:rsidP="00AB3140">
      <w:pPr>
        <w:pStyle w:val="literatura"/>
        <w:rPr>
          <w:lang w:val="hr-HR"/>
        </w:rPr>
      </w:pPr>
      <w:bookmarkStart w:id="106" w:name="_Ref171304287"/>
      <w:r>
        <w:t xml:space="preserve">Vaisala. (2021). </w:t>
      </w:r>
      <w:r w:rsidRPr="00156189">
        <w:rPr>
          <w:i/>
          <w:iCs/>
        </w:rPr>
        <w:t>User Guide for CO2 Sensors</w:t>
      </w:r>
      <w:r>
        <w:t xml:space="preserve">. Poveznica: </w:t>
      </w:r>
      <w:hyperlink r:id="rId62" w:tgtFrame="_new" w:history="1">
        <w:r>
          <w:rPr>
            <w:rStyle w:val="Hiperveza"/>
          </w:rPr>
          <w:t>https://docs.vaisala.com/v/u/M210514EN-E/en-US</w:t>
        </w:r>
      </w:hyperlink>
      <w:r>
        <w:t xml:space="preserve">; pristupljeno </w:t>
      </w:r>
      <w:r w:rsidR="0065482F">
        <w:t>2</w:t>
      </w:r>
      <w:r>
        <w:t xml:space="preserve">7. </w:t>
      </w:r>
      <w:r w:rsidR="0065482F">
        <w:t>svibnja</w:t>
      </w:r>
      <w:r>
        <w:t xml:space="preserve"> 2024.</w:t>
      </w:r>
      <w:bookmarkEnd w:id="106"/>
    </w:p>
    <w:p w14:paraId="14CC806F" w14:textId="2547EC7F" w:rsidR="00156189" w:rsidRPr="00156189" w:rsidRDefault="00156189" w:rsidP="00AB3140">
      <w:pPr>
        <w:pStyle w:val="literatura"/>
        <w:rPr>
          <w:lang w:val="hr-HR"/>
        </w:rPr>
      </w:pPr>
      <w:bookmarkStart w:id="107" w:name="_Ref171304311"/>
      <w:r>
        <w:t xml:space="preserve">CO2.Earth. (2024). </w:t>
      </w:r>
      <w:r w:rsidRPr="00156189">
        <w:rPr>
          <w:i/>
          <w:iCs/>
        </w:rPr>
        <w:t>Daily CO2 Levels</w:t>
      </w:r>
      <w:r>
        <w:t xml:space="preserve">. Poveznica: </w:t>
      </w:r>
      <w:hyperlink r:id="rId63" w:tgtFrame="_new" w:history="1">
        <w:r>
          <w:rPr>
            <w:rStyle w:val="Hiperveza"/>
          </w:rPr>
          <w:t>https://www.co2.earth/daily-co2</w:t>
        </w:r>
      </w:hyperlink>
      <w:r>
        <w:t xml:space="preserve">; pristupljeno </w:t>
      </w:r>
      <w:r w:rsidR="0065482F">
        <w:t>2</w:t>
      </w:r>
      <w:r>
        <w:t xml:space="preserve">7. </w:t>
      </w:r>
      <w:r w:rsidR="0065482F">
        <w:t>svibnja</w:t>
      </w:r>
      <w:r>
        <w:t xml:space="preserve"> 2024.</w:t>
      </w:r>
      <w:bookmarkEnd w:id="107"/>
    </w:p>
    <w:p w14:paraId="1A90E2F3" w14:textId="6E594F22" w:rsidR="00156189" w:rsidRPr="00156189" w:rsidRDefault="00156189" w:rsidP="00AB3140">
      <w:pPr>
        <w:pStyle w:val="literatura"/>
        <w:rPr>
          <w:lang w:val="hr-HR"/>
        </w:rPr>
      </w:pPr>
      <w:bookmarkStart w:id="108" w:name="_Ref171304323"/>
      <w:r>
        <w:t xml:space="preserve">Gironi, D. (2014). </w:t>
      </w:r>
      <w:r w:rsidRPr="00156189">
        <w:rPr>
          <w:i/>
          <w:iCs/>
        </w:rPr>
        <w:t>Cheap CO2 Meter Using MQ135 Sensor with AVR</w:t>
      </w:r>
      <w:r>
        <w:t xml:space="preserve">. Poveznica: </w:t>
      </w:r>
      <w:hyperlink r:id="rId64" w:anchor=".VJXAgsC3b" w:tgtFrame="_new" w:history="1">
        <w:r>
          <w:rPr>
            <w:rStyle w:val="Hiperveza"/>
          </w:rPr>
          <w:t>https://davidegironi.blogspot.com/2014/01/cheap-co2-meter-using-mq135-sensor-with.html#.VJXAgsC3b</w:t>
        </w:r>
      </w:hyperlink>
      <w:r>
        <w:t xml:space="preserve">; pristupljeno </w:t>
      </w:r>
      <w:r w:rsidR="0065482F">
        <w:t>2</w:t>
      </w:r>
      <w:r>
        <w:t xml:space="preserve">7. </w:t>
      </w:r>
      <w:r w:rsidR="0065482F">
        <w:t>svibnja</w:t>
      </w:r>
      <w:r>
        <w:t xml:space="preserve"> 2024.</w:t>
      </w:r>
      <w:bookmarkEnd w:id="108"/>
    </w:p>
    <w:p w14:paraId="605849F3" w14:textId="7E786D9E" w:rsidR="00156189" w:rsidRPr="00156189" w:rsidRDefault="00DB7EE5" w:rsidP="00AB3140">
      <w:pPr>
        <w:pStyle w:val="literatura"/>
        <w:rPr>
          <w:lang w:val="hr-HR"/>
        </w:rPr>
      </w:pPr>
      <w:bookmarkStart w:id="109" w:name="_Ref171304339"/>
      <w:r>
        <w:t xml:space="preserve">K. B. Kumar Sai, S. R. Subbdareddy, A. K. Luhach, </w:t>
      </w:r>
      <w:r w:rsidRPr="00DB7EE5">
        <w:rPr>
          <w:i/>
          <w:iCs/>
        </w:rPr>
        <w:t xml:space="preserve">IOT based Air Quality Monitoring System Using MQ135 and MQ7 with Machine Learning </w:t>
      </w:r>
      <w:r w:rsidR="00E65F1D" w:rsidRPr="00DB7EE5">
        <w:rPr>
          <w:i/>
          <w:iCs/>
        </w:rPr>
        <w:t>Analysis</w:t>
      </w:r>
      <w:r w:rsidR="00E65F1D">
        <w:rPr>
          <w:i/>
          <w:iCs/>
        </w:rPr>
        <w:t>,</w:t>
      </w:r>
      <w:r w:rsidR="00E65F1D" w:rsidRPr="00E65F1D">
        <w:t xml:space="preserve"> Scalable Computing: Practice and Experience</w:t>
      </w:r>
      <w:r w:rsidR="00EF1E87">
        <w:rPr>
          <w:i/>
          <w:iCs/>
        </w:rPr>
        <w:t xml:space="preserve"> 20, 4 </w:t>
      </w:r>
      <w:r w:rsidR="00156189" w:rsidRPr="00156189">
        <w:t>(20</w:t>
      </w:r>
      <w:r>
        <w:t>19</w:t>
      </w:r>
      <w:r w:rsidR="00156189" w:rsidRPr="00156189">
        <w:t>).</w:t>
      </w:r>
      <w:bookmarkEnd w:id="109"/>
      <w:r w:rsidR="00156189" w:rsidRPr="00156189">
        <w:rPr>
          <w:i/>
          <w:iCs/>
        </w:rPr>
        <w:t xml:space="preserve"> </w:t>
      </w:r>
    </w:p>
    <w:p w14:paraId="68B98BDC" w14:textId="523049C2" w:rsidR="007E298C" w:rsidRPr="007E298C" w:rsidRDefault="007E298C" w:rsidP="00AB3140">
      <w:pPr>
        <w:pStyle w:val="literatura"/>
        <w:rPr>
          <w:lang w:val="hr-HR"/>
        </w:rPr>
      </w:pPr>
      <w:bookmarkStart w:id="110" w:name="_Ref171304349"/>
      <w:r>
        <w:t xml:space="preserve">Soldered Electronics. </w:t>
      </w:r>
      <w:r>
        <w:rPr>
          <w:rStyle w:val="Istaknuto"/>
        </w:rPr>
        <w:t>Air Quality Sensor MQ135 Breakout</w:t>
      </w:r>
      <w:r>
        <w:t xml:space="preserve">. Poveznica: </w:t>
      </w:r>
      <w:hyperlink r:id="rId65" w:anchor="gallery-2" w:tgtFrame="_new" w:history="1">
        <w:r>
          <w:rPr>
            <w:rStyle w:val="Hiperveza"/>
          </w:rPr>
          <w:t>https://soldered.com/product/air-quality-sensor-mq135-breakout/#gallery-2</w:t>
        </w:r>
      </w:hyperlink>
      <w:r>
        <w:t xml:space="preserve">; pristupljeno </w:t>
      </w:r>
      <w:r w:rsidR="0065482F">
        <w:t>2</w:t>
      </w:r>
      <w:r>
        <w:t xml:space="preserve">7. </w:t>
      </w:r>
      <w:r w:rsidR="0065482F">
        <w:t>svibnja</w:t>
      </w:r>
      <w:r>
        <w:t xml:space="preserve"> 2024.</w:t>
      </w:r>
      <w:bookmarkEnd w:id="110"/>
    </w:p>
    <w:p w14:paraId="5BA196BA" w14:textId="4F8777B7" w:rsidR="007E298C" w:rsidRPr="007E298C" w:rsidRDefault="007E298C" w:rsidP="00AB3140">
      <w:pPr>
        <w:pStyle w:val="literatura"/>
        <w:rPr>
          <w:lang w:val="hr-HR"/>
        </w:rPr>
      </w:pPr>
      <w:bookmarkStart w:id="111" w:name="_Ref171324823"/>
      <w:r>
        <w:t xml:space="preserve">CiteSeerX. </w:t>
      </w:r>
      <w:r>
        <w:rPr>
          <w:rStyle w:val="Istaknuto"/>
        </w:rPr>
        <w:t>Document on Sensor Applications</w:t>
      </w:r>
      <w:r>
        <w:t xml:space="preserve">. Poveznica: </w:t>
      </w:r>
      <w:hyperlink r:id="rId66" w:tgtFrame="_new" w:history="1">
        <w:r>
          <w:rPr>
            <w:rStyle w:val="Hiperveza"/>
          </w:rPr>
          <w:t>https://citeseerx.ist.psu.edu/document?repid=rep1&amp;type=pdf&amp;doi=314537daa1f601f83044b25b68e2af6c8f331f3f</w:t>
        </w:r>
      </w:hyperlink>
      <w:r>
        <w:t xml:space="preserve">; pristupljeno </w:t>
      </w:r>
      <w:r w:rsidR="0065482F">
        <w:t>2</w:t>
      </w:r>
      <w:r>
        <w:t xml:space="preserve">7. </w:t>
      </w:r>
      <w:r w:rsidR="0065482F">
        <w:t>svibnja</w:t>
      </w:r>
      <w:r>
        <w:t xml:space="preserve"> 2024.</w:t>
      </w:r>
      <w:bookmarkEnd w:id="111"/>
    </w:p>
    <w:p w14:paraId="2CC9CDC5" w14:textId="05117812" w:rsidR="007E298C" w:rsidRPr="007E298C" w:rsidRDefault="007E298C" w:rsidP="00AB3140">
      <w:pPr>
        <w:pStyle w:val="literatura"/>
        <w:rPr>
          <w:lang w:val="hr-HR"/>
        </w:rPr>
      </w:pPr>
      <w:bookmarkStart w:id="112" w:name="_Ref171324847"/>
      <w:bookmarkStart w:id="113" w:name="_Ref170903610"/>
      <w:r>
        <w:t xml:space="preserve">Novitasari, I., Widiana, I. W. </w:t>
      </w:r>
      <w:r w:rsidRPr="007E298C">
        <w:rPr>
          <w:i/>
          <w:iCs/>
        </w:rPr>
        <w:t>Design and Development of a Smart Home System with Real-Time Monitoring and Control</w:t>
      </w:r>
      <w:r>
        <w:t xml:space="preserve">, </w:t>
      </w:r>
      <w:r w:rsidRPr="007E298C">
        <w:rPr>
          <w:rStyle w:val="Istaknuto"/>
          <w:i w:val="0"/>
          <w:iCs w:val="0"/>
        </w:rPr>
        <w:t>Makara Journal of Technology</w:t>
      </w:r>
      <w:r>
        <w:t>, 22,2 (2018), str. 89-96.</w:t>
      </w:r>
      <w:bookmarkEnd w:id="112"/>
    </w:p>
    <w:bookmarkEnd w:id="113"/>
    <w:p w14:paraId="129EBE66" w14:textId="5D5C4D7C" w:rsidR="007E298C" w:rsidRPr="007E298C" w:rsidRDefault="00EF2B09" w:rsidP="00AB3140">
      <w:pPr>
        <w:pStyle w:val="literatura"/>
        <w:rPr>
          <w:lang w:val="hr-HR"/>
        </w:rPr>
      </w:pPr>
      <w:r>
        <w:lastRenderedPageBreak/>
        <w:t>Analog Devices</w:t>
      </w:r>
      <w:r w:rsidRPr="007959B6">
        <w:rPr>
          <w:i/>
          <w:iCs/>
        </w:rPr>
        <w:t>. I</w:t>
      </w:r>
      <w:r w:rsidRPr="007959B6">
        <w:rPr>
          <w:i/>
          <w:iCs/>
          <w:vertAlign w:val="superscript"/>
        </w:rPr>
        <w:t>2</w:t>
      </w:r>
      <w:r w:rsidRPr="007959B6">
        <w:rPr>
          <w:i/>
          <w:iCs/>
        </w:rPr>
        <w:t>C Primer: What is I</w:t>
      </w:r>
      <w:r w:rsidRPr="007959B6">
        <w:rPr>
          <w:i/>
          <w:iCs/>
          <w:vertAlign w:val="superscript"/>
        </w:rPr>
        <w:t>2</w:t>
      </w:r>
      <w:r w:rsidRPr="007959B6">
        <w:rPr>
          <w:i/>
          <w:iCs/>
        </w:rPr>
        <w:t>C (Part 1).</w:t>
      </w:r>
      <w:r>
        <w:t xml:space="preserve"> Poveznica: </w:t>
      </w:r>
      <w:hyperlink r:id="rId67" w:history="1">
        <w:r w:rsidRPr="00B6163C">
          <w:rPr>
            <w:rStyle w:val="Hiperveza"/>
          </w:rPr>
          <w:t>https://www.analog.com/en/resources/technical-articles/i2c-primer-what-is-i2c-part-1.html</w:t>
        </w:r>
      </w:hyperlink>
      <w:r>
        <w:t>, pristupljeno 5.</w:t>
      </w:r>
      <w:r w:rsidR="00453260">
        <w:t xml:space="preserve"> srpnja </w:t>
      </w:r>
      <w:r>
        <w:t>2024.</w:t>
      </w:r>
    </w:p>
    <w:p w14:paraId="70D22659" w14:textId="29A40603" w:rsidR="007E298C" w:rsidRPr="007E298C" w:rsidRDefault="007E298C" w:rsidP="00AB3140">
      <w:pPr>
        <w:pStyle w:val="literatura"/>
        <w:rPr>
          <w:lang w:val="hr-HR"/>
        </w:rPr>
      </w:pPr>
      <w:bookmarkStart w:id="114" w:name="_Ref171325165"/>
      <w:r>
        <w:t xml:space="preserve">Lite-On. </w:t>
      </w:r>
      <w:r>
        <w:rPr>
          <w:rStyle w:val="Istaknuto"/>
        </w:rPr>
        <w:t>Datasheet for Lite-On Sensors</w:t>
      </w:r>
      <w:r>
        <w:t xml:space="preserve">. Poveznica: </w:t>
      </w:r>
      <w:hyperlink r:id="rId68" w:tgtFrame="_new" w:history="1">
        <w:r>
          <w:rPr>
            <w:rStyle w:val="Hiperveza"/>
          </w:rPr>
          <w:t>https://hr.mouser.com/datasheet/2/239/lite-on_lite-s-a0000286413-1-1749818.pdf</w:t>
        </w:r>
      </w:hyperlink>
      <w:r>
        <w:t xml:space="preserve">; pristupljeno </w:t>
      </w:r>
      <w:r w:rsidR="0065482F">
        <w:t>2</w:t>
      </w:r>
      <w:r>
        <w:t xml:space="preserve">7. </w:t>
      </w:r>
      <w:r w:rsidR="0065482F">
        <w:t>svibnja</w:t>
      </w:r>
      <w:r>
        <w:t xml:space="preserve"> 2024.</w:t>
      </w:r>
      <w:bookmarkEnd w:id="114"/>
    </w:p>
    <w:p w14:paraId="04567631" w14:textId="11051166" w:rsidR="007E298C" w:rsidRPr="007E298C" w:rsidRDefault="007E298C" w:rsidP="00AB3140">
      <w:pPr>
        <w:pStyle w:val="literatura"/>
        <w:rPr>
          <w:lang w:val="hr-HR"/>
        </w:rPr>
      </w:pPr>
      <w:bookmarkStart w:id="115" w:name="_Ref171325188"/>
      <w:bookmarkStart w:id="116" w:name="_Ref170928606"/>
      <w:r>
        <w:t xml:space="preserve">Soldered Electronics. </w:t>
      </w:r>
      <w:r>
        <w:rPr>
          <w:rStyle w:val="Istaknuto"/>
        </w:rPr>
        <w:t>Digital Light Proximity Sensor LTR-507</w:t>
      </w:r>
      <w:r>
        <w:t xml:space="preserve">. Poveznica: </w:t>
      </w:r>
      <w:hyperlink r:id="rId69" w:anchor="gallery-2" w:tgtFrame="_new" w:history="1">
        <w:r>
          <w:rPr>
            <w:rStyle w:val="Hiperveza"/>
          </w:rPr>
          <w:t>https://soldered.com/product/digital-light-proximity-sensor-ltr-507-breakout/#gallery-2</w:t>
        </w:r>
      </w:hyperlink>
      <w:r>
        <w:t xml:space="preserve">; pristupljeno </w:t>
      </w:r>
      <w:r w:rsidR="00073592">
        <w:t>27</w:t>
      </w:r>
      <w:r>
        <w:t xml:space="preserve">. </w:t>
      </w:r>
      <w:r w:rsidR="00073592">
        <w:t>svibnja</w:t>
      </w:r>
      <w:r>
        <w:t xml:space="preserve"> 2024.</w:t>
      </w:r>
      <w:bookmarkEnd w:id="115"/>
    </w:p>
    <w:p w14:paraId="33403F3F" w14:textId="11BDDEA4" w:rsidR="007E298C" w:rsidRPr="007E298C" w:rsidRDefault="007E298C" w:rsidP="00AB3140">
      <w:pPr>
        <w:pStyle w:val="literatura"/>
        <w:rPr>
          <w:lang w:val="hr-HR"/>
        </w:rPr>
      </w:pPr>
      <w:bookmarkStart w:id="117" w:name="_Ref171325199"/>
      <w:bookmarkEnd w:id="116"/>
      <w:r>
        <w:t xml:space="preserve">Sveučilište u Zagrebu. </w:t>
      </w:r>
      <w:r>
        <w:rPr>
          <w:rStyle w:val="Istaknuto"/>
        </w:rPr>
        <w:t>Predavanje na temu zatvorene petlje</w:t>
      </w:r>
      <w:r>
        <w:t xml:space="preserve">. Poveznica: </w:t>
      </w:r>
      <w:hyperlink r:id="rId70" w:tgtFrame="_new" w:history="1">
        <w:r>
          <w:rPr>
            <w:rStyle w:val="Hiperveza"/>
          </w:rPr>
          <w:t>https://www.fer.unizg.hr/_download/repository/RUS_predavanje_17.pdf</w:t>
        </w:r>
      </w:hyperlink>
      <w:r>
        <w:t xml:space="preserve">; pristupljeno </w:t>
      </w:r>
      <w:r w:rsidR="0065482F">
        <w:t>24</w:t>
      </w:r>
      <w:r>
        <w:t xml:space="preserve">. </w:t>
      </w:r>
      <w:r w:rsidR="0065482F">
        <w:t>svibnja</w:t>
      </w:r>
      <w:r>
        <w:t xml:space="preserve"> 2024</w:t>
      </w:r>
      <w:bookmarkEnd w:id="117"/>
    </w:p>
    <w:p w14:paraId="29FEC10F" w14:textId="61EE9F19" w:rsidR="007E298C" w:rsidRPr="007E298C" w:rsidRDefault="007E298C" w:rsidP="00AB3140">
      <w:pPr>
        <w:pStyle w:val="literatura"/>
        <w:rPr>
          <w:lang w:val="hr-HR"/>
        </w:rPr>
      </w:pPr>
      <w:bookmarkStart w:id="118" w:name="_Ref171325210"/>
      <w:r>
        <w:t xml:space="preserve">Control.com. </w:t>
      </w:r>
      <w:r>
        <w:rPr>
          <w:rStyle w:val="Istaknuto"/>
        </w:rPr>
        <w:t>On/Off Control Textbook</w:t>
      </w:r>
      <w:r>
        <w:t xml:space="preserve">. Poveznica: </w:t>
      </w:r>
      <w:hyperlink r:id="rId71" w:tgtFrame="_new" w:history="1">
        <w:r>
          <w:rPr>
            <w:rStyle w:val="Hiperveza"/>
          </w:rPr>
          <w:t>https://control.com/textbook/closed-loop-control/onoff-control/</w:t>
        </w:r>
      </w:hyperlink>
      <w:r>
        <w:t xml:space="preserve">; pristupljeno </w:t>
      </w:r>
      <w:r w:rsidR="0065482F">
        <w:t>24</w:t>
      </w:r>
      <w:r>
        <w:t xml:space="preserve">. </w:t>
      </w:r>
      <w:r w:rsidR="0065482F">
        <w:t>svibnja</w:t>
      </w:r>
      <w:r>
        <w:t xml:space="preserve"> 2024.</w:t>
      </w:r>
      <w:bookmarkEnd w:id="118"/>
    </w:p>
    <w:p w14:paraId="032CDFE8" w14:textId="439422CF" w:rsidR="007E298C" w:rsidRPr="007E298C" w:rsidRDefault="007E298C" w:rsidP="00AB3140">
      <w:pPr>
        <w:pStyle w:val="literatura"/>
        <w:rPr>
          <w:lang w:val="hr-HR"/>
        </w:rPr>
      </w:pPr>
      <w:bookmarkStart w:id="119" w:name="_Ref171325223"/>
      <w:r>
        <w:t xml:space="preserve">Parallax. </w:t>
      </w:r>
      <w:r>
        <w:rPr>
          <w:rStyle w:val="Istaknuto"/>
        </w:rPr>
        <w:t>PID Control Tutorial</w:t>
      </w:r>
      <w:r>
        <w:t xml:space="preserve">. Poveznica: </w:t>
      </w:r>
      <w:hyperlink r:id="rId72" w:tgtFrame="_new" w:history="1">
        <w:r>
          <w:rPr>
            <w:rStyle w:val="Hiperveza"/>
          </w:rPr>
          <w:t>https://learn.parallax.com/tutorials/language/pbasic/pid-control</w:t>
        </w:r>
      </w:hyperlink>
      <w:r>
        <w:t xml:space="preserve">; pristupljeno </w:t>
      </w:r>
      <w:r w:rsidR="0065482F">
        <w:t>24</w:t>
      </w:r>
      <w:r>
        <w:t xml:space="preserve">. </w:t>
      </w:r>
      <w:r w:rsidR="0065482F">
        <w:t>svibnja</w:t>
      </w:r>
      <w:r>
        <w:t xml:space="preserve"> 2024.</w:t>
      </w:r>
      <w:bookmarkEnd w:id="119"/>
    </w:p>
    <w:p w14:paraId="6D2C3854" w14:textId="682F6E9D" w:rsidR="007E298C" w:rsidRPr="007E298C" w:rsidRDefault="007E298C" w:rsidP="00AB3140">
      <w:pPr>
        <w:pStyle w:val="literatura"/>
        <w:rPr>
          <w:lang w:val="hr-HR"/>
        </w:rPr>
      </w:pPr>
      <w:bookmarkStart w:id="120" w:name="_Ref171325236"/>
      <w:r>
        <w:t xml:space="preserve">Espressif Systems. </w:t>
      </w:r>
      <w:r>
        <w:rPr>
          <w:rStyle w:val="Istaknuto"/>
        </w:rPr>
        <w:t>ESP-RainMaker Documentation</w:t>
      </w:r>
      <w:r>
        <w:t xml:space="preserve">. Poveznica: </w:t>
      </w:r>
      <w:hyperlink r:id="rId73" w:tgtFrame="_new" w:history="1">
        <w:r>
          <w:rPr>
            <w:rStyle w:val="Hiperveza"/>
          </w:rPr>
          <w:t>https://docs.espressif.com/projects/esp-rainmaker/en/latest/esp32/#</w:t>
        </w:r>
      </w:hyperlink>
      <w:r>
        <w:t xml:space="preserve">; pristupljeno </w:t>
      </w:r>
      <w:r w:rsidR="0065482F">
        <w:t>2</w:t>
      </w:r>
      <w:r>
        <w:t xml:space="preserve">7. </w:t>
      </w:r>
      <w:r w:rsidR="0065482F">
        <w:t>lipnja</w:t>
      </w:r>
      <w:r>
        <w:t xml:space="preserve"> 2024.</w:t>
      </w:r>
      <w:bookmarkEnd w:id="120"/>
    </w:p>
    <w:p w14:paraId="0569D458" w14:textId="1AF66D03" w:rsidR="007E298C" w:rsidRPr="007E298C" w:rsidRDefault="007E298C" w:rsidP="00AB3140">
      <w:pPr>
        <w:pStyle w:val="literatura"/>
        <w:rPr>
          <w:lang w:val="hr-HR"/>
        </w:rPr>
      </w:pPr>
      <w:bookmarkStart w:id="121" w:name="_Ref171325248"/>
      <w:r>
        <w:t xml:space="preserve">Espressif Systems. </w:t>
      </w:r>
      <w:r>
        <w:rPr>
          <w:rStyle w:val="Istaknuto"/>
        </w:rPr>
        <w:t>ESP-RainMaker Firmware Development Guide</w:t>
      </w:r>
      <w:r>
        <w:t xml:space="preserve">. Poveznica: </w:t>
      </w:r>
      <w:hyperlink r:id="rId74" w:tgtFrame="_new" w:history="1">
        <w:r>
          <w:rPr>
            <w:rStyle w:val="Hiperveza"/>
          </w:rPr>
          <w:t>https://rainmaker.espressif.com/docs/firmware-dev.html</w:t>
        </w:r>
      </w:hyperlink>
      <w:r>
        <w:t xml:space="preserve">; pristupljeno </w:t>
      </w:r>
      <w:r w:rsidR="0065482F">
        <w:t>27. lipnja</w:t>
      </w:r>
      <w:r>
        <w:t xml:space="preserve"> 2024.</w:t>
      </w:r>
      <w:bookmarkEnd w:id="121"/>
    </w:p>
    <w:p w14:paraId="4038F70E" w14:textId="108C9D93" w:rsidR="007E298C" w:rsidRPr="007E298C" w:rsidRDefault="007E298C" w:rsidP="00AB3140">
      <w:pPr>
        <w:pStyle w:val="literatura"/>
        <w:rPr>
          <w:lang w:val="hr-HR"/>
        </w:rPr>
      </w:pPr>
      <w:bookmarkStart w:id="122" w:name="_Ref171325260"/>
      <w:r>
        <w:t xml:space="preserve">Espressif Systems. </w:t>
      </w:r>
      <w:r>
        <w:rPr>
          <w:rStyle w:val="Istaknuto"/>
        </w:rPr>
        <w:t>ESP-RainMaker Node-Cloud Communication</w:t>
      </w:r>
      <w:r>
        <w:t xml:space="preserve">. Poveznica: </w:t>
      </w:r>
      <w:hyperlink r:id="rId75" w:tgtFrame="_new" w:history="1">
        <w:r>
          <w:rPr>
            <w:rStyle w:val="Hiperveza"/>
          </w:rPr>
          <w:t>https://rainmaker.espressif.com/docs/node-cloud-comm.html</w:t>
        </w:r>
      </w:hyperlink>
      <w:r>
        <w:t xml:space="preserve">; pristupljeno </w:t>
      </w:r>
      <w:r w:rsidR="0065482F">
        <w:t>2</w:t>
      </w:r>
      <w:r>
        <w:t xml:space="preserve">7. </w:t>
      </w:r>
      <w:r w:rsidR="0065482F">
        <w:t xml:space="preserve">Lipnja </w:t>
      </w:r>
      <w:r>
        <w:t>2024.</w:t>
      </w:r>
      <w:bookmarkEnd w:id="122"/>
    </w:p>
    <w:p w14:paraId="70F2CD14" w14:textId="30D01C0A" w:rsidR="00A56E05" w:rsidRPr="00A56E05" w:rsidRDefault="00A56E05" w:rsidP="00AB3140">
      <w:pPr>
        <w:pStyle w:val="literatura"/>
        <w:rPr>
          <w:lang w:val="hr-HR"/>
        </w:rPr>
      </w:pPr>
      <w:bookmarkStart w:id="123" w:name="_Ref171327516"/>
      <w:r>
        <w:t xml:space="preserve">Espressif Systems. </w:t>
      </w:r>
      <w:r>
        <w:rPr>
          <w:rStyle w:val="Istaknuto"/>
        </w:rPr>
        <w:t>ESP-RainMaker User-Node Mapping</w:t>
      </w:r>
      <w:r>
        <w:t xml:space="preserve">. Poveznica: </w:t>
      </w:r>
      <w:hyperlink r:id="rId76" w:tgtFrame="_new" w:history="1">
        <w:r>
          <w:rPr>
            <w:rStyle w:val="Hiperveza"/>
          </w:rPr>
          <w:t>https://rainmaker.espressif.com/docs/user-node-mapping.html</w:t>
        </w:r>
      </w:hyperlink>
      <w:r>
        <w:t xml:space="preserve">; pristupljeno </w:t>
      </w:r>
      <w:r w:rsidR="0065482F">
        <w:t>2</w:t>
      </w:r>
      <w:r>
        <w:t xml:space="preserve">7. </w:t>
      </w:r>
      <w:r w:rsidR="0065482F">
        <w:t>lipnja</w:t>
      </w:r>
      <w:r>
        <w:t xml:space="preserve"> 2024.</w:t>
      </w:r>
      <w:bookmarkEnd w:id="123"/>
    </w:p>
    <w:p w14:paraId="1ADF26E0" w14:textId="0EDFD79D" w:rsidR="00A56E05" w:rsidRPr="00A56E05" w:rsidRDefault="00A56E05" w:rsidP="00AB3140">
      <w:pPr>
        <w:pStyle w:val="literatura"/>
        <w:rPr>
          <w:lang w:val="hr-HR"/>
        </w:rPr>
      </w:pPr>
      <w:bookmarkStart w:id="124" w:name="_Ref171325289"/>
      <w:bookmarkStart w:id="125" w:name="_Ref170917608"/>
      <w:r>
        <w:t xml:space="preserve">Espressif Systems. </w:t>
      </w:r>
      <w:r>
        <w:rPr>
          <w:rStyle w:val="Istaknuto"/>
        </w:rPr>
        <w:t>ESP-RainMaker Claiming Devices</w:t>
      </w:r>
      <w:r>
        <w:t xml:space="preserve">. Poveznica: </w:t>
      </w:r>
      <w:hyperlink r:id="rId77" w:tgtFrame="_new" w:history="1">
        <w:r>
          <w:rPr>
            <w:rStyle w:val="Hiperveza"/>
          </w:rPr>
          <w:t>https://rainmaker.espressif.com/docs/claiming.html</w:t>
        </w:r>
      </w:hyperlink>
      <w:r>
        <w:t xml:space="preserve">; pristupljeno </w:t>
      </w:r>
      <w:r w:rsidR="0065482F">
        <w:t>2</w:t>
      </w:r>
      <w:r>
        <w:t xml:space="preserve">7. </w:t>
      </w:r>
      <w:r w:rsidR="0065482F">
        <w:t>lipnja</w:t>
      </w:r>
      <w:r>
        <w:t xml:space="preserve"> 2024</w:t>
      </w:r>
      <w:bookmarkEnd w:id="124"/>
    </w:p>
    <w:p w14:paraId="3FFC9224" w14:textId="468342B2" w:rsidR="0015589B" w:rsidRPr="00A56E05" w:rsidRDefault="00A56E05" w:rsidP="00AB3140">
      <w:pPr>
        <w:pStyle w:val="literatura"/>
        <w:rPr>
          <w:lang w:val="hr-HR"/>
        </w:rPr>
      </w:pPr>
      <w:bookmarkStart w:id="126" w:name="_Ref171325305"/>
      <w:r>
        <w:t xml:space="preserve">Espressif Systems. </w:t>
      </w:r>
      <w:r>
        <w:rPr>
          <w:rStyle w:val="Istaknuto"/>
        </w:rPr>
        <w:t>Getting Started with ESP-RainMaker</w:t>
      </w:r>
      <w:r>
        <w:t xml:space="preserve">. Poveznica: </w:t>
      </w:r>
      <w:hyperlink r:id="rId78" w:tgtFrame="_new" w:history="1">
        <w:r>
          <w:rPr>
            <w:rStyle w:val="Hiperveza"/>
          </w:rPr>
          <w:t>https://rainmaker.espressif.com/docs/get-started.html</w:t>
        </w:r>
      </w:hyperlink>
      <w:r>
        <w:t xml:space="preserve">; pristupljeno </w:t>
      </w:r>
      <w:r w:rsidR="0065482F">
        <w:t>2</w:t>
      </w:r>
      <w:r>
        <w:t xml:space="preserve">7. </w:t>
      </w:r>
      <w:r w:rsidR="0065482F">
        <w:t>lipnja</w:t>
      </w:r>
      <w:r>
        <w:t xml:space="preserve"> 2024.</w:t>
      </w:r>
      <w:bookmarkEnd w:id="126"/>
    </w:p>
    <w:p w14:paraId="32036BE1" w14:textId="77777777" w:rsidR="00A56E05" w:rsidRDefault="00A56E05" w:rsidP="00A56E05">
      <w:pPr>
        <w:pStyle w:val="literatura"/>
        <w:numPr>
          <w:ilvl w:val="0"/>
          <w:numId w:val="0"/>
        </w:numPr>
        <w:rPr>
          <w:lang w:val="hr-HR"/>
        </w:rPr>
      </w:pPr>
    </w:p>
    <w:bookmarkEnd w:id="125"/>
    <w:p w14:paraId="319079DF" w14:textId="77777777" w:rsidR="002572E8" w:rsidRDefault="002572E8" w:rsidP="002572E8">
      <w:pPr>
        <w:pStyle w:val="literatura"/>
        <w:numPr>
          <w:ilvl w:val="0"/>
          <w:numId w:val="0"/>
        </w:numPr>
        <w:ind w:left="567"/>
        <w:rPr>
          <w:lang w:val="hr-HR"/>
        </w:rPr>
      </w:pPr>
    </w:p>
    <w:p w14:paraId="4C97DB73" w14:textId="77777777" w:rsidR="00D12AB5" w:rsidRDefault="00D12AB5">
      <w:pPr>
        <w:pStyle w:val="Naslov1"/>
        <w:numPr>
          <w:ilvl w:val="0"/>
          <w:numId w:val="0"/>
        </w:numPr>
      </w:pPr>
      <w:bookmarkStart w:id="127" w:name="_Toc171759217"/>
      <w:r>
        <w:lastRenderedPageBreak/>
        <w:t>Sažetak</w:t>
      </w:r>
      <w:bookmarkEnd w:id="127"/>
    </w:p>
    <w:p w14:paraId="5DC666DE" w14:textId="33959749" w:rsidR="005E3AE3" w:rsidRPr="005E3AE3" w:rsidRDefault="005E3AE3" w:rsidP="005E3AE3">
      <w:pPr>
        <w:rPr>
          <w:rStyle w:val="Naglaeno"/>
        </w:rPr>
      </w:pPr>
      <w:r w:rsidRPr="005E3AE3">
        <w:rPr>
          <w:rStyle w:val="Naglaeno"/>
        </w:rPr>
        <w:t>Sustav za automatsko upravljanje mikroklimatskim uvjetima zatvorenog prostora za uzgoj biljaka</w:t>
      </w:r>
    </w:p>
    <w:p w14:paraId="21793D4E" w14:textId="7976320E" w:rsidR="009B4444" w:rsidRDefault="007B47ED" w:rsidP="009B4444">
      <w:r>
        <w:t xml:space="preserve">Kako bi se osigurao optimalan uzgoj biljaka u zatvorenom prostoru moderni staklenici implementiraju sustave za praćenje i automatsku regulaciju mikroklimatskih parametara. U radu su opisani najvažniji mikroklimatski parametri za uzgoj biljaka te najčešći senzori i aktuatori za njihovo upravljanje. </w:t>
      </w:r>
      <w:r w:rsidR="000B06CC">
        <w:t xml:space="preserve">Cilj rada </w:t>
      </w:r>
      <w:r w:rsidR="005E3AE3">
        <w:t xml:space="preserve">bio je izrada </w:t>
      </w:r>
      <w:r w:rsidR="000B06CC">
        <w:t>pokaznog modela staklenika temeljenog na seriji mikrokontrolera ESP32 i razvojnom okviru ESP</w:t>
      </w:r>
      <w:r w:rsidR="003B5306">
        <w:t>-</w:t>
      </w:r>
      <w:r w:rsidR="000B06CC">
        <w:t>IDF. Korištena je pločica ESP32-DevkitC</w:t>
      </w:r>
      <w:r w:rsidR="00FA2610">
        <w:t xml:space="preserve"> </w:t>
      </w:r>
      <w:r w:rsidR="000B06CC">
        <w:t>V4</w:t>
      </w:r>
      <w:r w:rsidR="009A5212">
        <w:t xml:space="preserve"> s integriranim </w:t>
      </w:r>
      <w:r w:rsidR="00BC1C41">
        <w:t xml:space="preserve">funkcijama za </w:t>
      </w:r>
      <w:r w:rsidR="009A5212">
        <w:t>Wi-Fi i BLE</w:t>
      </w:r>
      <w:r w:rsidR="00572DBF">
        <w:t xml:space="preserve"> komunikaciju, uz modove rada </w:t>
      </w:r>
      <w:r w:rsidR="000B06CC">
        <w:t xml:space="preserve">smanjene potrošnje. </w:t>
      </w:r>
      <w:r w:rsidR="009D7DE1">
        <w:t xml:space="preserve">Odabrani su senzori DHT11, kapacitivni senzor vlažnosti tla, MQ-135 i LTR-507-ALS-01. Za njihovu komunikaciju s mikrokontrolerom objašnjeni su </w:t>
      </w:r>
      <w:r w:rsidR="00072BF8">
        <w:t>protokoli</w:t>
      </w:r>
      <w:r w:rsidR="009D7DE1">
        <w:t xml:space="preserve"> </w:t>
      </w:r>
      <w:r w:rsidR="009D7DE1" w:rsidRPr="00D77BAB">
        <w:rPr>
          <w:i/>
          <w:iCs/>
        </w:rPr>
        <w:t>1-wire</w:t>
      </w:r>
      <w:r w:rsidR="009D7DE1">
        <w:t xml:space="preserve"> i I2C, a </w:t>
      </w:r>
      <w:r w:rsidR="00D77BAB">
        <w:t>provedeni su i eksperimentalna mjerenja u postupku kalibracije analognih senzora. Razmatran</w:t>
      </w:r>
      <w:r w:rsidR="00F94BAD">
        <w:t>e</w:t>
      </w:r>
      <w:r w:rsidR="00D77BAB">
        <w:t xml:space="preserve"> su metode automatske regulacije aktuatora, pri čemu je odabrana regulacija tipa </w:t>
      </w:r>
      <w:r w:rsidR="00D77BAB" w:rsidRPr="00D77BAB">
        <w:rPr>
          <w:i/>
          <w:iCs/>
        </w:rPr>
        <w:t>uključi-isključi</w:t>
      </w:r>
      <w:r w:rsidR="00D77BAB">
        <w:t>. Povezivanje sustava preko bežične mreže i pohrana podataka na oblak postignut</w:t>
      </w:r>
      <w:r w:rsidR="009D09A6">
        <w:t>i</w:t>
      </w:r>
      <w:r w:rsidR="00D77BAB">
        <w:t xml:space="preserve"> </w:t>
      </w:r>
      <w:r w:rsidR="009D09A6">
        <w:t>su</w:t>
      </w:r>
      <w:r w:rsidR="00D77BAB">
        <w:t xml:space="preserve"> korištenjem platforme ESP Rain</w:t>
      </w:r>
      <w:r w:rsidR="00D93EA8">
        <w:t>M</w:t>
      </w:r>
      <w:r w:rsidR="00D77BAB">
        <w:t xml:space="preserve">aker. </w:t>
      </w:r>
      <w:r w:rsidR="006E7EB0">
        <w:t>Pokazni model cjelovito je sklopovsko i programsko rješenje</w:t>
      </w:r>
      <w:r w:rsidR="00072BF8">
        <w:t xml:space="preserve"> za automatsku regulaciju parametara u stvarnom vremenu. </w:t>
      </w:r>
      <w:r w:rsidR="009A5212">
        <w:t>Tak</w:t>
      </w:r>
      <w:r w:rsidR="00072BF8">
        <w:t xml:space="preserve">vim i sličnim IoT rješenjima povećava se produktivnost i smanjuje potreba za ljudskim radom u poljoprivrednoj proizvodnji. </w:t>
      </w:r>
    </w:p>
    <w:p w14:paraId="035383C7" w14:textId="5127F88C" w:rsidR="00072BF8" w:rsidRPr="009B4444" w:rsidRDefault="00072BF8" w:rsidP="009B4444">
      <w:r w:rsidRPr="00072BF8">
        <w:rPr>
          <w:b/>
          <w:bCs/>
        </w:rPr>
        <w:t>Ključne riječi:</w:t>
      </w:r>
      <w:r>
        <w:t xml:space="preserve"> staklenik, automatska regulacija, IoT, ESP32, ESP Rain</w:t>
      </w:r>
      <w:r w:rsidR="00263BE8">
        <w:t>M</w:t>
      </w:r>
      <w:r>
        <w:t xml:space="preserve">aker, DHT11, MQ-135, senzor vlažnosti tla, LTR-507-ALS-01, </w:t>
      </w:r>
      <w:r w:rsidRPr="00072BF8">
        <w:rPr>
          <w:i/>
          <w:iCs/>
        </w:rPr>
        <w:t>1-wire</w:t>
      </w:r>
      <w:r w:rsidRPr="00072BF8">
        <w:t>, I2C</w:t>
      </w:r>
    </w:p>
    <w:p w14:paraId="152BEA63" w14:textId="0509679C" w:rsidR="003E2212" w:rsidRDefault="00D12AB5" w:rsidP="00A92F14">
      <w:pPr>
        <w:pStyle w:val="Naslov1"/>
        <w:numPr>
          <w:ilvl w:val="0"/>
          <w:numId w:val="0"/>
        </w:numPr>
      </w:pPr>
      <w:bookmarkStart w:id="128" w:name="_Toc171759218"/>
      <w:r>
        <w:lastRenderedPageBreak/>
        <w:t>Summary</w:t>
      </w:r>
      <w:bookmarkEnd w:id="128"/>
    </w:p>
    <w:p w14:paraId="3327C91F" w14:textId="7B37AEC9" w:rsidR="006D6020" w:rsidRPr="006D6020" w:rsidRDefault="006D6020" w:rsidP="006D6020">
      <w:pPr>
        <w:rPr>
          <w:rStyle w:val="Naglaeno"/>
        </w:rPr>
      </w:pPr>
      <w:r w:rsidRPr="006D6020">
        <w:rPr>
          <w:rStyle w:val="Naglaeno"/>
        </w:rPr>
        <w:t>A system for automatic control of the microclimatic conditions in rooms for growing plants</w:t>
      </w:r>
    </w:p>
    <w:p w14:paraId="6B555468" w14:textId="6B67E649" w:rsidR="007F71F6" w:rsidRPr="007F71F6" w:rsidRDefault="007F71F6" w:rsidP="007F71F6">
      <w:r w:rsidRPr="007F71F6">
        <w:t xml:space="preserve">To ensure optimal plant growth in enclosed spaces, modern greenhouses implement systems for monitoring and automatic regulation of microclimatic parameters. This project describes the most important microclimatic parameters for plant cultivation and the common sensors and actuators used for their management. The goal </w:t>
      </w:r>
      <w:r w:rsidR="0015603D">
        <w:t xml:space="preserve">was </w:t>
      </w:r>
      <w:r w:rsidRPr="007F71F6">
        <w:t>to create a demonstration model of a greenhouse based on the ESP32 microcontroller series and the ESP</w:t>
      </w:r>
      <w:r w:rsidR="003B5306">
        <w:t>-</w:t>
      </w:r>
      <w:r w:rsidRPr="007F71F6">
        <w:t xml:space="preserve">IDF development framework. </w:t>
      </w:r>
      <w:r>
        <w:t>Utilizing the ESP32-DevkitC V4 board, equipped with integrated Wi-Fi and BLE capabilities, the project incorporates power-saving features.</w:t>
      </w:r>
      <w:r w:rsidRPr="007F71F6">
        <w:t xml:space="preserve"> The selected sensors include DHT11, a capacitive soil moisture sensor, MQ-135, and LTR-507-ALS-01. The 1-wire and I2C communication protocols with the microcontroller are explained, and experimental measurements were conducted during the calibration process of analog sensors. </w:t>
      </w:r>
      <w:r>
        <w:t xml:space="preserve">After evaluating various methods for automatic actuator control, </w:t>
      </w:r>
      <w:r w:rsidRPr="00F95417">
        <w:rPr>
          <w:i/>
          <w:iCs/>
        </w:rPr>
        <w:t>on-off</w:t>
      </w:r>
      <w:r>
        <w:t xml:space="preserve"> regulation was chosen.</w:t>
      </w:r>
      <w:r w:rsidRPr="007F71F6">
        <w:t xml:space="preserve"> </w:t>
      </w:r>
      <w:r>
        <w:t xml:space="preserve">The system connects wirelessly to a network and stores data in the cloud via the ESP Rainmaker platform. </w:t>
      </w:r>
      <w:r w:rsidRPr="007F71F6">
        <w:t>The demonstration model is a comprehensive hardware and software solution for real-time automatic parameter regulation. Such IoT solutions increase productivity and reduce the need for human labor in agricultural production.</w:t>
      </w:r>
    </w:p>
    <w:p w14:paraId="439404DB" w14:textId="1F52BCE1" w:rsidR="007F71F6" w:rsidRPr="007F71F6" w:rsidRDefault="007F71F6" w:rsidP="007F71F6">
      <w:r w:rsidRPr="00EC6A4D">
        <w:rPr>
          <w:b/>
          <w:bCs/>
        </w:rPr>
        <w:t>Keywords:</w:t>
      </w:r>
      <w:r w:rsidRPr="007F71F6">
        <w:t xml:space="preserve"> greenhouse, automatic regulation, IoT, ESP32, ESP Rain</w:t>
      </w:r>
      <w:r w:rsidR="00263BE8">
        <w:t>M</w:t>
      </w:r>
      <w:r w:rsidRPr="007F71F6">
        <w:t>aker, DHT11, MQ-135, soil moisture sensor, LTR-507-ALS-01, 1-wire, I2C</w:t>
      </w:r>
    </w:p>
    <w:p w14:paraId="50CB8645" w14:textId="208B0EC4" w:rsidR="000622F9" w:rsidRPr="007F71F6" w:rsidRDefault="000622F9" w:rsidP="007F71F6"/>
    <w:sectPr w:rsidR="000622F9" w:rsidRPr="007F71F6" w:rsidSect="00FA093A">
      <w:footerReference w:type="default" r:id="rId79"/>
      <w:footerReference w:type="first" r:id="rId80"/>
      <w:pgSz w:w="11907" w:h="16840" w:code="9"/>
      <w:pgMar w:top="1418" w:right="1418" w:bottom="1418" w:left="1701" w:header="851"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F28F6A" w14:textId="77777777" w:rsidR="00C7326C" w:rsidRDefault="00C7326C">
      <w:r>
        <w:separator/>
      </w:r>
    </w:p>
  </w:endnote>
  <w:endnote w:type="continuationSeparator" w:id="0">
    <w:p w14:paraId="59F9EEBC" w14:textId="77777777" w:rsidR="00C7326C" w:rsidRDefault="00C73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F3067F" w14:textId="77777777" w:rsidR="00AB3140" w:rsidRDefault="00AB3140">
    <w:pPr>
      <w:pStyle w:val="Podnoje"/>
      <w:jc w:val="center"/>
    </w:pPr>
    <w:r>
      <w:fldChar w:fldCharType="begin"/>
    </w:r>
    <w:r>
      <w:instrText xml:space="preserve"> PAGE   \* MERGEFORMAT </w:instrText>
    </w:r>
    <w:r>
      <w:fldChar w:fldCharType="separate"/>
    </w:r>
    <w:r w:rsidR="000F2256">
      <w:rPr>
        <w:noProof/>
      </w:rPr>
      <w:t>iv</w:t>
    </w:r>
    <w:r>
      <w:fldChar w:fldCharType="end"/>
    </w:r>
  </w:p>
  <w:p w14:paraId="3A4D1632" w14:textId="77777777" w:rsidR="00AB3140" w:rsidRDefault="00AB3140">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BFF17" w14:textId="77777777" w:rsidR="00AB3140" w:rsidRDefault="00AB3140">
    <w:pPr>
      <w:pStyle w:val="Podnoje"/>
      <w:jc w:val="right"/>
    </w:pPr>
    <w:r>
      <w:rPr>
        <w:rStyle w:val="Brojstranice"/>
      </w:rPr>
      <w:fldChar w:fldCharType="begin"/>
    </w:r>
    <w:r>
      <w:rPr>
        <w:rStyle w:val="Brojstranice"/>
      </w:rPr>
      <w:instrText xml:space="preserve"> PAGE </w:instrText>
    </w:r>
    <w:r>
      <w:rPr>
        <w:rStyle w:val="Brojstranice"/>
      </w:rPr>
      <w:fldChar w:fldCharType="separate"/>
    </w:r>
    <w:r w:rsidR="000F2256">
      <w:rPr>
        <w:rStyle w:val="Brojstranice"/>
        <w:noProof/>
      </w:rPr>
      <w:t>15</w:t>
    </w:r>
    <w:r>
      <w:rPr>
        <w:rStyle w:val="Brojstranic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1C36D" w14:textId="77777777" w:rsidR="00AB3140" w:rsidRDefault="00AB3140">
    <w:pPr>
      <w:pStyle w:val="Podnoje"/>
      <w:jc w:val="right"/>
    </w:pPr>
    <w:r>
      <w:rPr>
        <w:rStyle w:val="Brojstranice"/>
      </w:rPr>
      <w:fldChar w:fldCharType="begin"/>
    </w:r>
    <w:r>
      <w:rPr>
        <w:rStyle w:val="Brojstranice"/>
      </w:rPr>
      <w:instrText xml:space="preserve"> PAGE </w:instrText>
    </w:r>
    <w:r>
      <w:rPr>
        <w:rStyle w:val="Brojstranice"/>
      </w:rPr>
      <w:fldChar w:fldCharType="separate"/>
    </w:r>
    <w:r w:rsidR="000F2256">
      <w:rPr>
        <w:rStyle w:val="Brojstranice"/>
        <w:noProof/>
      </w:rPr>
      <w:t>1</w:t>
    </w:r>
    <w:r>
      <w:rPr>
        <w:rStyle w:val="Brojstranic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7BE3C7" w14:textId="77777777" w:rsidR="00C7326C" w:rsidRDefault="00C7326C">
      <w:r>
        <w:separator/>
      </w:r>
    </w:p>
  </w:footnote>
  <w:footnote w:type="continuationSeparator" w:id="0">
    <w:p w14:paraId="56E07B9B" w14:textId="77777777" w:rsidR="00C7326C" w:rsidRDefault="00C732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74768B" w14:textId="77777777" w:rsidR="00AB3140" w:rsidRDefault="00AB3140">
    <w:pPr>
      <w:pStyle w:val="Zaglavlj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399413" w14:textId="77777777" w:rsidR="00AB3140" w:rsidRDefault="00AB3140">
    <w:pPr>
      <w:pStyle w:val="Zaglavlj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6855EAE"/>
    <w:multiLevelType w:val="multilevel"/>
    <w:tmpl w:val="BEAA0E66"/>
    <w:lvl w:ilvl="0">
      <w:start w:val="1"/>
      <w:numFmt w:val="decimal"/>
      <w:pStyle w:val="Naslov1"/>
      <w:isLgl/>
      <w:lvlText w:val="%1."/>
      <w:lvlJc w:val="left"/>
      <w:pPr>
        <w:tabs>
          <w:tab w:val="num" w:pos="425"/>
        </w:tabs>
        <w:ind w:left="425" w:hanging="425"/>
      </w:pPr>
      <w:rPr>
        <w:rFonts w:hint="default"/>
      </w:rPr>
    </w:lvl>
    <w:lvl w:ilvl="1">
      <w:start w:val="1"/>
      <w:numFmt w:val="decimal"/>
      <w:pStyle w:val="Naslov2"/>
      <w:isLgl/>
      <w:lvlText w:val="%1.%2."/>
      <w:lvlJc w:val="left"/>
      <w:pPr>
        <w:tabs>
          <w:tab w:val="num" w:pos="720"/>
        </w:tabs>
        <w:ind w:left="0" w:firstLine="0"/>
      </w:pPr>
      <w:rPr>
        <w:rFonts w:hint="default"/>
      </w:rPr>
    </w:lvl>
    <w:lvl w:ilvl="2">
      <w:start w:val="1"/>
      <w:numFmt w:val="decimal"/>
      <w:pStyle w:val="Naslov3"/>
      <w:isLgl/>
      <w:lvlText w:val="%1.%2.%3."/>
      <w:lvlJc w:val="left"/>
      <w:pPr>
        <w:tabs>
          <w:tab w:val="num" w:pos="1080"/>
        </w:tabs>
        <w:ind w:left="851" w:hanging="851"/>
      </w:pPr>
      <w:rPr>
        <w:rFonts w:hint="default"/>
      </w:rPr>
    </w:lvl>
    <w:lvl w:ilvl="3">
      <w:start w:val="1"/>
      <w:numFmt w:val="decimal"/>
      <w:pStyle w:val="Naslov4"/>
      <w:lvlText w:val="%1.%2.%3.%4"/>
      <w:lvlJc w:val="left"/>
      <w:pPr>
        <w:tabs>
          <w:tab w:val="num" w:pos="864"/>
        </w:tabs>
        <w:ind w:left="864" w:hanging="864"/>
      </w:pPr>
      <w:rPr>
        <w:rFonts w:hint="default"/>
      </w:rPr>
    </w:lvl>
    <w:lvl w:ilvl="4">
      <w:start w:val="1"/>
      <w:numFmt w:val="decimal"/>
      <w:pStyle w:val="Naslov5"/>
      <w:lvlText w:val="%1.%2.%3.%4.%5"/>
      <w:lvlJc w:val="left"/>
      <w:pPr>
        <w:tabs>
          <w:tab w:val="num" w:pos="1008"/>
        </w:tabs>
        <w:ind w:left="1008" w:hanging="1008"/>
      </w:pPr>
      <w:rPr>
        <w:rFonts w:hint="default"/>
      </w:rPr>
    </w:lvl>
    <w:lvl w:ilvl="5">
      <w:start w:val="1"/>
      <w:numFmt w:val="decimal"/>
      <w:pStyle w:val="Naslov6"/>
      <w:lvlText w:val="%1.%2.%3.%4.%5.%6"/>
      <w:lvlJc w:val="left"/>
      <w:pPr>
        <w:tabs>
          <w:tab w:val="num" w:pos="1152"/>
        </w:tabs>
        <w:ind w:left="1152" w:hanging="1152"/>
      </w:pPr>
      <w:rPr>
        <w:rFonts w:hint="default"/>
      </w:rPr>
    </w:lvl>
    <w:lvl w:ilvl="6">
      <w:start w:val="1"/>
      <w:numFmt w:val="decimal"/>
      <w:pStyle w:val="Naslov7"/>
      <w:lvlText w:val="%1.%2.%3.%4.%5.%6.%7"/>
      <w:lvlJc w:val="left"/>
      <w:pPr>
        <w:tabs>
          <w:tab w:val="num" w:pos="1296"/>
        </w:tabs>
        <w:ind w:left="1296" w:hanging="1296"/>
      </w:pPr>
      <w:rPr>
        <w:rFonts w:hint="default"/>
      </w:rPr>
    </w:lvl>
    <w:lvl w:ilvl="7">
      <w:start w:val="1"/>
      <w:numFmt w:val="decimal"/>
      <w:pStyle w:val="Naslov8"/>
      <w:lvlText w:val="%1.%2.%3.%4.%5.%6.%7.%8"/>
      <w:lvlJc w:val="left"/>
      <w:pPr>
        <w:tabs>
          <w:tab w:val="num" w:pos="1440"/>
        </w:tabs>
        <w:ind w:left="1440" w:hanging="1440"/>
      </w:pPr>
      <w:rPr>
        <w:rFonts w:hint="default"/>
      </w:rPr>
    </w:lvl>
    <w:lvl w:ilvl="8">
      <w:start w:val="1"/>
      <w:numFmt w:val="decimal"/>
      <w:pStyle w:val="Naslov9"/>
      <w:lvlText w:val="%1.%2.%3.%4.%5.%6.%7.%8.%9"/>
      <w:lvlJc w:val="left"/>
      <w:pPr>
        <w:tabs>
          <w:tab w:val="num" w:pos="1584"/>
        </w:tabs>
        <w:ind w:left="1584" w:hanging="1584"/>
      </w:pPr>
      <w:rPr>
        <w:rFonts w:hint="default"/>
      </w:rPr>
    </w:lvl>
  </w:abstractNum>
  <w:abstractNum w:abstractNumId="2" w15:restartNumberingAfterBreak="0">
    <w:nsid w:val="1DCB3D11"/>
    <w:multiLevelType w:val="hybridMultilevel"/>
    <w:tmpl w:val="FD542F80"/>
    <w:lvl w:ilvl="0" w:tplc="041A0001">
      <w:start w:val="1"/>
      <w:numFmt w:val="bullet"/>
      <w:lvlText w:val=""/>
      <w:lvlJc w:val="left"/>
      <w:pPr>
        <w:ind w:left="360" w:hanging="36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3"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04B117A"/>
    <w:multiLevelType w:val="hybridMultilevel"/>
    <w:tmpl w:val="EA74114A"/>
    <w:lvl w:ilvl="0" w:tplc="041A0001">
      <w:start w:val="1"/>
      <w:numFmt w:val="bullet"/>
      <w:lvlText w:val=""/>
      <w:lvlJc w:val="left"/>
      <w:pPr>
        <w:ind w:left="360" w:hanging="36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5" w15:restartNumberingAfterBreak="0">
    <w:nsid w:val="221954E3"/>
    <w:multiLevelType w:val="hybridMultilevel"/>
    <w:tmpl w:val="5A88763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23B62E71"/>
    <w:multiLevelType w:val="hybridMultilevel"/>
    <w:tmpl w:val="D368DBA8"/>
    <w:lvl w:ilvl="0" w:tplc="041A0001">
      <w:start w:val="1"/>
      <w:numFmt w:val="bullet"/>
      <w:lvlText w:val=""/>
      <w:lvlJc w:val="left"/>
      <w:pPr>
        <w:ind w:left="360" w:hanging="36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7" w15:restartNumberingAfterBreak="0">
    <w:nsid w:val="2499491E"/>
    <w:multiLevelType w:val="hybridMultilevel"/>
    <w:tmpl w:val="247E6C10"/>
    <w:lvl w:ilvl="0" w:tplc="8F566A52">
      <w:numFmt w:val="bullet"/>
      <w:lvlText w:val="•"/>
      <w:lvlJc w:val="left"/>
      <w:pPr>
        <w:ind w:left="1080" w:hanging="720"/>
      </w:pPr>
      <w:rPr>
        <w:rFonts w:ascii="Times New Roman" w:eastAsia="Times New Roman"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25515B99"/>
    <w:multiLevelType w:val="hybridMultilevel"/>
    <w:tmpl w:val="B16AA45C"/>
    <w:lvl w:ilvl="0" w:tplc="041A0001">
      <w:start w:val="1"/>
      <w:numFmt w:val="bullet"/>
      <w:lvlText w:val=""/>
      <w:lvlJc w:val="left"/>
      <w:pPr>
        <w:ind w:left="360" w:hanging="36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9"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3D5155D"/>
    <w:multiLevelType w:val="hybridMultilevel"/>
    <w:tmpl w:val="AF5E17E0"/>
    <w:lvl w:ilvl="0" w:tplc="041A0001">
      <w:start w:val="1"/>
      <w:numFmt w:val="bullet"/>
      <w:lvlText w:val=""/>
      <w:lvlJc w:val="left"/>
      <w:pPr>
        <w:ind w:left="360" w:hanging="36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12"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9080691"/>
    <w:multiLevelType w:val="hybridMultilevel"/>
    <w:tmpl w:val="EEF60AE8"/>
    <w:lvl w:ilvl="0" w:tplc="041A0001">
      <w:start w:val="1"/>
      <w:numFmt w:val="bullet"/>
      <w:lvlText w:val=""/>
      <w:lvlJc w:val="left"/>
      <w:pPr>
        <w:ind w:left="720" w:hanging="72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14" w15:restartNumberingAfterBreak="0">
    <w:nsid w:val="52681E8E"/>
    <w:multiLevelType w:val="hybridMultilevel"/>
    <w:tmpl w:val="BA9437BC"/>
    <w:lvl w:ilvl="0" w:tplc="79A630AC">
      <w:start w:val="1"/>
      <w:numFmt w:val="decimal"/>
      <w:pStyle w:val="literatura"/>
      <w:lvlText w:val="[%1]"/>
      <w:lvlJc w:val="left"/>
      <w:pPr>
        <w:tabs>
          <w:tab w:val="num" w:pos="567"/>
        </w:tabs>
        <w:ind w:left="567" w:hanging="567"/>
      </w:pPr>
      <w:rPr>
        <w:rFonts w:hint="default"/>
        <w:i w:val="0"/>
        <w:i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0C5347C"/>
    <w:multiLevelType w:val="hybridMultilevel"/>
    <w:tmpl w:val="92008578"/>
    <w:lvl w:ilvl="0" w:tplc="08090001">
      <w:start w:val="1"/>
      <w:numFmt w:val="bullet"/>
      <w:lvlText w:val=""/>
      <w:lvlJc w:val="left"/>
      <w:pPr>
        <w:ind w:left="1145" w:hanging="360"/>
      </w:pPr>
      <w:rPr>
        <w:rFonts w:ascii="Symbol" w:hAnsi="Symbol" w:cs="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cs="Wingdings" w:hint="default"/>
      </w:rPr>
    </w:lvl>
    <w:lvl w:ilvl="3" w:tplc="08090001" w:tentative="1">
      <w:start w:val="1"/>
      <w:numFmt w:val="bullet"/>
      <w:lvlText w:val=""/>
      <w:lvlJc w:val="left"/>
      <w:pPr>
        <w:ind w:left="3305" w:hanging="360"/>
      </w:pPr>
      <w:rPr>
        <w:rFonts w:ascii="Symbol" w:hAnsi="Symbol" w:cs="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cs="Wingdings" w:hint="default"/>
      </w:rPr>
    </w:lvl>
    <w:lvl w:ilvl="6" w:tplc="08090001" w:tentative="1">
      <w:start w:val="1"/>
      <w:numFmt w:val="bullet"/>
      <w:lvlText w:val=""/>
      <w:lvlJc w:val="left"/>
      <w:pPr>
        <w:ind w:left="5465" w:hanging="360"/>
      </w:pPr>
      <w:rPr>
        <w:rFonts w:ascii="Symbol" w:hAnsi="Symbol" w:cs="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cs="Wingdings" w:hint="default"/>
      </w:rPr>
    </w:lvl>
  </w:abstractNum>
  <w:abstractNum w:abstractNumId="16"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3452A20"/>
    <w:multiLevelType w:val="hybridMultilevel"/>
    <w:tmpl w:val="71DA5736"/>
    <w:lvl w:ilvl="0" w:tplc="041A0001">
      <w:start w:val="1"/>
      <w:numFmt w:val="bullet"/>
      <w:lvlText w:val=""/>
      <w:lvlJc w:val="left"/>
      <w:pPr>
        <w:ind w:left="360" w:hanging="36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18" w15:restartNumberingAfterBreak="0">
    <w:nsid w:val="650D00AC"/>
    <w:multiLevelType w:val="hybridMultilevel"/>
    <w:tmpl w:val="61DA54A4"/>
    <w:lvl w:ilvl="0" w:tplc="041A0001">
      <w:start w:val="1"/>
      <w:numFmt w:val="bullet"/>
      <w:lvlText w:val=""/>
      <w:lvlJc w:val="left"/>
      <w:pPr>
        <w:ind w:left="360" w:hanging="36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19"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691D0D"/>
    <w:multiLevelType w:val="hybridMultilevel"/>
    <w:tmpl w:val="299EFE0C"/>
    <w:lvl w:ilvl="0" w:tplc="041A0001">
      <w:start w:val="1"/>
      <w:numFmt w:val="bullet"/>
      <w:lvlText w:val=""/>
      <w:lvlJc w:val="left"/>
      <w:pPr>
        <w:ind w:left="360" w:hanging="36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21" w15:restartNumberingAfterBreak="0">
    <w:nsid w:val="7B90187D"/>
    <w:multiLevelType w:val="hybridMultilevel"/>
    <w:tmpl w:val="74F459C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294675519">
    <w:abstractNumId w:val="1"/>
  </w:num>
  <w:num w:numId="2" w16cid:durableId="1974019094">
    <w:abstractNumId w:val="19"/>
  </w:num>
  <w:num w:numId="3" w16cid:durableId="538132831">
    <w:abstractNumId w:val="9"/>
  </w:num>
  <w:num w:numId="4" w16cid:durableId="698628135">
    <w:abstractNumId w:val="3"/>
  </w:num>
  <w:num w:numId="5" w16cid:durableId="1998917562">
    <w:abstractNumId w:val="16"/>
  </w:num>
  <w:num w:numId="6" w16cid:durableId="2138598315">
    <w:abstractNumId w:val="10"/>
  </w:num>
  <w:num w:numId="7" w16cid:durableId="1590700090">
    <w:abstractNumId w:val="12"/>
  </w:num>
  <w:num w:numId="8" w16cid:durableId="1888373009">
    <w:abstractNumId w:val="0"/>
  </w:num>
  <w:num w:numId="9" w16cid:durableId="1236865909">
    <w:abstractNumId w:val="14"/>
  </w:num>
  <w:num w:numId="10" w16cid:durableId="662127825">
    <w:abstractNumId w:val="1"/>
  </w:num>
  <w:num w:numId="11" w16cid:durableId="1295063917">
    <w:abstractNumId w:val="14"/>
  </w:num>
  <w:num w:numId="12" w16cid:durableId="1828089844">
    <w:abstractNumId w:val="15"/>
  </w:num>
  <w:num w:numId="13" w16cid:durableId="1358651780">
    <w:abstractNumId w:val="17"/>
  </w:num>
  <w:num w:numId="14" w16cid:durableId="1630084926">
    <w:abstractNumId w:val="7"/>
  </w:num>
  <w:num w:numId="15" w16cid:durableId="2114592380">
    <w:abstractNumId w:val="11"/>
  </w:num>
  <w:num w:numId="16" w16cid:durableId="1990472654">
    <w:abstractNumId w:val="2"/>
  </w:num>
  <w:num w:numId="17" w16cid:durableId="1011491597">
    <w:abstractNumId w:val="18"/>
  </w:num>
  <w:num w:numId="18" w16cid:durableId="246886979">
    <w:abstractNumId w:val="20"/>
  </w:num>
  <w:num w:numId="19" w16cid:durableId="1890729294">
    <w:abstractNumId w:val="4"/>
  </w:num>
  <w:num w:numId="20" w16cid:durableId="360018236">
    <w:abstractNumId w:val="13"/>
  </w:num>
  <w:num w:numId="21" w16cid:durableId="359281149">
    <w:abstractNumId w:val="21"/>
  </w:num>
  <w:num w:numId="22" w16cid:durableId="1051418437">
    <w:abstractNumId w:val="8"/>
  </w:num>
  <w:num w:numId="23" w16cid:durableId="1236358083">
    <w:abstractNumId w:val="6"/>
  </w:num>
  <w:num w:numId="24" w16cid:durableId="4526790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A"/>
    <w:rsid w:val="00007972"/>
    <w:rsid w:val="000352C9"/>
    <w:rsid w:val="00035C48"/>
    <w:rsid w:val="000472EF"/>
    <w:rsid w:val="000622F9"/>
    <w:rsid w:val="00063F49"/>
    <w:rsid w:val="00071DFF"/>
    <w:rsid w:val="00072BF8"/>
    <w:rsid w:val="00073592"/>
    <w:rsid w:val="00093A0E"/>
    <w:rsid w:val="000A1363"/>
    <w:rsid w:val="000A476B"/>
    <w:rsid w:val="000B06CC"/>
    <w:rsid w:val="000B07D3"/>
    <w:rsid w:val="000B3C8F"/>
    <w:rsid w:val="000C1FB1"/>
    <w:rsid w:val="000C36C5"/>
    <w:rsid w:val="000C4248"/>
    <w:rsid w:val="000D0A3D"/>
    <w:rsid w:val="000D1353"/>
    <w:rsid w:val="000D22E8"/>
    <w:rsid w:val="000D4890"/>
    <w:rsid w:val="000D5E84"/>
    <w:rsid w:val="000F2256"/>
    <w:rsid w:val="00111752"/>
    <w:rsid w:val="0012006B"/>
    <w:rsid w:val="001238A6"/>
    <w:rsid w:val="00125542"/>
    <w:rsid w:val="00126FB2"/>
    <w:rsid w:val="001272FC"/>
    <w:rsid w:val="00130753"/>
    <w:rsid w:val="0013459C"/>
    <w:rsid w:val="00136AD6"/>
    <w:rsid w:val="00136D7B"/>
    <w:rsid w:val="001448DB"/>
    <w:rsid w:val="00153148"/>
    <w:rsid w:val="0015589B"/>
    <w:rsid w:val="0015603D"/>
    <w:rsid w:val="00156189"/>
    <w:rsid w:val="001647C9"/>
    <w:rsid w:val="00166E47"/>
    <w:rsid w:val="00167A7C"/>
    <w:rsid w:val="00170692"/>
    <w:rsid w:val="00181A1C"/>
    <w:rsid w:val="001821C1"/>
    <w:rsid w:val="00182FC8"/>
    <w:rsid w:val="001873D3"/>
    <w:rsid w:val="001963BF"/>
    <w:rsid w:val="001967D6"/>
    <w:rsid w:val="001A71BB"/>
    <w:rsid w:val="001A770B"/>
    <w:rsid w:val="001C50FD"/>
    <w:rsid w:val="001C6C85"/>
    <w:rsid w:val="001D65B8"/>
    <w:rsid w:val="001D7E71"/>
    <w:rsid w:val="001E24E2"/>
    <w:rsid w:val="001F0D12"/>
    <w:rsid w:val="00203729"/>
    <w:rsid w:val="00221E2D"/>
    <w:rsid w:val="002229F8"/>
    <w:rsid w:val="00230001"/>
    <w:rsid w:val="00233EC6"/>
    <w:rsid w:val="00237AED"/>
    <w:rsid w:val="00241BCC"/>
    <w:rsid w:val="00242EA1"/>
    <w:rsid w:val="00247DA1"/>
    <w:rsid w:val="00247F2C"/>
    <w:rsid w:val="002517A0"/>
    <w:rsid w:val="00254DBC"/>
    <w:rsid w:val="0025599F"/>
    <w:rsid w:val="002572E8"/>
    <w:rsid w:val="0026303B"/>
    <w:rsid w:val="00263BE8"/>
    <w:rsid w:val="00271B7C"/>
    <w:rsid w:val="00283F67"/>
    <w:rsid w:val="00286837"/>
    <w:rsid w:val="00290376"/>
    <w:rsid w:val="002A661B"/>
    <w:rsid w:val="002A72FC"/>
    <w:rsid w:val="002B0A17"/>
    <w:rsid w:val="002B7C03"/>
    <w:rsid w:val="002D4F2A"/>
    <w:rsid w:val="002E48BB"/>
    <w:rsid w:val="002F24A3"/>
    <w:rsid w:val="002F43AE"/>
    <w:rsid w:val="002F7999"/>
    <w:rsid w:val="003036DD"/>
    <w:rsid w:val="003108C6"/>
    <w:rsid w:val="00312D91"/>
    <w:rsid w:val="003169E0"/>
    <w:rsid w:val="00317C67"/>
    <w:rsid w:val="00320767"/>
    <w:rsid w:val="003342B4"/>
    <w:rsid w:val="00337209"/>
    <w:rsid w:val="00342FB0"/>
    <w:rsid w:val="0034306F"/>
    <w:rsid w:val="00343BA1"/>
    <w:rsid w:val="00344584"/>
    <w:rsid w:val="00351B60"/>
    <w:rsid w:val="00352254"/>
    <w:rsid w:val="0035544F"/>
    <w:rsid w:val="00357E00"/>
    <w:rsid w:val="00370525"/>
    <w:rsid w:val="0037398A"/>
    <w:rsid w:val="003744C4"/>
    <w:rsid w:val="00375C44"/>
    <w:rsid w:val="00376083"/>
    <w:rsid w:val="003924B6"/>
    <w:rsid w:val="0039762D"/>
    <w:rsid w:val="003A1633"/>
    <w:rsid w:val="003A51DA"/>
    <w:rsid w:val="003A5F0B"/>
    <w:rsid w:val="003A6C5A"/>
    <w:rsid w:val="003B0144"/>
    <w:rsid w:val="003B029C"/>
    <w:rsid w:val="003B5306"/>
    <w:rsid w:val="003C268B"/>
    <w:rsid w:val="003C2F84"/>
    <w:rsid w:val="003C4A7A"/>
    <w:rsid w:val="003D2D97"/>
    <w:rsid w:val="003E08E6"/>
    <w:rsid w:val="003E2212"/>
    <w:rsid w:val="003E4DBF"/>
    <w:rsid w:val="003E621C"/>
    <w:rsid w:val="003F2C0E"/>
    <w:rsid w:val="003F3C25"/>
    <w:rsid w:val="00401AA9"/>
    <w:rsid w:val="00407569"/>
    <w:rsid w:val="00411B74"/>
    <w:rsid w:val="00414748"/>
    <w:rsid w:val="00427F7C"/>
    <w:rsid w:val="004377A2"/>
    <w:rsid w:val="00447545"/>
    <w:rsid w:val="00450D96"/>
    <w:rsid w:val="00453260"/>
    <w:rsid w:val="00466757"/>
    <w:rsid w:val="004702DE"/>
    <w:rsid w:val="00472957"/>
    <w:rsid w:val="00485F14"/>
    <w:rsid w:val="00486745"/>
    <w:rsid w:val="004A05EE"/>
    <w:rsid w:val="004A0A9F"/>
    <w:rsid w:val="004B3331"/>
    <w:rsid w:val="004B3D0B"/>
    <w:rsid w:val="004B5253"/>
    <w:rsid w:val="004B5DC1"/>
    <w:rsid w:val="004B7506"/>
    <w:rsid w:val="004C1441"/>
    <w:rsid w:val="004C4C14"/>
    <w:rsid w:val="004D0851"/>
    <w:rsid w:val="004D413B"/>
    <w:rsid w:val="004D6B12"/>
    <w:rsid w:val="004D7260"/>
    <w:rsid w:val="004E1F1E"/>
    <w:rsid w:val="004F666A"/>
    <w:rsid w:val="005077B7"/>
    <w:rsid w:val="005104F1"/>
    <w:rsid w:val="005112C9"/>
    <w:rsid w:val="00511661"/>
    <w:rsid w:val="00513515"/>
    <w:rsid w:val="005223C4"/>
    <w:rsid w:val="005231BD"/>
    <w:rsid w:val="00527114"/>
    <w:rsid w:val="00532D90"/>
    <w:rsid w:val="00534F3A"/>
    <w:rsid w:val="0053713F"/>
    <w:rsid w:val="00537275"/>
    <w:rsid w:val="00537AD2"/>
    <w:rsid w:val="005673CA"/>
    <w:rsid w:val="00572A43"/>
    <w:rsid w:val="00572DBF"/>
    <w:rsid w:val="005737EF"/>
    <w:rsid w:val="00580E50"/>
    <w:rsid w:val="0058272C"/>
    <w:rsid w:val="00582770"/>
    <w:rsid w:val="00593648"/>
    <w:rsid w:val="00594367"/>
    <w:rsid w:val="00595AFE"/>
    <w:rsid w:val="00595C6C"/>
    <w:rsid w:val="00596558"/>
    <w:rsid w:val="005969EB"/>
    <w:rsid w:val="005A143B"/>
    <w:rsid w:val="005A4CCE"/>
    <w:rsid w:val="005A4EEA"/>
    <w:rsid w:val="005B4A6F"/>
    <w:rsid w:val="005C1B0B"/>
    <w:rsid w:val="005C6CDC"/>
    <w:rsid w:val="005D6001"/>
    <w:rsid w:val="005E3AE3"/>
    <w:rsid w:val="00601607"/>
    <w:rsid w:val="00611B4F"/>
    <w:rsid w:val="00620E62"/>
    <w:rsid w:val="00621C71"/>
    <w:rsid w:val="00636368"/>
    <w:rsid w:val="0063639C"/>
    <w:rsid w:val="00636B62"/>
    <w:rsid w:val="00642DFC"/>
    <w:rsid w:val="00645D58"/>
    <w:rsid w:val="00650DF3"/>
    <w:rsid w:val="0065482F"/>
    <w:rsid w:val="006557A5"/>
    <w:rsid w:val="00660E3C"/>
    <w:rsid w:val="00665FDE"/>
    <w:rsid w:val="00674D7A"/>
    <w:rsid w:val="006752C7"/>
    <w:rsid w:val="00675A1C"/>
    <w:rsid w:val="006764C1"/>
    <w:rsid w:val="0067716F"/>
    <w:rsid w:val="00681CAC"/>
    <w:rsid w:val="00685131"/>
    <w:rsid w:val="00686780"/>
    <w:rsid w:val="006900E8"/>
    <w:rsid w:val="00691166"/>
    <w:rsid w:val="006964F2"/>
    <w:rsid w:val="006A09EF"/>
    <w:rsid w:val="006A6F54"/>
    <w:rsid w:val="006B49F2"/>
    <w:rsid w:val="006B59C5"/>
    <w:rsid w:val="006B6C65"/>
    <w:rsid w:val="006B7DF9"/>
    <w:rsid w:val="006C18B6"/>
    <w:rsid w:val="006C78F4"/>
    <w:rsid w:val="006D0EEC"/>
    <w:rsid w:val="006D6020"/>
    <w:rsid w:val="006E250B"/>
    <w:rsid w:val="006E411C"/>
    <w:rsid w:val="006E7EB0"/>
    <w:rsid w:val="00702B31"/>
    <w:rsid w:val="007041D3"/>
    <w:rsid w:val="0070439E"/>
    <w:rsid w:val="007046C4"/>
    <w:rsid w:val="00707452"/>
    <w:rsid w:val="00707B99"/>
    <w:rsid w:val="00707CDC"/>
    <w:rsid w:val="0071245B"/>
    <w:rsid w:val="00714C0B"/>
    <w:rsid w:val="0071512E"/>
    <w:rsid w:val="00725727"/>
    <w:rsid w:val="00726765"/>
    <w:rsid w:val="007369B4"/>
    <w:rsid w:val="00736DCF"/>
    <w:rsid w:val="00737A70"/>
    <w:rsid w:val="00741702"/>
    <w:rsid w:val="007450D9"/>
    <w:rsid w:val="00753EE0"/>
    <w:rsid w:val="00763C1D"/>
    <w:rsid w:val="00766331"/>
    <w:rsid w:val="007675E9"/>
    <w:rsid w:val="0078198E"/>
    <w:rsid w:val="00785906"/>
    <w:rsid w:val="007865F3"/>
    <w:rsid w:val="007932B5"/>
    <w:rsid w:val="007959B6"/>
    <w:rsid w:val="0079793B"/>
    <w:rsid w:val="007A10C0"/>
    <w:rsid w:val="007B10AA"/>
    <w:rsid w:val="007B3585"/>
    <w:rsid w:val="007B47ED"/>
    <w:rsid w:val="007B60EB"/>
    <w:rsid w:val="007C4ABD"/>
    <w:rsid w:val="007D290C"/>
    <w:rsid w:val="007D2B29"/>
    <w:rsid w:val="007E2364"/>
    <w:rsid w:val="007E298C"/>
    <w:rsid w:val="007F199D"/>
    <w:rsid w:val="007F71F6"/>
    <w:rsid w:val="008020CD"/>
    <w:rsid w:val="008066EE"/>
    <w:rsid w:val="00810935"/>
    <w:rsid w:val="00814CC9"/>
    <w:rsid w:val="00836EC1"/>
    <w:rsid w:val="00843DB4"/>
    <w:rsid w:val="008530B4"/>
    <w:rsid w:val="00857117"/>
    <w:rsid w:val="008602B8"/>
    <w:rsid w:val="00864DFE"/>
    <w:rsid w:val="0086795F"/>
    <w:rsid w:val="00870700"/>
    <w:rsid w:val="0087135F"/>
    <w:rsid w:val="00873718"/>
    <w:rsid w:val="008900A9"/>
    <w:rsid w:val="008940C7"/>
    <w:rsid w:val="008A4A03"/>
    <w:rsid w:val="008B461D"/>
    <w:rsid w:val="008B4FCC"/>
    <w:rsid w:val="008C0368"/>
    <w:rsid w:val="008C06C1"/>
    <w:rsid w:val="008C2459"/>
    <w:rsid w:val="008C6683"/>
    <w:rsid w:val="008D08A9"/>
    <w:rsid w:val="008D1B46"/>
    <w:rsid w:val="008E44C0"/>
    <w:rsid w:val="009039C0"/>
    <w:rsid w:val="00917D41"/>
    <w:rsid w:val="00921B39"/>
    <w:rsid w:val="009252F4"/>
    <w:rsid w:val="00925B07"/>
    <w:rsid w:val="00926BC0"/>
    <w:rsid w:val="00945BDD"/>
    <w:rsid w:val="00954233"/>
    <w:rsid w:val="00954D54"/>
    <w:rsid w:val="009617B6"/>
    <w:rsid w:val="009626FE"/>
    <w:rsid w:val="00963E15"/>
    <w:rsid w:val="00967483"/>
    <w:rsid w:val="00972277"/>
    <w:rsid w:val="00974581"/>
    <w:rsid w:val="009834CC"/>
    <w:rsid w:val="00983FF4"/>
    <w:rsid w:val="009904C6"/>
    <w:rsid w:val="00993BE6"/>
    <w:rsid w:val="009A0EE5"/>
    <w:rsid w:val="009A165D"/>
    <w:rsid w:val="009A5212"/>
    <w:rsid w:val="009B17C6"/>
    <w:rsid w:val="009B3B42"/>
    <w:rsid w:val="009B4444"/>
    <w:rsid w:val="009B7540"/>
    <w:rsid w:val="009C7D3A"/>
    <w:rsid w:val="009D09A6"/>
    <w:rsid w:val="009D3CE8"/>
    <w:rsid w:val="009D7DE1"/>
    <w:rsid w:val="009E0901"/>
    <w:rsid w:val="009E13AE"/>
    <w:rsid w:val="009E4CD3"/>
    <w:rsid w:val="009F0692"/>
    <w:rsid w:val="009F3CB0"/>
    <w:rsid w:val="009F43F2"/>
    <w:rsid w:val="009F4605"/>
    <w:rsid w:val="00A00CB1"/>
    <w:rsid w:val="00A23119"/>
    <w:rsid w:val="00A41782"/>
    <w:rsid w:val="00A42012"/>
    <w:rsid w:val="00A4673F"/>
    <w:rsid w:val="00A56603"/>
    <w:rsid w:val="00A56E05"/>
    <w:rsid w:val="00A63F83"/>
    <w:rsid w:val="00A66BAF"/>
    <w:rsid w:val="00A66D2B"/>
    <w:rsid w:val="00A868A9"/>
    <w:rsid w:val="00A92F14"/>
    <w:rsid w:val="00A9311F"/>
    <w:rsid w:val="00AA0C7C"/>
    <w:rsid w:val="00AB3140"/>
    <w:rsid w:val="00AD0E8F"/>
    <w:rsid w:val="00AD523D"/>
    <w:rsid w:val="00AD7416"/>
    <w:rsid w:val="00AE564F"/>
    <w:rsid w:val="00AE5BBF"/>
    <w:rsid w:val="00AF4700"/>
    <w:rsid w:val="00B00854"/>
    <w:rsid w:val="00B07EBF"/>
    <w:rsid w:val="00B101FC"/>
    <w:rsid w:val="00B11EBC"/>
    <w:rsid w:val="00B179F8"/>
    <w:rsid w:val="00B24F5A"/>
    <w:rsid w:val="00B2568F"/>
    <w:rsid w:val="00B3288C"/>
    <w:rsid w:val="00B329AD"/>
    <w:rsid w:val="00B349D3"/>
    <w:rsid w:val="00B4054B"/>
    <w:rsid w:val="00B6278C"/>
    <w:rsid w:val="00B62A30"/>
    <w:rsid w:val="00B67F5F"/>
    <w:rsid w:val="00B70D13"/>
    <w:rsid w:val="00B758B1"/>
    <w:rsid w:val="00B77B5B"/>
    <w:rsid w:val="00B8275E"/>
    <w:rsid w:val="00B85769"/>
    <w:rsid w:val="00B8722D"/>
    <w:rsid w:val="00B96EB0"/>
    <w:rsid w:val="00BA1556"/>
    <w:rsid w:val="00BA748C"/>
    <w:rsid w:val="00BA7CC7"/>
    <w:rsid w:val="00BB5153"/>
    <w:rsid w:val="00BC1BA9"/>
    <w:rsid w:val="00BC1C41"/>
    <w:rsid w:val="00BC3941"/>
    <w:rsid w:val="00BC4FB0"/>
    <w:rsid w:val="00BC6884"/>
    <w:rsid w:val="00BD20AF"/>
    <w:rsid w:val="00BD2442"/>
    <w:rsid w:val="00BD2CC5"/>
    <w:rsid w:val="00BE2CE6"/>
    <w:rsid w:val="00BF3F21"/>
    <w:rsid w:val="00BF685E"/>
    <w:rsid w:val="00BF7B35"/>
    <w:rsid w:val="00C0096C"/>
    <w:rsid w:val="00C00B39"/>
    <w:rsid w:val="00C0197A"/>
    <w:rsid w:val="00C04AA1"/>
    <w:rsid w:val="00C04F36"/>
    <w:rsid w:val="00C07421"/>
    <w:rsid w:val="00C11E89"/>
    <w:rsid w:val="00C17D73"/>
    <w:rsid w:val="00C22397"/>
    <w:rsid w:val="00C2435E"/>
    <w:rsid w:val="00C42A2B"/>
    <w:rsid w:val="00C435C3"/>
    <w:rsid w:val="00C44E77"/>
    <w:rsid w:val="00C5648E"/>
    <w:rsid w:val="00C56B0A"/>
    <w:rsid w:val="00C6081F"/>
    <w:rsid w:val="00C63270"/>
    <w:rsid w:val="00C65B17"/>
    <w:rsid w:val="00C7326C"/>
    <w:rsid w:val="00C77DA2"/>
    <w:rsid w:val="00C94C05"/>
    <w:rsid w:val="00CA450B"/>
    <w:rsid w:val="00CA5744"/>
    <w:rsid w:val="00CA6A52"/>
    <w:rsid w:val="00CB2D6B"/>
    <w:rsid w:val="00CC0271"/>
    <w:rsid w:val="00CC13CC"/>
    <w:rsid w:val="00CE0B7F"/>
    <w:rsid w:val="00CE4BE9"/>
    <w:rsid w:val="00CF357F"/>
    <w:rsid w:val="00D02E50"/>
    <w:rsid w:val="00D04DD4"/>
    <w:rsid w:val="00D12AB5"/>
    <w:rsid w:val="00D3533D"/>
    <w:rsid w:val="00D4673B"/>
    <w:rsid w:val="00D507DA"/>
    <w:rsid w:val="00D52A49"/>
    <w:rsid w:val="00D578AE"/>
    <w:rsid w:val="00D62C02"/>
    <w:rsid w:val="00D632FF"/>
    <w:rsid w:val="00D65754"/>
    <w:rsid w:val="00D77BAB"/>
    <w:rsid w:val="00D8151F"/>
    <w:rsid w:val="00D842C7"/>
    <w:rsid w:val="00D85F76"/>
    <w:rsid w:val="00D86BA3"/>
    <w:rsid w:val="00D9306F"/>
    <w:rsid w:val="00D93EA8"/>
    <w:rsid w:val="00DA04B5"/>
    <w:rsid w:val="00DA16DE"/>
    <w:rsid w:val="00DA18EC"/>
    <w:rsid w:val="00DA1AC4"/>
    <w:rsid w:val="00DA497A"/>
    <w:rsid w:val="00DA6B48"/>
    <w:rsid w:val="00DA7710"/>
    <w:rsid w:val="00DB468E"/>
    <w:rsid w:val="00DB5A4B"/>
    <w:rsid w:val="00DB7EE5"/>
    <w:rsid w:val="00DB7F10"/>
    <w:rsid w:val="00DC084C"/>
    <w:rsid w:val="00DC1973"/>
    <w:rsid w:val="00DC1ACA"/>
    <w:rsid w:val="00DC449D"/>
    <w:rsid w:val="00DC791E"/>
    <w:rsid w:val="00DE006E"/>
    <w:rsid w:val="00DE149C"/>
    <w:rsid w:val="00DE50CE"/>
    <w:rsid w:val="00DF06CE"/>
    <w:rsid w:val="00DF3333"/>
    <w:rsid w:val="00DF78B3"/>
    <w:rsid w:val="00E02136"/>
    <w:rsid w:val="00E04291"/>
    <w:rsid w:val="00E05D8D"/>
    <w:rsid w:val="00E05DA1"/>
    <w:rsid w:val="00E16D46"/>
    <w:rsid w:val="00E208EF"/>
    <w:rsid w:val="00E220CE"/>
    <w:rsid w:val="00E25216"/>
    <w:rsid w:val="00E320C5"/>
    <w:rsid w:val="00E33B22"/>
    <w:rsid w:val="00E365F5"/>
    <w:rsid w:val="00E455EB"/>
    <w:rsid w:val="00E5668A"/>
    <w:rsid w:val="00E65CA0"/>
    <w:rsid w:val="00E65F1D"/>
    <w:rsid w:val="00E72EAF"/>
    <w:rsid w:val="00E739E0"/>
    <w:rsid w:val="00E90ED7"/>
    <w:rsid w:val="00E9213B"/>
    <w:rsid w:val="00EA1A1E"/>
    <w:rsid w:val="00EA5914"/>
    <w:rsid w:val="00EA64BC"/>
    <w:rsid w:val="00EA69E2"/>
    <w:rsid w:val="00EB0487"/>
    <w:rsid w:val="00EB0B17"/>
    <w:rsid w:val="00EB2D74"/>
    <w:rsid w:val="00EC36D8"/>
    <w:rsid w:val="00EC6A4D"/>
    <w:rsid w:val="00ED246F"/>
    <w:rsid w:val="00ED2DA3"/>
    <w:rsid w:val="00ED3CD3"/>
    <w:rsid w:val="00ED70A1"/>
    <w:rsid w:val="00ED7369"/>
    <w:rsid w:val="00EE56AA"/>
    <w:rsid w:val="00EF1E87"/>
    <w:rsid w:val="00EF2B09"/>
    <w:rsid w:val="00EF3370"/>
    <w:rsid w:val="00F00A83"/>
    <w:rsid w:val="00F02BDD"/>
    <w:rsid w:val="00F0749E"/>
    <w:rsid w:val="00F1070D"/>
    <w:rsid w:val="00F15E08"/>
    <w:rsid w:val="00F20371"/>
    <w:rsid w:val="00F25FA0"/>
    <w:rsid w:val="00F279FC"/>
    <w:rsid w:val="00F37D99"/>
    <w:rsid w:val="00F42821"/>
    <w:rsid w:val="00F42E50"/>
    <w:rsid w:val="00F443E8"/>
    <w:rsid w:val="00F4550B"/>
    <w:rsid w:val="00F577DC"/>
    <w:rsid w:val="00F61DAD"/>
    <w:rsid w:val="00F63DFC"/>
    <w:rsid w:val="00F666D8"/>
    <w:rsid w:val="00F70AAB"/>
    <w:rsid w:val="00F761D0"/>
    <w:rsid w:val="00F772B3"/>
    <w:rsid w:val="00F831CD"/>
    <w:rsid w:val="00F92946"/>
    <w:rsid w:val="00F92C92"/>
    <w:rsid w:val="00F94BAD"/>
    <w:rsid w:val="00F95417"/>
    <w:rsid w:val="00F961C2"/>
    <w:rsid w:val="00FA0938"/>
    <w:rsid w:val="00FA093A"/>
    <w:rsid w:val="00FA2610"/>
    <w:rsid w:val="00FA39B6"/>
    <w:rsid w:val="00FB3913"/>
    <w:rsid w:val="00FB396F"/>
    <w:rsid w:val="00FB6A59"/>
    <w:rsid w:val="00FB7A83"/>
    <w:rsid w:val="00FE50F4"/>
    <w:rsid w:val="00FF0F72"/>
    <w:rsid w:val="00FF1D1F"/>
    <w:rsid w:val="00FF2FE2"/>
    <w:rsid w:val="00FF535C"/>
    <w:rsid w:val="00FF710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0541DF"/>
  <w15:chartTrackingRefBased/>
  <w15:docId w15:val="{0DCF2226-AFAF-4EC3-8CCE-AF3A9D892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Typewri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60" w:line="360" w:lineRule="auto"/>
      <w:jc w:val="both"/>
    </w:pPr>
    <w:rPr>
      <w:sz w:val="24"/>
      <w:szCs w:val="24"/>
      <w:lang w:eastAsia="en-US"/>
    </w:rPr>
  </w:style>
  <w:style w:type="paragraph" w:styleId="Naslov1">
    <w:name w:val="heading 1"/>
    <w:basedOn w:val="Normal"/>
    <w:next w:val="Normal"/>
    <w:qFormat/>
    <w:pPr>
      <w:keepNext/>
      <w:pageBreakBefore/>
      <w:numPr>
        <w:numId w:val="1"/>
      </w:numPr>
      <w:spacing w:before="600" w:after="480"/>
      <w:outlineLvl w:val="0"/>
    </w:pPr>
    <w:rPr>
      <w:rFonts w:ascii="Arial" w:hAnsi="Arial" w:cs="Arial"/>
      <w:b/>
      <w:bCs/>
      <w:kern w:val="32"/>
      <w:sz w:val="36"/>
      <w:szCs w:val="32"/>
    </w:rPr>
  </w:style>
  <w:style w:type="paragraph" w:styleId="Naslov2">
    <w:name w:val="heading 2"/>
    <w:basedOn w:val="Normal"/>
    <w:next w:val="Normal"/>
    <w:qFormat/>
    <w:pPr>
      <w:keepNext/>
      <w:numPr>
        <w:ilvl w:val="1"/>
        <w:numId w:val="1"/>
      </w:numPr>
      <w:tabs>
        <w:tab w:val="left" w:pos="851"/>
      </w:tabs>
      <w:spacing w:before="360" w:after="240"/>
      <w:outlineLvl w:val="1"/>
    </w:pPr>
    <w:rPr>
      <w:rFonts w:ascii="Arial" w:hAnsi="Arial" w:cs="Arial"/>
      <w:b/>
      <w:bCs/>
      <w:iCs/>
      <w:sz w:val="32"/>
      <w:szCs w:val="28"/>
    </w:rPr>
  </w:style>
  <w:style w:type="paragraph" w:styleId="Naslov3">
    <w:name w:val="heading 3"/>
    <w:basedOn w:val="Normal"/>
    <w:next w:val="Normal"/>
    <w:qFormat/>
    <w:pPr>
      <w:keepNext/>
      <w:numPr>
        <w:ilvl w:val="2"/>
        <w:numId w:val="1"/>
      </w:numPr>
      <w:spacing w:before="240" w:after="240"/>
      <w:outlineLvl w:val="2"/>
    </w:pPr>
    <w:rPr>
      <w:rFonts w:ascii="Arial" w:hAnsi="Arial" w:cs="Arial"/>
      <w:b/>
      <w:bCs/>
      <w:sz w:val="28"/>
      <w:szCs w:val="26"/>
    </w:rPr>
  </w:style>
  <w:style w:type="paragraph" w:styleId="Naslov4">
    <w:name w:val="heading 4"/>
    <w:basedOn w:val="Normal"/>
    <w:next w:val="Normal"/>
    <w:qFormat/>
    <w:pPr>
      <w:keepNext/>
      <w:numPr>
        <w:ilvl w:val="3"/>
        <w:numId w:val="1"/>
      </w:numPr>
      <w:spacing w:before="240"/>
      <w:outlineLvl w:val="3"/>
    </w:pPr>
    <w:rPr>
      <w:b/>
      <w:bCs/>
      <w:sz w:val="28"/>
      <w:szCs w:val="28"/>
    </w:rPr>
  </w:style>
  <w:style w:type="paragraph" w:styleId="Naslov5">
    <w:name w:val="heading 5"/>
    <w:basedOn w:val="Normal"/>
    <w:next w:val="Normal"/>
    <w:qFormat/>
    <w:pPr>
      <w:numPr>
        <w:ilvl w:val="4"/>
        <w:numId w:val="1"/>
      </w:numPr>
      <w:spacing w:before="240"/>
      <w:outlineLvl w:val="4"/>
    </w:pPr>
    <w:rPr>
      <w:b/>
      <w:bCs/>
      <w:i/>
      <w:iCs/>
      <w:sz w:val="26"/>
      <w:szCs w:val="26"/>
    </w:rPr>
  </w:style>
  <w:style w:type="paragraph" w:styleId="Naslov6">
    <w:name w:val="heading 6"/>
    <w:basedOn w:val="Normal"/>
    <w:next w:val="Normal"/>
    <w:qFormat/>
    <w:pPr>
      <w:numPr>
        <w:ilvl w:val="5"/>
        <w:numId w:val="1"/>
      </w:numPr>
      <w:spacing w:before="240"/>
      <w:outlineLvl w:val="5"/>
    </w:pPr>
    <w:rPr>
      <w:b/>
      <w:bCs/>
      <w:sz w:val="22"/>
      <w:szCs w:val="22"/>
    </w:rPr>
  </w:style>
  <w:style w:type="paragraph" w:styleId="Naslov7">
    <w:name w:val="heading 7"/>
    <w:basedOn w:val="Normal"/>
    <w:next w:val="Normal"/>
    <w:qFormat/>
    <w:pPr>
      <w:numPr>
        <w:ilvl w:val="6"/>
        <w:numId w:val="1"/>
      </w:numPr>
      <w:spacing w:before="240"/>
      <w:outlineLvl w:val="6"/>
    </w:pPr>
  </w:style>
  <w:style w:type="paragraph" w:styleId="Naslov8">
    <w:name w:val="heading 8"/>
    <w:basedOn w:val="Normal"/>
    <w:next w:val="Normal"/>
    <w:qFormat/>
    <w:pPr>
      <w:numPr>
        <w:ilvl w:val="7"/>
        <w:numId w:val="1"/>
      </w:numPr>
      <w:spacing w:before="240"/>
      <w:outlineLvl w:val="7"/>
    </w:pPr>
    <w:rPr>
      <w:i/>
      <w:iCs/>
    </w:rPr>
  </w:style>
  <w:style w:type="paragraph" w:styleId="Naslov9">
    <w:name w:val="heading 9"/>
    <w:basedOn w:val="Normal"/>
    <w:next w:val="Normal"/>
    <w:qFormat/>
    <w:pPr>
      <w:numPr>
        <w:ilvl w:val="8"/>
        <w:numId w:val="1"/>
      </w:numPr>
      <w:spacing w:before="240"/>
      <w:outlineLvl w:val="8"/>
    </w:pPr>
    <w:rPr>
      <w:rFonts w:ascii="Arial" w:hAnsi="Arial" w:cs="Arial"/>
      <w:sz w:val="22"/>
      <w:szCs w:val="22"/>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Opisslike">
    <w:name w:val="caption"/>
    <w:basedOn w:val="Normal"/>
    <w:next w:val="Normal"/>
    <w:qFormat/>
    <w:pPr>
      <w:spacing w:after="120"/>
      <w:jc w:val="center"/>
    </w:pPr>
    <w:rPr>
      <w:bCs/>
      <w:sz w:val="22"/>
      <w:szCs w:val="20"/>
    </w:rPr>
  </w:style>
  <w:style w:type="paragraph" w:customStyle="1" w:styleId="bullet1">
    <w:name w:val="bullet1"/>
    <w:pPr>
      <w:numPr>
        <w:numId w:val="2"/>
      </w:numPr>
      <w:tabs>
        <w:tab w:val="clear" w:pos="425"/>
        <w:tab w:val="num" w:pos="360"/>
      </w:tabs>
      <w:spacing w:line="360" w:lineRule="auto"/>
      <w:ind w:left="0" w:firstLine="0"/>
    </w:pPr>
    <w:rPr>
      <w:sz w:val="24"/>
      <w:lang w:val="en-GB" w:eastAsia="en-US"/>
    </w:rPr>
  </w:style>
  <w:style w:type="paragraph" w:customStyle="1" w:styleId="bullet2">
    <w:name w:val="bullet2"/>
    <w:rsid w:val="003E2212"/>
    <w:pPr>
      <w:numPr>
        <w:numId w:val="3"/>
      </w:numPr>
      <w:tabs>
        <w:tab w:val="left" w:pos="851"/>
      </w:tabs>
      <w:spacing w:after="60"/>
      <w:ind w:left="850" w:hanging="425"/>
    </w:pPr>
    <w:rPr>
      <w:sz w:val="24"/>
      <w:szCs w:val="24"/>
      <w:lang w:val="en-GB" w:eastAsia="en-US"/>
    </w:rPr>
  </w:style>
  <w:style w:type="paragraph" w:customStyle="1" w:styleId="Podnaslov1">
    <w:name w:val="Podnaslov1"/>
    <w:pPr>
      <w:spacing w:before="120" w:after="120"/>
    </w:pPr>
    <w:rPr>
      <w:rFonts w:ascii="Arial" w:hAnsi="Arial"/>
      <w:b/>
      <w:sz w:val="24"/>
      <w:lang w:val="en-GB" w:eastAsia="en-US"/>
    </w:rPr>
  </w:style>
  <w:style w:type="paragraph" w:customStyle="1" w:styleId="bullet1brojevi">
    <w:name w:val="bullet1brojevi"/>
    <w:pPr>
      <w:numPr>
        <w:numId w:val="4"/>
      </w:numPr>
      <w:spacing w:line="360" w:lineRule="auto"/>
    </w:pPr>
    <w:rPr>
      <w:sz w:val="24"/>
      <w:lang w:val="en-GB" w:eastAsia="en-US"/>
    </w:rPr>
  </w:style>
  <w:style w:type="paragraph" w:customStyle="1" w:styleId="bullet1slova">
    <w:name w:val="bullet1slova"/>
    <w:rsid w:val="003E2212"/>
    <w:pPr>
      <w:numPr>
        <w:numId w:val="5"/>
      </w:numPr>
      <w:tabs>
        <w:tab w:val="clear" w:pos="851"/>
        <w:tab w:val="left" w:pos="425"/>
      </w:tabs>
      <w:spacing w:line="360" w:lineRule="auto"/>
      <w:ind w:left="0" w:firstLine="0"/>
    </w:pPr>
    <w:rPr>
      <w:sz w:val="24"/>
      <w:lang w:val="en-GB" w:eastAsia="en-US"/>
    </w:rPr>
  </w:style>
  <w:style w:type="paragraph" w:customStyle="1" w:styleId="bullet2brojevi">
    <w:name w:val="bullet2brojevi"/>
    <w:rsid w:val="003E2212"/>
    <w:pPr>
      <w:numPr>
        <w:numId w:val="6"/>
      </w:numPr>
      <w:spacing w:after="60"/>
    </w:pPr>
    <w:rPr>
      <w:sz w:val="24"/>
      <w:lang w:val="en-GB" w:eastAsia="en-US"/>
    </w:rPr>
  </w:style>
  <w:style w:type="paragraph" w:customStyle="1" w:styleId="bullet2slova">
    <w:name w:val="bullet2slova"/>
    <w:rsid w:val="003E2212"/>
    <w:pPr>
      <w:numPr>
        <w:numId w:val="7"/>
      </w:numPr>
      <w:spacing w:after="60"/>
      <w:ind w:left="850" w:hanging="425"/>
    </w:pPr>
    <w:rPr>
      <w:sz w:val="24"/>
      <w:lang w:val="en-GB" w:eastAsia="en-US"/>
    </w:rPr>
  </w:style>
  <w:style w:type="paragraph" w:customStyle="1" w:styleId="slika">
    <w:name w:val="slika"/>
    <w:pPr>
      <w:spacing w:before="120"/>
      <w:jc w:val="center"/>
    </w:pPr>
    <w:rPr>
      <w:sz w:val="24"/>
      <w:lang w:val="en-GB" w:eastAsia="en-US"/>
    </w:rPr>
  </w:style>
  <w:style w:type="paragraph" w:styleId="Zaglavlje">
    <w:name w:val="header"/>
    <w:pPr>
      <w:pBdr>
        <w:bottom w:val="single" w:sz="4" w:space="1" w:color="auto"/>
      </w:pBdr>
      <w:tabs>
        <w:tab w:val="right" w:pos="7088"/>
      </w:tabs>
      <w:spacing w:after="240"/>
    </w:pPr>
    <w:rPr>
      <w:rFonts w:ascii="Arial" w:hAnsi="Arial"/>
      <w:lang w:val="en-GB" w:eastAsia="en-US"/>
    </w:rPr>
  </w:style>
  <w:style w:type="paragraph" w:styleId="Obinouvueno">
    <w:name w:val="Normal Indent"/>
    <w:basedOn w:val="Normal"/>
    <w:pPr>
      <w:ind w:left="720"/>
    </w:pPr>
  </w:style>
  <w:style w:type="paragraph" w:styleId="Podnoje">
    <w:name w:val="footer"/>
    <w:basedOn w:val="Normal"/>
    <w:link w:val="PodnojeChar"/>
    <w:uiPriority w:val="99"/>
    <w:pPr>
      <w:tabs>
        <w:tab w:val="center" w:pos="4536"/>
        <w:tab w:val="right" w:pos="9072"/>
      </w:tabs>
    </w:pPr>
  </w:style>
  <w:style w:type="character" w:styleId="Brojstranice">
    <w:name w:val="page number"/>
    <w:rPr>
      <w:rFonts w:ascii="Times New Roman" w:hAnsi="Times New Roman"/>
      <w:dstrike w:val="0"/>
      <w:sz w:val="24"/>
      <w:vertAlign w:val="baseline"/>
    </w:rPr>
  </w:style>
  <w:style w:type="character" w:styleId="Hiperveza">
    <w:name w:val="Hyperlink"/>
    <w:uiPriority w:val="99"/>
    <w:rPr>
      <w:color w:val="0000FF"/>
      <w:u w:val="single"/>
    </w:rPr>
  </w:style>
  <w:style w:type="paragraph" w:customStyle="1" w:styleId="literatura">
    <w:name w:val="literatura"/>
    <w:pPr>
      <w:numPr>
        <w:numId w:val="9"/>
      </w:numPr>
      <w:spacing w:before="120" w:after="120"/>
    </w:pPr>
    <w:rPr>
      <w:sz w:val="24"/>
      <w:lang w:val="en-GB" w:eastAsia="en-US"/>
    </w:rPr>
  </w:style>
  <w:style w:type="paragraph" w:styleId="Sadraj1">
    <w:name w:val="toc 1"/>
    <w:basedOn w:val="Normal"/>
    <w:next w:val="Normal"/>
    <w:autoRedefine/>
    <w:uiPriority w:val="39"/>
  </w:style>
  <w:style w:type="paragraph" w:customStyle="1" w:styleId="formula">
    <w:name w:val="formula"/>
    <w:pPr>
      <w:spacing w:before="120" w:after="120" w:line="360" w:lineRule="auto"/>
      <w:jc w:val="center"/>
    </w:pPr>
    <w:rPr>
      <w:sz w:val="24"/>
      <w:lang w:val="en-GB" w:eastAsia="en-US"/>
    </w:rPr>
  </w:style>
  <w:style w:type="paragraph" w:styleId="Sadraj2">
    <w:name w:val="toc 2"/>
    <w:basedOn w:val="Normal"/>
    <w:next w:val="Normal"/>
    <w:autoRedefine/>
    <w:uiPriority w:val="39"/>
    <w:pPr>
      <w:ind w:left="240"/>
    </w:pPr>
  </w:style>
  <w:style w:type="paragraph" w:styleId="Sadraj3">
    <w:name w:val="toc 3"/>
    <w:basedOn w:val="Normal"/>
    <w:next w:val="Normal"/>
    <w:autoRedefine/>
    <w:uiPriority w:val="39"/>
    <w:pPr>
      <w:ind w:left="480"/>
    </w:pPr>
  </w:style>
  <w:style w:type="paragraph" w:styleId="Sadraj4">
    <w:name w:val="toc 4"/>
    <w:basedOn w:val="Normal"/>
    <w:next w:val="Normal"/>
    <w:autoRedefine/>
    <w:semiHidden/>
    <w:pPr>
      <w:ind w:left="720"/>
    </w:pPr>
  </w:style>
  <w:style w:type="paragraph" w:styleId="Sadraj5">
    <w:name w:val="toc 5"/>
    <w:basedOn w:val="Normal"/>
    <w:next w:val="Normal"/>
    <w:autoRedefine/>
    <w:semiHidden/>
    <w:pPr>
      <w:ind w:left="960"/>
    </w:pPr>
  </w:style>
  <w:style w:type="paragraph" w:styleId="Sadraj6">
    <w:name w:val="toc 6"/>
    <w:basedOn w:val="Normal"/>
    <w:next w:val="Normal"/>
    <w:autoRedefine/>
    <w:semiHidden/>
    <w:pPr>
      <w:ind w:left="1200"/>
    </w:pPr>
  </w:style>
  <w:style w:type="paragraph" w:styleId="Sadraj7">
    <w:name w:val="toc 7"/>
    <w:basedOn w:val="Normal"/>
    <w:next w:val="Normal"/>
    <w:autoRedefine/>
    <w:semiHidden/>
    <w:pPr>
      <w:ind w:left="1440"/>
    </w:pPr>
  </w:style>
  <w:style w:type="paragraph" w:styleId="Sadraj8">
    <w:name w:val="toc 8"/>
    <w:basedOn w:val="Normal"/>
    <w:next w:val="Normal"/>
    <w:autoRedefine/>
    <w:semiHidden/>
    <w:pPr>
      <w:ind w:left="1680"/>
    </w:pPr>
  </w:style>
  <w:style w:type="paragraph" w:styleId="Sadraj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eastAsia="en-US"/>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Reetkatablice">
    <w:name w:val="Table Grid"/>
    <w:basedOn w:val="Obinatablica"/>
    <w:uiPriority w:val="39"/>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Standard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pisaistroj">
    <w:name w:val="HTML Typewriter"/>
    <w:uiPriority w:val="99"/>
    <w:unhideWhenUsed/>
    <w:rsid w:val="00C6081F"/>
    <w:rPr>
      <w:rFonts w:ascii="Courier New" w:eastAsia="Times New Roman" w:hAnsi="Courier New" w:cs="Courier New"/>
      <w:sz w:val="20"/>
      <w:szCs w:val="20"/>
    </w:rPr>
  </w:style>
  <w:style w:type="character" w:styleId="Referencakomentara">
    <w:name w:val="annotation reference"/>
    <w:rsid w:val="00843DB4"/>
    <w:rPr>
      <w:sz w:val="16"/>
      <w:szCs w:val="16"/>
    </w:rPr>
  </w:style>
  <w:style w:type="paragraph" w:styleId="Tekstkomentara">
    <w:name w:val="annotation text"/>
    <w:basedOn w:val="Normal"/>
    <w:link w:val="TekstkomentaraChar"/>
    <w:rsid w:val="00843DB4"/>
    <w:rPr>
      <w:sz w:val="20"/>
      <w:szCs w:val="20"/>
    </w:rPr>
  </w:style>
  <w:style w:type="character" w:customStyle="1" w:styleId="TekstkomentaraChar">
    <w:name w:val="Tekst komentara Char"/>
    <w:link w:val="Tekstkomentara"/>
    <w:rsid w:val="00843DB4"/>
    <w:rPr>
      <w:lang w:eastAsia="en-US"/>
    </w:rPr>
  </w:style>
  <w:style w:type="paragraph" w:styleId="Predmetkomentara">
    <w:name w:val="annotation subject"/>
    <w:basedOn w:val="Tekstkomentara"/>
    <w:next w:val="Tekstkomentara"/>
    <w:link w:val="PredmetkomentaraChar"/>
    <w:rsid w:val="00843DB4"/>
    <w:rPr>
      <w:b/>
      <w:bCs/>
    </w:rPr>
  </w:style>
  <w:style w:type="character" w:customStyle="1" w:styleId="PredmetkomentaraChar">
    <w:name w:val="Predmet komentara Char"/>
    <w:link w:val="Predmetkomentara"/>
    <w:rsid w:val="00843DB4"/>
    <w:rPr>
      <w:b/>
      <w:bCs/>
      <w:lang w:eastAsia="en-US"/>
    </w:rPr>
  </w:style>
  <w:style w:type="paragraph" w:styleId="Tekstbalonia">
    <w:name w:val="Balloon Text"/>
    <w:basedOn w:val="Normal"/>
    <w:link w:val="TekstbaloniaChar"/>
    <w:rsid w:val="00843DB4"/>
    <w:pPr>
      <w:spacing w:before="0" w:after="0" w:line="240" w:lineRule="auto"/>
    </w:pPr>
    <w:rPr>
      <w:rFonts w:ascii="Tahoma" w:hAnsi="Tahoma" w:cs="Tahoma"/>
      <w:sz w:val="16"/>
      <w:szCs w:val="16"/>
    </w:rPr>
  </w:style>
  <w:style w:type="character" w:customStyle="1" w:styleId="TekstbaloniaChar">
    <w:name w:val="Tekst balončića Char"/>
    <w:link w:val="Tekstbalonia"/>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rPr>
  </w:style>
  <w:style w:type="character" w:customStyle="1" w:styleId="PodnojeChar">
    <w:name w:val="Podnožje Char"/>
    <w:link w:val="Podnoje"/>
    <w:uiPriority w:val="99"/>
    <w:rsid w:val="006900E8"/>
    <w:rPr>
      <w:sz w:val="24"/>
      <w:szCs w:val="24"/>
      <w:lang w:eastAsia="en-US"/>
    </w:rPr>
  </w:style>
  <w:style w:type="character" w:customStyle="1" w:styleId="KdutekstuChar">
    <w:name w:val="Kôd u tekstu Char"/>
    <w:link w:val="Kdutekstu"/>
    <w:rsid w:val="00F761D0"/>
    <w:rPr>
      <w:rFonts w:ascii="Courier New" w:hAnsi="Courier New" w:cs="Courier New"/>
      <w:lang w:eastAsia="en-US"/>
    </w:rPr>
  </w:style>
  <w:style w:type="character" w:customStyle="1" w:styleId="fontstyle01">
    <w:name w:val="fontstyle01"/>
    <w:rsid w:val="00283F67"/>
    <w:rPr>
      <w:rFonts w:ascii="TimesNewRomanPSMT" w:hAnsi="TimesNewRomanPSMT" w:hint="default"/>
      <w:b w:val="0"/>
      <w:bCs w:val="0"/>
      <w:i w:val="0"/>
      <w:iCs w:val="0"/>
      <w:color w:val="000000"/>
      <w:sz w:val="24"/>
      <w:szCs w:val="24"/>
    </w:rPr>
  </w:style>
  <w:style w:type="character" w:customStyle="1" w:styleId="fontstyle21">
    <w:name w:val="fontstyle21"/>
    <w:rsid w:val="00283F67"/>
    <w:rPr>
      <w:rFonts w:ascii="TimesNewRomanPS-BoldMT" w:hAnsi="TimesNewRomanPS-BoldMT" w:hint="default"/>
      <w:b/>
      <w:bCs/>
      <w:i w:val="0"/>
      <w:iCs w:val="0"/>
      <w:color w:val="000000"/>
      <w:sz w:val="24"/>
      <w:szCs w:val="24"/>
    </w:rPr>
  </w:style>
  <w:style w:type="character" w:styleId="SlijeenaHiperveza">
    <w:name w:val="FollowedHyperlink"/>
    <w:rsid w:val="00B07EBF"/>
    <w:rPr>
      <w:color w:val="800080"/>
      <w:u w:val="single"/>
    </w:rPr>
  </w:style>
  <w:style w:type="paragraph" w:styleId="Tekstfusnote">
    <w:name w:val="footnote text"/>
    <w:basedOn w:val="Normal"/>
    <w:link w:val="TekstfusnoteChar"/>
    <w:rsid w:val="00C63270"/>
    <w:rPr>
      <w:sz w:val="20"/>
      <w:szCs w:val="20"/>
    </w:rPr>
  </w:style>
  <w:style w:type="character" w:customStyle="1" w:styleId="TekstfusnoteChar">
    <w:name w:val="Tekst fusnote Char"/>
    <w:basedOn w:val="Zadanifontodlomka"/>
    <w:link w:val="Tekstfusnote"/>
    <w:rsid w:val="00C63270"/>
    <w:rPr>
      <w:lang w:eastAsia="en-US"/>
    </w:rPr>
  </w:style>
  <w:style w:type="character" w:styleId="Referencafusnote">
    <w:name w:val="footnote reference"/>
    <w:basedOn w:val="Zadanifontodlomka"/>
    <w:rsid w:val="00C63270"/>
    <w:rPr>
      <w:vertAlign w:val="superscript"/>
    </w:rPr>
  </w:style>
  <w:style w:type="character" w:styleId="Nerijeenospominjanje">
    <w:name w:val="Unresolved Mention"/>
    <w:basedOn w:val="Zadanifontodlomka"/>
    <w:uiPriority w:val="99"/>
    <w:semiHidden/>
    <w:unhideWhenUsed/>
    <w:rsid w:val="009626FE"/>
    <w:rPr>
      <w:color w:val="605E5C"/>
      <w:shd w:val="clear" w:color="auto" w:fill="E1DFDD"/>
    </w:rPr>
  </w:style>
  <w:style w:type="table" w:customStyle="1" w:styleId="TableGrid1">
    <w:name w:val="Table Grid1"/>
    <w:basedOn w:val="Obinatablica"/>
    <w:next w:val="Reetkatablice"/>
    <w:uiPriority w:val="39"/>
    <w:rsid w:val="00DC1ACA"/>
    <w:rPr>
      <w:rFonts w:ascii="Aptos" w:eastAsia="Aptos" w:hAnsi="Aptos"/>
      <w:kern w:val="2"/>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Obinatablica"/>
    <w:next w:val="Reetkatablice"/>
    <w:uiPriority w:val="39"/>
    <w:rsid w:val="007046C4"/>
    <w:rPr>
      <w:rFonts w:asciiTheme="minorHAnsi" w:eastAsiaTheme="minorHAnsi" w:hAnsiTheme="minorHAnsi" w:cstheme="minorBidi"/>
      <w:kern w:val="2"/>
      <w:sz w:val="24"/>
      <w:szCs w:val="24"/>
      <w:lang w:val="en-GB"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rezerviranogmjesta">
    <w:name w:val="Placeholder Text"/>
    <w:basedOn w:val="Zadanifontodlomka"/>
    <w:uiPriority w:val="99"/>
    <w:semiHidden/>
    <w:rsid w:val="005C6CDC"/>
    <w:rPr>
      <w:color w:val="666666"/>
    </w:rPr>
  </w:style>
  <w:style w:type="paragraph" w:styleId="Odlomakpopisa">
    <w:name w:val="List Paragraph"/>
    <w:basedOn w:val="Normal"/>
    <w:uiPriority w:val="34"/>
    <w:qFormat/>
    <w:rsid w:val="00B96EB0"/>
    <w:pPr>
      <w:ind w:left="720"/>
      <w:contextualSpacing/>
    </w:pPr>
  </w:style>
  <w:style w:type="character" w:styleId="Istaknuto">
    <w:name w:val="Emphasis"/>
    <w:basedOn w:val="Zadanifontodlomka"/>
    <w:uiPriority w:val="20"/>
    <w:qFormat/>
    <w:rsid w:val="009E0901"/>
    <w:rPr>
      <w:i/>
      <w:iCs/>
    </w:rPr>
  </w:style>
  <w:style w:type="character" w:styleId="Naglaeno">
    <w:name w:val="Strong"/>
    <w:basedOn w:val="Zadanifontodlomka"/>
    <w:qFormat/>
    <w:rsid w:val="005E3A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9464">
      <w:bodyDiv w:val="1"/>
      <w:marLeft w:val="0"/>
      <w:marRight w:val="0"/>
      <w:marTop w:val="0"/>
      <w:marBottom w:val="0"/>
      <w:divBdr>
        <w:top w:val="none" w:sz="0" w:space="0" w:color="auto"/>
        <w:left w:val="none" w:sz="0" w:space="0" w:color="auto"/>
        <w:bottom w:val="none" w:sz="0" w:space="0" w:color="auto"/>
        <w:right w:val="none" w:sz="0" w:space="0" w:color="auto"/>
      </w:divBdr>
      <w:divsChild>
        <w:div w:id="1826780495">
          <w:marLeft w:val="0"/>
          <w:marRight w:val="0"/>
          <w:marTop w:val="0"/>
          <w:marBottom w:val="0"/>
          <w:divBdr>
            <w:top w:val="none" w:sz="0" w:space="0" w:color="auto"/>
            <w:left w:val="none" w:sz="0" w:space="0" w:color="auto"/>
            <w:bottom w:val="none" w:sz="0" w:space="0" w:color="auto"/>
            <w:right w:val="none" w:sz="0" w:space="0" w:color="auto"/>
          </w:divBdr>
          <w:divsChild>
            <w:div w:id="448163665">
              <w:marLeft w:val="0"/>
              <w:marRight w:val="0"/>
              <w:marTop w:val="0"/>
              <w:marBottom w:val="0"/>
              <w:divBdr>
                <w:top w:val="none" w:sz="0" w:space="0" w:color="auto"/>
                <w:left w:val="none" w:sz="0" w:space="0" w:color="auto"/>
                <w:bottom w:val="none" w:sz="0" w:space="0" w:color="auto"/>
                <w:right w:val="none" w:sz="0" w:space="0" w:color="auto"/>
              </w:divBdr>
            </w:div>
            <w:div w:id="797185831">
              <w:marLeft w:val="0"/>
              <w:marRight w:val="0"/>
              <w:marTop w:val="0"/>
              <w:marBottom w:val="0"/>
              <w:divBdr>
                <w:top w:val="none" w:sz="0" w:space="0" w:color="auto"/>
                <w:left w:val="none" w:sz="0" w:space="0" w:color="auto"/>
                <w:bottom w:val="none" w:sz="0" w:space="0" w:color="auto"/>
                <w:right w:val="none" w:sz="0" w:space="0" w:color="auto"/>
              </w:divBdr>
            </w:div>
            <w:div w:id="969818494">
              <w:marLeft w:val="0"/>
              <w:marRight w:val="0"/>
              <w:marTop w:val="0"/>
              <w:marBottom w:val="0"/>
              <w:divBdr>
                <w:top w:val="none" w:sz="0" w:space="0" w:color="auto"/>
                <w:left w:val="none" w:sz="0" w:space="0" w:color="auto"/>
                <w:bottom w:val="none" w:sz="0" w:space="0" w:color="auto"/>
                <w:right w:val="none" w:sz="0" w:space="0" w:color="auto"/>
              </w:divBdr>
            </w:div>
            <w:div w:id="563416247">
              <w:marLeft w:val="0"/>
              <w:marRight w:val="0"/>
              <w:marTop w:val="0"/>
              <w:marBottom w:val="0"/>
              <w:divBdr>
                <w:top w:val="none" w:sz="0" w:space="0" w:color="auto"/>
                <w:left w:val="none" w:sz="0" w:space="0" w:color="auto"/>
                <w:bottom w:val="none" w:sz="0" w:space="0" w:color="auto"/>
                <w:right w:val="none" w:sz="0" w:space="0" w:color="auto"/>
              </w:divBdr>
            </w:div>
            <w:div w:id="1314215002">
              <w:marLeft w:val="0"/>
              <w:marRight w:val="0"/>
              <w:marTop w:val="0"/>
              <w:marBottom w:val="0"/>
              <w:divBdr>
                <w:top w:val="none" w:sz="0" w:space="0" w:color="auto"/>
                <w:left w:val="none" w:sz="0" w:space="0" w:color="auto"/>
                <w:bottom w:val="none" w:sz="0" w:space="0" w:color="auto"/>
                <w:right w:val="none" w:sz="0" w:space="0" w:color="auto"/>
              </w:divBdr>
            </w:div>
            <w:div w:id="295523826">
              <w:marLeft w:val="0"/>
              <w:marRight w:val="0"/>
              <w:marTop w:val="0"/>
              <w:marBottom w:val="0"/>
              <w:divBdr>
                <w:top w:val="none" w:sz="0" w:space="0" w:color="auto"/>
                <w:left w:val="none" w:sz="0" w:space="0" w:color="auto"/>
                <w:bottom w:val="none" w:sz="0" w:space="0" w:color="auto"/>
                <w:right w:val="none" w:sz="0" w:space="0" w:color="auto"/>
              </w:divBdr>
            </w:div>
            <w:div w:id="1176771990">
              <w:marLeft w:val="0"/>
              <w:marRight w:val="0"/>
              <w:marTop w:val="0"/>
              <w:marBottom w:val="0"/>
              <w:divBdr>
                <w:top w:val="none" w:sz="0" w:space="0" w:color="auto"/>
                <w:left w:val="none" w:sz="0" w:space="0" w:color="auto"/>
                <w:bottom w:val="none" w:sz="0" w:space="0" w:color="auto"/>
                <w:right w:val="none" w:sz="0" w:space="0" w:color="auto"/>
              </w:divBdr>
            </w:div>
            <w:div w:id="547228433">
              <w:marLeft w:val="0"/>
              <w:marRight w:val="0"/>
              <w:marTop w:val="0"/>
              <w:marBottom w:val="0"/>
              <w:divBdr>
                <w:top w:val="none" w:sz="0" w:space="0" w:color="auto"/>
                <w:left w:val="none" w:sz="0" w:space="0" w:color="auto"/>
                <w:bottom w:val="none" w:sz="0" w:space="0" w:color="auto"/>
                <w:right w:val="none" w:sz="0" w:space="0" w:color="auto"/>
              </w:divBdr>
            </w:div>
            <w:div w:id="43340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9421">
      <w:bodyDiv w:val="1"/>
      <w:marLeft w:val="0"/>
      <w:marRight w:val="0"/>
      <w:marTop w:val="0"/>
      <w:marBottom w:val="0"/>
      <w:divBdr>
        <w:top w:val="none" w:sz="0" w:space="0" w:color="auto"/>
        <w:left w:val="none" w:sz="0" w:space="0" w:color="auto"/>
        <w:bottom w:val="none" w:sz="0" w:space="0" w:color="auto"/>
        <w:right w:val="none" w:sz="0" w:space="0" w:color="auto"/>
      </w:divBdr>
    </w:div>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146174097">
      <w:bodyDiv w:val="1"/>
      <w:marLeft w:val="0"/>
      <w:marRight w:val="0"/>
      <w:marTop w:val="0"/>
      <w:marBottom w:val="0"/>
      <w:divBdr>
        <w:top w:val="none" w:sz="0" w:space="0" w:color="auto"/>
        <w:left w:val="none" w:sz="0" w:space="0" w:color="auto"/>
        <w:bottom w:val="none" w:sz="0" w:space="0" w:color="auto"/>
        <w:right w:val="none" w:sz="0" w:space="0" w:color="auto"/>
      </w:divBdr>
    </w:div>
    <w:div w:id="184445063">
      <w:bodyDiv w:val="1"/>
      <w:marLeft w:val="0"/>
      <w:marRight w:val="0"/>
      <w:marTop w:val="0"/>
      <w:marBottom w:val="0"/>
      <w:divBdr>
        <w:top w:val="none" w:sz="0" w:space="0" w:color="auto"/>
        <w:left w:val="none" w:sz="0" w:space="0" w:color="auto"/>
        <w:bottom w:val="none" w:sz="0" w:space="0" w:color="auto"/>
        <w:right w:val="none" w:sz="0" w:space="0" w:color="auto"/>
      </w:divBdr>
    </w:div>
    <w:div w:id="304774040">
      <w:bodyDiv w:val="1"/>
      <w:marLeft w:val="0"/>
      <w:marRight w:val="0"/>
      <w:marTop w:val="0"/>
      <w:marBottom w:val="0"/>
      <w:divBdr>
        <w:top w:val="none" w:sz="0" w:space="0" w:color="auto"/>
        <w:left w:val="none" w:sz="0" w:space="0" w:color="auto"/>
        <w:bottom w:val="none" w:sz="0" w:space="0" w:color="auto"/>
        <w:right w:val="none" w:sz="0" w:space="0" w:color="auto"/>
      </w:divBdr>
      <w:divsChild>
        <w:div w:id="745497621">
          <w:marLeft w:val="0"/>
          <w:marRight w:val="0"/>
          <w:marTop w:val="0"/>
          <w:marBottom w:val="0"/>
          <w:divBdr>
            <w:top w:val="none" w:sz="0" w:space="0" w:color="auto"/>
            <w:left w:val="none" w:sz="0" w:space="0" w:color="auto"/>
            <w:bottom w:val="none" w:sz="0" w:space="0" w:color="auto"/>
            <w:right w:val="none" w:sz="0" w:space="0" w:color="auto"/>
          </w:divBdr>
          <w:divsChild>
            <w:div w:id="469783572">
              <w:marLeft w:val="0"/>
              <w:marRight w:val="0"/>
              <w:marTop w:val="0"/>
              <w:marBottom w:val="0"/>
              <w:divBdr>
                <w:top w:val="none" w:sz="0" w:space="0" w:color="auto"/>
                <w:left w:val="none" w:sz="0" w:space="0" w:color="auto"/>
                <w:bottom w:val="none" w:sz="0" w:space="0" w:color="auto"/>
                <w:right w:val="none" w:sz="0" w:space="0" w:color="auto"/>
              </w:divBdr>
            </w:div>
            <w:div w:id="363988902">
              <w:marLeft w:val="0"/>
              <w:marRight w:val="0"/>
              <w:marTop w:val="0"/>
              <w:marBottom w:val="0"/>
              <w:divBdr>
                <w:top w:val="none" w:sz="0" w:space="0" w:color="auto"/>
                <w:left w:val="none" w:sz="0" w:space="0" w:color="auto"/>
                <w:bottom w:val="none" w:sz="0" w:space="0" w:color="auto"/>
                <w:right w:val="none" w:sz="0" w:space="0" w:color="auto"/>
              </w:divBdr>
            </w:div>
            <w:div w:id="1686328050">
              <w:marLeft w:val="0"/>
              <w:marRight w:val="0"/>
              <w:marTop w:val="0"/>
              <w:marBottom w:val="0"/>
              <w:divBdr>
                <w:top w:val="none" w:sz="0" w:space="0" w:color="auto"/>
                <w:left w:val="none" w:sz="0" w:space="0" w:color="auto"/>
                <w:bottom w:val="none" w:sz="0" w:space="0" w:color="auto"/>
                <w:right w:val="none" w:sz="0" w:space="0" w:color="auto"/>
              </w:divBdr>
            </w:div>
            <w:div w:id="705374763">
              <w:marLeft w:val="0"/>
              <w:marRight w:val="0"/>
              <w:marTop w:val="0"/>
              <w:marBottom w:val="0"/>
              <w:divBdr>
                <w:top w:val="none" w:sz="0" w:space="0" w:color="auto"/>
                <w:left w:val="none" w:sz="0" w:space="0" w:color="auto"/>
                <w:bottom w:val="none" w:sz="0" w:space="0" w:color="auto"/>
                <w:right w:val="none" w:sz="0" w:space="0" w:color="auto"/>
              </w:divBdr>
            </w:div>
            <w:div w:id="1064447616">
              <w:marLeft w:val="0"/>
              <w:marRight w:val="0"/>
              <w:marTop w:val="0"/>
              <w:marBottom w:val="0"/>
              <w:divBdr>
                <w:top w:val="none" w:sz="0" w:space="0" w:color="auto"/>
                <w:left w:val="none" w:sz="0" w:space="0" w:color="auto"/>
                <w:bottom w:val="none" w:sz="0" w:space="0" w:color="auto"/>
                <w:right w:val="none" w:sz="0" w:space="0" w:color="auto"/>
              </w:divBdr>
            </w:div>
            <w:div w:id="121968161">
              <w:marLeft w:val="0"/>
              <w:marRight w:val="0"/>
              <w:marTop w:val="0"/>
              <w:marBottom w:val="0"/>
              <w:divBdr>
                <w:top w:val="none" w:sz="0" w:space="0" w:color="auto"/>
                <w:left w:val="none" w:sz="0" w:space="0" w:color="auto"/>
                <w:bottom w:val="none" w:sz="0" w:space="0" w:color="auto"/>
                <w:right w:val="none" w:sz="0" w:space="0" w:color="auto"/>
              </w:divBdr>
            </w:div>
            <w:div w:id="2040353898">
              <w:marLeft w:val="0"/>
              <w:marRight w:val="0"/>
              <w:marTop w:val="0"/>
              <w:marBottom w:val="0"/>
              <w:divBdr>
                <w:top w:val="none" w:sz="0" w:space="0" w:color="auto"/>
                <w:left w:val="none" w:sz="0" w:space="0" w:color="auto"/>
                <w:bottom w:val="none" w:sz="0" w:space="0" w:color="auto"/>
                <w:right w:val="none" w:sz="0" w:space="0" w:color="auto"/>
              </w:divBdr>
            </w:div>
            <w:div w:id="2105221023">
              <w:marLeft w:val="0"/>
              <w:marRight w:val="0"/>
              <w:marTop w:val="0"/>
              <w:marBottom w:val="0"/>
              <w:divBdr>
                <w:top w:val="none" w:sz="0" w:space="0" w:color="auto"/>
                <w:left w:val="none" w:sz="0" w:space="0" w:color="auto"/>
                <w:bottom w:val="none" w:sz="0" w:space="0" w:color="auto"/>
                <w:right w:val="none" w:sz="0" w:space="0" w:color="auto"/>
              </w:divBdr>
            </w:div>
            <w:div w:id="53485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17765">
      <w:bodyDiv w:val="1"/>
      <w:marLeft w:val="0"/>
      <w:marRight w:val="0"/>
      <w:marTop w:val="0"/>
      <w:marBottom w:val="0"/>
      <w:divBdr>
        <w:top w:val="none" w:sz="0" w:space="0" w:color="auto"/>
        <w:left w:val="none" w:sz="0" w:space="0" w:color="auto"/>
        <w:bottom w:val="none" w:sz="0" w:space="0" w:color="auto"/>
        <w:right w:val="none" w:sz="0" w:space="0" w:color="auto"/>
      </w:divBdr>
      <w:divsChild>
        <w:div w:id="179658779">
          <w:marLeft w:val="0"/>
          <w:marRight w:val="0"/>
          <w:marTop w:val="0"/>
          <w:marBottom w:val="0"/>
          <w:divBdr>
            <w:top w:val="none" w:sz="0" w:space="0" w:color="auto"/>
            <w:left w:val="none" w:sz="0" w:space="0" w:color="auto"/>
            <w:bottom w:val="none" w:sz="0" w:space="0" w:color="auto"/>
            <w:right w:val="none" w:sz="0" w:space="0" w:color="auto"/>
          </w:divBdr>
          <w:divsChild>
            <w:div w:id="486483726">
              <w:marLeft w:val="0"/>
              <w:marRight w:val="0"/>
              <w:marTop w:val="0"/>
              <w:marBottom w:val="0"/>
              <w:divBdr>
                <w:top w:val="none" w:sz="0" w:space="0" w:color="auto"/>
                <w:left w:val="none" w:sz="0" w:space="0" w:color="auto"/>
                <w:bottom w:val="none" w:sz="0" w:space="0" w:color="auto"/>
                <w:right w:val="none" w:sz="0" w:space="0" w:color="auto"/>
              </w:divBdr>
            </w:div>
            <w:div w:id="125832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7250">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 w:id="585072627">
      <w:bodyDiv w:val="1"/>
      <w:marLeft w:val="0"/>
      <w:marRight w:val="0"/>
      <w:marTop w:val="0"/>
      <w:marBottom w:val="0"/>
      <w:divBdr>
        <w:top w:val="none" w:sz="0" w:space="0" w:color="auto"/>
        <w:left w:val="none" w:sz="0" w:space="0" w:color="auto"/>
        <w:bottom w:val="none" w:sz="0" w:space="0" w:color="auto"/>
        <w:right w:val="none" w:sz="0" w:space="0" w:color="auto"/>
      </w:divBdr>
    </w:div>
    <w:div w:id="602416295">
      <w:bodyDiv w:val="1"/>
      <w:marLeft w:val="0"/>
      <w:marRight w:val="0"/>
      <w:marTop w:val="0"/>
      <w:marBottom w:val="0"/>
      <w:divBdr>
        <w:top w:val="none" w:sz="0" w:space="0" w:color="auto"/>
        <w:left w:val="none" w:sz="0" w:space="0" w:color="auto"/>
        <w:bottom w:val="none" w:sz="0" w:space="0" w:color="auto"/>
        <w:right w:val="none" w:sz="0" w:space="0" w:color="auto"/>
      </w:divBdr>
    </w:div>
    <w:div w:id="640304894">
      <w:bodyDiv w:val="1"/>
      <w:marLeft w:val="0"/>
      <w:marRight w:val="0"/>
      <w:marTop w:val="0"/>
      <w:marBottom w:val="0"/>
      <w:divBdr>
        <w:top w:val="none" w:sz="0" w:space="0" w:color="auto"/>
        <w:left w:val="none" w:sz="0" w:space="0" w:color="auto"/>
        <w:bottom w:val="none" w:sz="0" w:space="0" w:color="auto"/>
        <w:right w:val="none" w:sz="0" w:space="0" w:color="auto"/>
      </w:divBdr>
      <w:divsChild>
        <w:div w:id="1459572569">
          <w:marLeft w:val="0"/>
          <w:marRight w:val="0"/>
          <w:marTop w:val="0"/>
          <w:marBottom w:val="0"/>
          <w:divBdr>
            <w:top w:val="none" w:sz="0" w:space="0" w:color="auto"/>
            <w:left w:val="none" w:sz="0" w:space="0" w:color="auto"/>
            <w:bottom w:val="none" w:sz="0" w:space="0" w:color="auto"/>
            <w:right w:val="none" w:sz="0" w:space="0" w:color="auto"/>
          </w:divBdr>
          <w:divsChild>
            <w:div w:id="12364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8905">
      <w:bodyDiv w:val="1"/>
      <w:marLeft w:val="0"/>
      <w:marRight w:val="0"/>
      <w:marTop w:val="0"/>
      <w:marBottom w:val="0"/>
      <w:divBdr>
        <w:top w:val="none" w:sz="0" w:space="0" w:color="auto"/>
        <w:left w:val="none" w:sz="0" w:space="0" w:color="auto"/>
        <w:bottom w:val="none" w:sz="0" w:space="0" w:color="auto"/>
        <w:right w:val="none" w:sz="0" w:space="0" w:color="auto"/>
      </w:divBdr>
      <w:divsChild>
        <w:div w:id="1346401589">
          <w:marLeft w:val="0"/>
          <w:marRight w:val="0"/>
          <w:marTop w:val="0"/>
          <w:marBottom w:val="0"/>
          <w:divBdr>
            <w:top w:val="none" w:sz="0" w:space="0" w:color="auto"/>
            <w:left w:val="none" w:sz="0" w:space="0" w:color="auto"/>
            <w:bottom w:val="none" w:sz="0" w:space="0" w:color="auto"/>
            <w:right w:val="none" w:sz="0" w:space="0" w:color="auto"/>
          </w:divBdr>
          <w:divsChild>
            <w:div w:id="48505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47215">
      <w:bodyDiv w:val="1"/>
      <w:marLeft w:val="0"/>
      <w:marRight w:val="0"/>
      <w:marTop w:val="0"/>
      <w:marBottom w:val="0"/>
      <w:divBdr>
        <w:top w:val="none" w:sz="0" w:space="0" w:color="auto"/>
        <w:left w:val="none" w:sz="0" w:space="0" w:color="auto"/>
        <w:bottom w:val="none" w:sz="0" w:space="0" w:color="auto"/>
        <w:right w:val="none" w:sz="0" w:space="0" w:color="auto"/>
      </w:divBdr>
      <w:divsChild>
        <w:div w:id="1051346086">
          <w:marLeft w:val="0"/>
          <w:marRight w:val="0"/>
          <w:marTop w:val="0"/>
          <w:marBottom w:val="0"/>
          <w:divBdr>
            <w:top w:val="none" w:sz="0" w:space="0" w:color="auto"/>
            <w:left w:val="none" w:sz="0" w:space="0" w:color="auto"/>
            <w:bottom w:val="none" w:sz="0" w:space="0" w:color="auto"/>
            <w:right w:val="none" w:sz="0" w:space="0" w:color="auto"/>
          </w:divBdr>
          <w:divsChild>
            <w:div w:id="122587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7496">
      <w:bodyDiv w:val="1"/>
      <w:marLeft w:val="0"/>
      <w:marRight w:val="0"/>
      <w:marTop w:val="0"/>
      <w:marBottom w:val="0"/>
      <w:divBdr>
        <w:top w:val="none" w:sz="0" w:space="0" w:color="auto"/>
        <w:left w:val="none" w:sz="0" w:space="0" w:color="auto"/>
        <w:bottom w:val="none" w:sz="0" w:space="0" w:color="auto"/>
        <w:right w:val="none" w:sz="0" w:space="0" w:color="auto"/>
      </w:divBdr>
      <w:divsChild>
        <w:div w:id="1114208783">
          <w:marLeft w:val="0"/>
          <w:marRight w:val="0"/>
          <w:marTop w:val="0"/>
          <w:marBottom w:val="0"/>
          <w:divBdr>
            <w:top w:val="none" w:sz="0" w:space="0" w:color="auto"/>
            <w:left w:val="none" w:sz="0" w:space="0" w:color="auto"/>
            <w:bottom w:val="none" w:sz="0" w:space="0" w:color="auto"/>
            <w:right w:val="none" w:sz="0" w:space="0" w:color="auto"/>
          </w:divBdr>
          <w:divsChild>
            <w:div w:id="178348870">
              <w:marLeft w:val="0"/>
              <w:marRight w:val="0"/>
              <w:marTop w:val="0"/>
              <w:marBottom w:val="0"/>
              <w:divBdr>
                <w:top w:val="none" w:sz="0" w:space="0" w:color="auto"/>
                <w:left w:val="none" w:sz="0" w:space="0" w:color="auto"/>
                <w:bottom w:val="none" w:sz="0" w:space="0" w:color="auto"/>
                <w:right w:val="none" w:sz="0" w:space="0" w:color="auto"/>
              </w:divBdr>
            </w:div>
            <w:div w:id="525337095">
              <w:marLeft w:val="0"/>
              <w:marRight w:val="0"/>
              <w:marTop w:val="0"/>
              <w:marBottom w:val="0"/>
              <w:divBdr>
                <w:top w:val="none" w:sz="0" w:space="0" w:color="auto"/>
                <w:left w:val="none" w:sz="0" w:space="0" w:color="auto"/>
                <w:bottom w:val="none" w:sz="0" w:space="0" w:color="auto"/>
                <w:right w:val="none" w:sz="0" w:space="0" w:color="auto"/>
              </w:divBdr>
            </w:div>
            <w:div w:id="1253198935">
              <w:marLeft w:val="0"/>
              <w:marRight w:val="0"/>
              <w:marTop w:val="0"/>
              <w:marBottom w:val="0"/>
              <w:divBdr>
                <w:top w:val="none" w:sz="0" w:space="0" w:color="auto"/>
                <w:left w:val="none" w:sz="0" w:space="0" w:color="auto"/>
                <w:bottom w:val="none" w:sz="0" w:space="0" w:color="auto"/>
                <w:right w:val="none" w:sz="0" w:space="0" w:color="auto"/>
              </w:divBdr>
            </w:div>
            <w:div w:id="1464151362">
              <w:marLeft w:val="0"/>
              <w:marRight w:val="0"/>
              <w:marTop w:val="0"/>
              <w:marBottom w:val="0"/>
              <w:divBdr>
                <w:top w:val="none" w:sz="0" w:space="0" w:color="auto"/>
                <w:left w:val="none" w:sz="0" w:space="0" w:color="auto"/>
                <w:bottom w:val="none" w:sz="0" w:space="0" w:color="auto"/>
                <w:right w:val="none" w:sz="0" w:space="0" w:color="auto"/>
              </w:divBdr>
            </w:div>
            <w:div w:id="1158231147">
              <w:marLeft w:val="0"/>
              <w:marRight w:val="0"/>
              <w:marTop w:val="0"/>
              <w:marBottom w:val="0"/>
              <w:divBdr>
                <w:top w:val="none" w:sz="0" w:space="0" w:color="auto"/>
                <w:left w:val="none" w:sz="0" w:space="0" w:color="auto"/>
                <w:bottom w:val="none" w:sz="0" w:space="0" w:color="auto"/>
                <w:right w:val="none" w:sz="0" w:space="0" w:color="auto"/>
              </w:divBdr>
            </w:div>
            <w:div w:id="234634884">
              <w:marLeft w:val="0"/>
              <w:marRight w:val="0"/>
              <w:marTop w:val="0"/>
              <w:marBottom w:val="0"/>
              <w:divBdr>
                <w:top w:val="none" w:sz="0" w:space="0" w:color="auto"/>
                <w:left w:val="none" w:sz="0" w:space="0" w:color="auto"/>
                <w:bottom w:val="none" w:sz="0" w:space="0" w:color="auto"/>
                <w:right w:val="none" w:sz="0" w:space="0" w:color="auto"/>
              </w:divBdr>
            </w:div>
            <w:div w:id="1595675154">
              <w:marLeft w:val="0"/>
              <w:marRight w:val="0"/>
              <w:marTop w:val="0"/>
              <w:marBottom w:val="0"/>
              <w:divBdr>
                <w:top w:val="none" w:sz="0" w:space="0" w:color="auto"/>
                <w:left w:val="none" w:sz="0" w:space="0" w:color="auto"/>
                <w:bottom w:val="none" w:sz="0" w:space="0" w:color="auto"/>
                <w:right w:val="none" w:sz="0" w:space="0" w:color="auto"/>
              </w:divBdr>
            </w:div>
            <w:div w:id="1451123572">
              <w:marLeft w:val="0"/>
              <w:marRight w:val="0"/>
              <w:marTop w:val="0"/>
              <w:marBottom w:val="0"/>
              <w:divBdr>
                <w:top w:val="none" w:sz="0" w:space="0" w:color="auto"/>
                <w:left w:val="none" w:sz="0" w:space="0" w:color="auto"/>
                <w:bottom w:val="none" w:sz="0" w:space="0" w:color="auto"/>
                <w:right w:val="none" w:sz="0" w:space="0" w:color="auto"/>
              </w:divBdr>
            </w:div>
            <w:div w:id="18944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3717">
      <w:bodyDiv w:val="1"/>
      <w:marLeft w:val="0"/>
      <w:marRight w:val="0"/>
      <w:marTop w:val="0"/>
      <w:marBottom w:val="0"/>
      <w:divBdr>
        <w:top w:val="none" w:sz="0" w:space="0" w:color="auto"/>
        <w:left w:val="none" w:sz="0" w:space="0" w:color="auto"/>
        <w:bottom w:val="none" w:sz="0" w:space="0" w:color="auto"/>
        <w:right w:val="none" w:sz="0" w:space="0" w:color="auto"/>
      </w:divBdr>
      <w:divsChild>
        <w:div w:id="2135975981">
          <w:marLeft w:val="0"/>
          <w:marRight w:val="0"/>
          <w:marTop w:val="0"/>
          <w:marBottom w:val="0"/>
          <w:divBdr>
            <w:top w:val="none" w:sz="0" w:space="0" w:color="auto"/>
            <w:left w:val="none" w:sz="0" w:space="0" w:color="auto"/>
            <w:bottom w:val="none" w:sz="0" w:space="0" w:color="auto"/>
            <w:right w:val="none" w:sz="0" w:space="0" w:color="auto"/>
          </w:divBdr>
          <w:divsChild>
            <w:div w:id="775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21068">
      <w:bodyDiv w:val="1"/>
      <w:marLeft w:val="0"/>
      <w:marRight w:val="0"/>
      <w:marTop w:val="0"/>
      <w:marBottom w:val="0"/>
      <w:divBdr>
        <w:top w:val="none" w:sz="0" w:space="0" w:color="auto"/>
        <w:left w:val="none" w:sz="0" w:space="0" w:color="auto"/>
        <w:bottom w:val="none" w:sz="0" w:space="0" w:color="auto"/>
        <w:right w:val="none" w:sz="0" w:space="0" w:color="auto"/>
      </w:divBdr>
      <w:divsChild>
        <w:div w:id="261376044">
          <w:marLeft w:val="0"/>
          <w:marRight w:val="0"/>
          <w:marTop w:val="0"/>
          <w:marBottom w:val="0"/>
          <w:divBdr>
            <w:top w:val="none" w:sz="0" w:space="0" w:color="auto"/>
            <w:left w:val="none" w:sz="0" w:space="0" w:color="auto"/>
            <w:bottom w:val="none" w:sz="0" w:space="0" w:color="auto"/>
            <w:right w:val="none" w:sz="0" w:space="0" w:color="auto"/>
          </w:divBdr>
          <w:divsChild>
            <w:div w:id="1662928993">
              <w:marLeft w:val="0"/>
              <w:marRight w:val="0"/>
              <w:marTop w:val="0"/>
              <w:marBottom w:val="0"/>
              <w:divBdr>
                <w:top w:val="none" w:sz="0" w:space="0" w:color="auto"/>
                <w:left w:val="none" w:sz="0" w:space="0" w:color="auto"/>
                <w:bottom w:val="none" w:sz="0" w:space="0" w:color="auto"/>
                <w:right w:val="none" w:sz="0" w:space="0" w:color="auto"/>
              </w:divBdr>
            </w:div>
            <w:div w:id="1333875123">
              <w:marLeft w:val="0"/>
              <w:marRight w:val="0"/>
              <w:marTop w:val="0"/>
              <w:marBottom w:val="0"/>
              <w:divBdr>
                <w:top w:val="none" w:sz="0" w:space="0" w:color="auto"/>
                <w:left w:val="none" w:sz="0" w:space="0" w:color="auto"/>
                <w:bottom w:val="none" w:sz="0" w:space="0" w:color="auto"/>
                <w:right w:val="none" w:sz="0" w:space="0" w:color="auto"/>
              </w:divBdr>
            </w:div>
            <w:div w:id="1376004763">
              <w:marLeft w:val="0"/>
              <w:marRight w:val="0"/>
              <w:marTop w:val="0"/>
              <w:marBottom w:val="0"/>
              <w:divBdr>
                <w:top w:val="none" w:sz="0" w:space="0" w:color="auto"/>
                <w:left w:val="none" w:sz="0" w:space="0" w:color="auto"/>
                <w:bottom w:val="none" w:sz="0" w:space="0" w:color="auto"/>
                <w:right w:val="none" w:sz="0" w:space="0" w:color="auto"/>
              </w:divBdr>
            </w:div>
            <w:div w:id="30151330">
              <w:marLeft w:val="0"/>
              <w:marRight w:val="0"/>
              <w:marTop w:val="0"/>
              <w:marBottom w:val="0"/>
              <w:divBdr>
                <w:top w:val="none" w:sz="0" w:space="0" w:color="auto"/>
                <w:left w:val="none" w:sz="0" w:space="0" w:color="auto"/>
                <w:bottom w:val="none" w:sz="0" w:space="0" w:color="auto"/>
                <w:right w:val="none" w:sz="0" w:space="0" w:color="auto"/>
              </w:divBdr>
            </w:div>
            <w:div w:id="1794706932">
              <w:marLeft w:val="0"/>
              <w:marRight w:val="0"/>
              <w:marTop w:val="0"/>
              <w:marBottom w:val="0"/>
              <w:divBdr>
                <w:top w:val="none" w:sz="0" w:space="0" w:color="auto"/>
                <w:left w:val="none" w:sz="0" w:space="0" w:color="auto"/>
                <w:bottom w:val="none" w:sz="0" w:space="0" w:color="auto"/>
                <w:right w:val="none" w:sz="0" w:space="0" w:color="auto"/>
              </w:divBdr>
            </w:div>
            <w:div w:id="1708488815">
              <w:marLeft w:val="0"/>
              <w:marRight w:val="0"/>
              <w:marTop w:val="0"/>
              <w:marBottom w:val="0"/>
              <w:divBdr>
                <w:top w:val="none" w:sz="0" w:space="0" w:color="auto"/>
                <w:left w:val="none" w:sz="0" w:space="0" w:color="auto"/>
                <w:bottom w:val="none" w:sz="0" w:space="0" w:color="auto"/>
                <w:right w:val="none" w:sz="0" w:space="0" w:color="auto"/>
              </w:divBdr>
            </w:div>
            <w:div w:id="1720394015">
              <w:marLeft w:val="0"/>
              <w:marRight w:val="0"/>
              <w:marTop w:val="0"/>
              <w:marBottom w:val="0"/>
              <w:divBdr>
                <w:top w:val="none" w:sz="0" w:space="0" w:color="auto"/>
                <w:left w:val="none" w:sz="0" w:space="0" w:color="auto"/>
                <w:bottom w:val="none" w:sz="0" w:space="0" w:color="auto"/>
                <w:right w:val="none" w:sz="0" w:space="0" w:color="auto"/>
              </w:divBdr>
            </w:div>
            <w:div w:id="876242212">
              <w:marLeft w:val="0"/>
              <w:marRight w:val="0"/>
              <w:marTop w:val="0"/>
              <w:marBottom w:val="0"/>
              <w:divBdr>
                <w:top w:val="none" w:sz="0" w:space="0" w:color="auto"/>
                <w:left w:val="none" w:sz="0" w:space="0" w:color="auto"/>
                <w:bottom w:val="none" w:sz="0" w:space="0" w:color="auto"/>
                <w:right w:val="none" w:sz="0" w:space="0" w:color="auto"/>
              </w:divBdr>
            </w:div>
            <w:div w:id="115723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257444">
      <w:bodyDiv w:val="1"/>
      <w:marLeft w:val="0"/>
      <w:marRight w:val="0"/>
      <w:marTop w:val="0"/>
      <w:marBottom w:val="0"/>
      <w:divBdr>
        <w:top w:val="none" w:sz="0" w:space="0" w:color="auto"/>
        <w:left w:val="none" w:sz="0" w:space="0" w:color="auto"/>
        <w:bottom w:val="none" w:sz="0" w:space="0" w:color="auto"/>
        <w:right w:val="none" w:sz="0" w:space="0" w:color="auto"/>
      </w:divBdr>
      <w:divsChild>
        <w:div w:id="140318043">
          <w:marLeft w:val="0"/>
          <w:marRight w:val="0"/>
          <w:marTop w:val="0"/>
          <w:marBottom w:val="0"/>
          <w:divBdr>
            <w:top w:val="none" w:sz="0" w:space="0" w:color="auto"/>
            <w:left w:val="none" w:sz="0" w:space="0" w:color="auto"/>
            <w:bottom w:val="none" w:sz="0" w:space="0" w:color="auto"/>
            <w:right w:val="none" w:sz="0" w:space="0" w:color="auto"/>
          </w:divBdr>
          <w:divsChild>
            <w:div w:id="1368994559">
              <w:marLeft w:val="0"/>
              <w:marRight w:val="0"/>
              <w:marTop w:val="0"/>
              <w:marBottom w:val="0"/>
              <w:divBdr>
                <w:top w:val="none" w:sz="0" w:space="0" w:color="auto"/>
                <w:left w:val="none" w:sz="0" w:space="0" w:color="auto"/>
                <w:bottom w:val="none" w:sz="0" w:space="0" w:color="auto"/>
                <w:right w:val="none" w:sz="0" w:space="0" w:color="auto"/>
              </w:divBdr>
            </w:div>
            <w:div w:id="1709917167">
              <w:marLeft w:val="0"/>
              <w:marRight w:val="0"/>
              <w:marTop w:val="0"/>
              <w:marBottom w:val="0"/>
              <w:divBdr>
                <w:top w:val="none" w:sz="0" w:space="0" w:color="auto"/>
                <w:left w:val="none" w:sz="0" w:space="0" w:color="auto"/>
                <w:bottom w:val="none" w:sz="0" w:space="0" w:color="auto"/>
                <w:right w:val="none" w:sz="0" w:space="0" w:color="auto"/>
              </w:divBdr>
            </w:div>
            <w:div w:id="1158810797">
              <w:marLeft w:val="0"/>
              <w:marRight w:val="0"/>
              <w:marTop w:val="0"/>
              <w:marBottom w:val="0"/>
              <w:divBdr>
                <w:top w:val="none" w:sz="0" w:space="0" w:color="auto"/>
                <w:left w:val="none" w:sz="0" w:space="0" w:color="auto"/>
                <w:bottom w:val="none" w:sz="0" w:space="0" w:color="auto"/>
                <w:right w:val="none" w:sz="0" w:space="0" w:color="auto"/>
              </w:divBdr>
            </w:div>
            <w:div w:id="1454014340">
              <w:marLeft w:val="0"/>
              <w:marRight w:val="0"/>
              <w:marTop w:val="0"/>
              <w:marBottom w:val="0"/>
              <w:divBdr>
                <w:top w:val="none" w:sz="0" w:space="0" w:color="auto"/>
                <w:left w:val="none" w:sz="0" w:space="0" w:color="auto"/>
                <w:bottom w:val="none" w:sz="0" w:space="0" w:color="auto"/>
                <w:right w:val="none" w:sz="0" w:space="0" w:color="auto"/>
              </w:divBdr>
            </w:div>
            <w:div w:id="196354173">
              <w:marLeft w:val="0"/>
              <w:marRight w:val="0"/>
              <w:marTop w:val="0"/>
              <w:marBottom w:val="0"/>
              <w:divBdr>
                <w:top w:val="none" w:sz="0" w:space="0" w:color="auto"/>
                <w:left w:val="none" w:sz="0" w:space="0" w:color="auto"/>
                <w:bottom w:val="none" w:sz="0" w:space="0" w:color="auto"/>
                <w:right w:val="none" w:sz="0" w:space="0" w:color="auto"/>
              </w:divBdr>
            </w:div>
            <w:div w:id="1616908060">
              <w:marLeft w:val="0"/>
              <w:marRight w:val="0"/>
              <w:marTop w:val="0"/>
              <w:marBottom w:val="0"/>
              <w:divBdr>
                <w:top w:val="none" w:sz="0" w:space="0" w:color="auto"/>
                <w:left w:val="none" w:sz="0" w:space="0" w:color="auto"/>
                <w:bottom w:val="none" w:sz="0" w:space="0" w:color="auto"/>
                <w:right w:val="none" w:sz="0" w:space="0" w:color="auto"/>
              </w:divBdr>
            </w:div>
            <w:div w:id="628633673">
              <w:marLeft w:val="0"/>
              <w:marRight w:val="0"/>
              <w:marTop w:val="0"/>
              <w:marBottom w:val="0"/>
              <w:divBdr>
                <w:top w:val="none" w:sz="0" w:space="0" w:color="auto"/>
                <w:left w:val="none" w:sz="0" w:space="0" w:color="auto"/>
                <w:bottom w:val="none" w:sz="0" w:space="0" w:color="auto"/>
                <w:right w:val="none" w:sz="0" w:space="0" w:color="auto"/>
              </w:divBdr>
            </w:div>
            <w:div w:id="2073963377">
              <w:marLeft w:val="0"/>
              <w:marRight w:val="0"/>
              <w:marTop w:val="0"/>
              <w:marBottom w:val="0"/>
              <w:divBdr>
                <w:top w:val="none" w:sz="0" w:space="0" w:color="auto"/>
                <w:left w:val="none" w:sz="0" w:space="0" w:color="auto"/>
                <w:bottom w:val="none" w:sz="0" w:space="0" w:color="auto"/>
                <w:right w:val="none" w:sz="0" w:space="0" w:color="auto"/>
              </w:divBdr>
            </w:div>
            <w:div w:id="809713001">
              <w:marLeft w:val="0"/>
              <w:marRight w:val="0"/>
              <w:marTop w:val="0"/>
              <w:marBottom w:val="0"/>
              <w:divBdr>
                <w:top w:val="none" w:sz="0" w:space="0" w:color="auto"/>
                <w:left w:val="none" w:sz="0" w:space="0" w:color="auto"/>
                <w:bottom w:val="none" w:sz="0" w:space="0" w:color="auto"/>
                <w:right w:val="none" w:sz="0" w:space="0" w:color="auto"/>
              </w:divBdr>
            </w:div>
            <w:div w:id="204677224">
              <w:marLeft w:val="0"/>
              <w:marRight w:val="0"/>
              <w:marTop w:val="0"/>
              <w:marBottom w:val="0"/>
              <w:divBdr>
                <w:top w:val="none" w:sz="0" w:space="0" w:color="auto"/>
                <w:left w:val="none" w:sz="0" w:space="0" w:color="auto"/>
                <w:bottom w:val="none" w:sz="0" w:space="0" w:color="auto"/>
                <w:right w:val="none" w:sz="0" w:space="0" w:color="auto"/>
              </w:divBdr>
            </w:div>
            <w:div w:id="977761337">
              <w:marLeft w:val="0"/>
              <w:marRight w:val="0"/>
              <w:marTop w:val="0"/>
              <w:marBottom w:val="0"/>
              <w:divBdr>
                <w:top w:val="none" w:sz="0" w:space="0" w:color="auto"/>
                <w:left w:val="none" w:sz="0" w:space="0" w:color="auto"/>
                <w:bottom w:val="none" w:sz="0" w:space="0" w:color="auto"/>
                <w:right w:val="none" w:sz="0" w:space="0" w:color="auto"/>
              </w:divBdr>
            </w:div>
            <w:div w:id="1667323048">
              <w:marLeft w:val="0"/>
              <w:marRight w:val="0"/>
              <w:marTop w:val="0"/>
              <w:marBottom w:val="0"/>
              <w:divBdr>
                <w:top w:val="none" w:sz="0" w:space="0" w:color="auto"/>
                <w:left w:val="none" w:sz="0" w:space="0" w:color="auto"/>
                <w:bottom w:val="none" w:sz="0" w:space="0" w:color="auto"/>
                <w:right w:val="none" w:sz="0" w:space="0" w:color="auto"/>
              </w:divBdr>
            </w:div>
            <w:div w:id="1101952506">
              <w:marLeft w:val="0"/>
              <w:marRight w:val="0"/>
              <w:marTop w:val="0"/>
              <w:marBottom w:val="0"/>
              <w:divBdr>
                <w:top w:val="none" w:sz="0" w:space="0" w:color="auto"/>
                <w:left w:val="none" w:sz="0" w:space="0" w:color="auto"/>
                <w:bottom w:val="none" w:sz="0" w:space="0" w:color="auto"/>
                <w:right w:val="none" w:sz="0" w:space="0" w:color="auto"/>
              </w:divBdr>
            </w:div>
            <w:div w:id="729496523">
              <w:marLeft w:val="0"/>
              <w:marRight w:val="0"/>
              <w:marTop w:val="0"/>
              <w:marBottom w:val="0"/>
              <w:divBdr>
                <w:top w:val="none" w:sz="0" w:space="0" w:color="auto"/>
                <w:left w:val="none" w:sz="0" w:space="0" w:color="auto"/>
                <w:bottom w:val="none" w:sz="0" w:space="0" w:color="auto"/>
                <w:right w:val="none" w:sz="0" w:space="0" w:color="auto"/>
              </w:divBdr>
            </w:div>
            <w:div w:id="60445652">
              <w:marLeft w:val="0"/>
              <w:marRight w:val="0"/>
              <w:marTop w:val="0"/>
              <w:marBottom w:val="0"/>
              <w:divBdr>
                <w:top w:val="none" w:sz="0" w:space="0" w:color="auto"/>
                <w:left w:val="none" w:sz="0" w:space="0" w:color="auto"/>
                <w:bottom w:val="none" w:sz="0" w:space="0" w:color="auto"/>
                <w:right w:val="none" w:sz="0" w:space="0" w:color="auto"/>
              </w:divBdr>
            </w:div>
            <w:div w:id="406920631">
              <w:marLeft w:val="0"/>
              <w:marRight w:val="0"/>
              <w:marTop w:val="0"/>
              <w:marBottom w:val="0"/>
              <w:divBdr>
                <w:top w:val="none" w:sz="0" w:space="0" w:color="auto"/>
                <w:left w:val="none" w:sz="0" w:space="0" w:color="auto"/>
                <w:bottom w:val="none" w:sz="0" w:space="0" w:color="auto"/>
                <w:right w:val="none" w:sz="0" w:space="0" w:color="auto"/>
              </w:divBdr>
            </w:div>
            <w:div w:id="2116711618">
              <w:marLeft w:val="0"/>
              <w:marRight w:val="0"/>
              <w:marTop w:val="0"/>
              <w:marBottom w:val="0"/>
              <w:divBdr>
                <w:top w:val="none" w:sz="0" w:space="0" w:color="auto"/>
                <w:left w:val="none" w:sz="0" w:space="0" w:color="auto"/>
                <w:bottom w:val="none" w:sz="0" w:space="0" w:color="auto"/>
                <w:right w:val="none" w:sz="0" w:space="0" w:color="auto"/>
              </w:divBdr>
            </w:div>
            <w:div w:id="1759208870">
              <w:marLeft w:val="0"/>
              <w:marRight w:val="0"/>
              <w:marTop w:val="0"/>
              <w:marBottom w:val="0"/>
              <w:divBdr>
                <w:top w:val="none" w:sz="0" w:space="0" w:color="auto"/>
                <w:left w:val="none" w:sz="0" w:space="0" w:color="auto"/>
                <w:bottom w:val="none" w:sz="0" w:space="0" w:color="auto"/>
                <w:right w:val="none" w:sz="0" w:space="0" w:color="auto"/>
              </w:divBdr>
            </w:div>
            <w:div w:id="75236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9876">
      <w:bodyDiv w:val="1"/>
      <w:marLeft w:val="0"/>
      <w:marRight w:val="0"/>
      <w:marTop w:val="0"/>
      <w:marBottom w:val="0"/>
      <w:divBdr>
        <w:top w:val="none" w:sz="0" w:space="0" w:color="auto"/>
        <w:left w:val="none" w:sz="0" w:space="0" w:color="auto"/>
        <w:bottom w:val="none" w:sz="0" w:space="0" w:color="auto"/>
        <w:right w:val="none" w:sz="0" w:space="0" w:color="auto"/>
      </w:divBdr>
      <w:divsChild>
        <w:div w:id="1097367020">
          <w:marLeft w:val="0"/>
          <w:marRight w:val="0"/>
          <w:marTop w:val="0"/>
          <w:marBottom w:val="0"/>
          <w:divBdr>
            <w:top w:val="none" w:sz="0" w:space="0" w:color="auto"/>
            <w:left w:val="none" w:sz="0" w:space="0" w:color="auto"/>
            <w:bottom w:val="none" w:sz="0" w:space="0" w:color="auto"/>
            <w:right w:val="none" w:sz="0" w:space="0" w:color="auto"/>
          </w:divBdr>
          <w:divsChild>
            <w:div w:id="719405421">
              <w:marLeft w:val="0"/>
              <w:marRight w:val="0"/>
              <w:marTop w:val="0"/>
              <w:marBottom w:val="0"/>
              <w:divBdr>
                <w:top w:val="none" w:sz="0" w:space="0" w:color="auto"/>
                <w:left w:val="none" w:sz="0" w:space="0" w:color="auto"/>
                <w:bottom w:val="none" w:sz="0" w:space="0" w:color="auto"/>
                <w:right w:val="none" w:sz="0" w:space="0" w:color="auto"/>
              </w:divBdr>
            </w:div>
            <w:div w:id="101534309">
              <w:marLeft w:val="0"/>
              <w:marRight w:val="0"/>
              <w:marTop w:val="0"/>
              <w:marBottom w:val="0"/>
              <w:divBdr>
                <w:top w:val="none" w:sz="0" w:space="0" w:color="auto"/>
                <w:left w:val="none" w:sz="0" w:space="0" w:color="auto"/>
                <w:bottom w:val="none" w:sz="0" w:space="0" w:color="auto"/>
                <w:right w:val="none" w:sz="0" w:space="0" w:color="auto"/>
              </w:divBdr>
            </w:div>
            <w:div w:id="864556188">
              <w:marLeft w:val="0"/>
              <w:marRight w:val="0"/>
              <w:marTop w:val="0"/>
              <w:marBottom w:val="0"/>
              <w:divBdr>
                <w:top w:val="none" w:sz="0" w:space="0" w:color="auto"/>
                <w:left w:val="none" w:sz="0" w:space="0" w:color="auto"/>
                <w:bottom w:val="none" w:sz="0" w:space="0" w:color="auto"/>
                <w:right w:val="none" w:sz="0" w:space="0" w:color="auto"/>
              </w:divBdr>
            </w:div>
            <w:div w:id="553546404">
              <w:marLeft w:val="0"/>
              <w:marRight w:val="0"/>
              <w:marTop w:val="0"/>
              <w:marBottom w:val="0"/>
              <w:divBdr>
                <w:top w:val="none" w:sz="0" w:space="0" w:color="auto"/>
                <w:left w:val="none" w:sz="0" w:space="0" w:color="auto"/>
                <w:bottom w:val="none" w:sz="0" w:space="0" w:color="auto"/>
                <w:right w:val="none" w:sz="0" w:space="0" w:color="auto"/>
              </w:divBdr>
            </w:div>
            <w:div w:id="573512100">
              <w:marLeft w:val="0"/>
              <w:marRight w:val="0"/>
              <w:marTop w:val="0"/>
              <w:marBottom w:val="0"/>
              <w:divBdr>
                <w:top w:val="none" w:sz="0" w:space="0" w:color="auto"/>
                <w:left w:val="none" w:sz="0" w:space="0" w:color="auto"/>
                <w:bottom w:val="none" w:sz="0" w:space="0" w:color="auto"/>
                <w:right w:val="none" w:sz="0" w:space="0" w:color="auto"/>
              </w:divBdr>
            </w:div>
            <w:div w:id="768234019">
              <w:marLeft w:val="0"/>
              <w:marRight w:val="0"/>
              <w:marTop w:val="0"/>
              <w:marBottom w:val="0"/>
              <w:divBdr>
                <w:top w:val="none" w:sz="0" w:space="0" w:color="auto"/>
                <w:left w:val="none" w:sz="0" w:space="0" w:color="auto"/>
                <w:bottom w:val="none" w:sz="0" w:space="0" w:color="auto"/>
                <w:right w:val="none" w:sz="0" w:space="0" w:color="auto"/>
              </w:divBdr>
            </w:div>
            <w:div w:id="867910360">
              <w:marLeft w:val="0"/>
              <w:marRight w:val="0"/>
              <w:marTop w:val="0"/>
              <w:marBottom w:val="0"/>
              <w:divBdr>
                <w:top w:val="none" w:sz="0" w:space="0" w:color="auto"/>
                <w:left w:val="none" w:sz="0" w:space="0" w:color="auto"/>
                <w:bottom w:val="none" w:sz="0" w:space="0" w:color="auto"/>
                <w:right w:val="none" w:sz="0" w:space="0" w:color="auto"/>
              </w:divBdr>
            </w:div>
            <w:div w:id="1865054017">
              <w:marLeft w:val="0"/>
              <w:marRight w:val="0"/>
              <w:marTop w:val="0"/>
              <w:marBottom w:val="0"/>
              <w:divBdr>
                <w:top w:val="none" w:sz="0" w:space="0" w:color="auto"/>
                <w:left w:val="none" w:sz="0" w:space="0" w:color="auto"/>
                <w:bottom w:val="none" w:sz="0" w:space="0" w:color="auto"/>
                <w:right w:val="none" w:sz="0" w:space="0" w:color="auto"/>
              </w:divBdr>
            </w:div>
            <w:div w:id="771128184">
              <w:marLeft w:val="0"/>
              <w:marRight w:val="0"/>
              <w:marTop w:val="0"/>
              <w:marBottom w:val="0"/>
              <w:divBdr>
                <w:top w:val="none" w:sz="0" w:space="0" w:color="auto"/>
                <w:left w:val="none" w:sz="0" w:space="0" w:color="auto"/>
                <w:bottom w:val="none" w:sz="0" w:space="0" w:color="auto"/>
                <w:right w:val="none" w:sz="0" w:space="0" w:color="auto"/>
              </w:divBdr>
            </w:div>
            <w:div w:id="1374845633">
              <w:marLeft w:val="0"/>
              <w:marRight w:val="0"/>
              <w:marTop w:val="0"/>
              <w:marBottom w:val="0"/>
              <w:divBdr>
                <w:top w:val="none" w:sz="0" w:space="0" w:color="auto"/>
                <w:left w:val="none" w:sz="0" w:space="0" w:color="auto"/>
                <w:bottom w:val="none" w:sz="0" w:space="0" w:color="auto"/>
                <w:right w:val="none" w:sz="0" w:space="0" w:color="auto"/>
              </w:divBdr>
            </w:div>
            <w:div w:id="1800957938">
              <w:marLeft w:val="0"/>
              <w:marRight w:val="0"/>
              <w:marTop w:val="0"/>
              <w:marBottom w:val="0"/>
              <w:divBdr>
                <w:top w:val="none" w:sz="0" w:space="0" w:color="auto"/>
                <w:left w:val="none" w:sz="0" w:space="0" w:color="auto"/>
                <w:bottom w:val="none" w:sz="0" w:space="0" w:color="auto"/>
                <w:right w:val="none" w:sz="0" w:space="0" w:color="auto"/>
              </w:divBdr>
            </w:div>
            <w:div w:id="1037924066">
              <w:marLeft w:val="0"/>
              <w:marRight w:val="0"/>
              <w:marTop w:val="0"/>
              <w:marBottom w:val="0"/>
              <w:divBdr>
                <w:top w:val="none" w:sz="0" w:space="0" w:color="auto"/>
                <w:left w:val="none" w:sz="0" w:space="0" w:color="auto"/>
                <w:bottom w:val="none" w:sz="0" w:space="0" w:color="auto"/>
                <w:right w:val="none" w:sz="0" w:space="0" w:color="auto"/>
              </w:divBdr>
            </w:div>
            <w:div w:id="1659722155">
              <w:marLeft w:val="0"/>
              <w:marRight w:val="0"/>
              <w:marTop w:val="0"/>
              <w:marBottom w:val="0"/>
              <w:divBdr>
                <w:top w:val="none" w:sz="0" w:space="0" w:color="auto"/>
                <w:left w:val="none" w:sz="0" w:space="0" w:color="auto"/>
                <w:bottom w:val="none" w:sz="0" w:space="0" w:color="auto"/>
                <w:right w:val="none" w:sz="0" w:space="0" w:color="auto"/>
              </w:divBdr>
            </w:div>
            <w:div w:id="352073015">
              <w:marLeft w:val="0"/>
              <w:marRight w:val="0"/>
              <w:marTop w:val="0"/>
              <w:marBottom w:val="0"/>
              <w:divBdr>
                <w:top w:val="none" w:sz="0" w:space="0" w:color="auto"/>
                <w:left w:val="none" w:sz="0" w:space="0" w:color="auto"/>
                <w:bottom w:val="none" w:sz="0" w:space="0" w:color="auto"/>
                <w:right w:val="none" w:sz="0" w:space="0" w:color="auto"/>
              </w:divBdr>
            </w:div>
            <w:div w:id="420025694">
              <w:marLeft w:val="0"/>
              <w:marRight w:val="0"/>
              <w:marTop w:val="0"/>
              <w:marBottom w:val="0"/>
              <w:divBdr>
                <w:top w:val="none" w:sz="0" w:space="0" w:color="auto"/>
                <w:left w:val="none" w:sz="0" w:space="0" w:color="auto"/>
                <w:bottom w:val="none" w:sz="0" w:space="0" w:color="auto"/>
                <w:right w:val="none" w:sz="0" w:space="0" w:color="auto"/>
              </w:divBdr>
            </w:div>
            <w:div w:id="1105344463">
              <w:marLeft w:val="0"/>
              <w:marRight w:val="0"/>
              <w:marTop w:val="0"/>
              <w:marBottom w:val="0"/>
              <w:divBdr>
                <w:top w:val="none" w:sz="0" w:space="0" w:color="auto"/>
                <w:left w:val="none" w:sz="0" w:space="0" w:color="auto"/>
                <w:bottom w:val="none" w:sz="0" w:space="0" w:color="auto"/>
                <w:right w:val="none" w:sz="0" w:space="0" w:color="auto"/>
              </w:divBdr>
            </w:div>
            <w:div w:id="268045397">
              <w:marLeft w:val="0"/>
              <w:marRight w:val="0"/>
              <w:marTop w:val="0"/>
              <w:marBottom w:val="0"/>
              <w:divBdr>
                <w:top w:val="none" w:sz="0" w:space="0" w:color="auto"/>
                <w:left w:val="none" w:sz="0" w:space="0" w:color="auto"/>
                <w:bottom w:val="none" w:sz="0" w:space="0" w:color="auto"/>
                <w:right w:val="none" w:sz="0" w:space="0" w:color="auto"/>
              </w:divBdr>
            </w:div>
            <w:div w:id="468791177">
              <w:marLeft w:val="0"/>
              <w:marRight w:val="0"/>
              <w:marTop w:val="0"/>
              <w:marBottom w:val="0"/>
              <w:divBdr>
                <w:top w:val="none" w:sz="0" w:space="0" w:color="auto"/>
                <w:left w:val="none" w:sz="0" w:space="0" w:color="auto"/>
                <w:bottom w:val="none" w:sz="0" w:space="0" w:color="auto"/>
                <w:right w:val="none" w:sz="0" w:space="0" w:color="auto"/>
              </w:divBdr>
            </w:div>
            <w:div w:id="76037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4031">
      <w:bodyDiv w:val="1"/>
      <w:marLeft w:val="0"/>
      <w:marRight w:val="0"/>
      <w:marTop w:val="0"/>
      <w:marBottom w:val="0"/>
      <w:divBdr>
        <w:top w:val="none" w:sz="0" w:space="0" w:color="auto"/>
        <w:left w:val="none" w:sz="0" w:space="0" w:color="auto"/>
        <w:bottom w:val="none" w:sz="0" w:space="0" w:color="auto"/>
        <w:right w:val="none" w:sz="0" w:space="0" w:color="auto"/>
      </w:divBdr>
    </w:div>
    <w:div w:id="211636176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png"/><Relationship Id="rId42" Type="http://schemas.openxmlformats.org/officeDocument/2006/relationships/image" Target="media/image24.jpeg"/><Relationship Id="rId47" Type="http://schemas.openxmlformats.org/officeDocument/2006/relationships/image" Target="media/image28.png"/><Relationship Id="rId63" Type="http://schemas.openxmlformats.org/officeDocument/2006/relationships/hyperlink" Target="https://www.co2.earth/daily-co2" TargetMode="External"/><Relationship Id="rId68" Type="http://schemas.openxmlformats.org/officeDocument/2006/relationships/hyperlink" Target="https://hr.mouser.com/datasheet/2/239/lite-on_lite-s-a0000286413-1-1749818.pdf" TargetMode="External"/><Relationship Id="rId16" Type="http://schemas.openxmlformats.org/officeDocument/2006/relationships/image" Target="https://backend.weiss-technik.com/webapp/weisstechnik/products/environmental-simulation/fitotronr-modular-plant-growth-chambers-type-hgc/image-thumb__2079__WebappProductDetail/fitotronr-modular-plant-growth-chambers-type-hgc-2.png" TargetMode="External"/><Relationship Id="rId11" Type="http://schemas.openxmlformats.org/officeDocument/2006/relationships/header" Target="header1.xml"/><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hyperlink" Target="https://docs.espressif.com/projects/esp-idf/en/stable/esp32/hw-reference/esp32/get-started-devkitc.html" TargetMode="External"/><Relationship Id="rId58" Type="http://schemas.openxmlformats.org/officeDocument/2006/relationships/hyperlink" Target="https://docs.espressif.com/projects/esp-idf/en/v4.4.8/esp32/api-reference/peripherals/adc.html" TargetMode="External"/><Relationship Id="rId74" Type="http://schemas.openxmlformats.org/officeDocument/2006/relationships/hyperlink" Target="https://rainmaker.espressif.com/docs/firmware-dev.html" TargetMode="External"/><Relationship Id="rId79"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hyperlink" Target="https://www.electronicoscaldas.com/datasheet/MQ-135_Hanwei.pdf" TargetMode="External"/><Relationship Id="rId82" Type="http://schemas.openxmlformats.org/officeDocument/2006/relationships/theme" Target="theme/theme1.xml"/><Relationship Id="rId19" Type="http://schemas.openxmlformats.org/officeDocument/2006/relationships/image" Target="media/image5.jpeg"/><Relationship Id="rId14" Type="http://schemas.openxmlformats.org/officeDocument/2006/relationships/image" Target="media/image1.png"/><Relationship Id="rId22" Type="http://schemas.openxmlformats.org/officeDocument/2006/relationships/image" Target="https://components101.com/sites/default/files/inline-images/DHT11%E2%80%93Temperature-Sensor-Working-waveform.png" TargetMode="External"/><Relationship Id="rId27" Type="http://schemas.openxmlformats.org/officeDocument/2006/relationships/image" Target="https://docs.sunfounder.com/projects/ultimate-sensor-kit/en/latest/_images/10_soil_mositure_module.png" TargetMode="External"/><Relationship Id="rId30" Type="http://schemas.openxmlformats.org/officeDocument/2006/relationships/image" Target="media/image12.png"/><Relationship Id="rId35" Type="http://schemas.openxmlformats.org/officeDocument/2006/relationships/image" Target="media/image17.gif"/><Relationship Id="rId43" Type="http://schemas.openxmlformats.org/officeDocument/2006/relationships/hyperlink" Target="https://github.com/Nixon275/Zavrsni_projekt" TargetMode="External"/><Relationship Id="rId48" Type="http://schemas.openxmlformats.org/officeDocument/2006/relationships/image" Target="media/image29.png"/><Relationship Id="rId56" Type="http://schemas.openxmlformats.org/officeDocument/2006/relationships/hyperlink" Target="https://components101.com/sensors/dht11-temperature-sensor" TargetMode="External"/><Relationship Id="rId64" Type="http://schemas.openxmlformats.org/officeDocument/2006/relationships/hyperlink" Target="https://davidegironi.blogspot.com/2014/01/cheap-co2-meter-using-mq135-sensor-with.html" TargetMode="External"/><Relationship Id="rId69" Type="http://schemas.openxmlformats.org/officeDocument/2006/relationships/hyperlink" Target="https://soldered.com/product/digital-light-proximity-sensor-ltr-507-breakout/" TargetMode="External"/><Relationship Id="rId77" Type="http://schemas.openxmlformats.org/officeDocument/2006/relationships/hyperlink" Target="https://rainmaker.espressif.com/docs/claiming.html" TargetMode="External"/><Relationship Id="rId8" Type="http://schemas.openxmlformats.org/officeDocument/2006/relationships/webSettings" Target="webSettings.xml"/><Relationship Id="rId51" Type="http://schemas.openxmlformats.org/officeDocument/2006/relationships/hyperlink" Target="https://www.espressif.com/sites/default/files/documentation/esp32_datasheet_en.pdf" TargetMode="External"/><Relationship Id="rId72" Type="http://schemas.openxmlformats.org/officeDocument/2006/relationships/hyperlink" Target="https://learn.parallax.com/tutorials/language/pbasic/pid-control" TargetMode="External"/><Relationship Id="rId80"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5.jpeg"/><Relationship Id="rId38" Type="http://schemas.openxmlformats.org/officeDocument/2006/relationships/image" Target="media/image20.png"/><Relationship Id="rId46" Type="http://schemas.openxmlformats.org/officeDocument/2006/relationships/image" Target="media/image27.png"/><Relationship Id="rId59" Type="http://schemas.openxmlformats.org/officeDocument/2006/relationships/hyperlink" Target="https://docs.espressif.com/projects/esp-idf/en/stable/esp32/api-reference/peripherals/index.html" TargetMode="External"/><Relationship Id="rId67" Type="http://schemas.openxmlformats.org/officeDocument/2006/relationships/hyperlink" Target="https://www.analog.com/en/resources/technical-articles/i2c-primer-what-is-i2c-part-1.html" TargetMode="External"/><Relationship Id="rId20" Type="http://schemas.openxmlformats.org/officeDocument/2006/relationships/image" Target="https://components101.com/sites/default/files/components/DHT11-Sensor.jpg" TargetMode="External"/><Relationship Id="rId41" Type="http://schemas.openxmlformats.org/officeDocument/2006/relationships/image" Target="media/image23.jpeg"/><Relationship Id="rId54" Type="http://schemas.openxmlformats.org/officeDocument/2006/relationships/hyperlink" Target="https://www.espressif.com/sites/default/files/documentation/esp32-wroom-32e_esp32-wroom-32ue_datasheet_en.pdf" TargetMode="External"/><Relationship Id="rId62" Type="http://schemas.openxmlformats.org/officeDocument/2006/relationships/hyperlink" Target="https://docs.vaisala.com/v/u/M210514EN-E/en-US" TargetMode="External"/><Relationship Id="rId70" Type="http://schemas.openxmlformats.org/officeDocument/2006/relationships/hyperlink" Target="https://www.fer.unizg.hr/_download/repository/RUS_predavanje_17.pdf" TargetMode="External"/><Relationship Id="rId75" Type="http://schemas.openxmlformats.org/officeDocument/2006/relationships/hyperlink" Target="https://rainmaker.espressif.com/docs/node-cloud-comm.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7.jpeg"/><Relationship Id="rId28" Type="http://schemas.openxmlformats.org/officeDocument/2006/relationships/image" Target="media/image10.png"/><Relationship Id="rId36" Type="http://schemas.openxmlformats.org/officeDocument/2006/relationships/image" Target="media/image18.jpeg"/><Relationship Id="rId49" Type="http://schemas.openxmlformats.org/officeDocument/2006/relationships/hyperlink" Target="https://www.ice.edu/campuses/newyork/facilities-technology/hydroponic-garden" TargetMode="External"/><Relationship Id="rId57" Type="http://schemas.openxmlformats.org/officeDocument/2006/relationships/hyperlink" Target="https://www.mouser.com/datasheet/2/758/DHT11-Technical-Data-Sheet-Translated-Version-1143054.pdf" TargetMode="External"/><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5.jpeg"/><Relationship Id="rId52" Type="http://schemas.openxmlformats.org/officeDocument/2006/relationships/hyperlink" Target="https://docs.espressif.com/projects/esp-idf/en/stable/esp32/get-started/index.html" TargetMode="External"/><Relationship Id="rId60" Type="http://schemas.openxmlformats.org/officeDocument/2006/relationships/hyperlink" Target="https://docs.sunfounder.com/projects/ultimate-sensor-kit/en/latest/components_basic/10-component_soil.html" TargetMode="External"/><Relationship Id="rId65" Type="http://schemas.openxmlformats.org/officeDocument/2006/relationships/hyperlink" Target="https://soldered.com/product/air-quality-sensor-mq135-breakout/" TargetMode="External"/><Relationship Id="rId73" Type="http://schemas.openxmlformats.org/officeDocument/2006/relationships/hyperlink" Target="https://docs.espressif.com/projects/esp-rainmaker/en/latest/esp32/" TargetMode="External"/><Relationship Id="rId78" Type="http://schemas.openxmlformats.org/officeDocument/2006/relationships/hyperlink" Target="https://rainmaker.espressif.com/docs/get-started.html"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4.jpeg"/><Relationship Id="rId39" Type="http://schemas.openxmlformats.org/officeDocument/2006/relationships/image" Target="media/image21.jpeg"/><Relationship Id="rId34" Type="http://schemas.openxmlformats.org/officeDocument/2006/relationships/image" Target="media/image16.png"/><Relationship Id="rId50" Type="http://schemas.openxmlformats.org/officeDocument/2006/relationships/hyperlink" Target="https://www.weiss-technik.com/en/products/detail/fitotron-modular-plant-growth-chambers-type-hgc~p27622" TargetMode="External"/><Relationship Id="rId55" Type="http://schemas.openxmlformats.org/officeDocument/2006/relationships/hyperlink" Target="https://github.com/espressif/esp-idf/blob/master/examples/wifi/power_save/README.md" TargetMode="External"/><Relationship Id="rId76" Type="http://schemas.openxmlformats.org/officeDocument/2006/relationships/hyperlink" Target="https://rainmaker.espressif.com/docs/user-node-mapping.html" TargetMode="External"/><Relationship Id="rId7" Type="http://schemas.openxmlformats.org/officeDocument/2006/relationships/settings" Target="settings.xml"/><Relationship Id="rId71" Type="http://schemas.openxmlformats.org/officeDocument/2006/relationships/hyperlink" Target="https://control.com/textbook/closed-loop-control/onoff-control/" TargetMode="External"/><Relationship Id="rId2" Type="http://schemas.openxmlformats.org/officeDocument/2006/relationships/customXml" Target="../customXml/item2.xml"/><Relationship Id="rId29" Type="http://schemas.openxmlformats.org/officeDocument/2006/relationships/image" Target="media/image11.jpeg"/><Relationship Id="rId24" Type="http://schemas.openxmlformats.org/officeDocument/2006/relationships/image" Target="https://docs.espressif.com/projects/esp-idf/en/v4.4.8/esp32/_images/adc-vref-graph.jpg" TargetMode="External"/><Relationship Id="rId40" Type="http://schemas.openxmlformats.org/officeDocument/2006/relationships/image" Target="media/image22.png"/><Relationship Id="rId45" Type="http://schemas.openxmlformats.org/officeDocument/2006/relationships/image" Target="media/image26.png"/><Relationship Id="rId66" Type="http://schemas.openxmlformats.org/officeDocument/2006/relationships/hyperlink" Target="https://citeseerx.ist.psu.edu/document?repid=rep1&amp;type=pdf&amp;doi=314537daa1f601f83044b25b68e2af6c8f331f3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ct:contentTypeSchema xmlns:ct="http://schemas.microsoft.com/office/2006/metadata/contentType" xmlns:ma="http://schemas.microsoft.com/office/2006/metadata/properties/metaAttributes" ct:_="" ma:_="" ma:contentTypeName="Dokument" ma:contentTypeID="0x0101008B745E83D8115245A8D1ADF80A3890BA" ma:contentTypeVersion="13" ma:contentTypeDescription="Stvaranje novog dokumenta." ma:contentTypeScope="" ma:versionID="a27f2829a275489d5984aa1a72490b89">
  <xsd:schema xmlns:xsd="http://www.w3.org/2001/XMLSchema" xmlns:xs="http://www.w3.org/2001/XMLSchema" xmlns:p="http://schemas.microsoft.com/office/2006/metadata/properties" xmlns:ns3="7c097320-6bba-49ec-a060-a2cd4188ceea" xmlns:ns4="c90fddfb-63ac-4e82-9923-c0faed2978db" targetNamespace="http://schemas.microsoft.com/office/2006/metadata/properties" ma:root="true" ma:fieldsID="d04262c8c13f3e7f52107fbeea22bf7e" ns3:_="" ns4:_="">
    <xsd:import namespace="7c097320-6bba-49ec-a060-a2cd4188ceea"/>
    <xsd:import namespace="c90fddfb-63ac-4e82-9923-c0faed2978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7320-6bba-49ec-a060-a2cd4188c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0fddfb-63ac-4e82-9923-c0faed2978db" elementFormDefault="qualified">
    <xsd:import namespace="http://schemas.microsoft.com/office/2006/documentManagement/types"/>
    <xsd:import namespace="http://schemas.microsoft.com/office/infopath/2007/PartnerControls"/>
    <xsd:element name="SharedWithUsers" ma:index="14"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ji o zajedničkom korištenju" ma:internalName="SharedWithDetails" ma:readOnly="true">
      <xsd:simpleType>
        <xsd:restriction base="dms:Note">
          <xsd:maxLength value="255"/>
        </xsd:restriction>
      </xsd:simpleType>
    </xsd:element>
    <xsd:element name="SharingHintHash" ma:index="16"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D874AE-0E26-44F3-B6D8-B57040189FA7}">
  <ds:schemaRefs>
    <ds:schemaRef ds:uri="http://schemas.openxmlformats.org/officeDocument/2006/bibliography"/>
  </ds:schemaRefs>
</ds:datastoreItem>
</file>

<file path=customXml/itemProps2.xml><?xml version="1.0" encoding="utf-8"?>
<ds:datastoreItem xmlns:ds="http://schemas.openxmlformats.org/officeDocument/2006/customXml" ds:itemID="{C4F4A0A0-25B6-4F0C-9000-00BC1F5E7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7320-6bba-49ec-a060-a2cd4188ceea"/>
    <ds:schemaRef ds:uri="c90fddfb-63ac-4e82-9923-c0faed297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38C5F5-34C8-4331-979B-AD4F4FBB7811}">
  <ds:schemaRefs>
    <ds:schemaRef ds:uri="http://schemas.microsoft.com/sharepoint/v3/contenttype/forms"/>
  </ds:schemaRefs>
</ds:datastoreItem>
</file>

<file path=customXml/itemProps4.xml><?xml version="1.0" encoding="utf-8"?>
<ds:datastoreItem xmlns:ds="http://schemas.openxmlformats.org/officeDocument/2006/customXml" ds:itemID="{91F32CAD-92EC-4E9A-A0B3-978D5FFD8F6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12901</Words>
  <Characters>73538</Characters>
  <Application>Microsoft Office Word</Application>
  <DocSecurity>0</DocSecurity>
  <Lines>612</Lines>
  <Paragraphs>172</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86267</CharactersWithSpaces>
  <SharedDoc>false</SharedDoc>
  <HLinks>
    <vt:vector size="162" baseType="variant">
      <vt:variant>
        <vt:i4>2949180</vt:i4>
      </vt:variant>
      <vt:variant>
        <vt:i4>264</vt:i4>
      </vt:variant>
      <vt:variant>
        <vt:i4>0</vt:i4>
      </vt:variant>
      <vt:variant>
        <vt:i4>5</vt:i4>
      </vt:variant>
      <vt:variant>
        <vt:lpwstr>https://ispravi.me/</vt:lpwstr>
      </vt:variant>
      <vt:variant>
        <vt:lpwstr/>
      </vt:variant>
      <vt:variant>
        <vt:i4>3932283</vt:i4>
      </vt:variant>
      <vt:variant>
        <vt:i4>261</vt:i4>
      </vt:variant>
      <vt:variant>
        <vt:i4>0</vt:i4>
      </vt:variant>
      <vt:variant>
        <vt:i4>5</vt:i4>
      </vt:variant>
      <vt:variant>
        <vt:lpwstr>https://sci-hub.se/10.1109/ITECHA.2017.8101926</vt:lpwstr>
      </vt:variant>
      <vt:variant>
        <vt:lpwstr/>
      </vt:variant>
      <vt:variant>
        <vt:i4>3866737</vt:i4>
      </vt:variant>
      <vt:variant>
        <vt:i4>258</vt:i4>
      </vt:variant>
      <vt:variant>
        <vt:i4>0</vt:i4>
      </vt:variant>
      <vt:variant>
        <vt:i4>5</vt:i4>
      </vt:variant>
      <vt:variant>
        <vt:lpwstr>https://docs.espressif.com/projects/esp-idf/en/stable/esp32/get-started/index.html</vt:lpwstr>
      </vt:variant>
      <vt:variant>
        <vt:lpwstr/>
      </vt:variant>
      <vt:variant>
        <vt:i4>7340093</vt:i4>
      </vt:variant>
      <vt:variant>
        <vt:i4>255</vt:i4>
      </vt:variant>
      <vt:variant>
        <vt:i4>0</vt:i4>
      </vt:variant>
      <vt:variant>
        <vt:i4>5</vt:i4>
      </vt:variant>
      <vt:variant>
        <vt:lpwstr>https://www.espressif.com/sites/default/files/documentation/esp32_datasheet_en.pdf</vt:lpwstr>
      </vt:variant>
      <vt:variant>
        <vt:lpwstr/>
      </vt:variant>
      <vt:variant>
        <vt:i4>6553698</vt:i4>
      </vt:variant>
      <vt:variant>
        <vt:i4>252</vt:i4>
      </vt:variant>
      <vt:variant>
        <vt:i4>0</vt:i4>
      </vt:variant>
      <vt:variant>
        <vt:i4>5</vt:i4>
      </vt:variant>
      <vt:variant>
        <vt:lpwstr>https://sci-hub.se/10.1109/SAS.2011.5739816</vt:lpwstr>
      </vt:variant>
      <vt:variant>
        <vt:lpwstr/>
      </vt:variant>
      <vt:variant>
        <vt:i4>2293813</vt:i4>
      </vt:variant>
      <vt:variant>
        <vt:i4>249</vt:i4>
      </vt:variant>
      <vt:variant>
        <vt:i4>0</vt:i4>
      </vt:variant>
      <vt:variant>
        <vt:i4>5</vt:i4>
      </vt:variant>
      <vt:variant>
        <vt:lpwstr>https://www.weiss-technik.com/en/products/detail/fitotron-modular-plant-growth-chambers-type-hgc~p27622</vt:lpwstr>
      </vt:variant>
      <vt:variant>
        <vt:lpwstr/>
      </vt:variant>
      <vt:variant>
        <vt:i4>4194316</vt:i4>
      </vt:variant>
      <vt:variant>
        <vt:i4>246</vt:i4>
      </vt:variant>
      <vt:variant>
        <vt:i4>0</vt:i4>
      </vt:variant>
      <vt:variant>
        <vt:i4>5</vt:i4>
      </vt:variant>
      <vt:variant>
        <vt:lpwstr>https://www.ice.edu/campuses/newyork/facilities-technology/hydroponic-garden</vt:lpwstr>
      </vt:variant>
      <vt:variant>
        <vt:lpwstr/>
      </vt:variant>
      <vt:variant>
        <vt:i4>1048628</vt:i4>
      </vt:variant>
      <vt:variant>
        <vt:i4>243</vt:i4>
      </vt:variant>
      <vt:variant>
        <vt:i4>0</vt:i4>
      </vt:variant>
      <vt:variant>
        <vt:i4>5</vt:i4>
      </vt:variant>
      <vt:variant>
        <vt:lpwstr>https://www.researchgate.net/publication/348633689_Technological_Modernization_and_Its_Influence_on_Agriculture_Sustainability_Aeroponics_Systems_in_Belt_and_Road_Countries</vt:lpwstr>
      </vt:variant>
      <vt:variant>
        <vt:lpwstr/>
      </vt:variant>
      <vt:variant>
        <vt:i4>7471231</vt:i4>
      </vt:variant>
      <vt:variant>
        <vt:i4>240</vt:i4>
      </vt:variant>
      <vt:variant>
        <vt:i4>0</vt:i4>
      </vt:variant>
      <vt:variant>
        <vt:i4>5</vt:i4>
      </vt:variant>
      <vt:variant>
        <vt:lpwstr>https://link.springer.com/article/10.1007/s42853-020-00075-6</vt:lpwstr>
      </vt:variant>
      <vt:variant>
        <vt:lpwstr>citeas</vt:lpwstr>
      </vt:variant>
      <vt:variant>
        <vt:i4>6160468</vt:i4>
      </vt:variant>
      <vt:variant>
        <vt:i4>237</vt:i4>
      </vt:variant>
      <vt:variant>
        <vt:i4>0</vt:i4>
      </vt:variant>
      <vt:variant>
        <vt:i4>5</vt:i4>
      </vt:variant>
      <vt:variant>
        <vt:lpwstr>https://journals.ashs.org/hortsci/view/journals/hortsci/57/2/article-p239.xml</vt:lpwstr>
      </vt:variant>
      <vt:variant>
        <vt:lpwstr/>
      </vt:variant>
      <vt:variant>
        <vt:i4>4194310</vt:i4>
      </vt:variant>
      <vt:variant>
        <vt:i4>234</vt:i4>
      </vt:variant>
      <vt:variant>
        <vt:i4>0</vt:i4>
      </vt:variant>
      <vt:variant>
        <vt:i4>5</vt:i4>
      </vt:variant>
      <vt:variant>
        <vt:lpwstr>https://www.pcgamer.com/best-vr-headset/</vt:lpwstr>
      </vt:variant>
      <vt:variant>
        <vt:lpwstr/>
      </vt:variant>
      <vt:variant>
        <vt:i4>1114167</vt:i4>
      </vt:variant>
      <vt:variant>
        <vt:i4>92</vt:i4>
      </vt:variant>
      <vt:variant>
        <vt:i4>0</vt:i4>
      </vt:variant>
      <vt:variant>
        <vt:i4>5</vt:i4>
      </vt:variant>
      <vt:variant>
        <vt:lpwstr/>
      </vt:variant>
      <vt:variant>
        <vt:lpwstr>_Toc23263744</vt:lpwstr>
      </vt:variant>
      <vt:variant>
        <vt:i4>1441847</vt:i4>
      </vt:variant>
      <vt:variant>
        <vt:i4>86</vt:i4>
      </vt:variant>
      <vt:variant>
        <vt:i4>0</vt:i4>
      </vt:variant>
      <vt:variant>
        <vt:i4>5</vt:i4>
      </vt:variant>
      <vt:variant>
        <vt:lpwstr/>
      </vt:variant>
      <vt:variant>
        <vt:lpwstr>_Toc23263743</vt:lpwstr>
      </vt:variant>
      <vt:variant>
        <vt:i4>1507383</vt:i4>
      </vt:variant>
      <vt:variant>
        <vt:i4>80</vt:i4>
      </vt:variant>
      <vt:variant>
        <vt:i4>0</vt:i4>
      </vt:variant>
      <vt:variant>
        <vt:i4>5</vt:i4>
      </vt:variant>
      <vt:variant>
        <vt:lpwstr/>
      </vt:variant>
      <vt:variant>
        <vt:lpwstr>_Toc23263742</vt:lpwstr>
      </vt:variant>
      <vt:variant>
        <vt:i4>1310775</vt:i4>
      </vt:variant>
      <vt:variant>
        <vt:i4>74</vt:i4>
      </vt:variant>
      <vt:variant>
        <vt:i4>0</vt:i4>
      </vt:variant>
      <vt:variant>
        <vt:i4>5</vt:i4>
      </vt:variant>
      <vt:variant>
        <vt:lpwstr/>
      </vt:variant>
      <vt:variant>
        <vt:lpwstr>_Toc23263741</vt:lpwstr>
      </vt:variant>
      <vt:variant>
        <vt:i4>1376311</vt:i4>
      </vt:variant>
      <vt:variant>
        <vt:i4>68</vt:i4>
      </vt:variant>
      <vt:variant>
        <vt:i4>0</vt:i4>
      </vt:variant>
      <vt:variant>
        <vt:i4>5</vt:i4>
      </vt:variant>
      <vt:variant>
        <vt:lpwstr/>
      </vt:variant>
      <vt:variant>
        <vt:lpwstr>_Toc23263740</vt:lpwstr>
      </vt:variant>
      <vt:variant>
        <vt:i4>1835056</vt:i4>
      </vt:variant>
      <vt:variant>
        <vt:i4>62</vt:i4>
      </vt:variant>
      <vt:variant>
        <vt:i4>0</vt:i4>
      </vt:variant>
      <vt:variant>
        <vt:i4>5</vt:i4>
      </vt:variant>
      <vt:variant>
        <vt:lpwstr/>
      </vt:variant>
      <vt:variant>
        <vt:lpwstr>_Toc23263739</vt:lpwstr>
      </vt:variant>
      <vt:variant>
        <vt:i4>1900592</vt:i4>
      </vt:variant>
      <vt:variant>
        <vt:i4>56</vt:i4>
      </vt:variant>
      <vt:variant>
        <vt:i4>0</vt:i4>
      </vt:variant>
      <vt:variant>
        <vt:i4>5</vt:i4>
      </vt:variant>
      <vt:variant>
        <vt:lpwstr/>
      </vt:variant>
      <vt:variant>
        <vt:lpwstr>_Toc23263738</vt:lpwstr>
      </vt:variant>
      <vt:variant>
        <vt:i4>1179696</vt:i4>
      </vt:variant>
      <vt:variant>
        <vt:i4>50</vt:i4>
      </vt:variant>
      <vt:variant>
        <vt:i4>0</vt:i4>
      </vt:variant>
      <vt:variant>
        <vt:i4>5</vt:i4>
      </vt:variant>
      <vt:variant>
        <vt:lpwstr/>
      </vt:variant>
      <vt:variant>
        <vt:lpwstr>_Toc23263737</vt:lpwstr>
      </vt:variant>
      <vt:variant>
        <vt:i4>1245232</vt:i4>
      </vt:variant>
      <vt:variant>
        <vt:i4>44</vt:i4>
      </vt:variant>
      <vt:variant>
        <vt:i4>0</vt:i4>
      </vt:variant>
      <vt:variant>
        <vt:i4>5</vt:i4>
      </vt:variant>
      <vt:variant>
        <vt:lpwstr/>
      </vt:variant>
      <vt:variant>
        <vt:lpwstr>_Toc23263736</vt:lpwstr>
      </vt:variant>
      <vt:variant>
        <vt:i4>1048624</vt:i4>
      </vt:variant>
      <vt:variant>
        <vt:i4>38</vt:i4>
      </vt:variant>
      <vt:variant>
        <vt:i4>0</vt:i4>
      </vt:variant>
      <vt:variant>
        <vt:i4>5</vt:i4>
      </vt:variant>
      <vt:variant>
        <vt:lpwstr/>
      </vt:variant>
      <vt:variant>
        <vt:lpwstr>_Toc23263735</vt:lpwstr>
      </vt:variant>
      <vt:variant>
        <vt:i4>1114160</vt:i4>
      </vt:variant>
      <vt:variant>
        <vt:i4>32</vt:i4>
      </vt:variant>
      <vt:variant>
        <vt:i4>0</vt:i4>
      </vt:variant>
      <vt:variant>
        <vt:i4>5</vt:i4>
      </vt:variant>
      <vt:variant>
        <vt:lpwstr/>
      </vt:variant>
      <vt:variant>
        <vt:lpwstr>_Toc23263734</vt:lpwstr>
      </vt:variant>
      <vt:variant>
        <vt:i4>1441840</vt:i4>
      </vt:variant>
      <vt:variant>
        <vt:i4>26</vt:i4>
      </vt:variant>
      <vt:variant>
        <vt:i4>0</vt:i4>
      </vt:variant>
      <vt:variant>
        <vt:i4>5</vt:i4>
      </vt:variant>
      <vt:variant>
        <vt:lpwstr/>
      </vt:variant>
      <vt:variant>
        <vt:lpwstr>_Toc23263733</vt:lpwstr>
      </vt:variant>
      <vt:variant>
        <vt:i4>1507376</vt:i4>
      </vt:variant>
      <vt:variant>
        <vt:i4>20</vt:i4>
      </vt:variant>
      <vt:variant>
        <vt:i4>0</vt:i4>
      </vt:variant>
      <vt:variant>
        <vt:i4>5</vt:i4>
      </vt:variant>
      <vt:variant>
        <vt:lpwstr/>
      </vt:variant>
      <vt:variant>
        <vt:lpwstr>_Toc23263732</vt:lpwstr>
      </vt:variant>
      <vt:variant>
        <vt:i4>1310768</vt:i4>
      </vt:variant>
      <vt:variant>
        <vt:i4>14</vt:i4>
      </vt:variant>
      <vt:variant>
        <vt:i4>0</vt:i4>
      </vt:variant>
      <vt:variant>
        <vt:i4>5</vt:i4>
      </vt:variant>
      <vt:variant>
        <vt:lpwstr/>
      </vt:variant>
      <vt:variant>
        <vt:lpwstr>_Toc23263731</vt:lpwstr>
      </vt:variant>
      <vt:variant>
        <vt:i4>1376304</vt:i4>
      </vt:variant>
      <vt:variant>
        <vt:i4>8</vt:i4>
      </vt:variant>
      <vt:variant>
        <vt:i4>0</vt:i4>
      </vt:variant>
      <vt:variant>
        <vt:i4>5</vt:i4>
      </vt:variant>
      <vt:variant>
        <vt:lpwstr/>
      </vt:variant>
      <vt:variant>
        <vt:lpwstr>_Toc23263730</vt:lpwstr>
      </vt:variant>
      <vt:variant>
        <vt:i4>1835057</vt:i4>
      </vt:variant>
      <vt:variant>
        <vt:i4>2</vt:i4>
      </vt:variant>
      <vt:variant>
        <vt:i4>0</vt:i4>
      </vt:variant>
      <vt:variant>
        <vt:i4>5</vt:i4>
      </vt:variant>
      <vt:variant>
        <vt:lpwstr/>
      </vt:variant>
      <vt:variant>
        <vt:lpwstr>_Toc23263729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Kutija</dc:creator>
  <cp:keywords/>
  <cp:lastModifiedBy>Niko Šikić</cp:lastModifiedBy>
  <cp:revision>6</cp:revision>
  <cp:lastPrinted>2024-07-13T08:52:00Z</cp:lastPrinted>
  <dcterms:created xsi:type="dcterms:W3CDTF">2024-07-13T08:50:00Z</dcterms:created>
  <dcterms:modified xsi:type="dcterms:W3CDTF">2024-07-13T08:53:00Z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0x0101008B745E83D8115245A8D1ADF80A3890BA</vt:lpwstr>
  </property>
</Properties>
</file>