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6CF748">
      <w:pPr>
        <w:jc w:val="center"/>
        <w:rPr>
          <w:rFonts w:ascii="Bookman Old Style" w:hAnsi="Bookman Old Style" w:cs="Calibri"/>
          <w:sz w:val="36"/>
          <w:szCs w:val="36"/>
        </w:rPr>
      </w:pPr>
      <w:r>
        <w:rPr>
          <w:rFonts w:ascii="Bookman Old Style" w:hAnsi="Bookman Old Style" w:cs="Calibri"/>
          <w:sz w:val="36"/>
          <w:szCs w:val="36"/>
          <w:lang w:val="id-ID"/>
        </w:rPr>
        <w:t>NIXON</w:t>
      </w:r>
      <w:r>
        <w:rPr>
          <w:rFonts w:ascii="Bookman Old Style" w:hAnsi="Bookman Old Style" w:cs="Calibri"/>
          <w:sz w:val="36"/>
          <w:szCs w:val="36"/>
        </w:rPr>
        <w:t xml:space="preserve"> N</w:t>
      </w:r>
      <w:r>
        <w:rPr>
          <w:rFonts w:ascii="Bookman Old Style" w:hAnsi="Bookman Old Style" w:cs="Calibri"/>
          <w:sz w:val="36"/>
          <w:szCs w:val="36"/>
          <w:lang w:val="id-ID"/>
        </w:rPr>
        <w:t>OVA</w:t>
      </w:r>
    </w:p>
    <w:p w14:paraId="56DCC70C">
      <w:pPr>
        <w:jc w:val="center"/>
        <w:rPr>
          <w:rFonts w:cs="Calibri"/>
        </w:rPr>
      </w:pPr>
      <w:r>
        <w:rPr>
          <w:rFonts w:cs="Calibri"/>
          <w:lang w:val="id-ID"/>
        </w:rPr>
        <w:t>Quarry Bay, Hong Kong</w:t>
      </w:r>
      <w:r>
        <w:rPr>
          <w:rFonts w:cs="Calibri"/>
        </w:rPr>
        <w:t xml:space="preserve"> </w:t>
      </w:r>
    </w:p>
    <w:p w14:paraId="2259395A">
      <w:pPr>
        <w:jc w:val="center"/>
        <w:rPr>
          <w:rFonts w:cs="Calibri"/>
        </w:rPr>
      </w:pPr>
      <w:r>
        <w:rPr>
          <w:rFonts w:cs="Calibri"/>
        </w:rPr>
        <w:t>Timezone GMT +8</w:t>
      </w:r>
    </w:p>
    <w:p w14:paraId="5DAA96C4">
      <w:pPr>
        <w:rPr>
          <w:rFonts w:cs="Calibri"/>
        </w:rPr>
      </w:pPr>
    </w:p>
    <w:p w14:paraId="58F8EC5A">
      <w:pPr>
        <w:jc w:val="center"/>
        <w:rPr>
          <w:rFonts w:cs="Calibri"/>
        </w:rPr>
      </w:pPr>
      <w:r>
        <w:rPr>
          <w:rFonts w:cs="Calibri"/>
          <w:lang w:val="id-ID"/>
        </w:rPr>
        <w:t xml:space="preserve">Cell: </w:t>
      </w:r>
      <w:r>
        <w:rPr>
          <w:rFonts w:cs="Calibri"/>
        </w:rPr>
        <w:t>+</w:t>
      </w:r>
      <w:r>
        <w:rPr>
          <w:rFonts w:cs="Calibri"/>
          <w:lang w:val="id-ID"/>
        </w:rPr>
        <w:t>852 5931 6658</w:t>
      </w:r>
    </w:p>
    <w:p w14:paraId="739C5FEA">
      <w:pPr>
        <w:jc w:val="center"/>
      </w:pPr>
      <w:r>
        <w:fldChar w:fldCharType="begin"/>
      </w:r>
      <w:r>
        <w:instrText xml:space="preserve"> HYPERLINK ""  "about:blank" </w:instrText>
      </w:r>
      <w:r>
        <w:fldChar w:fldCharType="separate"/>
      </w:r>
      <w:r>
        <w:rPr>
          <w:rStyle w:val="6"/>
        </w:rPr>
        <w:t>NixonNova@Outlook.com</w:t>
      </w:r>
      <w:r>
        <w:rPr>
          <w:rStyle w:val="6"/>
        </w:rPr>
        <w:fldChar w:fldCharType="end"/>
      </w:r>
    </w:p>
    <w:p w14:paraId="438200A8">
      <w:pPr>
        <w:jc w:val="center"/>
      </w:pPr>
      <w:r>
        <w:fldChar w:fldCharType="begin"/>
      </w:r>
      <w:r>
        <w:instrText xml:space="preserve"> HYPERLINK ""  "about:blank" \t "_blank" </w:instrText>
      </w:r>
      <w:r>
        <w:fldChar w:fldCharType="separate"/>
      </w:r>
      <w:r>
        <w:rPr>
          <w:rStyle w:val="6"/>
          <w:rFonts w:ascii="Calibri" w:hAnsi="Calibri" w:cs="Calibri"/>
          <w:shd w:val="clear" w:color="auto" w:fill="FFFFFF"/>
        </w:rPr>
        <w:t>https://www.linkedin.com/in/nixonnova/</w:t>
      </w:r>
      <w:r>
        <w:rPr>
          <w:rStyle w:val="6"/>
          <w:rFonts w:ascii="Calibri" w:hAnsi="Calibri" w:cs="Calibri"/>
          <w:shd w:val="clear" w:color="auto" w:fill="FFFFFF"/>
        </w:rPr>
        <w:fldChar w:fldCharType="end"/>
      </w:r>
    </w:p>
    <w:p w14:paraId="4F42BBDA">
      <w:pPr>
        <w:jc w:val="center"/>
        <w:rPr>
          <w:rStyle w:val="6"/>
        </w:rPr>
      </w:pPr>
      <w:r>
        <w:rPr>
          <w:rStyle w:val="6"/>
        </w:rPr>
        <w:t>https://twitter.com/NixonNova</w:t>
      </w:r>
    </w:p>
    <w:p w14:paraId="1DAAA820">
      <w:pPr>
        <w:jc w:val="center"/>
        <w:rPr>
          <w:rFonts w:cs="Calibri"/>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90"/>
        <w:gridCol w:w="4668"/>
        <w:gridCol w:w="150"/>
        <w:gridCol w:w="191"/>
        <w:gridCol w:w="2697"/>
      </w:tblGrid>
      <w:tr w14:paraId="66D08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7589F62C">
            <w:pPr>
              <w:rPr>
                <w:rFonts w:cs="Calibri"/>
                <w:sz w:val="28"/>
                <w:szCs w:val="28"/>
              </w:rPr>
            </w:pPr>
            <w:r>
              <w:rPr>
                <w:b/>
                <w:bCs/>
                <w:color w:val="000000"/>
              </w:rPr>
              <w:t>TECHNOLOGY SKILLS</w:t>
            </w:r>
          </w:p>
        </w:tc>
        <w:tc>
          <w:tcPr>
            <w:tcW w:w="7706" w:type="dxa"/>
            <w:gridSpan w:val="4"/>
          </w:tcPr>
          <w:p w14:paraId="1EA429FB">
            <w:pPr>
              <w:spacing w:line="276" w:lineRule="auto"/>
              <w:rPr>
                <w:bCs/>
                <w:color w:val="000000"/>
              </w:rPr>
            </w:pPr>
            <w:r>
              <w:rPr>
                <w:b/>
                <w:bCs/>
                <w:i/>
                <w:color w:val="000000"/>
              </w:rPr>
              <w:t>Programming Languages</w:t>
            </w:r>
            <w:r>
              <w:rPr>
                <w:b/>
                <w:bCs/>
                <w:color w:val="000000"/>
              </w:rPr>
              <w:t>:</w:t>
            </w:r>
            <w:r>
              <w:rPr>
                <w:bCs/>
                <w:color w:val="000000"/>
              </w:rPr>
              <w:t xml:space="preserve"> Javascript/Typescript, C#, T-SQL</w:t>
            </w:r>
          </w:p>
          <w:p w14:paraId="0822DC7F">
            <w:pPr>
              <w:spacing w:line="276" w:lineRule="auto"/>
              <w:rPr>
                <w:b/>
                <w:bCs/>
                <w:i/>
                <w:color w:val="000000"/>
              </w:rPr>
            </w:pPr>
            <w:r>
              <w:rPr>
                <w:b/>
                <w:bCs/>
                <w:i/>
                <w:color w:val="000000"/>
              </w:rPr>
              <w:t xml:space="preserve">Tools: </w:t>
            </w:r>
            <w:r>
              <w:rPr>
                <w:bCs/>
                <w:color w:val="000000"/>
              </w:rPr>
              <w:t>Azure Devops, G</w:t>
            </w:r>
            <w:r>
              <w:rPr>
                <w:rFonts w:hint="default"/>
                <w:bCs/>
                <w:color w:val="000000"/>
              </w:rPr>
              <w:t>it</w:t>
            </w:r>
            <w:r>
              <w:rPr>
                <w:bCs/>
                <w:color w:val="000000"/>
              </w:rPr>
              <w:t xml:space="preserve">, GitHub, GitLab, </w:t>
            </w:r>
            <w:r>
              <w:rPr>
                <w:rFonts w:hint="default"/>
                <w:bCs/>
                <w:color w:val="000000"/>
              </w:rPr>
              <w:t>Jira, VS Code (Copilot), Cursor</w:t>
            </w:r>
            <w:bookmarkStart w:id="0" w:name="_GoBack"/>
            <w:bookmarkEnd w:id="0"/>
          </w:p>
          <w:p w14:paraId="25EAF34A">
            <w:pPr>
              <w:spacing w:line="276" w:lineRule="auto"/>
              <w:rPr>
                <w:b/>
                <w:bCs/>
                <w:i/>
                <w:color w:val="000000"/>
              </w:rPr>
            </w:pPr>
            <w:r>
              <w:rPr>
                <w:b/>
                <w:bCs/>
                <w:i/>
                <w:color w:val="000000"/>
              </w:rPr>
              <w:t xml:space="preserve">Frontend Technologies: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Next.Js, React,</w:t>
            </w:r>
            <w:r>
              <w:rPr>
                <w:rFonts w:ascii="Times New Roman" w:hAnsi="Times New Roman" w:eastAsia="Times New Roman" w:cs="Times New Roman"/>
                <w:b w:val="0"/>
                <w:bCs w:val="0"/>
                <w:i/>
                <w:iCs/>
                <w:caps w:val="0"/>
                <w:smallCaps w:val="0"/>
                <w:color w:val="000000" w:themeColor="text1" w:themeTint="FF"/>
                <w:sz w:val="24"/>
                <w:szCs w:val="24"/>
                <w:lang w:val="en-US"/>
                <w14:textFill>
                  <w14:solidFill>
                    <w14:schemeClr w14:val="tx1">
                      <w14:lumMod w14:val="100000"/>
                      <w14:lumOff w14:val="0"/>
                    </w14:schemeClr>
                  </w14:solidFill>
                </w14:textFill>
              </w:rPr>
              <w:t xml:space="preserv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AngularJS/Angular</w:t>
            </w:r>
            <w:r>
              <w:rPr>
                <w:rFonts w:hint="default"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r>
              <w:rPr>
                <w:bCs/>
                <w:color w:val="000000"/>
              </w:rPr>
              <w:t>HTML 5</w:t>
            </w:r>
            <w:r>
              <w:rPr>
                <w:rFonts w:hint="default"/>
                <w:bCs/>
                <w:color w:val="000000"/>
                <w:lang w:val="en-US"/>
              </w:rPr>
              <w:t xml:space="preserve">, </w:t>
            </w:r>
            <w:r>
              <w:rPr>
                <w:bCs/>
                <w:color w:val="000000"/>
              </w:rPr>
              <w:t>CSS 3 (Grid Layout), Webpack, Bootstrap, Tailwind Css, LESS, DOM Web API, jQuery</w:t>
            </w:r>
          </w:p>
          <w:p w14:paraId="28F99B23">
            <w:pPr>
              <w:spacing w:line="276" w:lineRule="auto"/>
              <w:rPr>
                <w:bCs/>
                <w:color w:val="000000"/>
              </w:rPr>
            </w:pPr>
            <w:r>
              <w:rPr>
                <w:b/>
                <w:bCs/>
                <w:i/>
                <w:color w:val="000000"/>
              </w:rPr>
              <w:t xml:space="preserve">Backend Technologies: </w:t>
            </w:r>
            <w:r>
              <w:rPr>
                <w:bCs/>
                <w:color w:val="000000"/>
              </w:rPr>
              <w:t>.NET Core, .NET Framework,</w:t>
            </w:r>
            <w:r>
              <w:rPr>
                <w:b/>
                <w:bCs/>
                <w:i/>
                <w:color w:val="000000"/>
              </w:rPr>
              <w:t xml:space="preserve"> </w:t>
            </w:r>
            <w:r>
              <w:rPr>
                <w:bCs/>
                <w:color w:val="000000"/>
              </w:rPr>
              <w:t>ASP.NET MVC, ASP.NET Web API, Restful API, Sql Server, IIS, NHibernate, Dapper ORM, Redis, MSMQ</w:t>
            </w:r>
          </w:p>
          <w:p w14:paraId="24577455">
            <w:pPr>
              <w:spacing w:line="276" w:lineRule="auto"/>
              <w:rPr>
                <w:rFonts w:hint="default"/>
                <w:bCs/>
                <w:color w:val="000000"/>
              </w:rPr>
            </w:pPr>
            <w:r>
              <w:rPr>
                <w:b/>
                <w:bCs/>
                <w:i/>
                <w:color w:val="000000"/>
              </w:rPr>
              <w:t>Methodologies</w:t>
            </w:r>
            <w:r>
              <w:rPr>
                <w:b/>
                <w:bCs/>
                <w:color w:val="000000"/>
              </w:rPr>
              <w:t>:</w:t>
            </w:r>
            <w:r>
              <w:rPr>
                <w:bCs/>
                <w:color w:val="000000"/>
              </w:rPr>
              <w:t xml:space="preserve"> Object Oriented Programming, Design Pattern,</w:t>
            </w:r>
            <w:r>
              <w:rPr>
                <w:rFonts w:hint="default"/>
                <w:bCs/>
                <w:color w:val="000000"/>
              </w:rPr>
              <w:t xml:space="preserve"> SOLID Principle, Server Side Rendering,</w:t>
            </w:r>
            <w:r>
              <w:rPr>
                <w:bCs/>
                <w:color w:val="000000"/>
              </w:rPr>
              <w:t xml:space="preserve"> Single Page Application, Responsive Web Design</w:t>
            </w:r>
            <w:r>
              <w:rPr>
                <w:rFonts w:hint="default"/>
                <w:bCs/>
                <w:color w:val="000000"/>
              </w:rPr>
              <w:t xml:space="preserve">, ERD, UML, </w:t>
            </w:r>
            <w:r>
              <w:rPr>
                <w:bCs/>
                <w:color w:val="000000"/>
              </w:rPr>
              <w:t>Agile</w:t>
            </w:r>
          </w:p>
          <w:p w14:paraId="0F619325">
            <w:pPr>
              <w:spacing w:line="276" w:lineRule="auto"/>
              <w:rPr>
                <w:rFonts w:hint="default"/>
                <w:bCs/>
                <w:color w:val="000000"/>
                <w:lang/>
              </w:rPr>
            </w:pPr>
            <w:r>
              <w:rPr>
                <w:b/>
                <w:bCs/>
                <w:i/>
                <w:color w:val="000000"/>
              </w:rPr>
              <w:t xml:space="preserve">Third Party Integration: </w:t>
            </w:r>
            <w:r>
              <w:rPr>
                <w:bCs/>
                <w:color w:val="000000"/>
              </w:rPr>
              <w:t>Telerik</w:t>
            </w:r>
            <w:r>
              <w:rPr>
                <w:b/>
                <w:bCs/>
                <w:i/>
                <w:color w:val="000000"/>
              </w:rPr>
              <w:t xml:space="preserve"> </w:t>
            </w:r>
            <w:r>
              <w:rPr>
                <w:bCs/>
                <w:color w:val="000000"/>
              </w:rPr>
              <w:t>Kendo UI, Inspinia/Unify Template, Google Map/Analytics, Algolia Search</w:t>
            </w:r>
            <w:r>
              <w:rPr>
                <w:rFonts w:hint="default"/>
                <w:bCs/>
                <w:color w:val="000000"/>
                <w:lang/>
              </w:rPr>
              <w:t>, Twilio</w:t>
            </w:r>
          </w:p>
        </w:tc>
      </w:tr>
      <w:tr w14:paraId="02932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1A205179">
            <w:pPr>
              <w:rPr>
                <w:b/>
                <w:bCs/>
                <w:color w:val="000000"/>
              </w:rPr>
            </w:pPr>
            <w:r>
              <w:rPr>
                <w:b/>
                <w:bCs/>
                <w:color w:val="000000"/>
              </w:rPr>
              <w:t xml:space="preserve"> </w:t>
            </w:r>
          </w:p>
        </w:tc>
        <w:tc>
          <w:tcPr>
            <w:tcW w:w="7706" w:type="dxa"/>
            <w:gridSpan w:val="4"/>
          </w:tcPr>
          <w:p w14:paraId="3C8F4974">
            <w:pPr>
              <w:spacing w:line="276" w:lineRule="auto"/>
              <w:rPr>
                <w:b/>
                <w:bCs/>
                <w:i/>
                <w:color w:val="000000"/>
              </w:rPr>
            </w:pPr>
          </w:p>
        </w:tc>
      </w:tr>
      <w:tr w14:paraId="33193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5609C92C">
            <w:pPr>
              <w:rPr>
                <w:b/>
                <w:bCs/>
                <w:color w:val="000000"/>
              </w:rPr>
            </w:pPr>
            <w:r>
              <w:rPr>
                <w:b/>
                <w:bCs/>
                <w:color w:val="000000"/>
              </w:rPr>
              <w:t>EXPERIENCE</w:t>
            </w:r>
          </w:p>
        </w:tc>
        <w:tc>
          <w:tcPr>
            <w:tcW w:w="5009" w:type="dxa"/>
            <w:gridSpan w:val="3"/>
          </w:tcPr>
          <w:p w14:paraId="3B1B1C48">
            <w:pPr>
              <w:spacing w:line="276" w:lineRule="auto"/>
              <w:rPr>
                <w:rFonts w:hint="default" w:cs="Calibri"/>
              </w:rPr>
            </w:pPr>
            <w:r>
              <w:rPr>
                <w:rFonts w:hint="default" w:cs="Calibri"/>
              </w:rPr>
              <w:t>Planned Career Break</w:t>
            </w:r>
          </w:p>
        </w:tc>
        <w:tc>
          <w:tcPr>
            <w:tcW w:w="2697" w:type="dxa"/>
          </w:tcPr>
          <w:p w14:paraId="4FED9C3C">
            <w:pPr>
              <w:wordWrap w:val="0"/>
              <w:spacing w:line="276" w:lineRule="auto"/>
              <w:jc w:val="right"/>
              <w:rPr>
                <w:rFonts w:hint="default"/>
                <w:bCs/>
                <w:color w:val="000000"/>
              </w:rPr>
            </w:pPr>
            <w:r>
              <w:rPr>
                <w:rFonts w:hint="default"/>
                <w:bCs/>
                <w:color w:val="000000"/>
              </w:rPr>
              <w:t>March 2024 - Present</w:t>
            </w:r>
          </w:p>
        </w:tc>
      </w:tr>
      <w:tr w14:paraId="4B65D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54A6FFCD">
            <w:pPr>
              <w:rPr>
                <w:b/>
                <w:bCs/>
                <w:color w:val="000000"/>
              </w:rPr>
            </w:pPr>
          </w:p>
        </w:tc>
        <w:tc>
          <w:tcPr>
            <w:tcW w:w="7706" w:type="dxa"/>
            <w:gridSpan w:val="4"/>
          </w:tcPr>
          <w:p w14:paraId="5796EF0A">
            <w:pPr>
              <w:pStyle w:val="8"/>
              <w:numPr>
                <w:ilvl w:val="0"/>
                <w:numId w:val="1"/>
              </w:numPr>
              <w:suppressLineNumbers w:val="0"/>
              <w:bidi w:val="0"/>
              <w:spacing w:before="0" w:beforeAutospacing="0" w:after="0" w:afterAutospacing="0" w:line="276" w:lineRule="auto"/>
              <w:ind w:left="720" w:right="0" w:hanging="36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Took intentional break </w:t>
            </w:r>
            <w:r>
              <w:rPr>
                <w:rFonts w:hint="default" w:eastAsia="Times New Roman" w:cs="Times New Roman"/>
                <w:b w:val="0"/>
                <w:bCs w:val="0"/>
                <w:i w:val="0"/>
                <w:iCs w:val="0"/>
                <w:caps w:val="0"/>
                <w:smallCaps w:val="0"/>
                <w:color w:val="000000" w:themeColor="text1" w:themeTint="FF"/>
                <w:sz w:val="24"/>
                <w:szCs w:val="24"/>
                <w14:textFill>
                  <w14:solidFill>
                    <w14:schemeClr w14:val="tx1">
                      <w14:lumMod w14:val="100000"/>
                      <w14:lumOff w14:val="0"/>
                    </w14:schemeClr>
                  </w14:solidFill>
                </w14:textFill>
              </w:rPr>
              <w:t>for family leave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w:t>
            </w:r>
          </w:p>
          <w:p w14:paraId="49A3C6B8">
            <w:pPr>
              <w:pStyle w:val="8"/>
              <w:numPr>
                <w:ilvl w:val="0"/>
                <w:numId w:val="2"/>
              </w:numPr>
              <w:spacing w:line="276" w:lineRule="auto"/>
              <w:rPr>
                <w:rFonts w:cs="Calibri"/>
                <w:lang w:val="id-ID"/>
              </w:rPr>
            </w:pPr>
            <w:r>
              <w:rPr>
                <w:rFonts w:hint="default" w:ascii="Times New Roman" w:hAnsi="Times New Roman" w:eastAsia="SimSun" w:cs="Times New Roman"/>
                <w:b w:val="0"/>
                <w:bCs w:val="0"/>
                <w:i w:val="0"/>
                <w:iCs w:val="0"/>
                <w:caps w:val="0"/>
                <w:color w:val="000000"/>
                <w:spacing w:val="0"/>
                <w:sz w:val="24"/>
                <w:szCs w:val="24"/>
                <w:shd w:val="clear" w:fill="FFFFFF"/>
                <w:lang w:val="en-US"/>
              </w:rPr>
              <w:t>Develop W</w:t>
            </w:r>
            <w:r>
              <w:rPr>
                <w:rFonts w:hint="default" w:cs="Times New Roman"/>
                <w:b w:val="0"/>
                <w:bCs w:val="0"/>
                <w:i w:val="0"/>
                <w:iCs w:val="0"/>
                <w:caps w:val="0"/>
                <w:color w:val="000000"/>
                <w:spacing w:val="0"/>
                <w:sz w:val="24"/>
                <w:szCs w:val="24"/>
                <w:shd w:val="clear" w:fill="FFFFFF"/>
              </w:rPr>
              <w:t>eb</w:t>
            </w:r>
            <w:r>
              <w:rPr>
                <w:rFonts w:hint="default" w:ascii="Times New Roman" w:hAnsi="Times New Roman" w:eastAsia="SimSun" w:cs="Times New Roman"/>
                <w:b w:val="0"/>
                <w:bCs w:val="0"/>
                <w:i w:val="0"/>
                <w:iCs w:val="0"/>
                <w:caps w:val="0"/>
                <w:color w:val="000000"/>
                <w:spacing w:val="0"/>
                <w:sz w:val="24"/>
                <w:szCs w:val="24"/>
                <w:shd w:val="clear" w:fill="FFFFFF"/>
                <w:lang w:val="en-US"/>
              </w:rPr>
              <w:t xml:space="preserve"> 3 pet project</w:t>
            </w:r>
          </w:p>
          <w:p w14:paraId="5962C281">
            <w:pPr>
              <w:wordWrap w:val="0"/>
              <w:spacing w:line="276" w:lineRule="auto"/>
              <w:ind w:left="720" w:leftChars="0"/>
              <w:jc w:val="both"/>
              <w:rPr>
                <w:rFonts w:hint="default"/>
                <w:bCs/>
                <w:color w:val="000000"/>
              </w:rPr>
            </w:pPr>
            <w:r>
              <w:fldChar w:fldCharType="begin"/>
            </w:r>
            <w:r>
              <w:instrText xml:space="preserve"> HYPERLINK ""  "https://github.com/NixonNova/fish-market" \h </w:instrText>
            </w:r>
            <w:r>
              <w:fldChar w:fldCharType="separate"/>
            </w:r>
            <w:r>
              <w:rPr>
                <w:rStyle w:val="6"/>
                <w:rFonts w:ascii="Times New Roman" w:hAnsi="Times New Roman" w:eastAsia="Times New Roman" w:cs="Times New Roman"/>
                <w:b w:val="0"/>
                <w:bCs w:val="0"/>
                <w:i w:val="0"/>
                <w:iCs w:val="0"/>
                <w:caps w:val="0"/>
                <w:smallCaps w:val="0"/>
                <w:sz w:val="20"/>
                <w:szCs w:val="20"/>
                <w:lang w:val="en-US"/>
              </w:rPr>
              <w:t>https://github.com/NixonNova/fish-market</w:t>
            </w:r>
            <w:r>
              <w:rPr>
                <w:rStyle w:val="6"/>
                <w:rFonts w:ascii="Times New Roman" w:hAnsi="Times New Roman" w:eastAsia="Times New Roman" w:cs="Times New Roman"/>
                <w:b w:val="0"/>
                <w:bCs w:val="0"/>
                <w:i w:val="0"/>
                <w:iCs w:val="0"/>
                <w:caps w:val="0"/>
                <w:smallCaps w:val="0"/>
                <w:sz w:val="20"/>
                <w:szCs w:val="20"/>
                <w:lang w:val="en-US"/>
              </w:rPr>
              <w:fldChar w:fldCharType="end"/>
            </w:r>
          </w:p>
        </w:tc>
      </w:tr>
      <w:tr w14:paraId="0BBDD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3071CFFF">
            <w:pPr>
              <w:rPr>
                <w:b/>
                <w:bCs/>
                <w:color w:val="000000"/>
              </w:rPr>
            </w:pPr>
          </w:p>
        </w:tc>
        <w:tc>
          <w:tcPr>
            <w:tcW w:w="5009" w:type="dxa"/>
            <w:gridSpan w:val="3"/>
          </w:tcPr>
          <w:p w14:paraId="60146367">
            <w:pPr>
              <w:spacing w:line="276" w:lineRule="auto"/>
              <w:rPr>
                <w:rFonts w:cs="Calibri"/>
                <w:lang w:val="id-ID"/>
              </w:rPr>
            </w:pPr>
          </w:p>
        </w:tc>
        <w:tc>
          <w:tcPr>
            <w:tcW w:w="2697" w:type="dxa"/>
          </w:tcPr>
          <w:p w14:paraId="3562E430">
            <w:pPr>
              <w:wordWrap w:val="0"/>
              <w:spacing w:line="276" w:lineRule="auto"/>
              <w:jc w:val="right"/>
              <w:rPr>
                <w:rFonts w:hint="default"/>
                <w:bCs/>
                <w:color w:val="000000"/>
              </w:rPr>
            </w:pPr>
          </w:p>
        </w:tc>
      </w:tr>
      <w:tr w14:paraId="73F94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6DFDDAC1">
            <w:pPr>
              <w:rPr>
                <w:b/>
                <w:bCs/>
                <w:color w:val="000000"/>
              </w:rPr>
            </w:pPr>
          </w:p>
        </w:tc>
        <w:tc>
          <w:tcPr>
            <w:tcW w:w="5009" w:type="dxa"/>
            <w:gridSpan w:val="3"/>
          </w:tcPr>
          <w:p w14:paraId="061F9520">
            <w:pPr>
              <w:spacing w:line="276" w:lineRule="auto"/>
              <w:rPr>
                <w:rFonts w:cs="Calibri"/>
                <w:lang w:val="id-ID"/>
              </w:rPr>
            </w:pPr>
            <w:r>
              <w:rPr>
                <w:rFonts w:cs="Calibri"/>
                <w:lang w:val="id-ID"/>
              </w:rPr>
              <w:t>Lead Digital Developer – A.S. Watson Group (A member of CK Hutchison Holdings)</w:t>
            </w:r>
          </w:p>
        </w:tc>
        <w:tc>
          <w:tcPr>
            <w:tcW w:w="2697" w:type="dxa"/>
          </w:tcPr>
          <w:p w14:paraId="67BFBCD6">
            <w:pPr>
              <w:wordWrap w:val="0"/>
              <w:spacing w:line="276" w:lineRule="auto"/>
              <w:jc w:val="right"/>
              <w:rPr>
                <w:bCs/>
                <w:color w:val="000000"/>
              </w:rPr>
            </w:pPr>
            <w:r>
              <w:rPr>
                <w:bCs/>
                <w:color w:val="000000"/>
              </w:rPr>
              <w:t xml:space="preserve">Nov 2021 – </w:t>
            </w:r>
            <w:r>
              <w:rPr>
                <w:rFonts w:hint="default"/>
                <w:bCs/>
                <w:color w:val="000000"/>
              </w:rPr>
              <w:t>Feb 2024</w:t>
            </w:r>
          </w:p>
        </w:tc>
      </w:tr>
      <w:tr w14:paraId="5CF40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5D8FB7EB">
            <w:pPr>
              <w:rPr>
                <w:b/>
                <w:bCs/>
                <w:color w:val="000000"/>
              </w:rPr>
            </w:pPr>
          </w:p>
        </w:tc>
        <w:tc>
          <w:tcPr>
            <w:tcW w:w="7706" w:type="dxa"/>
            <w:gridSpan w:val="4"/>
          </w:tcPr>
          <w:p w14:paraId="43434914">
            <w:pPr>
              <w:pStyle w:val="8"/>
              <w:numPr>
                <w:ilvl w:val="0"/>
                <w:numId w:val="2"/>
              </w:numPr>
              <w:spacing w:line="276" w:lineRule="auto"/>
              <w:rPr>
                <w:bCs/>
                <w:color w:val="000000"/>
              </w:rPr>
            </w:pPr>
            <w:r>
              <w:rPr>
                <w:rFonts w:hint="default"/>
                <w:bCs/>
                <w:color w:val="000000"/>
              </w:rPr>
              <w:t>Implement front end delivery to self-pick up service integration (SF Locker/Hi-Life)</w:t>
            </w:r>
          </w:p>
          <w:p w14:paraId="4B2B5668">
            <w:pPr>
              <w:pStyle w:val="8"/>
              <w:numPr>
                <w:ilvl w:val="0"/>
                <w:numId w:val="2"/>
              </w:numPr>
              <w:spacing w:line="276" w:lineRule="auto"/>
              <w:rPr>
                <w:bCs/>
                <w:color w:val="000000"/>
              </w:rPr>
            </w:pPr>
            <w:r>
              <w:rPr>
                <w:rFonts w:hint="default"/>
                <w:bCs/>
                <w:color w:val="000000"/>
              </w:rPr>
              <w:t>Implement front end Algolia search-as-a-service platofrm integration into main search bar.</w:t>
            </w:r>
          </w:p>
          <w:p w14:paraId="7AB0CE02">
            <w:pPr>
              <w:pStyle w:val="8"/>
              <w:numPr>
                <w:ilvl w:val="0"/>
                <w:numId w:val="2"/>
              </w:numPr>
              <w:spacing w:line="276" w:lineRule="auto"/>
              <w:rPr>
                <w:bCs/>
                <w:color w:val="000000"/>
              </w:rPr>
            </w:pPr>
            <w:r>
              <w:rPr>
                <w:bCs/>
                <w:color w:val="000000"/>
              </w:rPr>
              <w:t>Perform Webpack Bundle Analyzer and Optimization.</w:t>
            </w:r>
          </w:p>
          <w:p w14:paraId="5B21D064">
            <w:pPr>
              <w:pStyle w:val="8"/>
              <w:numPr>
                <w:ilvl w:val="0"/>
                <w:numId w:val="2"/>
              </w:numPr>
              <w:spacing w:line="276" w:lineRule="auto"/>
              <w:rPr>
                <w:bCs/>
                <w:color w:val="000000"/>
              </w:rPr>
            </w:pPr>
            <w:r>
              <w:rPr>
                <w:bCs/>
                <w:color w:val="000000"/>
              </w:rPr>
              <w:t xml:space="preserve">Incident management and production support Watson Asia E-Commerce platform covering APAC business units. </w:t>
            </w:r>
          </w:p>
          <w:p w14:paraId="3DD38D1A">
            <w:pPr>
              <w:pStyle w:val="8"/>
              <w:numPr>
                <w:ilvl w:val="0"/>
                <w:numId w:val="2"/>
              </w:numPr>
              <w:spacing w:line="276" w:lineRule="auto"/>
              <w:rPr>
                <w:bCs/>
                <w:color w:val="000000"/>
              </w:rPr>
            </w:pPr>
            <w:r>
              <w:rPr>
                <w:bCs/>
                <w:color w:val="000000"/>
              </w:rPr>
              <w:t>Time sensitive data verification and maintenance for products, promotions, photos, and consignments.</w:t>
            </w:r>
          </w:p>
          <w:p w14:paraId="16F363CA">
            <w:pPr>
              <w:pStyle w:val="8"/>
              <w:numPr>
                <w:ilvl w:val="0"/>
                <w:numId w:val="2"/>
              </w:numPr>
              <w:spacing w:line="276" w:lineRule="auto"/>
              <w:rPr>
                <w:bCs/>
                <w:color w:val="000000"/>
              </w:rPr>
            </w:pPr>
            <w:r>
              <w:rPr>
                <w:bCs/>
                <w:color w:val="000000"/>
              </w:rPr>
              <w:t>Multilingual SEO management such as Keywords Redirection, Synonyms, URL Routing, Meta tags, etc.</w:t>
            </w:r>
          </w:p>
          <w:p w14:paraId="24F412CA">
            <w:pPr>
              <w:pStyle w:val="8"/>
              <w:numPr>
                <w:ilvl w:val="0"/>
                <w:numId w:val="2"/>
              </w:numPr>
              <w:spacing w:line="276" w:lineRule="auto"/>
              <w:rPr>
                <w:bCs/>
                <w:color w:val="000000"/>
              </w:rPr>
            </w:pPr>
            <w:r>
              <w:rPr>
                <w:bCs/>
                <w:color w:val="000000"/>
              </w:rPr>
              <w:t>Manage 4-5 others developers. Peer to Peer code review, breaking down, distributing, and consolidating Jira Workitems.</w:t>
            </w:r>
          </w:p>
          <w:p w14:paraId="7C915649">
            <w:pPr>
              <w:pStyle w:val="8"/>
              <w:numPr>
                <w:ilvl w:val="0"/>
                <w:numId w:val="2"/>
              </w:numPr>
              <w:spacing w:line="276" w:lineRule="auto"/>
              <w:rPr>
                <w:bCs/>
                <w:color w:val="000000"/>
              </w:rPr>
            </w:pPr>
            <w:r>
              <w:rPr>
                <w:bCs/>
                <w:color w:val="000000"/>
              </w:rPr>
              <w:t>Technology stack are Angular 15, Typescript 3.x, HTML 5, CSS3/SCSS, bootstrap 4, Webpack bundle analyzer, SAP Hybris, Flexible Search, Impex script, Java, Apache Solr, Sql Server, Google Maps, GTM, Algolia search.</w:t>
            </w:r>
          </w:p>
          <w:p w14:paraId="13604807">
            <w:pPr>
              <w:pStyle w:val="8"/>
              <w:spacing w:line="276" w:lineRule="auto"/>
              <w:rPr>
                <w:bCs/>
                <w:color w:val="000000"/>
              </w:rPr>
            </w:pPr>
          </w:p>
        </w:tc>
      </w:tr>
      <w:tr w14:paraId="16FC9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7B2BA966">
            <w:pPr>
              <w:rPr>
                <w:b/>
                <w:bCs/>
                <w:color w:val="000000"/>
              </w:rPr>
            </w:pPr>
          </w:p>
        </w:tc>
        <w:tc>
          <w:tcPr>
            <w:tcW w:w="4818" w:type="dxa"/>
            <w:gridSpan w:val="2"/>
          </w:tcPr>
          <w:p w14:paraId="0BAEA8ED">
            <w:pPr>
              <w:spacing w:line="276" w:lineRule="auto"/>
              <w:rPr>
                <w:rFonts w:cs="Calibri"/>
              </w:rPr>
            </w:pPr>
          </w:p>
        </w:tc>
        <w:tc>
          <w:tcPr>
            <w:tcW w:w="2888" w:type="dxa"/>
            <w:gridSpan w:val="2"/>
          </w:tcPr>
          <w:p w14:paraId="796272A3">
            <w:pPr>
              <w:spacing w:line="276" w:lineRule="auto"/>
              <w:jc w:val="right"/>
              <w:rPr>
                <w:bCs/>
                <w:color w:val="000000"/>
              </w:rPr>
            </w:pPr>
          </w:p>
        </w:tc>
      </w:tr>
      <w:tr w14:paraId="55E08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6ACA8C32">
            <w:pPr>
              <w:rPr>
                <w:b/>
                <w:bCs/>
                <w:color w:val="000000"/>
              </w:rPr>
            </w:pPr>
          </w:p>
        </w:tc>
        <w:tc>
          <w:tcPr>
            <w:tcW w:w="4818" w:type="dxa"/>
            <w:gridSpan w:val="2"/>
          </w:tcPr>
          <w:p w14:paraId="675ED40A">
            <w:pPr>
              <w:spacing w:line="276" w:lineRule="auto"/>
              <w:rPr>
                <w:bCs/>
                <w:color w:val="000000"/>
              </w:rPr>
            </w:pPr>
            <w:r>
              <w:rPr>
                <w:rFonts w:cs="Calibri"/>
                <w:lang w:val="id-ID"/>
              </w:rPr>
              <w:t>Media UI Architech</w:t>
            </w:r>
            <w:r>
              <w:rPr>
                <w:rFonts w:cs="Calibri"/>
              </w:rPr>
              <w:t xml:space="preserve"> -</w:t>
            </w:r>
            <w:r>
              <w:rPr>
                <w:rFonts w:cs="Calibri"/>
                <w:lang w:val="id-ID"/>
              </w:rPr>
              <w:t xml:space="preserve"> Asia Interactive</w:t>
            </w:r>
            <w:r>
              <w:rPr>
                <w:rFonts w:cs="Calibri"/>
              </w:rPr>
              <w:t xml:space="preserve"> Services Hong Kong Ltd</w:t>
            </w:r>
            <w:r>
              <w:rPr>
                <w:rFonts w:cs="Calibri"/>
              </w:rPr>
              <w:tab/>
            </w:r>
          </w:p>
        </w:tc>
        <w:tc>
          <w:tcPr>
            <w:tcW w:w="2888" w:type="dxa"/>
            <w:gridSpan w:val="2"/>
          </w:tcPr>
          <w:p w14:paraId="0EBD2965">
            <w:pPr>
              <w:spacing w:line="276" w:lineRule="auto"/>
              <w:jc w:val="right"/>
              <w:rPr>
                <w:bCs/>
                <w:color w:val="000000"/>
              </w:rPr>
            </w:pPr>
            <w:r>
              <w:rPr>
                <w:bCs/>
                <w:color w:val="000000"/>
              </w:rPr>
              <w:t>July 2013 – November 2021</w:t>
            </w:r>
          </w:p>
        </w:tc>
      </w:tr>
      <w:tr w14:paraId="2F5AA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5CE7BFA3">
            <w:pPr>
              <w:rPr>
                <w:b/>
                <w:bCs/>
                <w:color w:val="000000"/>
              </w:rPr>
            </w:pPr>
          </w:p>
        </w:tc>
        <w:tc>
          <w:tcPr>
            <w:tcW w:w="7706" w:type="dxa"/>
            <w:gridSpan w:val="4"/>
          </w:tcPr>
          <w:p w14:paraId="2370C1A1">
            <w:pPr>
              <w:pStyle w:val="8"/>
              <w:numPr>
                <w:ilvl w:val="0"/>
                <w:numId w:val="3"/>
              </w:numPr>
              <w:spacing w:line="276" w:lineRule="auto"/>
              <w:rPr>
                <w:rFonts w:cs="Calibri"/>
                <w:lang w:val="id-ID"/>
              </w:rPr>
            </w:pPr>
            <w:r>
              <w:rPr>
                <w:rFonts w:cs="Calibri"/>
              </w:rPr>
              <w:t>Design; develop</w:t>
            </w:r>
            <w:r>
              <w:rPr>
                <w:rFonts w:cs="Calibri"/>
                <w:lang w:val="id-ID"/>
              </w:rPr>
              <w:t xml:space="preserve"> CRM for </w:t>
            </w:r>
            <w:r>
              <w:rPr>
                <w:rFonts w:cs="Calibri"/>
              </w:rPr>
              <w:t xml:space="preserve">real estate companies. The </w:t>
            </w:r>
            <w:r>
              <w:rPr>
                <w:rFonts w:hint="default" w:cs="Calibri"/>
              </w:rPr>
              <w:t xml:space="preserve">multi-tenant </w:t>
            </w:r>
            <w:r>
              <w:rPr>
                <w:rFonts w:cs="Calibri"/>
              </w:rPr>
              <w:t>multilingual system enables agents to maintain property listings and distribute them to various Real Estate portals. Clients are from across APAC countries such as Vietnam, Thailand, Singapore, Hong Kong and India.</w:t>
            </w:r>
          </w:p>
          <w:p w14:paraId="2CC4DC56">
            <w:pPr>
              <w:pStyle w:val="8"/>
              <w:numPr>
                <w:ilvl w:val="0"/>
                <w:numId w:val="3"/>
              </w:numPr>
              <w:spacing w:line="276" w:lineRule="auto"/>
              <w:rPr>
                <w:bCs/>
                <w:color w:val="000000"/>
              </w:rPr>
            </w:pPr>
            <w:r>
              <w:rPr>
                <w:rFonts w:cs="Calibri"/>
              </w:rPr>
              <w:t>Design; d</w:t>
            </w:r>
            <w:r>
              <w:rPr>
                <w:rFonts w:cs="Calibri"/>
                <w:lang w:val="id-ID"/>
              </w:rPr>
              <w:t xml:space="preserve">evelop </w:t>
            </w:r>
            <w:r>
              <w:rPr>
                <w:rFonts w:hint="default" w:cs="Calibri"/>
              </w:rPr>
              <w:t xml:space="preserve">latest version of white labeled Real Estate marketplace </w:t>
            </w:r>
            <w:r>
              <w:rPr>
                <w:rFonts w:cs="Calibri"/>
                <w:lang w:val="id-ID"/>
              </w:rPr>
              <w:t>responsive web</w:t>
            </w:r>
            <w:r>
              <w:rPr>
                <w:rFonts w:hint="default" w:cs="Calibri"/>
              </w:rPr>
              <w:t xml:space="preserve"> pages</w:t>
            </w:r>
            <w:r>
              <w:rPr>
                <w:rFonts w:cs="Calibri"/>
              </w:rPr>
              <w:t>.</w:t>
            </w:r>
          </w:p>
          <w:p w14:paraId="28E05202">
            <w:pPr>
              <w:pStyle w:val="8"/>
              <w:numPr>
                <w:ilvl w:val="0"/>
                <w:numId w:val="3"/>
              </w:numPr>
              <w:spacing w:line="276" w:lineRule="auto"/>
              <w:rPr>
                <w:bCs/>
                <w:color w:val="000000"/>
              </w:rPr>
            </w:pPr>
            <w:r>
              <w:rPr>
                <w:rFonts w:hint="default"/>
                <w:bCs/>
                <w:color w:val="000000"/>
              </w:rPr>
              <w:t>Develop and maintain legacy ASP.NET Razor based Real Estate marketplace.</w:t>
            </w:r>
            <w:r>
              <w:rPr>
                <w:rFonts w:cs="Calibri"/>
              </w:rPr>
              <w:t xml:space="preserve"> </w:t>
            </w:r>
          </w:p>
          <w:p w14:paraId="7D5EF7D1">
            <w:pPr>
              <w:pStyle w:val="8"/>
              <w:numPr>
                <w:ilvl w:val="0"/>
                <w:numId w:val="3"/>
              </w:numPr>
              <w:spacing w:line="276" w:lineRule="auto"/>
              <w:rPr>
                <w:bCs/>
                <w:color w:val="000000"/>
              </w:rPr>
            </w:pPr>
            <w:r>
              <w:rPr>
                <w:rFonts w:cs="Calibri"/>
              </w:rPr>
              <w:t>DevOps; set up multi-environment dev/staging/prod project on Azure Devops (Pipeline/Release), Manage https cert (new/extend) for multiple web sites.</w:t>
            </w:r>
          </w:p>
          <w:p w14:paraId="20BF07EC">
            <w:pPr>
              <w:pStyle w:val="8"/>
              <w:numPr>
                <w:ilvl w:val="0"/>
                <w:numId w:val="3"/>
              </w:numPr>
              <w:spacing w:line="276" w:lineRule="auto"/>
              <w:rPr>
                <w:bCs/>
                <w:color w:val="000000"/>
              </w:rPr>
            </w:pPr>
            <w:r>
              <w:rPr>
                <w:rFonts w:cs="Calibri"/>
              </w:rPr>
              <w:t>Technology stack are AngularJS,  Angular 2(Typescript)</w:t>
            </w:r>
            <w:r>
              <w:rPr>
                <w:rFonts w:cs="Calibri"/>
                <w:lang w:val="id-ID"/>
              </w:rPr>
              <w:t>,</w:t>
            </w:r>
            <w:r>
              <w:rPr>
                <w:rFonts w:cs="Calibri"/>
              </w:rPr>
              <w:t xml:space="preserve"> NextJs (ReactJs), CSS Grid/B</w:t>
            </w:r>
            <w:r>
              <w:rPr>
                <w:rFonts w:cs="Calibri"/>
                <w:lang w:val="id-ID"/>
              </w:rPr>
              <w:t>ootstrap</w:t>
            </w:r>
            <w:r>
              <w:rPr>
                <w:rFonts w:cs="Calibri"/>
              </w:rPr>
              <w:t xml:space="preserve"> 3, Single Page Application, Knockout.js, Restful API, .NET Core</w:t>
            </w:r>
            <w:r>
              <w:rPr>
                <w:rFonts w:hint="default" w:cs="Calibri"/>
              </w:rPr>
              <w:t>, Docker</w:t>
            </w:r>
            <w:r>
              <w:rPr>
                <w:rFonts w:cs="Calibri"/>
                <w:lang w:val="id-ID"/>
              </w:rPr>
              <w:t xml:space="preserve">, </w:t>
            </w:r>
            <w:r>
              <w:rPr>
                <w:rFonts w:hint="default" w:cs="Calibri"/>
              </w:rPr>
              <w:t xml:space="preserve">ASP.NET Razor, </w:t>
            </w:r>
            <w:r>
              <w:rPr>
                <w:rFonts w:cs="Calibri"/>
              </w:rPr>
              <w:t>ASP.NET Web API</w:t>
            </w:r>
            <w:r>
              <w:rPr>
                <w:rFonts w:hint="default" w:cs="Calibri"/>
              </w:rPr>
              <w:t xml:space="preserve">, </w:t>
            </w:r>
            <w:r>
              <w:rPr>
                <w:rFonts w:cs="Calibri"/>
              </w:rPr>
              <w:t>Neo4j Graph Database, ASP.NET MVC, SQL Server (T-SQL), CSS/Less, Elastic Search, Dapper ORM, Azure DevOps, GIT.</w:t>
            </w:r>
          </w:p>
        </w:tc>
      </w:tr>
      <w:tr w14:paraId="6EC41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06ADF356">
            <w:pPr>
              <w:rPr>
                <w:b/>
                <w:bCs/>
                <w:color w:val="000000"/>
              </w:rPr>
            </w:pPr>
          </w:p>
        </w:tc>
        <w:tc>
          <w:tcPr>
            <w:tcW w:w="7706" w:type="dxa"/>
            <w:gridSpan w:val="4"/>
          </w:tcPr>
          <w:p w14:paraId="5C5A76F4">
            <w:pPr>
              <w:pStyle w:val="8"/>
              <w:spacing w:line="276" w:lineRule="auto"/>
              <w:rPr>
                <w:rFonts w:cs="Calibri"/>
              </w:rPr>
            </w:pPr>
          </w:p>
        </w:tc>
      </w:tr>
      <w:tr w14:paraId="472F9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7D9B0C4B">
            <w:pPr>
              <w:rPr>
                <w:b/>
                <w:bCs/>
                <w:color w:val="000000"/>
              </w:rPr>
            </w:pPr>
          </w:p>
        </w:tc>
        <w:tc>
          <w:tcPr>
            <w:tcW w:w="4668" w:type="dxa"/>
          </w:tcPr>
          <w:p w14:paraId="635094C8">
            <w:pPr>
              <w:spacing w:line="276" w:lineRule="auto"/>
              <w:rPr>
                <w:rFonts w:cs="Calibri"/>
              </w:rPr>
            </w:pPr>
            <w:r>
              <w:rPr>
                <w:rFonts w:cs="Calibri"/>
              </w:rPr>
              <w:t>Analyst Programmer -</w:t>
            </w:r>
            <w:r>
              <w:rPr>
                <w:rFonts w:cs="Calibri"/>
                <w:lang w:val="id-ID"/>
              </w:rPr>
              <w:t xml:space="preserve"> </w:t>
            </w:r>
            <w:r>
              <w:rPr>
                <w:rFonts w:cs="Calibri"/>
              </w:rPr>
              <w:t>JobsDB Hong Kong Limited</w:t>
            </w:r>
            <w:r>
              <w:rPr>
                <w:rFonts w:cs="Calibri"/>
              </w:rPr>
              <w:tab/>
            </w:r>
          </w:p>
        </w:tc>
        <w:tc>
          <w:tcPr>
            <w:tcW w:w="3038" w:type="dxa"/>
            <w:gridSpan w:val="3"/>
          </w:tcPr>
          <w:p w14:paraId="06124617">
            <w:pPr>
              <w:spacing w:line="276" w:lineRule="auto"/>
              <w:ind w:left="360"/>
              <w:jc w:val="right"/>
              <w:rPr>
                <w:rFonts w:cs="Calibri"/>
              </w:rPr>
            </w:pPr>
            <w:r>
              <w:rPr>
                <w:rFonts w:cs="Calibri"/>
              </w:rPr>
              <w:t>Oct 2011 - June 2013</w:t>
            </w:r>
          </w:p>
        </w:tc>
      </w:tr>
      <w:tr w14:paraId="673A5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7BE3FEDA">
            <w:pPr>
              <w:rPr>
                <w:b/>
                <w:bCs/>
                <w:color w:val="000000"/>
              </w:rPr>
            </w:pPr>
          </w:p>
        </w:tc>
        <w:tc>
          <w:tcPr>
            <w:tcW w:w="7706" w:type="dxa"/>
            <w:gridSpan w:val="4"/>
          </w:tcPr>
          <w:p w14:paraId="0714A796">
            <w:pPr>
              <w:numPr>
                <w:ilvl w:val="0"/>
                <w:numId w:val="4"/>
              </w:numPr>
              <w:rPr>
                <w:rFonts w:cs="Calibri"/>
              </w:rPr>
            </w:pPr>
            <w:r>
              <w:rPr>
                <w:rFonts w:cs="Calibri"/>
              </w:rPr>
              <w:t>Support; enhance leading job board system in APAC.</w:t>
            </w:r>
          </w:p>
          <w:p w14:paraId="161CD712">
            <w:pPr>
              <w:numPr>
                <w:ilvl w:val="0"/>
                <w:numId w:val="4"/>
              </w:numPr>
              <w:rPr>
                <w:rFonts w:cs="Calibri"/>
              </w:rPr>
            </w:pPr>
            <w:r>
              <w:rPr>
                <w:rFonts w:cs="Calibri"/>
              </w:rPr>
              <w:t xml:space="preserve">Technology stack are </w:t>
            </w:r>
            <w:r>
              <w:rPr>
                <w:rFonts w:cs="Calibri"/>
                <w:lang w:val="id-ID"/>
              </w:rPr>
              <w:t>ASP.NET MVC (C#),</w:t>
            </w:r>
            <w:r>
              <w:rPr>
                <w:rFonts w:cs="Calibri"/>
              </w:rPr>
              <w:t xml:space="preserve"> .NET Framework 3.5,</w:t>
            </w:r>
            <w:r>
              <w:rPr>
                <w:rFonts w:cs="Calibri"/>
                <w:lang w:val="id-ID"/>
              </w:rPr>
              <w:t xml:space="preserve"> Ms SQL Server 2008</w:t>
            </w:r>
            <w:r>
              <w:rPr>
                <w:rFonts w:cs="Calibri"/>
              </w:rPr>
              <w:t xml:space="preserve"> (T-SQL)</w:t>
            </w:r>
            <w:r>
              <w:rPr>
                <w:rFonts w:cs="Calibri"/>
                <w:lang w:val="id-ID"/>
              </w:rPr>
              <w:t xml:space="preserve">, Javascript (jQuery), </w:t>
            </w:r>
            <w:r>
              <w:rPr>
                <w:rFonts w:cs="Calibri"/>
              </w:rPr>
              <w:t>CSS</w:t>
            </w:r>
            <w:r>
              <w:rPr>
                <w:rFonts w:cs="Calibri"/>
                <w:lang w:val="id-ID"/>
              </w:rPr>
              <w:t xml:space="preserve">, </w:t>
            </w:r>
            <w:r>
              <w:rPr>
                <w:rFonts w:cs="Calibri"/>
              </w:rPr>
              <w:t>NHibernate</w:t>
            </w:r>
            <w:r>
              <w:rPr>
                <w:rFonts w:cs="Calibri"/>
                <w:lang w:val="id-ID"/>
              </w:rPr>
              <w:t>, SVN source control.</w:t>
            </w:r>
          </w:p>
        </w:tc>
      </w:tr>
      <w:tr w14:paraId="5AD69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051891C9">
            <w:pPr>
              <w:rPr>
                <w:b/>
                <w:bCs/>
                <w:color w:val="000000"/>
              </w:rPr>
            </w:pPr>
          </w:p>
        </w:tc>
        <w:tc>
          <w:tcPr>
            <w:tcW w:w="7706" w:type="dxa"/>
            <w:gridSpan w:val="4"/>
          </w:tcPr>
          <w:p w14:paraId="422142A6">
            <w:pPr>
              <w:ind w:left="720"/>
              <w:rPr>
                <w:rFonts w:cs="Calibri"/>
              </w:rPr>
            </w:pPr>
          </w:p>
        </w:tc>
      </w:tr>
      <w:tr w14:paraId="752CE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440674E2">
            <w:pPr>
              <w:rPr>
                <w:b/>
                <w:bCs/>
                <w:color w:val="000000"/>
              </w:rPr>
            </w:pPr>
          </w:p>
        </w:tc>
        <w:tc>
          <w:tcPr>
            <w:tcW w:w="4668" w:type="dxa"/>
          </w:tcPr>
          <w:p w14:paraId="719DD887">
            <w:pPr>
              <w:rPr>
                <w:rFonts w:cs="Calibri"/>
              </w:rPr>
            </w:pPr>
            <w:r>
              <w:rPr>
                <w:rFonts w:cs="Calibri"/>
              </w:rPr>
              <w:t>.NET Developer – PT Petrolink Services Indonesia</w:t>
            </w:r>
          </w:p>
        </w:tc>
        <w:tc>
          <w:tcPr>
            <w:tcW w:w="3038" w:type="dxa"/>
            <w:gridSpan w:val="3"/>
          </w:tcPr>
          <w:p w14:paraId="5164C2D3">
            <w:pPr>
              <w:ind w:left="360"/>
              <w:jc w:val="right"/>
              <w:rPr>
                <w:rFonts w:cs="Calibri"/>
              </w:rPr>
            </w:pPr>
            <w:r>
              <w:rPr>
                <w:rFonts w:cs="Calibri"/>
              </w:rPr>
              <w:t>Nov 2010 - Oct 2011</w:t>
            </w:r>
          </w:p>
        </w:tc>
      </w:tr>
      <w:tr w14:paraId="61867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0F30D5F6">
            <w:pPr>
              <w:rPr>
                <w:b/>
                <w:bCs/>
                <w:color w:val="000000"/>
              </w:rPr>
            </w:pPr>
          </w:p>
        </w:tc>
        <w:tc>
          <w:tcPr>
            <w:tcW w:w="7706" w:type="dxa"/>
            <w:gridSpan w:val="4"/>
          </w:tcPr>
          <w:p w14:paraId="4F32CC93">
            <w:pPr>
              <w:pStyle w:val="8"/>
              <w:numPr>
                <w:ilvl w:val="0"/>
                <w:numId w:val="5"/>
              </w:numPr>
              <w:rPr>
                <w:rFonts w:cs="Calibri"/>
              </w:rPr>
            </w:pPr>
            <w:r>
              <w:rPr>
                <w:rFonts w:cs="Calibri"/>
              </w:rPr>
              <w:t xml:space="preserve">Develop </w:t>
            </w:r>
            <w:r>
              <w:rPr>
                <w:rFonts w:cs="Calibri"/>
                <w:lang w:val="id-ID"/>
              </w:rPr>
              <w:t>backend module</w:t>
            </w:r>
            <w:r>
              <w:rPr>
                <w:rFonts w:cs="Calibri"/>
              </w:rPr>
              <w:t xml:space="preserve"> for oil and gas companies. The module is targeting multiple databases.</w:t>
            </w:r>
          </w:p>
          <w:p w14:paraId="10E73363">
            <w:pPr>
              <w:pStyle w:val="8"/>
              <w:numPr>
                <w:ilvl w:val="0"/>
                <w:numId w:val="5"/>
              </w:numPr>
              <w:rPr>
                <w:rFonts w:cs="Calibri"/>
              </w:rPr>
            </w:pPr>
            <w:r>
              <w:rPr>
                <w:rFonts w:cs="Calibri"/>
                <w:lang w:val="id-ID"/>
              </w:rPr>
              <w:t xml:space="preserve">Develop extension module </w:t>
            </w:r>
            <w:r>
              <w:rPr>
                <w:rFonts w:cs="Calibri"/>
              </w:rPr>
              <w:t>for administrator</w:t>
            </w:r>
            <w:r>
              <w:rPr>
                <w:rFonts w:cs="Calibri"/>
                <w:lang w:val="id-ID"/>
              </w:rPr>
              <w:t>.</w:t>
            </w:r>
          </w:p>
          <w:p w14:paraId="69037CEC">
            <w:pPr>
              <w:pStyle w:val="8"/>
              <w:numPr>
                <w:ilvl w:val="0"/>
                <w:numId w:val="5"/>
              </w:numPr>
              <w:rPr>
                <w:rFonts w:cs="Calibri"/>
              </w:rPr>
            </w:pPr>
            <w:r>
              <w:rPr>
                <w:rFonts w:cs="Calibri"/>
                <w:lang w:val="id-ID"/>
              </w:rPr>
              <w:t xml:space="preserve">Create </w:t>
            </w:r>
            <w:r>
              <w:rPr>
                <w:rFonts w:cs="Calibri"/>
              </w:rPr>
              <w:t xml:space="preserve">installer package which </w:t>
            </w:r>
            <w:r>
              <w:rPr>
                <w:rFonts w:cs="Calibri"/>
                <w:lang w:val="id-ID"/>
              </w:rPr>
              <w:t>target to various</w:t>
            </w:r>
            <w:r>
              <w:rPr>
                <w:rFonts w:cs="Calibri"/>
              </w:rPr>
              <w:t xml:space="preserve"> Windows platform.</w:t>
            </w:r>
          </w:p>
          <w:p w14:paraId="3D078051">
            <w:pPr>
              <w:pStyle w:val="8"/>
              <w:numPr>
                <w:ilvl w:val="0"/>
                <w:numId w:val="5"/>
              </w:numPr>
              <w:rPr>
                <w:rFonts w:cs="Calibri"/>
              </w:rPr>
            </w:pPr>
            <w:r>
              <w:rPr>
                <w:rFonts w:cs="Calibri"/>
              </w:rPr>
              <w:t xml:space="preserve">Technology stack are </w:t>
            </w:r>
            <w:r>
              <w:rPr>
                <w:rFonts w:cs="Calibri"/>
                <w:lang w:val="id-ID"/>
              </w:rPr>
              <w:t>C#,</w:t>
            </w:r>
            <w:r>
              <w:rPr>
                <w:rFonts w:cs="Calibri"/>
              </w:rPr>
              <w:t xml:space="preserve"> ASP.NET, .NET Framework 4.0, Web Service,</w:t>
            </w:r>
            <w:r>
              <w:rPr>
                <w:rFonts w:cs="Calibri"/>
                <w:lang w:val="id-ID"/>
              </w:rPr>
              <w:t xml:space="preserve"> Windows Communication Foundation</w:t>
            </w:r>
            <w:r>
              <w:rPr>
                <w:rFonts w:cs="Calibri"/>
              </w:rPr>
              <w:t>, SQL Server (T-SQL) and Oracle (PL/SQL), NUnit, jQuery, Mercurial, Installshield.</w:t>
            </w:r>
          </w:p>
        </w:tc>
      </w:tr>
      <w:tr w14:paraId="633D3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576EC412">
            <w:pPr>
              <w:rPr>
                <w:b/>
                <w:bCs/>
                <w:color w:val="000000"/>
              </w:rPr>
            </w:pPr>
          </w:p>
        </w:tc>
        <w:tc>
          <w:tcPr>
            <w:tcW w:w="7706" w:type="dxa"/>
            <w:gridSpan w:val="4"/>
          </w:tcPr>
          <w:p w14:paraId="421A9628">
            <w:pPr>
              <w:pStyle w:val="8"/>
              <w:rPr>
                <w:rFonts w:cs="Calibri"/>
              </w:rPr>
            </w:pPr>
          </w:p>
        </w:tc>
      </w:tr>
      <w:tr w14:paraId="0FE23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127E4971">
            <w:pPr>
              <w:rPr>
                <w:b/>
                <w:bCs/>
                <w:color w:val="000000"/>
              </w:rPr>
            </w:pPr>
          </w:p>
        </w:tc>
        <w:tc>
          <w:tcPr>
            <w:tcW w:w="4668" w:type="dxa"/>
          </w:tcPr>
          <w:p w14:paraId="5E33860A">
            <w:pPr>
              <w:rPr>
                <w:rFonts w:cs="Calibri"/>
              </w:rPr>
            </w:pPr>
            <w:r>
              <w:rPr>
                <w:rFonts w:cs="Calibri"/>
              </w:rPr>
              <w:t>.NET Developer - PT Kerictech (Cytrack)</w:t>
            </w:r>
          </w:p>
        </w:tc>
        <w:tc>
          <w:tcPr>
            <w:tcW w:w="3038" w:type="dxa"/>
            <w:gridSpan w:val="3"/>
          </w:tcPr>
          <w:p w14:paraId="4351B384">
            <w:pPr>
              <w:ind w:left="360"/>
              <w:jc w:val="right"/>
              <w:rPr>
                <w:rFonts w:cs="Calibri"/>
              </w:rPr>
            </w:pPr>
            <w:r>
              <w:rPr>
                <w:rFonts w:cs="Calibri"/>
              </w:rPr>
              <w:t>Nov 2009 – Nov 2010</w:t>
            </w:r>
          </w:p>
        </w:tc>
      </w:tr>
      <w:tr w14:paraId="2AC78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3D5307B5">
            <w:pPr>
              <w:rPr>
                <w:b/>
                <w:bCs/>
                <w:color w:val="000000"/>
              </w:rPr>
            </w:pPr>
          </w:p>
        </w:tc>
        <w:tc>
          <w:tcPr>
            <w:tcW w:w="7706" w:type="dxa"/>
            <w:gridSpan w:val="4"/>
          </w:tcPr>
          <w:p w14:paraId="61FE74C7">
            <w:pPr>
              <w:pStyle w:val="8"/>
              <w:numPr>
                <w:ilvl w:val="0"/>
                <w:numId w:val="6"/>
              </w:numPr>
              <w:rPr>
                <w:rFonts w:cs="Calibri"/>
              </w:rPr>
            </w:pPr>
            <w:r>
              <w:rPr>
                <w:rFonts w:cs="Calibri"/>
              </w:rPr>
              <w:t>Design; develop Web Based reporting project for Unified Communication system.</w:t>
            </w:r>
          </w:p>
          <w:p w14:paraId="12AF1B4E">
            <w:pPr>
              <w:pStyle w:val="8"/>
              <w:numPr>
                <w:ilvl w:val="0"/>
                <w:numId w:val="6"/>
              </w:numPr>
              <w:rPr>
                <w:rFonts w:cs="Calibri"/>
              </w:rPr>
            </w:pPr>
            <w:r>
              <w:rPr>
                <w:rFonts w:cs="Calibri"/>
              </w:rPr>
              <w:t>Design; develop</w:t>
            </w:r>
            <w:r>
              <w:rPr>
                <w:rFonts w:cs="Calibri"/>
                <w:lang w:val="id-ID"/>
              </w:rPr>
              <w:t xml:space="preserve"> </w:t>
            </w:r>
            <w:r>
              <w:rPr>
                <w:rFonts w:cs="Calibri"/>
              </w:rPr>
              <w:t>D</w:t>
            </w:r>
            <w:r>
              <w:rPr>
                <w:rFonts w:cs="Calibri"/>
                <w:lang w:val="id-ID"/>
              </w:rPr>
              <w:t>ashboard application.</w:t>
            </w:r>
          </w:p>
          <w:p w14:paraId="7D8CAF13">
            <w:pPr>
              <w:pStyle w:val="8"/>
              <w:numPr>
                <w:ilvl w:val="0"/>
                <w:numId w:val="6"/>
              </w:numPr>
              <w:rPr>
                <w:rFonts w:cs="Calibri"/>
              </w:rPr>
            </w:pPr>
            <w:r>
              <w:rPr>
                <w:rFonts w:cs="Calibri"/>
              </w:rPr>
              <w:t xml:space="preserve">Technology stack are C#, ASP.NET, MS SQL Reporting Service, .NET Framework 3.5, Windows Presentation Foundation, SQL Server 2005. </w:t>
            </w:r>
          </w:p>
        </w:tc>
      </w:tr>
      <w:tr w14:paraId="6DE29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611515D1">
            <w:pPr>
              <w:rPr>
                <w:b/>
                <w:bCs/>
                <w:color w:val="000000"/>
              </w:rPr>
            </w:pPr>
          </w:p>
        </w:tc>
        <w:tc>
          <w:tcPr>
            <w:tcW w:w="7706" w:type="dxa"/>
            <w:gridSpan w:val="4"/>
          </w:tcPr>
          <w:p w14:paraId="1706D0FD">
            <w:pPr>
              <w:pStyle w:val="8"/>
              <w:rPr>
                <w:rFonts w:cs="Calibri"/>
              </w:rPr>
            </w:pPr>
          </w:p>
        </w:tc>
      </w:tr>
      <w:tr w14:paraId="03728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50B84EDC">
            <w:pPr>
              <w:rPr>
                <w:b/>
                <w:bCs/>
                <w:color w:val="000000"/>
              </w:rPr>
            </w:pPr>
          </w:p>
        </w:tc>
        <w:tc>
          <w:tcPr>
            <w:tcW w:w="4668" w:type="dxa"/>
          </w:tcPr>
          <w:p w14:paraId="3ED69253">
            <w:pPr>
              <w:rPr>
                <w:rFonts w:cs="Calibri"/>
              </w:rPr>
            </w:pPr>
            <w:r>
              <w:rPr>
                <w:rFonts w:cs="Calibri"/>
              </w:rPr>
              <w:t>.NET Developer – PT Jawasoft</w:t>
            </w:r>
          </w:p>
        </w:tc>
        <w:tc>
          <w:tcPr>
            <w:tcW w:w="3038" w:type="dxa"/>
            <w:gridSpan w:val="3"/>
          </w:tcPr>
          <w:p w14:paraId="3B6ECC4D">
            <w:pPr>
              <w:ind w:left="360"/>
              <w:jc w:val="right"/>
              <w:rPr>
                <w:rFonts w:cs="Calibri"/>
              </w:rPr>
            </w:pPr>
            <w:r>
              <w:rPr>
                <w:rFonts w:cs="Calibri"/>
              </w:rPr>
              <w:t>Aug 2008 – July 2009</w:t>
            </w:r>
          </w:p>
        </w:tc>
      </w:tr>
      <w:tr w14:paraId="31D3C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6FEA32EB">
            <w:pPr>
              <w:rPr>
                <w:b/>
                <w:bCs/>
                <w:color w:val="000000"/>
              </w:rPr>
            </w:pPr>
          </w:p>
        </w:tc>
        <w:tc>
          <w:tcPr>
            <w:tcW w:w="7706" w:type="dxa"/>
            <w:gridSpan w:val="4"/>
          </w:tcPr>
          <w:p w14:paraId="756425BE">
            <w:pPr>
              <w:pStyle w:val="8"/>
              <w:numPr>
                <w:ilvl w:val="0"/>
                <w:numId w:val="7"/>
              </w:numPr>
              <w:rPr>
                <w:rFonts w:cs="Calibri"/>
              </w:rPr>
            </w:pPr>
            <w:r>
              <w:rPr>
                <w:rFonts w:cs="Calibri"/>
              </w:rPr>
              <w:t xml:space="preserve">Develop Operations Geology Software for Oil and Gas Company. The system enables the geologists to </w:t>
            </w:r>
            <w:r>
              <w:rPr>
                <w:rFonts w:cs="Calibri"/>
                <w:lang w:val="id-ID"/>
              </w:rPr>
              <w:t xml:space="preserve">perform daily activity </w:t>
            </w:r>
            <w:r>
              <w:rPr>
                <w:rFonts w:cs="Calibri"/>
              </w:rPr>
              <w:t>data capture. The output such as Daily Geological Report, Final Well Report.</w:t>
            </w:r>
          </w:p>
          <w:p w14:paraId="2C51489C">
            <w:pPr>
              <w:pStyle w:val="8"/>
              <w:numPr>
                <w:ilvl w:val="0"/>
                <w:numId w:val="7"/>
              </w:numPr>
              <w:rPr>
                <w:rFonts w:cs="Calibri"/>
              </w:rPr>
            </w:pPr>
            <w:r>
              <w:rPr>
                <w:rFonts w:cs="Calibri"/>
                <w:lang w:val="id-ID"/>
              </w:rPr>
              <w:t xml:space="preserve">Create </w:t>
            </w:r>
            <w:r>
              <w:rPr>
                <w:rFonts w:cs="Calibri"/>
              </w:rPr>
              <w:t xml:space="preserve">installer package which </w:t>
            </w:r>
            <w:r>
              <w:rPr>
                <w:rFonts w:cs="Calibri"/>
                <w:lang w:val="id-ID"/>
              </w:rPr>
              <w:t>target to various</w:t>
            </w:r>
            <w:r>
              <w:rPr>
                <w:rFonts w:cs="Calibri"/>
              </w:rPr>
              <w:t xml:space="preserve"> Windows OS platform.</w:t>
            </w:r>
          </w:p>
          <w:p w14:paraId="22869EE7">
            <w:pPr>
              <w:pStyle w:val="8"/>
              <w:numPr>
                <w:ilvl w:val="0"/>
                <w:numId w:val="7"/>
              </w:numPr>
              <w:rPr>
                <w:rFonts w:cs="Calibri"/>
              </w:rPr>
            </w:pPr>
            <w:r>
              <w:rPr>
                <w:rFonts w:cs="Calibri"/>
              </w:rPr>
              <w:t>Technology stack are Windows application, Visual Basic 6.0, Crystal Report XI, VBA, UI library - APEX component, Ms Access, Ms SQL Server 2000/2005, SCSF (Smart Client Software Factory)</w:t>
            </w:r>
          </w:p>
        </w:tc>
      </w:tr>
      <w:tr w14:paraId="64070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4AF3650A">
            <w:pPr>
              <w:rPr>
                <w:b/>
                <w:bCs/>
                <w:color w:val="000000"/>
              </w:rPr>
            </w:pPr>
          </w:p>
        </w:tc>
        <w:tc>
          <w:tcPr>
            <w:tcW w:w="7706" w:type="dxa"/>
            <w:gridSpan w:val="4"/>
          </w:tcPr>
          <w:p w14:paraId="7C540E3B">
            <w:pPr>
              <w:pStyle w:val="8"/>
              <w:rPr>
                <w:rFonts w:cs="Calibri"/>
              </w:rPr>
            </w:pPr>
          </w:p>
        </w:tc>
      </w:tr>
      <w:tr w14:paraId="2DA9D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6857C5A3">
            <w:pPr>
              <w:rPr>
                <w:b/>
                <w:bCs/>
                <w:color w:val="000000"/>
              </w:rPr>
            </w:pPr>
          </w:p>
        </w:tc>
        <w:tc>
          <w:tcPr>
            <w:tcW w:w="4668" w:type="dxa"/>
          </w:tcPr>
          <w:p w14:paraId="3D00BA1B">
            <w:pPr>
              <w:rPr>
                <w:rFonts w:cs="Calibri"/>
              </w:rPr>
            </w:pPr>
            <w:r>
              <w:rPr>
                <w:rFonts w:cs="Calibri"/>
              </w:rPr>
              <w:t>Freelance Developer</w:t>
            </w:r>
          </w:p>
        </w:tc>
        <w:tc>
          <w:tcPr>
            <w:tcW w:w="3038" w:type="dxa"/>
            <w:gridSpan w:val="3"/>
          </w:tcPr>
          <w:p w14:paraId="69A002DB">
            <w:pPr>
              <w:ind w:left="360"/>
              <w:jc w:val="right"/>
              <w:rPr>
                <w:rFonts w:cs="Calibri"/>
              </w:rPr>
            </w:pPr>
            <w:r>
              <w:rPr>
                <w:rFonts w:cs="Calibri"/>
              </w:rPr>
              <w:t>Feb 2006 – Feb 2009</w:t>
            </w:r>
          </w:p>
        </w:tc>
      </w:tr>
      <w:tr w14:paraId="551E7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742DA74B">
            <w:pPr>
              <w:rPr>
                <w:b/>
                <w:bCs/>
                <w:color w:val="000000"/>
              </w:rPr>
            </w:pPr>
          </w:p>
        </w:tc>
        <w:tc>
          <w:tcPr>
            <w:tcW w:w="7706" w:type="dxa"/>
            <w:gridSpan w:val="4"/>
          </w:tcPr>
          <w:p w14:paraId="3EBDCA94">
            <w:pPr>
              <w:pStyle w:val="8"/>
              <w:numPr>
                <w:ilvl w:val="0"/>
                <w:numId w:val="8"/>
              </w:numPr>
              <w:rPr>
                <w:rFonts w:cs="Calibri"/>
              </w:rPr>
            </w:pPr>
            <w:r>
              <w:rPr>
                <w:rFonts w:cs="Calibri"/>
              </w:rPr>
              <w:t xml:space="preserve">Develop </w:t>
            </w:r>
            <w:r>
              <w:rPr>
                <w:rFonts w:cs="Calibri"/>
                <w:lang w:val="id-ID"/>
              </w:rPr>
              <w:t>Hotel information system which encompass to Front Office</w:t>
            </w:r>
          </w:p>
          <w:p w14:paraId="68F7446D">
            <w:pPr>
              <w:pStyle w:val="8"/>
              <w:numPr>
                <w:ilvl w:val="0"/>
                <w:numId w:val="8"/>
              </w:numPr>
              <w:rPr>
                <w:rFonts w:cs="Calibri"/>
              </w:rPr>
            </w:pPr>
            <w:r>
              <w:rPr>
                <w:rFonts w:cs="Calibri"/>
              </w:rPr>
              <w:t>Technology stack are</w:t>
            </w:r>
            <w:r>
              <w:rPr>
                <w:rFonts w:cs="Calibri"/>
                <w:lang w:val="id-ID"/>
              </w:rPr>
              <w:t xml:space="preserve"> </w:t>
            </w:r>
            <w:r>
              <w:rPr>
                <w:rFonts w:cs="Calibri"/>
              </w:rPr>
              <w:t>Windows based application, Visual Basic 6.0, Crystal Report,</w:t>
            </w:r>
            <w:r>
              <w:rPr>
                <w:rFonts w:cs="Calibri"/>
                <w:lang w:val="id-ID"/>
              </w:rPr>
              <w:t xml:space="preserve"> Firebird database</w:t>
            </w:r>
            <w:r>
              <w:rPr>
                <w:rFonts w:cs="Calibri"/>
              </w:rPr>
              <w:t>, Ms SQL Server 2000.</w:t>
            </w:r>
          </w:p>
          <w:p w14:paraId="2160861C">
            <w:pPr>
              <w:pStyle w:val="8"/>
              <w:rPr>
                <w:rFonts w:cs="Calibri"/>
              </w:rPr>
            </w:pPr>
          </w:p>
        </w:tc>
      </w:tr>
      <w:tr w14:paraId="6B320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6A777DF2">
            <w:pPr>
              <w:rPr>
                <w:b/>
                <w:bCs/>
                <w:color w:val="000000"/>
              </w:rPr>
            </w:pPr>
            <w:r>
              <w:rPr>
                <w:b/>
                <w:bCs/>
                <w:color w:val="000000"/>
              </w:rPr>
              <w:t>EDUCATION</w:t>
            </w:r>
          </w:p>
        </w:tc>
        <w:tc>
          <w:tcPr>
            <w:tcW w:w="7706" w:type="dxa"/>
            <w:gridSpan w:val="4"/>
          </w:tcPr>
          <w:p w14:paraId="6B1B3986">
            <w:pPr>
              <w:pStyle w:val="8"/>
              <w:numPr>
                <w:ilvl w:val="0"/>
                <w:numId w:val="9"/>
              </w:numPr>
              <w:spacing w:line="100" w:lineRule="atLeast"/>
              <w:rPr>
                <w:rFonts w:cs="Calibri"/>
              </w:rPr>
            </w:pPr>
            <w:r>
              <w:rPr>
                <w:rFonts w:cs="Calibri"/>
              </w:rPr>
              <w:t xml:space="preserve">Bachelor of </w:t>
            </w:r>
            <w:r>
              <w:rPr>
                <w:rFonts w:cs="Calibri"/>
                <w:lang w:val="id-ID"/>
              </w:rPr>
              <w:t>Information System</w:t>
            </w:r>
            <w:r>
              <w:rPr>
                <w:rFonts w:cs="Calibri"/>
              </w:rPr>
              <w:t xml:space="preserve">; </w:t>
            </w:r>
            <w:r>
              <w:rPr>
                <w:rFonts w:cs="Calibri"/>
                <w:i/>
              </w:rPr>
              <w:t>summa cum laude</w:t>
            </w:r>
            <w:r>
              <w:rPr>
                <w:rFonts w:cs="Calibri"/>
              </w:rPr>
              <w:t xml:space="preserve">, </w:t>
            </w:r>
            <w:r>
              <w:rPr>
                <w:rFonts w:cs="Calibri"/>
                <w:lang w:val="id-ID"/>
              </w:rPr>
              <w:t>Institut Informatika Indonesia</w:t>
            </w:r>
            <w:r>
              <w:rPr>
                <w:rFonts w:cs="Calibri"/>
              </w:rPr>
              <w:t xml:space="preserve">, </w:t>
            </w:r>
            <w:r>
              <w:rPr>
                <w:rFonts w:cs="Calibri"/>
                <w:lang w:val="id-ID"/>
              </w:rPr>
              <w:t>Surabaya</w:t>
            </w:r>
            <w:r>
              <w:rPr>
                <w:rFonts w:cs="Calibri"/>
              </w:rPr>
              <w:t>, INDONESIA</w:t>
            </w:r>
          </w:p>
          <w:p w14:paraId="33C0CBE9">
            <w:pPr>
              <w:pStyle w:val="8"/>
              <w:numPr>
                <w:ilvl w:val="0"/>
                <w:numId w:val="9"/>
              </w:numPr>
              <w:spacing w:line="100" w:lineRule="atLeast"/>
              <w:rPr>
                <w:rFonts w:cs="Calibri"/>
              </w:rPr>
            </w:pPr>
            <w:r>
              <w:rPr>
                <w:rFonts w:cs="Calibri"/>
                <w:lang w:val="id-ID"/>
              </w:rPr>
              <w:t xml:space="preserve">Diploma 3 of Information Management; </w:t>
            </w:r>
            <w:r>
              <w:rPr>
                <w:rFonts w:cs="Calibri"/>
                <w:i/>
                <w:lang w:val="id-ID"/>
              </w:rPr>
              <w:t xml:space="preserve">cum laude, </w:t>
            </w:r>
            <w:r>
              <w:rPr>
                <w:rFonts w:cs="Calibri"/>
                <w:lang w:val="id-ID"/>
              </w:rPr>
              <w:t>Sekolah Tinggi Teknik Surabaya, Surabaya, INDONESIA</w:t>
            </w:r>
          </w:p>
        </w:tc>
      </w:tr>
      <w:tr w14:paraId="5A1D3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4150AEAA">
            <w:pPr>
              <w:rPr>
                <w:b/>
                <w:bCs/>
                <w:color w:val="000000"/>
              </w:rPr>
            </w:pPr>
          </w:p>
        </w:tc>
        <w:tc>
          <w:tcPr>
            <w:tcW w:w="7706" w:type="dxa"/>
            <w:gridSpan w:val="4"/>
          </w:tcPr>
          <w:p w14:paraId="69ACB6CA">
            <w:pPr>
              <w:tabs>
                <w:tab w:val="left" w:pos="720"/>
              </w:tabs>
              <w:spacing w:line="100" w:lineRule="atLeast"/>
              <w:ind w:left="360"/>
              <w:rPr>
                <w:rFonts w:cs="Calibri"/>
              </w:rPr>
            </w:pPr>
          </w:p>
        </w:tc>
      </w:tr>
      <w:tr w14:paraId="4D619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33572EA1">
            <w:pPr>
              <w:rPr>
                <w:b/>
                <w:bCs/>
                <w:color w:val="000000"/>
              </w:rPr>
            </w:pPr>
            <w:r>
              <w:rPr>
                <w:b/>
                <w:bCs/>
                <w:color w:val="000000"/>
              </w:rPr>
              <w:t>CERTIFICATIONS</w:t>
            </w:r>
          </w:p>
        </w:tc>
        <w:tc>
          <w:tcPr>
            <w:tcW w:w="7706" w:type="dxa"/>
            <w:gridSpan w:val="4"/>
          </w:tcPr>
          <w:p w14:paraId="372F2071">
            <w:pPr>
              <w:pStyle w:val="8"/>
              <w:numPr>
                <w:ilvl w:val="0"/>
                <w:numId w:val="10"/>
              </w:numPr>
              <w:spacing w:line="100" w:lineRule="atLeast"/>
              <w:rPr>
                <w:bCs/>
                <w:color w:val="000000"/>
                <w:sz w:val="20"/>
                <w:szCs w:val="20"/>
                <w:lang w:val="id-ID"/>
              </w:rPr>
            </w:pPr>
            <w:r>
              <w:rPr>
                <w:bCs/>
                <w:color w:val="000000"/>
                <w:sz w:val="20"/>
                <w:szCs w:val="20"/>
              </w:rPr>
              <w:t>Application Security and Monitoring (2023) – IBM</w:t>
            </w:r>
          </w:p>
          <w:p w14:paraId="68307EB6">
            <w:pPr>
              <w:pStyle w:val="8"/>
              <w:tabs>
                <w:tab w:val="left" w:pos="720"/>
              </w:tabs>
              <w:spacing w:line="100" w:lineRule="atLeast"/>
              <w:rPr>
                <w:bCs/>
                <w:color w:val="000000"/>
                <w:sz w:val="20"/>
                <w:szCs w:val="20"/>
                <w:lang w:val="id-ID"/>
              </w:rPr>
            </w:pPr>
            <w:r>
              <w:rPr>
                <w:bCs/>
                <w:color w:val="000000"/>
                <w:sz w:val="20"/>
                <w:szCs w:val="20"/>
                <w:lang w:val="id-ID"/>
              </w:rPr>
              <w:t>https://www.coursera.org/account/accomplishments/certificate/RKL2LRRLQ8GF</w:t>
            </w:r>
          </w:p>
          <w:p w14:paraId="2209A532">
            <w:pPr>
              <w:pStyle w:val="8"/>
              <w:numPr>
                <w:ilvl w:val="0"/>
                <w:numId w:val="10"/>
              </w:numPr>
              <w:spacing w:line="100" w:lineRule="atLeast"/>
              <w:rPr>
                <w:bCs/>
                <w:color w:val="000000"/>
                <w:sz w:val="20"/>
                <w:szCs w:val="20"/>
                <w:lang w:val="id-ID"/>
              </w:rPr>
            </w:pPr>
            <w:r>
              <w:rPr>
                <w:bCs/>
                <w:color w:val="000000"/>
                <w:sz w:val="20"/>
                <w:szCs w:val="20"/>
              </w:rPr>
              <w:t xml:space="preserve">Blockchain Basics (2023) – University at Buffalo, The state University of New York </w:t>
            </w:r>
            <w:r>
              <w:rPr>
                <w:bCs/>
                <w:color w:val="000000"/>
                <w:sz w:val="20"/>
                <w:szCs w:val="20"/>
                <w:lang w:val="id-ID"/>
              </w:rPr>
              <w:t>https://www.coursera.org/account/accomplishments/certificate/EVVU3CXW9PBN</w:t>
            </w:r>
          </w:p>
          <w:p w14:paraId="22C61B52">
            <w:pPr>
              <w:pStyle w:val="8"/>
              <w:numPr>
                <w:ilvl w:val="0"/>
                <w:numId w:val="10"/>
              </w:numPr>
              <w:spacing w:line="100" w:lineRule="atLeast"/>
              <w:rPr>
                <w:bCs/>
                <w:color w:val="000000"/>
                <w:sz w:val="20"/>
                <w:szCs w:val="20"/>
                <w:lang w:val="id-ID"/>
              </w:rPr>
            </w:pPr>
            <w:r>
              <w:rPr>
                <w:bCs/>
                <w:color w:val="000000"/>
                <w:sz w:val="20"/>
                <w:szCs w:val="20"/>
              </w:rPr>
              <w:t>TS (Technology Specialist): Microsoft .NET Framework 3.5, ASP.NET Application Development</w:t>
            </w:r>
            <w:r>
              <w:rPr>
                <w:color w:val="000000"/>
                <w:sz w:val="20"/>
                <w:szCs w:val="20"/>
              </w:rPr>
              <w:t xml:space="preserve"> (2010)</w:t>
            </w:r>
          </w:p>
          <w:p w14:paraId="7652A1E6">
            <w:pPr>
              <w:pStyle w:val="8"/>
              <w:numPr>
                <w:ilvl w:val="0"/>
                <w:numId w:val="11"/>
              </w:numPr>
              <w:spacing w:after="28" w:line="100" w:lineRule="atLeast"/>
              <w:rPr>
                <w:color w:val="000000"/>
                <w:sz w:val="20"/>
                <w:szCs w:val="20"/>
                <w:lang w:val="id-ID"/>
              </w:rPr>
            </w:pPr>
            <w:r>
              <w:rPr>
                <w:bCs/>
                <w:color w:val="000000"/>
                <w:sz w:val="20"/>
                <w:szCs w:val="20"/>
              </w:rPr>
              <w:t xml:space="preserve">TS (Technology Specialist): Microsoft .NET Framework 3.5, Windows Forms Application Development </w:t>
            </w:r>
            <w:r>
              <w:rPr>
                <w:color w:val="000000"/>
                <w:sz w:val="20"/>
                <w:szCs w:val="20"/>
              </w:rPr>
              <w:t>Microsoft (200</w:t>
            </w:r>
            <w:r>
              <w:rPr>
                <w:color w:val="000000"/>
                <w:sz w:val="20"/>
                <w:szCs w:val="20"/>
                <w:lang w:val="id-ID"/>
              </w:rPr>
              <w:t>9</w:t>
            </w:r>
            <w:r>
              <w:rPr>
                <w:color w:val="000000"/>
                <w:sz w:val="20"/>
                <w:szCs w:val="20"/>
              </w:rPr>
              <w:t>)</w:t>
            </w:r>
          </w:p>
          <w:p w14:paraId="222AB978">
            <w:pPr>
              <w:pStyle w:val="8"/>
              <w:numPr>
                <w:ilvl w:val="0"/>
                <w:numId w:val="11"/>
              </w:numPr>
              <w:spacing w:after="28" w:line="100" w:lineRule="atLeast"/>
              <w:rPr>
                <w:rFonts w:cs="Calibri"/>
              </w:rPr>
            </w:pPr>
            <w:r>
              <w:rPr>
                <w:bCs/>
                <w:color w:val="000000"/>
                <w:sz w:val="20"/>
                <w:szCs w:val="20"/>
              </w:rPr>
              <w:t>TS (Technology Specialist): Microsoft .NET Framework - Application Development Foundation (2009)</w:t>
            </w:r>
          </w:p>
        </w:tc>
      </w:tr>
      <w:tr w14:paraId="6E46D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416D6E40">
            <w:pPr>
              <w:rPr>
                <w:b/>
                <w:bCs/>
                <w:color w:val="000000"/>
              </w:rPr>
            </w:pPr>
          </w:p>
        </w:tc>
        <w:tc>
          <w:tcPr>
            <w:tcW w:w="7706" w:type="dxa"/>
            <w:gridSpan w:val="4"/>
          </w:tcPr>
          <w:p w14:paraId="29769637">
            <w:pPr>
              <w:tabs>
                <w:tab w:val="left" w:pos="720"/>
              </w:tabs>
              <w:spacing w:line="100" w:lineRule="atLeast"/>
              <w:ind w:left="360"/>
              <w:rPr>
                <w:b/>
                <w:bCs/>
                <w:color w:val="000000"/>
                <w:sz w:val="20"/>
                <w:szCs w:val="20"/>
              </w:rPr>
            </w:pPr>
          </w:p>
        </w:tc>
      </w:tr>
      <w:tr w14:paraId="63218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69C3B57B">
            <w:pPr>
              <w:rPr>
                <w:b/>
                <w:bCs/>
                <w:color w:val="000000"/>
              </w:rPr>
            </w:pPr>
            <w:r>
              <w:rPr>
                <w:b/>
                <w:bCs/>
                <w:color w:val="000000"/>
              </w:rPr>
              <w:t xml:space="preserve">LANGUAGE </w:t>
            </w:r>
          </w:p>
        </w:tc>
        <w:tc>
          <w:tcPr>
            <w:tcW w:w="7706" w:type="dxa"/>
            <w:gridSpan w:val="4"/>
          </w:tcPr>
          <w:p w14:paraId="7BA5DB36">
            <w:pPr>
              <w:pStyle w:val="8"/>
              <w:numPr>
                <w:ilvl w:val="0"/>
                <w:numId w:val="10"/>
              </w:numPr>
              <w:spacing w:line="100" w:lineRule="atLeast"/>
              <w:rPr>
                <w:bCs/>
                <w:color w:val="000000"/>
                <w:sz w:val="20"/>
                <w:szCs w:val="20"/>
                <w:lang w:val="id-ID"/>
              </w:rPr>
            </w:pPr>
            <w:r>
              <w:rPr>
                <w:bCs/>
                <w:color w:val="000000"/>
                <w:sz w:val="20"/>
                <w:szCs w:val="20"/>
              </w:rPr>
              <w:t>English – Business Level</w:t>
            </w:r>
          </w:p>
          <w:p w14:paraId="3BFDC05A">
            <w:pPr>
              <w:pStyle w:val="8"/>
              <w:numPr>
                <w:ilvl w:val="0"/>
                <w:numId w:val="11"/>
              </w:numPr>
              <w:spacing w:after="28" w:line="100" w:lineRule="atLeast"/>
              <w:rPr>
                <w:color w:val="000000"/>
                <w:sz w:val="20"/>
                <w:szCs w:val="20"/>
                <w:lang w:val="id-ID"/>
              </w:rPr>
            </w:pPr>
            <w:r>
              <w:rPr>
                <w:bCs/>
                <w:color w:val="000000"/>
                <w:sz w:val="20"/>
                <w:szCs w:val="20"/>
              </w:rPr>
              <w:t>Cantonese/Chinese – Beginner</w:t>
            </w:r>
          </w:p>
          <w:p w14:paraId="4026C2D7">
            <w:pPr>
              <w:pStyle w:val="8"/>
              <w:numPr>
                <w:ilvl w:val="0"/>
                <w:numId w:val="11"/>
              </w:numPr>
              <w:spacing w:after="28" w:line="100" w:lineRule="atLeast"/>
              <w:rPr>
                <w:color w:val="000000"/>
                <w:sz w:val="20"/>
                <w:szCs w:val="20"/>
                <w:lang w:val="id-ID"/>
              </w:rPr>
            </w:pPr>
            <w:r>
              <w:rPr>
                <w:color w:val="000000"/>
                <w:sz w:val="20"/>
                <w:szCs w:val="20"/>
              </w:rPr>
              <w:t>Spanish – Beginner</w:t>
            </w:r>
          </w:p>
          <w:p w14:paraId="39F12895">
            <w:pPr>
              <w:pStyle w:val="8"/>
              <w:numPr>
                <w:ilvl w:val="0"/>
                <w:numId w:val="10"/>
              </w:numPr>
              <w:spacing w:line="100" w:lineRule="atLeast"/>
              <w:rPr>
                <w:color w:val="000000"/>
                <w:sz w:val="20"/>
                <w:szCs w:val="20"/>
                <w:lang w:val="id-ID"/>
              </w:rPr>
            </w:pPr>
            <w:r>
              <w:rPr>
                <w:bCs/>
                <w:color w:val="000000"/>
                <w:sz w:val="20"/>
                <w:szCs w:val="20"/>
              </w:rPr>
              <w:t>Indonesia/Bahasa – Native</w:t>
            </w:r>
          </w:p>
        </w:tc>
      </w:tr>
      <w:tr w14:paraId="64C21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63747229">
            <w:pPr>
              <w:rPr>
                <w:b/>
                <w:bCs/>
                <w:color w:val="000000"/>
              </w:rPr>
            </w:pPr>
          </w:p>
        </w:tc>
        <w:tc>
          <w:tcPr>
            <w:tcW w:w="7706" w:type="dxa"/>
            <w:gridSpan w:val="4"/>
          </w:tcPr>
          <w:p w14:paraId="27860F6E">
            <w:pPr>
              <w:pStyle w:val="8"/>
              <w:spacing w:line="100" w:lineRule="atLeast"/>
              <w:rPr>
                <w:b/>
                <w:bCs/>
                <w:color w:val="000000"/>
                <w:sz w:val="20"/>
                <w:szCs w:val="20"/>
              </w:rPr>
            </w:pPr>
          </w:p>
        </w:tc>
      </w:tr>
      <w:tr w14:paraId="7A0C2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2CFE6586">
            <w:pPr>
              <w:rPr>
                <w:b/>
                <w:bCs/>
                <w:color w:val="000000"/>
              </w:rPr>
            </w:pPr>
            <w:r>
              <w:rPr>
                <w:b/>
                <w:bCs/>
                <w:color w:val="000000"/>
              </w:rPr>
              <w:t>EMPLOYMENT STATUS</w:t>
            </w:r>
          </w:p>
        </w:tc>
        <w:tc>
          <w:tcPr>
            <w:tcW w:w="7706" w:type="dxa"/>
            <w:gridSpan w:val="4"/>
          </w:tcPr>
          <w:p w14:paraId="7204D35C">
            <w:pPr>
              <w:spacing w:line="100" w:lineRule="atLeast"/>
              <w:rPr>
                <w:bCs/>
                <w:color w:val="000000"/>
                <w:sz w:val="20"/>
                <w:szCs w:val="20"/>
              </w:rPr>
            </w:pPr>
            <w:r>
              <w:rPr>
                <w:b/>
                <w:bCs/>
                <w:i/>
                <w:color w:val="000000"/>
                <w:sz w:val="20"/>
                <w:szCs w:val="20"/>
              </w:rPr>
              <w:t>Nationali</w:t>
            </w:r>
            <w:r>
              <w:rPr>
                <w:b/>
                <w:bCs/>
                <w:i/>
                <w:color w:val="000000"/>
                <w:sz w:val="20"/>
                <w:szCs w:val="20"/>
                <w:u w:val="single"/>
              </w:rPr>
              <w:t>ty</w:t>
            </w:r>
            <w:r>
              <w:rPr>
                <w:bCs/>
                <w:color w:val="000000"/>
                <w:sz w:val="20"/>
                <w:szCs w:val="20"/>
              </w:rPr>
              <w:t>: Indonesian (with HK PR)</w:t>
            </w:r>
          </w:p>
          <w:p w14:paraId="7B072AC1">
            <w:pPr>
              <w:spacing w:line="100" w:lineRule="atLeast"/>
              <w:rPr>
                <w:rFonts w:hint="default"/>
                <w:bCs/>
                <w:color w:val="000000"/>
                <w:sz w:val="20"/>
                <w:szCs w:val="20"/>
              </w:rPr>
            </w:pPr>
            <w:r>
              <w:rPr>
                <w:b/>
                <w:bCs/>
                <w:i/>
                <w:color w:val="000000"/>
                <w:sz w:val="20"/>
                <w:szCs w:val="20"/>
              </w:rPr>
              <w:t>Availability</w:t>
            </w:r>
            <w:r>
              <w:rPr>
                <w:bCs/>
                <w:color w:val="000000"/>
                <w:sz w:val="20"/>
                <w:szCs w:val="20"/>
              </w:rPr>
              <w:t xml:space="preserve">: </w:t>
            </w:r>
            <w:r>
              <w:rPr>
                <w:rFonts w:hint="default"/>
                <w:bCs/>
                <w:color w:val="000000"/>
                <w:sz w:val="20"/>
                <w:szCs w:val="20"/>
              </w:rPr>
              <w:t>Immediate</w:t>
            </w:r>
          </w:p>
        </w:tc>
      </w:tr>
      <w:tr w14:paraId="0AEFC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4607B9CE">
            <w:pPr>
              <w:rPr>
                <w:b/>
                <w:bCs/>
                <w:color w:val="000000"/>
              </w:rPr>
            </w:pPr>
          </w:p>
        </w:tc>
        <w:tc>
          <w:tcPr>
            <w:tcW w:w="7706" w:type="dxa"/>
            <w:gridSpan w:val="4"/>
          </w:tcPr>
          <w:p w14:paraId="00352312">
            <w:pPr>
              <w:spacing w:line="100" w:lineRule="atLeast"/>
              <w:rPr>
                <w:b/>
                <w:bCs/>
                <w:i/>
                <w:color w:val="000000"/>
                <w:sz w:val="20"/>
                <w:szCs w:val="20"/>
              </w:rPr>
            </w:pPr>
          </w:p>
        </w:tc>
      </w:tr>
      <w:tr w14:paraId="07D14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90" w:type="dxa"/>
          </w:tcPr>
          <w:p w14:paraId="4CF17823">
            <w:pPr>
              <w:rPr>
                <w:b/>
                <w:bCs/>
                <w:color w:val="000000"/>
              </w:rPr>
            </w:pPr>
            <w:r>
              <w:rPr>
                <w:b/>
                <w:bCs/>
                <w:color w:val="000000"/>
              </w:rPr>
              <w:t>WILLING TO RELOCATE</w:t>
            </w:r>
          </w:p>
        </w:tc>
        <w:tc>
          <w:tcPr>
            <w:tcW w:w="7706" w:type="dxa"/>
            <w:gridSpan w:val="4"/>
          </w:tcPr>
          <w:p w14:paraId="3CDE47EA">
            <w:pPr>
              <w:spacing w:line="100" w:lineRule="atLeast"/>
              <w:rPr>
                <w:b/>
                <w:bCs/>
                <w:i/>
                <w:color w:val="000000"/>
                <w:sz w:val="20"/>
                <w:szCs w:val="20"/>
              </w:rPr>
            </w:pPr>
            <w:r>
              <w:rPr>
                <w:bCs/>
                <w:color w:val="000000"/>
                <w:sz w:val="20"/>
                <w:szCs w:val="20"/>
              </w:rPr>
              <w:t>Will Consider</w:t>
            </w:r>
          </w:p>
        </w:tc>
      </w:tr>
    </w:tbl>
    <w:p w14:paraId="6DAD3082">
      <w:pPr>
        <w:spacing w:line="100" w:lineRule="atLeast"/>
        <w:rPr>
          <w:rFonts w:cs="Calibri"/>
        </w:rPr>
      </w:pPr>
    </w:p>
    <w:sectPr>
      <w:pgSz w:w="12240" w:h="15840"/>
      <w:pgMar w:top="1440" w:right="1080" w:bottom="1440" w:left="108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ngal">
    <w:altName w:val="Cambria Math"/>
    <w:panose1 w:val="02040503050203030202"/>
    <w:charset w:val="01"/>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5"/>
    <w:multiLevelType w:val="multilevel"/>
    <w:tmpl w:val="00000005"/>
    <w:lvl w:ilvl="0" w:tentative="0">
      <w:start w:val="1"/>
      <w:numFmt w:val="bullet"/>
      <w:lvlText w:val=""/>
      <w:lvlJc w:val="left"/>
      <w:pPr>
        <w:tabs>
          <w:tab w:val="left" w:pos="720"/>
        </w:tabs>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cs="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cs="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cs="Courier New"/>
      </w:rPr>
    </w:lvl>
    <w:lvl w:ilvl="8" w:tentative="0">
      <w:start w:val="1"/>
      <w:numFmt w:val="bullet"/>
      <w:lvlText w:val=""/>
      <w:lvlJc w:val="left"/>
      <w:pPr>
        <w:tabs>
          <w:tab w:val="left" w:pos="6480"/>
        </w:tabs>
        <w:ind w:left="6480" w:hanging="360"/>
      </w:pPr>
      <w:rPr>
        <w:rFonts w:ascii="Wingdings" w:hAnsi="Wingdings"/>
      </w:rPr>
    </w:lvl>
  </w:abstractNum>
  <w:abstractNum w:abstractNumId="1">
    <w:nsid w:val="00000006"/>
    <w:multiLevelType w:val="multilevel"/>
    <w:tmpl w:val="00000006"/>
    <w:lvl w:ilvl="0" w:tentative="0">
      <w:start w:val="1"/>
      <w:numFmt w:val="bullet"/>
      <w:lvlText w:val=""/>
      <w:lvlJc w:val="left"/>
      <w:pPr>
        <w:tabs>
          <w:tab w:val="left" w:pos="720"/>
        </w:tabs>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cs="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cs="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cs="Courier New"/>
      </w:rPr>
    </w:lvl>
    <w:lvl w:ilvl="8" w:tentative="0">
      <w:start w:val="1"/>
      <w:numFmt w:val="bullet"/>
      <w:lvlText w:val=""/>
      <w:lvlJc w:val="left"/>
      <w:pPr>
        <w:tabs>
          <w:tab w:val="left" w:pos="6480"/>
        </w:tabs>
        <w:ind w:left="6480" w:hanging="360"/>
      </w:pPr>
      <w:rPr>
        <w:rFonts w:ascii="Wingdings" w:hAnsi="Wingdings"/>
      </w:rPr>
    </w:lvl>
  </w:abstractNum>
  <w:abstractNum w:abstractNumId="2">
    <w:nsid w:val="00000009"/>
    <w:multiLevelType w:val="multilevel"/>
    <w:tmpl w:val="00000009"/>
    <w:lvl w:ilvl="0" w:tentative="0">
      <w:start w:val="1"/>
      <w:numFmt w:val="bullet"/>
      <w:lvlText w:val=""/>
      <w:lvlJc w:val="left"/>
      <w:pPr>
        <w:tabs>
          <w:tab w:val="left" w:pos="720"/>
        </w:tabs>
        <w:ind w:left="720" w:hanging="360"/>
      </w:pPr>
      <w:rPr>
        <w:rFonts w:ascii="Symbol" w:hAnsi="Symbol"/>
      </w:rPr>
    </w:lvl>
    <w:lvl w:ilvl="1" w:tentative="0">
      <w:start w:val="1"/>
      <w:numFmt w:val="bullet"/>
      <w:lvlText w:val=""/>
      <w:lvlJc w:val="left"/>
      <w:pPr>
        <w:tabs>
          <w:tab w:val="left" w:pos="1440"/>
        </w:tabs>
        <w:ind w:left="1440" w:hanging="360"/>
      </w:pPr>
      <w:rPr>
        <w:rFonts w:ascii="Wingdings" w:hAnsi="Wingdings"/>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cs="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cs="Courier New"/>
      </w:rPr>
    </w:lvl>
    <w:lvl w:ilvl="8" w:tentative="0">
      <w:start w:val="1"/>
      <w:numFmt w:val="bullet"/>
      <w:lvlText w:val=""/>
      <w:lvlJc w:val="left"/>
      <w:pPr>
        <w:tabs>
          <w:tab w:val="left" w:pos="6480"/>
        </w:tabs>
        <w:ind w:left="6480" w:hanging="360"/>
      </w:pPr>
      <w:rPr>
        <w:rFonts w:ascii="Wingdings" w:hAnsi="Wingdings"/>
      </w:rPr>
    </w:lvl>
  </w:abstractNum>
  <w:abstractNum w:abstractNumId="3">
    <w:nsid w:val="0000000D"/>
    <w:multiLevelType w:val="multilevel"/>
    <w:tmpl w:val="0000000D"/>
    <w:lvl w:ilvl="0" w:tentative="0">
      <w:start w:val="1"/>
      <w:numFmt w:val="bullet"/>
      <w:lvlText w:val=""/>
      <w:lvlJc w:val="left"/>
      <w:pPr>
        <w:tabs>
          <w:tab w:val="left" w:pos="720"/>
        </w:tabs>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cs="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cs="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cs="Courier New"/>
      </w:rPr>
    </w:lvl>
    <w:lvl w:ilvl="8" w:tentative="0">
      <w:start w:val="1"/>
      <w:numFmt w:val="bullet"/>
      <w:lvlText w:val=""/>
      <w:lvlJc w:val="left"/>
      <w:pPr>
        <w:tabs>
          <w:tab w:val="left" w:pos="6480"/>
        </w:tabs>
        <w:ind w:left="6480" w:hanging="360"/>
      </w:pPr>
      <w:rPr>
        <w:rFonts w:ascii="Wingdings" w:hAnsi="Wingdings"/>
      </w:rPr>
    </w:lvl>
  </w:abstractNum>
  <w:abstractNum w:abstractNumId="4">
    <w:nsid w:val="0184647C"/>
    <w:multiLevelType w:val="multilevel"/>
    <w:tmpl w:val="0184647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29361D3"/>
    <w:multiLevelType w:val="multilevel"/>
    <w:tmpl w:val="029361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FE35D48"/>
    <w:multiLevelType w:val="multilevel"/>
    <w:tmpl w:val="2FE35D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CC80A5C"/>
    <w:multiLevelType w:val="multilevel"/>
    <w:tmpl w:val="3CC80A5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0EA69F1"/>
    <w:multiLevelType w:val="multilevel"/>
    <w:tmpl w:val="50EA69F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9BC7C35"/>
    <w:multiLevelType w:val="multilevel"/>
    <w:tmpl w:val="59BC7C3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7C06527E"/>
    <w:multiLevelType w:val="multilevel"/>
    <w:tmpl w:val="7C0652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5"/>
  </w:num>
  <w:num w:numId="3">
    <w:abstractNumId w:val="10"/>
  </w:num>
  <w:num w:numId="4">
    <w:abstractNumId w:val="2"/>
  </w:num>
  <w:num w:numId="5">
    <w:abstractNumId w:val="8"/>
  </w:num>
  <w:num w:numId="6">
    <w:abstractNumId w:val="4"/>
  </w:num>
  <w:num w:numId="7">
    <w:abstractNumId w:val="7"/>
  </w:num>
  <w:num w:numId="8">
    <w:abstractNumId w:val="6"/>
  </w:num>
  <w:num w:numId="9">
    <w:abstractNumId w:val="1"/>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43D9"/>
    <w:rsid w:val="00001FC2"/>
    <w:rsid w:val="00003B3E"/>
    <w:rsid w:val="000115F4"/>
    <w:rsid w:val="00022BFE"/>
    <w:rsid w:val="00026771"/>
    <w:rsid w:val="000357A4"/>
    <w:rsid w:val="00045B33"/>
    <w:rsid w:val="0005080A"/>
    <w:rsid w:val="00052991"/>
    <w:rsid w:val="00055652"/>
    <w:rsid w:val="00055955"/>
    <w:rsid w:val="00060CED"/>
    <w:rsid w:val="0007689F"/>
    <w:rsid w:val="00080AE0"/>
    <w:rsid w:val="00086B02"/>
    <w:rsid w:val="00097658"/>
    <w:rsid w:val="000A4807"/>
    <w:rsid w:val="000B16FA"/>
    <w:rsid w:val="000C3F12"/>
    <w:rsid w:val="000D2989"/>
    <w:rsid w:val="000F2A1B"/>
    <w:rsid w:val="00151F9F"/>
    <w:rsid w:val="001574B4"/>
    <w:rsid w:val="0016098B"/>
    <w:rsid w:val="00164918"/>
    <w:rsid w:val="0017293B"/>
    <w:rsid w:val="00176492"/>
    <w:rsid w:val="00176F88"/>
    <w:rsid w:val="00182B92"/>
    <w:rsid w:val="00195800"/>
    <w:rsid w:val="001A4E2E"/>
    <w:rsid w:val="001B684F"/>
    <w:rsid w:val="001D4310"/>
    <w:rsid w:val="001E2AD1"/>
    <w:rsid w:val="001F13B7"/>
    <w:rsid w:val="001F47BE"/>
    <w:rsid w:val="001F4974"/>
    <w:rsid w:val="0021409B"/>
    <w:rsid w:val="002157AA"/>
    <w:rsid w:val="00215C48"/>
    <w:rsid w:val="0024550F"/>
    <w:rsid w:val="0027720D"/>
    <w:rsid w:val="00295640"/>
    <w:rsid w:val="002A0D14"/>
    <w:rsid w:val="002E76BB"/>
    <w:rsid w:val="0030090B"/>
    <w:rsid w:val="003069AA"/>
    <w:rsid w:val="00310E57"/>
    <w:rsid w:val="00313B57"/>
    <w:rsid w:val="003246CF"/>
    <w:rsid w:val="00354F96"/>
    <w:rsid w:val="00357175"/>
    <w:rsid w:val="00360559"/>
    <w:rsid w:val="00363AB5"/>
    <w:rsid w:val="003A2972"/>
    <w:rsid w:val="003A7714"/>
    <w:rsid w:val="003C07D4"/>
    <w:rsid w:val="003D5031"/>
    <w:rsid w:val="003F4D0B"/>
    <w:rsid w:val="003F6AB4"/>
    <w:rsid w:val="004160E2"/>
    <w:rsid w:val="00420B97"/>
    <w:rsid w:val="004231BC"/>
    <w:rsid w:val="00432F54"/>
    <w:rsid w:val="00435614"/>
    <w:rsid w:val="0044087F"/>
    <w:rsid w:val="004475D1"/>
    <w:rsid w:val="00454FDC"/>
    <w:rsid w:val="00457E4A"/>
    <w:rsid w:val="004607A9"/>
    <w:rsid w:val="0046458C"/>
    <w:rsid w:val="004A271A"/>
    <w:rsid w:val="004A4085"/>
    <w:rsid w:val="004B3C32"/>
    <w:rsid w:val="004D4F86"/>
    <w:rsid w:val="004D5505"/>
    <w:rsid w:val="005016E6"/>
    <w:rsid w:val="00526F56"/>
    <w:rsid w:val="005377F6"/>
    <w:rsid w:val="00543BCC"/>
    <w:rsid w:val="00547884"/>
    <w:rsid w:val="0055032D"/>
    <w:rsid w:val="005635D7"/>
    <w:rsid w:val="00564A53"/>
    <w:rsid w:val="0057504E"/>
    <w:rsid w:val="00596785"/>
    <w:rsid w:val="005C3BE1"/>
    <w:rsid w:val="005C76B1"/>
    <w:rsid w:val="005C7F12"/>
    <w:rsid w:val="005D1904"/>
    <w:rsid w:val="005D4AD3"/>
    <w:rsid w:val="005F5553"/>
    <w:rsid w:val="00601F40"/>
    <w:rsid w:val="0060280D"/>
    <w:rsid w:val="006249F2"/>
    <w:rsid w:val="006253DD"/>
    <w:rsid w:val="00633E45"/>
    <w:rsid w:val="006349C8"/>
    <w:rsid w:val="00634EEE"/>
    <w:rsid w:val="00643892"/>
    <w:rsid w:val="006661EC"/>
    <w:rsid w:val="006778A0"/>
    <w:rsid w:val="00681CBD"/>
    <w:rsid w:val="006855DC"/>
    <w:rsid w:val="006A5CE3"/>
    <w:rsid w:val="006C57E6"/>
    <w:rsid w:val="006D4969"/>
    <w:rsid w:val="006E11ED"/>
    <w:rsid w:val="006E322F"/>
    <w:rsid w:val="006E4BC4"/>
    <w:rsid w:val="00743137"/>
    <w:rsid w:val="007462EA"/>
    <w:rsid w:val="0074631A"/>
    <w:rsid w:val="00753C13"/>
    <w:rsid w:val="00767B88"/>
    <w:rsid w:val="00767E33"/>
    <w:rsid w:val="00775620"/>
    <w:rsid w:val="00782EF8"/>
    <w:rsid w:val="007A0FF8"/>
    <w:rsid w:val="007A2C1A"/>
    <w:rsid w:val="007A4EAD"/>
    <w:rsid w:val="007C1FB5"/>
    <w:rsid w:val="00801C59"/>
    <w:rsid w:val="008067FB"/>
    <w:rsid w:val="00807C19"/>
    <w:rsid w:val="00822DD4"/>
    <w:rsid w:val="00837263"/>
    <w:rsid w:val="00866C25"/>
    <w:rsid w:val="008743D9"/>
    <w:rsid w:val="0087748C"/>
    <w:rsid w:val="00893D3E"/>
    <w:rsid w:val="00895CCD"/>
    <w:rsid w:val="008A031C"/>
    <w:rsid w:val="008C29BC"/>
    <w:rsid w:val="008C6B28"/>
    <w:rsid w:val="008D3E25"/>
    <w:rsid w:val="009045E3"/>
    <w:rsid w:val="009061D6"/>
    <w:rsid w:val="00910573"/>
    <w:rsid w:val="009265DA"/>
    <w:rsid w:val="0094468D"/>
    <w:rsid w:val="00947ECD"/>
    <w:rsid w:val="009632B7"/>
    <w:rsid w:val="00996DD7"/>
    <w:rsid w:val="009B2AA5"/>
    <w:rsid w:val="009B5968"/>
    <w:rsid w:val="009C152F"/>
    <w:rsid w:val="009E22E7"/>
    <w:rsid w:val="009F370A"/>
    <w:rsid w:val="00A02900"/>
    <w:rsid w:val="00A050B0"/>
    <w:rsid w:val="00A125E9"/>
    <w:rsid w:val="00A30B34"/>
    <w:rsid w:val="00A30C73"/>
    <w:rsid w:val="00A3183F"/>
    <w:rsid w:val="00A359A2"/>
    <w:rsid w:val="00A46D77"/>
    <w:rsid w:val="00A50AA0"/>
    <w:rsid w:val="00A73097"/>
    <w:rsid w:val="00A8409B"/>
    <w:rsid w:val="00A84381"/>
    <w:rsid w:val="00A87F36"/>
    <w:rsid w:val="00A9100B"/>
    <w:rsid w:val="00A91AF7"/>
    <w:rsid w:val="00AB3835"/>
    <w:rsid w:val="00AC2294"/>
    <w:rsid w:val="00AC3DF7"/>
    <w:rsid w:val="00AD77E3"/>
    <w:rsid w:val="00AE6C11"/>
    <w:rsid w:val="00AF0F5A"/>
    <w:rsid w:val="00B01D8B"/>
    <w:rsid w:val="00B13EA5"/>
    <w:rsid w:val="00B22491"/>
    <w:rsid w:val="00B2277E"/>
    <w:rsid w:val="00B231BF"/>
    <w:rsid w:val="00B31975"/>
    <w:rsid w:val="00B33A3E"/>
    <w:rsid w:val="00B450F1"/>
    <w:rsid w:val="00B604CB"/>
    <w:rsid w:val="00B7702F"/>
    <w:rsid w:val="00B804E3"/>
    <w:rsid w:val="00B91C47"/>
    <w:rsid w:val="00BA6288"/>
    <w:rsid w:val="00BB4A56"/>
    <w:rsid w:val="00BC6B82"/>
    <w:rsid w:val="00BE66D3"/>
    <w:rsid w:val="00BF4427"/>
    <w:rsid w:val="00C05902"/>
    <w:rsid w:val="00C24F7D"/>
    <w:rsid w:val="00C31EF5"/>
    <w:rsid w:val="00C32A0B"/>
    <w:rsid w:val="00C47E3E"/>
    <w:rsid w:val="00C61A86"/>
    <w:rsid w:val="00C72D7B"/>
    <w:rsid w:val="00C76F63"/>
    <w:rsid w:val="00C86B83"/>
    <w:rsid w:val="00C87088"/>
    <w:rsid w:val="00C963F2"/>
    <w:rsid w:val="00CA1B63"/>
    <w:rsid w:val="00CA379F"/>
    <w:rsid w:val="00CB3185"/>
    <w:rsid w:val="00CC624D"/>
    <w:rsid w:val="00CD01CE"/>
    <w:rsid w:val="00CD4D26"/>
    <w:rsid w:val="00CF4887"/>
    <w:rsid w:val="00D001A1"/>
    <w:rsid w:val="00D066AF"/>
    <w:rsid w:val="00D06969"/>
    <w:rsid w:val="00D24503"/>
    <w:rsid w:val="00D24C4E"/>
    <w:rsid w:val="00D31D88"/>
    <w:rsid w:val="00D41FF3"/>
    <w:rsid w:val="00D64412"/>
    <w:rsid w:val="00D668F7"/>
    <w:rsid w:val="00D753C0"/>
    <w:rsid w:val="00D762FC"/>
    <w:rsid w:val="00D93E23"/>
    <w:rsid w:val="00DC0768"/>
    <w:rsid w:val="00DC63CA"/>
    <w:rsid w:val="00DD049C"/>
    <w:rsid w:val="00DF5104"/>
    <w:rsid w:val="00E00383"/>
    <w:rsid w:val="00E06BB3"/>
    <w:rsid w:val="00E27FC7"/>
    <w:rsid w:val="00E3740B"/>
    <w:rsid w:val="00E42630"/>
    <w:rsid w:val="00E42751"/>
    <w:rsid w:val="00E62166"/>
    <w:rsid w:val="00E75CB9"/>
    <w:rsid w:val="00E77A2C"/>
    <w:rsid w:val="00E84620"/>
    <w:rsid w:val="00E86AF8"/>
    <w:rsid w:val="00E920A8"/>
    <w:rsid w:val="00E947C9"/>
    <w:rsid w:val="00EA02A9"/>
    <w:rsid w:val="00EB3A52"/>
    <w:rsid w:val="00EC71AF"/>
    <w:rsid w:val="00ED2E7E"/>
    <w:rsid w:val="00ED36D7"/>
    <w:rsid w:val="00ED4C04"/>
    <w:rsid w:val="00EF2FA8"/>
    <w:rsid w:val="00F0363F"/>
    <w:rsid w:val="00F05CB7"/>
    <w:rsid w:val="00F10176"/>
    <w:rsid w:val="00F23A99"/>
    <w:rsid w:val="00F23DC8"/>
    <w:rsid w:val="00F25DF1"/>
    <w:rsid w:val="00F37CF9"/>
    <w:rsid w:val="00F40378"/>
    <w:rsid w:val="00F41C5D"/>
    <w:rsid w:val="00F43C7B"/>
    <w:rsid w:val="00F50747"/>
    <w:rsid w:val="00F57850"/>
    <w:rsid w:val="00F66CAE"/>
    <w:rsid w:val="00F804F7"/>
    <w:rsid w:val="00F81EBD"/>
    <w:rsid w:val="00F83A29"/>
    <w:rsid w:val="00FA43B2"/>
    <w:rsid w:val="00FB6A04"/>
    <w:rsid w:val="00FC0617"/>
    <w:rsid w:val="00FC0E05"/>
    <w:rsid w:val="00FD458E"/>
    <w:rsid w:val="02237ADD"/>
    <w:rsid w:val="03583C33"/>
    <w:rsid w:val="09BD01C4"/>
    <w:rsid w:val="122C3E6D"/>
    <w:rsid w:val="12E32A96"/>
    <w:rsid w:val="1A2A5F2B"/>
    <w:rsid w:val="1BD0092E"/>
    <w:rsid w:val="20354C6F"/>
    <w:rsid w:val="212705E9"/>
    <w:rsid w:val="24F80AF2"/>
    <w:rsid w:val="2A6D37AC"/>
    <w:rsid w:val="2B13639B"/>
    <w:rsid w:val="2F5F3244"/>
    <w:rsid w:val="3B3D746B"/>
    <w:rsid w:val="3D333B9F"/>
    <w:rsid w:val="3E5C58D8"/>
    <w:rsid w:val="403A30ED"/>
    <w:rsid w:val="425A0B69"/>
    <w:rsid w:val="46907D76"/>
    <w:rsid w:val="47E54630"/>
    <w:rsid w:val="4A1F2204"/>
    <w:rsid w:val="4BAC3314"/>
    <w:rsid w:val="4BCE3849"/>
    <w:rsid w:val="4F4341B4"/>
    <w:rsid w:val="50405CDD"/>
    <w:rsid w:val="583C4162"/>
    <w:rsid w:val="63333BEC"/>
    <w:rsid w:val="640922D0"/>
    <w:rsid w:val="67412203"/>
    <w:rsid w:val="6B7316A4"/>
    <w:rsid w:val="6EF70414"/>
    <w:rsid w:val="712403C3"/>
    <w:rsid w:val="73323304"/>
    <w:rsid w:val="766148A6"/>
    <w:rsid w:val="7719226C"/>
    <w:rsid w:val="77FC5B35"/>
    <w:rsid w:val="7D8B433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0" w:line="240" w:lineRule="auto"/>
    </w:pPr>
    <w:rPr>
      <w:rFonts w:ascii="Times New Roman" w:hAnsi="Times New Roman" w:eastAsia="SimSun" w:cs="Mangal"/>
      <w:kern w:val="1"/>
      <w:sz w:val="24"/>
      <w:szCs w:val="24"/>
      <w:lang w:val="en-US" w:eastAsia="hi-IN" w:bidi="hi-IN"/>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9"/>
    <w:semiHidden/>
    <w:unhideWhenUsed/>
    <w:qFormat/>
    <w:uiPriority w:val="99"/>
    <w:rPr>
      <w:rFonts w:ascii="Tahoma" w:hAnsi="Tahoma"/>
      <w:sz w:val="16"/>
      <w:szCs w:val="14"/>
    </w:rPr>
  </w:style>
  <w:style w:type="paragraph" w:styleId="5">
    <w:name w:val="Document Map"/>
    <w:basedOn w:val="1"/>
    <w:link w:val="11"/>
    <w:semiHidden/>
    <w:unhideWhenUsed/>
    <w:qFormat/>
    <w:uiPriority w:val="99"/>
    <w:rPr>
      <w:rFonts w:ascii="Tahoma" w:hAnsi="Tahoma"/>
      <w:sz w:val="16"/>
      <w:szCs w:val="14"/>
    </w:rPr>
  </w:style>
  <w:style w:type="character" w:styleId="6">
    <w:name w:val="Hyperlink"/>
    <w:basedOn w:val="2"/>
    <w:semiHidden/>
    <w:qFormat/>
    <w:uiPriority w:val="0"/>
    <w:rPr>
      <w:color w:val="0000FF"/>
      <w:u w:val="single"/>
    </w:rPr>
  </w:style>
  <w:style w:type="table" w:styleId="7">
    <w:name w:val="Table Grid"/>
    <w:basedOn w:val="3"/>
    <w:qFormat/>
    <w:uiPriority w:val="3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8">
    <w:name w:val="List Paragraph"/>
    <w:basedOn w:val="1"/>
    <w:qFormat/>
    <w:uiPriority w:val="0"/>
    <w:pPr>
      <w:ind w:left="720"/>
    </w:pPr>
  </w:style>
  <w:style w:type="character" w:customStyle="1" w:styleId="9">
    <w:name w:val="Balloon Text Char"/>
    <w:basedOn w:val="2"/>
    <w:link w:val="4"/>
    <w:semiHidden/>
    <w:qFormat/>
    <w:uiPriority w:val="99"/>
    <w:rPr>
      <w:rFonts w:ascii="Tahoma" w:hAnsi="Tahoma" w:eastAsia="SimSun" w:cs="Mangal"/>
      <w:kern w:val="1"/>
      <w:sz w:val="16"/>
      <w:szCs w:val="14"/>
      <w:lang w:eastAsia="hi-IN" w:bidi="hi-IN"/>
    </w:rPr>
  </w:style>
  <w:style w:type="character" w:customStyle="1" w:styleId="10">
    <w:name w:val="lt-line-clamp__line"/>
    <w:basedOn w:val="2"/>
    <w:qFormat/>
    <w:uiPriority w:val="0"/>
  </w:style>
  <w:style w:type="character" w:customStyle="1" w:styleId="11">
    <w:name w:val="Document Map Char"/>
    <w:basedOn w:val="2"/>
    <w:link w:val="5"/>
    <w:semiHidden/>
    <w:qFormat/>
    <w:uiPriority w:val="99"/>
    <w:rPr>
      <w:rFonts w:ascii="Tahoma" w:hAnsi="Tahoma" w:eastAsia="SimSun" w:cs="Mangal"/>
      <w:kern w:val="1"/>
      <w:sz w:val="16"/>
      <w:szCs w:val="14"/>
      <w:lang w:eastAsia="hi-IN" w:bidi="hi-I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758</Words>
  <Characters>4974</Characters>
  <Lines>43</Lines>
  <Paragraphs>12</Paragraphs>
  <TotalTime>1</TotalTime>
  <ScaleCrop>false</ScaleCrop>
  <LinksUpToDate>false</LinksUpToDate>
  <CharactersWithSpaces>5661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2023-10-24T17:29:00Z</dcterms:created>
  <dc:creator>Nixon Nova</dc:creator>
  <cp:lastModifiedBy>Nixon Nova</cp:lastModifiedBy>
  <dcterms:modified xsi:type="dcterms:W3CDTF">2026-01-21T06:47:28Z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E57338CC0F9A4CB69D398BEEE4AF23BA_13</vt:lpwstr>
  </property>
</Properties>
</file>