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31CA" w14:textId="5C52BF09" w:rsidR="00B678AB" w:rsidRPr="00140302" w:rsidRDefault="00140302" w:rsidP="00B678AB">
      <w:pPr>
        <w:rPr>
          <w:sz w:val="40"/>
          <w:szCs w:val="40"/>
          <w14:textOutline w14:w="9525" w14:cap="rnd" w14:cmpd="sng" w14:algn="ctr">
            <w14:solidFill>
              <w14:srgbClr w14:val="FF0000"/>
            </w14:solidFill>
            <w14:prstDash w14:val="solid"/>
            <w14:bevel/>
          </w14:textOutline>
        </w:rPr>
      </w:pPr>
      <w:r w:rsidRPr="00140302">
        <w:rPr>
          <w:sz w:val="40"/>
          <w:szCs w:val="40"/>
          <w14:textOutline w14:w="9525" w14:cap="rnd" w14:cmpd="sng" w14:algn="ctr">
            <w14:solidFill>
              <w14:srgbClr w14:val="FF0000"/>
            </w14:solidFill>
            <w14:prstDash w14:val="solid"/>
            <w14:bevel/>
          </w14:textOutline>
        </w:rPr>
        <w:t>CHAPTER 11: DIALOG BOXES - A DEEP DIVE</w:t>
      </w:r>
    </w:p>
    <w:p w14:paraId="486809E5" w14:textId="6D77A6D1" w:rsidR="00B678AB" w:rsidRPr="00140302" w:rsidRDefault="00B678AB" w:rsidP="00B678AB">
      <w:pPr>
        <w:rPr>
          <w:sz w:val="28"/>
          <w:szCs w:val="28"/>
          <w14:textOutline w14:w="9525" w14:cap="rnd" w14:cmpd="sng" w14:algn="ctr">
            <w14:solidFill>
              <w14:srgbClr w14:val="00B050"/>
            </w14:solidFill>
            <w14:prstDash w14:val="solid"/>
            <w14:bevel/>
          </w14:textOutline>
        </w:rPr>
      </w:pPr>
      <w:r w:rsidRPr="00140302">
        <w:rPr>
          <w:sz w:val="28"/>
          <w:szCs w:val="28"/>
          <w14:textOutline w14:w="9525" w14:cap="rnd" w14:cmpd="sng" w14:algn="ctr">
            <w14:solidFill>
              <w14:srgbClr w14:val="00B050"/>
            </w14:solidFill>
            <w14:prstDash w14:val="solid"/>
            <w14:bevel/>
          </w14:textOutline>
        </w:rPr>
        <w:t>Introduction:</w:t>
      </w:r>
    </w:p>
    <w:p w14:paraId="5A506E61" w14:textId="77777777" w:rsidR="00B678AB" w:rsidRPr="00140302" w:rsidRDefault="00B678AB" w:rsidP="00140302">
      <w:r w:rsidRPr="0059423C">
        <w:rPr>
          <w:color w:val="0000FF"/>
        </w:rPr>
        <w:t xml:space="preserve">Dialog boxes </w:t>
      </w:r>
      <w:r w:rsidRPr="00140302">
        <w:t>play a crucial role in user interaction, allowing programs to gather additional input beyond simple menus. They typically appear as popup windows containing various child window controls like text boxes, buttons, and radio buttons.</w:t>
      </w:r>
    </w:p>
    <w:p w14:paraId="5AA7776C" w14:textId="77777777" w:rsidR="00B678AB" w:rsidRPr="00140302" w:rsidRDefault="00B678AB" w:rsidP="00140302"/>
    <w:p w14:paraId="5F4EC74B" w14:textId="7907F509" w:rsidR="00B678AB" w:rsidRPr="00240F20" w:rsidRDefault="00B678AB" w:rsidP="00B678AB">
      <w:pPr>
        <w:rPr>
          <w:sz w:val="28"/>
          <w:szCs w:val="28"/>
          <w14:textOutline w14:w="9525" w14:cap="rnd" w14:cmpd="sng" w14:algn="ctr">
            <w14:solidFill>
              <w14:srgbClr w14:val="00B050"/>
            </w14:solidFill>
            <w14:prstDash w14:val="solid"/>
            <w14:bevel/>
          </w14:textOutline>
        </w:rPr>
      </w:pPr>
      <w:r w:rsidRPr="001F74A3">
        <w:rPr>
          <w:sz w:val="28"/>
          <w:szCs w:val="28"/>
          <w14:textOutline w14:w="9525" w14:cap="rnd" w14:cmpd="sng" w14:algn="ctr">
            <w14:solidFill>
              <w14:srgbClr w14:val="00B050"/>
            </w14:solidFill>
            <w14:prstDash w14:val="solid"/>
            <w14:bevel/>
          </w14:textOutline>
        </w:rPr>
        <w:t>Dialog Box Creation:</w:t>
      </w:r>
    </w:p>
    <w:p w14:paraId="6C407B1C" w14:textId="77777777" w:rsidR="00B678AB" w:rsidRPr="00240F20" w:rsidRDefault="00B678AB" w:rsidP="00240F20">
      <w:r w:rsidRPr="00240F20">
        <w:rPr>
          <w:color w:val="0000FF"/>
        </w:rPr>
        <w:t xml:space="preserve">Templates: </w:t>
      </w:r>
      <w:r w:rsidRPr="00240F20">
        <w:t>Developers define the layout and appearance of dialog boxes through templates embedded within the program's resource script file. These templates specify the size, position, and type of each control within the dialog box.</w:t>
      </w:r>
    </w:p>
    <w:p w14:paraId="00BFCC79" w14:textId="77777777" w:rsidR="00B678AB" w:rsidRPr="00240F20" w:rsidRDefault="00B678AB" w:rsidP="00240F20">
      <w:r w:rsidRPr="00240F20">
        <w:rPr>
          <w:color w:val="0000FF"/>
        </w:rPr>
        <w:t xml:space="preserve">Visual Studio: </w:t>
      </w:r>
      <w:r w:rsidRPr="00240F20">
        <w:t xml:space="preserve">Modern development environments like </w:t>
      </w:r>
      <w:r w:rsidRPr="00966E60">
        <w:rPr>
          <w:color w:val="CC00FF"/>
        </w:rPr>
        <w:t xml:space="preserve">Visual Studio offer interactive tools for designing dialog boxes. </w:t>
      </w:r>
      <w:r w:rsidRPr="00240F20">
        <w:t>This simplifies the process and generates the corresponding resource script code automatically.</w:t>
      </w:r>
    </w:p>
    <w:p w14:paraId="70658FF1" w14:textId="77777777" w:rsidR="00DE7787" w:rsidRDefault="00DE7787" w:rsidP="00B678AB">
      <w:pPr>
        <w:rPr>
          <w14:textOutline w14:w="9525" w14:cap="rnd" w14:cmpd="sng" w14:algn="ctr">
            <w14:solidFill>
              <w14:srgbClr w14:val="00B050"/>
            </w14:solidFill>
            <w14:prstDash w14:val="solid"/>
            <w14:bevel/>
          </w14:textOutline>
        </w:rPr>
      </w:pPr>
    </w:p>
    <w:p w14:paraId="6DC2F9C1" w14:textId="5ABD0BE1" w:rsidR="00B678AB" w:rsidRPr="001F15FA" w:rsidRDefault="00B678AB" w:rsidP="00B678AB">
      <w:pPr>
        <w:rPr>
          <w:sz w:val="28"/>
          <w:szCs w:val="28"/>
          <w14:textOutline w14:w="9525" w14:cap="rnd" w14:cmpd="sng" w14:algn="ctr">
            <w14:solidFill>
              <w14:srgbClr w14:val="00B050"/>
            </w14:solidFill>
            <w14:prstDash w14:val="solid"/>
            <w14:bevel/>
          </w14:textOutline>
        </w:rPr>
      </w:pPr>
      <w:r w:rsidRPr="00C00A01">
        <w:rPr>
          <w:sz w:val="28"/>
          <w:szCs w:val="28"/>
          <w14:textOutline w14:w="9525" w14:cap="rnd" w14:cmpd="sng" w14:algn="ctr">
            <w14:solidFill>
              <w14:srgbClr w14:val="00B050"/>
            </w14:solidFill>
            <w14:prstDash w14:val="solid"/>
            <w14:bevel/>
          </w14:textOutline>
        </w:rPr>
        <w:t>Dialog Box Management:</w:t>
      </w:r>
    </w:p>
    <w:p w14:paraId="6BF4455D" w14:textId="77777777" w:rsidR="00B678AB" w:rsidRPr="001F15FA" w:rsidRDefault="00B678AB" w:rsidP="001F15FA">
      <w:r w:rsidRPr="00586D02">
        <w:rPr>
          <w:color w:val="0000FF"/>
        </w:rPr>
        <w:t xml:space="preserve">Windows Responsibility: </w:t>
      </w:r>
      <w:r w:rsidRPr="001F15FA">
        <w:t>Upon invocation, Windows 98 takes over the responsibility of creating the dialog box window, its child controls, and a dedicated window procedure to handle messages.</w:t>
      </w:r>
    </w:p>
    <w:p w14:paraId="1516027D" w14:textId="77777777" w:rsidR="00B678AB" w:rsidRPr="001F15FA" w:rsidRDefault="00B678AB" w:rsidP="001F15FA">
      <w:r w:rsidRPr="00586D02">
        <w:rPr>
          <w:color w:val="0000FF"/>
        </w:rPr>
        <w:t xml:space="preserve">Dialog Box Manager: </w:t>
      </w:r>
      <w:r w:rsidRPr="001F15FA">
        <w:t>This internal Windows code manages various aspects of the dialog box, including keyboard and mouse input, and provides the framework for interaction.</w:t>
      </w:r>
    </w:p>
    <w:p w14:paraId="77808442" w14:textId="77777777" w:rsidR="002C4C00" w:rsidRPr="002C4C00" w:rsidRDefault="002C4C00" w:rsidP="00B678AB">
      <w:pPr>
        <w:rPr>
          <w:sz w:val="28"/>
          <w:szCs w:val="28"/>
          <w14:textOutline w14:w="9525" w14:cap="rnd" w14:cmpd="sng" w14:algn="ctr">
            <w14:solidFill>
              <w14:srgbClr w14:val="00B050"/>
            </w14:solidFill>
            <w14:prstDash w14:val="solid"/>
            <w14:bevel/>
          </w14:textOutline>
        </w:rPr>
      </w:pPr>
    </w:p>
    <w:p w14:paraId="6E1C4233" w14:textId="185EDB54" w:rsidR="00B678AB" w:rsidRPr="002C4C00" w:rsidRDefault="00B678AB" w:rsidP="00B678AB">
      <w:pPr>
        <w:rPr>
          <w:sz w:val="28"/>
          <w:szCs w:val="28"/>
          <w14:textOutline w14:w="9525" w14:cap="rnd" w14:cmpd="sng" w14:algn="ctr">
            <w14:solidFill>
              <w14:srgbClr w14:val="00B050"/>
            </w14:solidFill>
            <w14:prstDash w14:val="solid"/>
            <w14:bevel/>
          </w14:textOutline>
        </w:rPr>
      </w:pPr>
      <w:r w:rsidRPr="002C4C00">
        <w:rPr>
          <w:sz w:val="28"/>
          <w:szCs w:val="28"/>
          <w14:textOutline w14:w="9525" w14:cap="rnd" w14:cmpd="sng" w14:algn="ctr">
            <w14:solidFill>
              <w14:srgbClr w14:val="00B050"/>
            </w14:solidFill>
            <w14:prstDash w14:val="solid"/>
            <w14:bevel/>
          </w14:textOutline>
        </w:rPr>
        <w:t>Dialog Procedure:</w:t>
      </w:r>
    </w:p>
    <w:p w14:paraId="4D24967D" w14:textId="77777777" w:rsidR="00B678AB" w:rsidRPr="002C4C00" w:rsidRDefault="00B678AB" w:rsidP="002C4C00">
      <w:r w:rsidRPr="002C4C00">
        <w:rPr>
          <w:color w:val="CC00FF"/>
        </w:rPr>
        <w:t xml:space="preserve">Program-Defined Function: </w:t>
      </w:r>
      <w:r w:rsidRPr="002C4C00">
        <w:t>While Windows handles core functionality, developers can implement a custom "dialog box procedure" to perform specific tasks.</w:t>
      </w:r>
    </w:p>
    <w:p w14:paraId="0FAE0BE9" w14:textId="77777777" w:rsidR="00B678AB" w:rsidRPr="002C4C00" w:rsidRDefault="00B678AB" w:rsidP="002C4C00">
      <w:r w:rsidRPr="002C4C00">
        <w:rPr>
          <w:color w:val="CC00FF"/>
        </w:rPr>
        <w:t xml:space="preserve">Purpose: </w:t>
      </w:r>
      <w:r w:rsidRPr="002C4C00">
        <w:t>This procedure typically initializes child controls, processes messages from them (e.g., button clicks), and handles the dialog box's closing.</w:t>
      </w:r>
    </w:p>
    <w:p w14:paraId="230B9C99" w14:textId="77777777" w:rsidR="00B678AB" w:rsidRPr="002C4C00" w:rsidRDefault="00B678AB" w:rsidP="002C4C00">
      <w:r w:rsidRPr="002C4C00">
        <w:rPr>
          <w:color w:val="CC00FF"/>
        </w:rPr>
        <w:t xml:space="preserve">Focus and Input: </w:t>
      </w:r>
      <w:r w:rsidRPr="002C4C00">
        <w:t>Unlike standalone windows, dialog box procedures don't handle WM_PAINT messages directly or directly process keyboard/mouse input.</w:t>
      </w:r>
    </w:p>
    <w:p w14:paraId="32560670" w14:textId="77777777" w:rsidR="00144C62" w:rsidRDefault="00144C62" w:rsidP="00B678AB">
      <w:pPr>
        <w:rPr>
          <w14:textOutline w14:w="9525" w14:cap="rnd" w14:cmpd="sng" w14:algn="ctr">
            <w14:solidFill>
              <w14:srgbClr w14:val="00B050"/>
            </w14:solidFill>
            <w14:prstDash w14:val="solid"/>
            <w14:bevel/>
          </w14:textOutline>
        </w:rPr>
      </w:pPr>
    </w:p>
    <w:p w14:paraId="5C48A3F5" w14:textId="77777777" w:rsidR="00144C62" w:rsidRDefault="00144C62" w:rsidP="00B678AB">
      <w:pPr>
        <w:rPr>
          <w14:textOutline w14:w="9525" w14:cap="rnd" w14:cmpd="sng" w14:algn="ctr">
            <w14:solidFill>
              <w14:srgbClr w14:val="00B050"/>
            </w14:solidFill>
            <w14:prstDash w14:val="solid"/>
            <w14:bevel/>
          </w14:textOutline>
        </w:rPr>
      </w:pPr>
    </w:p>
    <w:p w14:paraId="09F33AE3" w14:textId="77777777" w:rsidR="00144C62" w:rsidRDefault="00144C62" w:rsidP="00B678AB">
      <w:pPr>
        <w:rPr>
          <w14:textOutline w14:w="9525" w14:cap="rnd" w14:cmpd="sng" w14:algn="ctr">
            <w14:solidFill>
              <w14:srgbClr w14:val="00B050"/>
            </w14:solidFill>
            <w14:prstDash w14:val="solid"/>
            <w14:bevel/>
          </w14:textOutline>
        </w:rPr>
      </w:pPr>
    </w:p>
    <w:p w14:paraId="3E26E7FB" w14:textId="5326C140" w:rsidR="00B678AB" w:rsidRPr="00144C62" w:rsidRDefault="00B678AB" w:rsidP="00B678AB">
      <w:pPr>
        <w:rPr>
          <w:sz w:val="28"/>
          <w:szCs w:val="28"/>
          <w14:textOutline w14:w="9525" w14:cap="rnd" w14:cmpd="sng" w14:algn="ctr">
            <w14:solidFill>
              <w14:srgbClr w14:val="00B050"/>
            </w14:solidFill>
            <w14:prstDash w14:val="solid"/>
            <w14:bevel/>
          </w14:textOutline>
        </w:rPr>
      </w:pPr>
      <w:r w:rsidRPr="00144C62">
        <w:rPr>
          <w:sz w:val="28"/>
          <w:szCs w:val="28"/>
          <w14:textOutline w14:w="9525" w14:cap="rnd" w14:cmpd="sng" w14:algn="ctr">
            <w14:solidFill>
              <w14:srgbClr w14:val="00B050"/>
            </w14:solidFill>
            <w14:prstDash w14:val="solid"/>
            <w14:bevel/>
          </w14:textOutline>
        </w:rPr>
        <w:lastRenderedPageBreak/>
        <w:t>Child Window Controls in Dialog Boxes:</w:t>
      </w:r>
    </w:p>
    <w:p w14:paraId="759E53C9" w14:textId="77777777" w:rsidR="00B678AB" w:rsidRPr="00144C62" w:rsidRDefault="00B678AB" w:rsidP="00144C62">
      <w:r w:rsidRPr="00144C62">
        <w:rPr>
          <w:color w:val="9900FF"/>
        </w:rPr>
        <w:t xml:space="preserve">Simplified Management: </w:t>
      </w:r>
      <w:r w:rsidRPr="00144C62">
        <w:t>Compared to managing child windows in standalone programs, dialog boxes offer a simpler approach.</w:t>
      </w:r>
    </w:p>
    <w:p w14:paraId="56012A6C" w14:textId="77777777" w:rsidR="00B678AB" w:rsidRPr="00144C62" w:rsidRDefault="00B678AB" w:rsidP="00144C62">
      <w:r w:rsidRPr="00144C62">
        <w:rPr>
          <w:color w:val="9900FF"/>
        </w:rPr>
        <w:t xml:space="preserve">Windows Assistance: </w:t>
      </w:r>
      <w:r w:rsidRPr="00144C62">
        <w:t>The built-in dialog box manager takes care of many tasks, including handling focus transition between controls, which was a challenge in Chapter 9.</w:t>
      </w:r>
    </w:p>
    <w:p w14:paraId="1FC69C86" w14:textId="77777777" w:rsidR="00911F25" w:rsidRDefault="00911F25" w:rsidP="00B678AB">
      <w:pPr>
        <w:rPr>
          <w14:textOutline w14:w="9525" w14:cap="rnd" w14:cmpd="sng" w14:algn="ctr">
            <w14:solidFill>
              <w14:srgbClr w14:val="00B050"/>
            </w14:solidFill>
            <w14:prstDash w14:val="solid"/>
            <w14:bevel/>
          </w14:textOutline>
        </w:rPr>
      </w:pPr>
    </w:p>
    <w:p w14:paraId="7F284F30" w14:textId="216F7103"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Building a Simple Dialog Box:</w:t>
      </w:r>
    </w:p>
    <w:p w14:paraId="4872E77D" w14:textId="77777777" w:rsidR="00B678AB" w:rsidRPr="00911F25" w:rsidRDefault="00B678AB" w:rsidP="00911F25">
      <w:r w:rsidRPr="00911F25">
        <w:t>This chapter explores the process of creating and implementing a simple dialog box, showcasing the interplay between the various components involved.</w:t>
      </w:r>
    </w:p>
    <w:p w14:paraId="7B277468" w14:textId="77777777" w:rsidR="00B678AB" w:rsidRPr="00B678AB" w:rsidRDefault="00B678AB" w:rsidP="00B678AB">
      <w:pPr>
        <w:rPr>
          <w14:textOutline w14:w="9525" w14:cap="rnd" w14:cmpd="sng" w14:algn="ctr">
            <w14:solidFill>
              <w14:srgbClr w14:val="00B050"/>
            </w14:solidFill>
            <w14:prstDash w14:val="solid"/>
            <w14:bevel/>
          </w14:textOutline>
        </w:rPr>
      </w:pPr>
    </w:p>
    <w:p w14:paraId="11D22467" w14:textId="4B4F39A2"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Additional Considerations:</w:t>
      </w:r>
    </w:p>
    <w:p w14:paraId="45CB3CD0" w14:textId="77777777" w:rsidR="00B678AB" w:rsidRPr="00911F25" w:rsidRDefault="00B678AB" w:rsidP="00911F25">
      <w:r w:rsidRPr="00911F25">
        <w:rPr>
          <w:color w:val="0000FF"/>
        </w:rPr>
        <w:t xml:space="preserve">Complexity: </w:t>
      </w:r>
      <w:r w:rsidRPr="00911F25">
        <w:t>While the focus is on a basic example, creating complex dialog boxes with rich features requires more advanced techniques covered later.</w:t>
      </w:r>
    </w:p>
    <w:p w14:paraId="3648FFCF" w14:textId="39CEDE13" w:rsidR="0061025C" w:rsidRDefault="00B678AB" w:rsidP="00911F25">
      <w:r w:rsidRPr="00911F25">
        <w:rPr>
          <w:color w:val="0000FF"/>
        </w:rPr>
        <w:t xml:space="preserve">Learning Curve: </w:t>
      </w:r>
      <w:r w:rsidRPr="00911F25">
        <w:t>While leveraging child controls within dialog boxes simplifies certain aspects, it introduces new concepts and procedures specific to dialog box interaction.</w:t>
      </w:r>
    </w:p>
    <w:p w14:paraId="502A403D" w14:textId="78ED65DF" w:rsidR="00911F25" w:rsidRDefault="00911F25" w:rsidP="00911F25">
      <w:pPr>
        <w:rPr>
          <w14:textOutline w14:w="9525" w14:cap="rnd" w14:cmpd="sng" w14:algn="ctr">
            <w14:solidFill>
              <w14:srgbClr w14:val="00B050"/>
            </w14:solidFill>
            <w14:prstDash w14:val="solid"/>
            <w14:bevel/>
          </w14:textOutline>
        </w:rPr>
      </w:pPr>
    </w:p>
    <w:p w14:paraId="7A0EAD02" w14:textId="77777777" w:rsidR="00415EE7" w:rsidRPr="00415EE7" w:rsidRDefault="00415EE7" w:rsidP="00415EE7">
      <w:pPr>
        <w:rPr>
          <w14:textOutline w14:w="9525" w14:cap="rnd" w14:cmpd="sng" w14:algn="ctr">
            <w14:solidFill>
              <w14:srgbClr w14:val="00B050"/>
            </w14:solidFill>
            <w14:prstDash w14:val="solid"/>
            <w14:bevel/>
          </w14:textOutline>
        </w:rPr>
      </w:pPr>
    </w:p>
    <w:p w14:paraId="20102A0D" w14:textId="52DA477D" w:rsidR="00415EE7" w:rsidRPr="00195430" w:rsidRDefault="00195430" w:rsidP="00415EE7">
      <w:pPr>
        <w:rPr>
          <w:sz w:val="40"/>
          <w:szCs w:val="40"/>
          <w14:textOutline w14:w="9525" w14:cap="rnd" w14:cmpd="sng" w14:algn="ctr">
            <w14:solidFill>
              <w14:srgbClr w14:val="FF0000"/>
            </w14:solidFill>
            <w14:prstDash w14:val="solid"/>
            <w14:bevel/>
          </w14:textOutline>
        </w:rPr>
      </w:pPr>
      <w:r w:rsidRPr="00195430">
        <w:rPr>
          <w:sz w:val="40"/>
          <w:szCs w:val="40"/>
          <w14:textOutline w14:w="9525" w14:cap="rnd" w14:cmpd="sng" w14:algn="ctr">
            <w14:solidFill>
              <w14:srgbClr w14:val="FF0000"/>
            </w14:solidFill>
            <w14:prstDash w14:val="solid"/>
            <w14:bevel/>
          </w14:textOutline>
        </w:rPr>
        <w:t>MODELESS DIALOG BOXES: BEYOND MODALITY</w:t>
      </w:r>
    </w:p>
    <w:p w14:paraId="272A062C" w14:textId="77777777" w:rsidR="00415EE7" w:rsidRPr="00195430" w:rsidRDefault="00415EE7" w:rsidP="00195430">
      <w:r w:rsidRPr="00195430">
        <w:t>This section delves deeper into the concept of modeless dialog boxes, exploring their characteristics and contrasting them with modal dialog boxes.</w:t>
      </w:r>
    </w:p>
    <w:p w14:paraId="123B8A79" w14:textId="77777777" w:rsidR="00415EE7" w:rsidRPr="00415EE7" w:rsidRDefault="00415EE7" w:rsidP="00415EE7">
      <w:pPr>
        <w:rPr>
          <w14:textOutline w14:w="9525" w14:cap="rnd" w14:cmpd="sng" w14:algn="ctr">
            <w14:solidFill>
              <w14:srgbClr w14:val="00B050"/>
            </w14:solidFill>
            <w14:prstDash w14:val="solid"/>
            <w14:bevel/>
          </w14:textOutline>
        </w:rPr>
      </w:pPr>
    </w:p>
    <w:p w14:paraId="44ACEDB4" w14:textId="1AF56F76" w:rsidR="00415EE7" w:rsidRPr="00195430" w:rsidRDefault="00415EE7" w:rsidP="00415EE7">
      <w:pPr>
        <w:rPr>
          <w:sz w:val="28"/>
          <w:szCs w:val="28"/>
          <w14:textOutline w14:w="9525" w14:cap="rnd" w14:cmpd="sng" w14:algn="ctr">
            <w14:solidFill>
              <w14:srgbClr w14:val="00B050"/>
            </w14:solidFill>
            <w14:prstDash w14:val="solid"/>
            <w14:bevel/>
          </w14:textOutline>
        </w:rPr>
      </w:pPr>
      <w:r w:rsidRPr="00195430">
        <w:rPr>
          <w:sz w:val="28"/>
          <w:szCs w:val="28"/>
          <w14:textOutline w14:w="9525" w14:cap="rnd" w14:cmpd="sng" w14:algn="ctr">
            <w14:solidFill>
              <w14:srgbClr w14:val="00B050"/>
            </w14:solidFill>
            <w14:prstDash w14:val="solid"/>
            <w14:bevel/>
          </w14:textOutline>
        </w:rPr>
        <w:t>Recap: Modal vs. Modeless Dialog Boxes:</w:t>
      </w:r>
    </w:p>
    <w:p w14:paraId="3927E8EF" w14:textId="77777777" w:rsidR="00415EE7" w:rsidRPr="006D45EB" w:rsidRDefault="00415EE7" w:rsidP="006D45EB">
      <w:r w:rsidRPr="006D45EB">
        <w:rPr>
          <w:color w:val="0000FF"/>
        </w:rPr>
        <w:t>Modal:</w:t>
      </w:r>
      <w:r w:rsidRPr="006D45EB">
        <w:rPr>
          <w:color w:val="FF0000"/>
        </w:rPr>
        <w:t xml:space="preserve"> </w:t>
      </w:r>
      <w:r w:rsidRPr="006D45EB">
        <w:t>These dialog boxes restrict user interaction to only the dialog box and the program that initiated it. They block access to other windows within the program until closed.</w:t>
      </w:r>
    </w:p>
    <w:p w14:paraId="4B1FEACC" w14:textId="77777777" w:rsidR="00415EE7" w:rsidRPr="006D45EB" w:rsidRDefault="00415EE7" w:rsidP="006D45EB">
      <w:r w:rsidRPr="006D45EB">
        <w:rPr>
          <w:color w:val="0000FF"/>
        </w:rPr>
        <w:t xml:space="preserve">Modeless: </w:t>
      </w:r>
      <w:r w:rsidRPr="006D45EB">
        <w:t>These dialog boxes offer greater flexibility by allowing users to switch between the dialog box, the program, and even other applications concurrently.</w:t>
      </w:r>
    </w:p>
    <w:p w14:paraId="26EB9B96"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5796EACC"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31AB99DD"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24AC51A5"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0C0627D6" w14:textId="01C4DF11" w:rsidR="00415EE7" w:rsidRPr="00E66238" w:rsidRDefault="00415EE7" w:rsidP="00415EE7">
      <w:pPr>
        <w:rPr>
          <w:sz w:val="28"/>
          <w:szCs w:val="28"/>
          <w14:textOutline w14:w="9525" w14:cap="rnd" w14:cmpd="sng" w14:algn="ctr">
            <w14:solidFill>
              <w14:srgbClr w14:val="00B050"/>
            </w14:solidFill>
            <w14:prstDash w14:val="solid"/>
            <w14:bevel/>
          </w14:textOutline>
        </w:rPr>
      </w:pPr>
      <w:r w:rsidRPr="00E66238">
        <w:rPr>
          <w:sz w:val="28"/>
          <w:szCs w:val="28"/>
          <w14:textOutline w14:w="9525" w14:cap="rnd" w14:cmpd="sng" w14:algn="ctr">
            <w14:solidFill>
              <w14:srgbClr w14:val="00B050"/>
            </w14:solidFill>
            <w14:prstDash w14:val="solid"/>
            <w14:bevel/>
          </w14:textOutline>
        </w:rPr>
        <w:lastRenderedPageBreak/>
        <w:t>Benefits of Modeless Dialog Boxes:</w:t>
      </w:r>
    </w:p>
    <w:p w14:paraId="6332E3A1" w14:textId="77777777" w:rsidR="00415EE7" w:rsidRPr="00556F31" w:rsidRDefault="00415EE7" w:rsidP="00556F31">
      <w:r w:rsidRPr="00556F31">
        <w:rPr>
          <w:color w:val="0000FF"/>
        </w:rPr>
        <w:t xml:space="preserve">Enhanced User Experience: </w:t>
      </w:r>
      <w:r w:rsidRPr="00556F31">
        <w:t>Users can keep the dialog box open for reference while working within the main program, avoiding the need to repeatedly open and close it.</w:t>
      </w:r>
    </w:p>
    <w:p w14:paraId="32537BBE" w14:textId="77777777" w:rsidR="00415EE7" w:rsidRPr="00556F31" w:rsidRDefault="00415EE7" w:rsidP="00556F31">
      <w:r w:rsidRPr="00556F31">
        <w:rPr>
          <w:color w:val="0000FF"/>
        </w:rPr>
        <w:t xml:space="preserve">Improved Efficiency: </w:t>
      </w:r>
      <w:r w:rsidRPr="00556F31">
        <w:t>Tasks requiring frequent interaction with both the dialog box and the program are streamlined, minimizing context switching and saving time.</w:t>
      </w:r>
    </w:p>
    <w:p w14:paraId="47BF0336" w14:textId="77777777" w:rsidR="00415EE7" w:rsidRPr="00556F31" w:rsidRDefault="00415EE7" w:rsidP="00556F31">
      <w:r w:rsidRPr="00556F31">
        <w:rPr>
          <w:color w:val="0000FF"/>
        </w:rPr>
        <w:t xml:space="preserve">Greater Flexibility: </w:t>
      </w:r>
      <w:r w:rsidRPr="00556F31">
        <w:t>Users can access information displayed in the dialog box while working on other tasks, promoting multitasking and efficient workflow.</w:t>
      </w:r>
    </w:p>
    <w:p w14:paraId="23070DEB" w14:textId="77777777" w:rsidR="00D5638F" w:rsidRDefault="00D5638F" w:rsidP="00415EE7">
      <w:pPr>
        <w:rPr>
          <w:sz w:val="28"/>
          <w:szCs w:val="28"/>
          <w14:textOutline w14:w="9525" w14:cap="rnd" w14:cmpd="sng" w14:algn="ctr">
            <w14:solidFill>
              <w14:srgbClr w14:val="00B050"/>
            </w14:solidFill>
            <w14:prstDash w14:val="solid"/>
            <w14:bevel/>
          </w14:textOutline>
        </w:rPr>
      </w:pPr>
    </w:p>
    <w:p w14:paraId="25039E6D" w14:textId="5A08AA7A" w:rsidR="00415EE7" w:rsidRPr="00D5638F" w:rsidRDefault="00415EE7" w:rsidP="00415EE7">
      <w:pPr>
        <w:rPr>
          <w:sz w:val="28"/>
          <w:szCs w:val="28"/>
          <w14:textOutline w14:w="9525" w14:cap="rnd" w14:cmpd="sng" w14:algn="ctr">
            <w14:solidFill>
              <w14:srgbClr w14:val="00B050"/>
            </w14:solidFill>
            <w14:prstDash w14:val="solid"/>
            <w14:bevel/>
          </w14:textOutline>
        </w:rPr>
      </w:pPr>
      <w:r w:rsidRPr="00D5638F">
        <w:rPr>
          <w:sz w:val="28"/>
          <w:szCs w:val="28"/>
          <w14:textOutline w14:w="9525" w14:cap="rnd" w14:cmpd="sng" w14:algn="ctr">
            <w14:solidFill>
              <w14:srgbClr w14:val="00B050"/>
            </w14:solidFill>
            <w14:prstDash w14:val="solid"/>
            <w14:bevel/>
          </w14:textOutline>
        </w:rPr>
        <w:t>Function Comparison: DialogBox vs. CreateDialog</w:t>
      </w:r>
    </w:p>
    <w:p w14:paraId="16E19092" w14:textId="77777777" w:rsidR="00415EE7" w:rsidRPr="00D5638F" w:rsidRDefault="00415EE7" w:rsidP="00D5638F">
      <w:r w:rsidRPr="00D5638F">
        <w:rPr>
          <w14:textOutline w14:w="9525" w14:cap="rnd" w14:cmpd="sng" w14:algn="ctr">
            <w14:solidFill>
              <w14:schemeClr w14:val="accent2">
                <w14:lumMod w14:val="75000"/>
              </w14:schemeClr>
            </w14:solidFill>
            <w14:prstDash w14:val="solid"/>
            <w14:bevel/>
          </w14:textOutline>
        </w:rPr>
        <w:t xml:space="preserve">DialogBox: </w:t>
      </w:r>
      <w:r w:rsidRPr="00D5638F">
        <w:t>This function is specifically designed for modal dialog boxes. It creates the dialog box, handles user interaction, and only returns after the dialog box is closed.</w:t>
      </w:r>
    </w:p>
    <w:p w14:paraId="6673E3C3" w14:textId="77777777" w:rsidR="00415EE7" w:rsidRPr="00D5638F" w:rsidRDefault="00415EE7" w:rsidP="00D5638F">
      <w:r w:rsidRPr="00D5638F">
        <w:rPr>
          <w14:textOutline w14:w="9525" w14:cap="rnd" w14:cmpd="sng" w14:algn="ctr">
            <w14:solidFill>
              <w14:schemeClr w14:val="accent2">
                <w14:lumMod w14:val="75000"/>
              </w14:schemeClr>
            </w14:solidFill>
            <w14:prstDash w14:val="solid"/>
            <w14:bevel/>
          </w14:textOutline>
        </w:rPr>
        <w:t xml:space="preserve">CreateDialog: </w:t>
      </w:r>
      <w:r w:rsidRPr="00D5638F">
        <w:t>This function creates modeless dialog boxes. It returns immediately after creation, handing over the responsibility of managing the dialog box to the program.</w:t>
      </w:r>
    </w:p>
    <w:p w14:paraId="17623F3A" w14:textId="77777777" w:rsidR="00023540" w:rsidRDefault="00023540" w:rsidP="00415EE7">
      <w:pPr>
        <w:rPr>
          <w:sz w:val="28"/>
          <w:szCs w:val="28"/>
          <w14:textOutline w14:w="9525" w14:cap="rnd" w14:cmpd="sng" w14:algn="ctr">
            <w14:solidFill>
              <w14:srgbClr w14:val="00B050"/>
            </w14:solidFill>
            <w14:prstDash w14:val="solid"/>
            <w14:bevel/>
          </w14:textOutline>
        </w:rPr>
      </w:pPr>
    </w:p>
    <w:p w14:paraId="466A0A02" w14:textId="2506F7EF" w:rsidR="00415EE7" w:rsidRPr="00023540" w:rsidRDefault="00415EE7" w:rsidP="00415EE7">
      <w:pPr>
        <w:rPr>
          <w:sz w:val="28"/>
          <w:szCs w:val="28"/>
          <w14:textOutline w14:w="9525" w14:cap="rnd" w14:cmpd="sng" w14:algn="ctr">
            <w14:solidFill>
              <w14:srgbClr w14:val="00B050"/>
            </w14:solidFill>
            <w14:prstDash w14:val="solid"/>
            <w14:bevel/>
          </w14:textOutline>
        </w:rPr>
      </w:pPr>
      <w:r w:rsidRPr="00023540">
        <w:rPr>
          <w:sz w:val="28"/>
          <w:szCs w:val="28"/>
          <w14:textOutline w14:w="9525" w14:cap="rnd" w14:cmpd="sng" w14:algn="ctr">
            <w14:solidFill>
              <w14:srgbClr w14:val="00B050"/>
            </w14:solidFill>
            <w14:prstDash w14:val="solid"/>
            <w14:bevel/>
          </w14:textOutline>
        </w:rPr>
        <w:t>Code Comparison:</w:t>
      </w:r>
    </w:p>
    <w:p w14:paraId="1A693DCF" w14:textId="5ED70EA9" w:rsidR="00911F25" w:rsidRDefault="00967CFF" w:rsidP="00911F25">
      <w:r>
        <w:rPr>
          <w:noProof/>
        </w:rPr>
        <w:drawing>
          <wp:inline distT="0" distB="0" distL="0" distR="0" wp14:anchorId="11CDEB5E" wp14:editId="6CCF1149">
            <wp:extent cx="5943600" cy="79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6290"/>
                    </a:xfrm>
                    <a:prstGeom prst="rect">
                      <a:avLst/>
                    </a:prstGeom>
                  </pic:spPr>
                </pic:pic>
              </a:graphicData>
            </a:graphic>
          </wp:inline>
        </w:drawing>
      </w:r>
    </w:p>
    <w:p w14:paraId="7B5A4E05" w14:textId="58DE48B6" w:rsidR="00967CFF" w:rsidRDefault="00967CFF" w:rsidP="00911F25"/>
    <w:p w14:paraId="1560D984" w14:textId="7C2934FE" w:rsidR="000C012F" w:rsidRPr="00481DC6" w:rsidRDefault="000C012F" w:rsidP="000C012F">
      <w:pPr>
        <w:rPr>
          <w:sz w:val="28"/>
          <w:szCs w:val="28"/>
          <w14:textOutline w14:w="9525" w14:cap="rnd" w14:cmpd="sng" w14:algn="ctr">
            <w14:solidFill>
              <w14:srgbClr w14:val="00B050"/>
            </w14:solidFill>
            <w14:prstDash w14:val="solid"/>
            <w14:bevel/>
          </w14:textOutline>
        </w:rPr>
      </w:pPr>
      <w:r w:rsidRPr="00481DC6">
        <w:rPr>
          <w:sz w:val="28"/>
          <w:szCs w:val="28"/>
          <w14:textOutline w14:w="9525" w14:cap="rnd" w14:cmpd="sng" w14:algn="ctr">
            <w14:solidFill>
              <w14:srgbClr w14:val="00B050"/>
            </w14:solidFill>
            <w14:prstDash w14:val="solid"/>
            <w14:bevel/>
          </w14:textOutline>
        </w:rPr>
        <w:t>Remembering the Difference:</w:t>
      </w:r>
    </w:p>
    <w:p w14:paraId="3F8547C6" w14:textId="77777777" w:rsidR="000C012F" w:rsidRDefault="000C012F" w:rsidP="000C012F">
      <w:r>
        <w:t xml:space="preserve">The </w:t>
      </w:r>
      <w:r w:rsidRPr="00481DC6">
        <w:rPr>
          <w:color w:val="CC00FF"/>
        </w:rPr>
        <w:t>function names provide a clue to their purpose.</w:t>
      </w:r>
      <w:r>
        <w:t xml:space="preserve"> "DialogBox" emphasizes the box-like nature of modal dialogs, while "CreateDialog" aligns with the creation of regular windows, similar to "CreateWindow".</w:t>
      </w:r>
    </w:p>
    <w:p w14:paraId="771F5C91" w14:textId="77777777" w:rsidR="000C012F" w:rsidRDefault="000C012F" w:rsidP="000C012F"/>
    <w:p w14:paraId="705AFE69" w14:textId="4AA87496" w:rsidR="000C012F" w:rsidRPr="00481DC6" w:rsidRDefault="000C012F" w:rsidP="000C012F">
      <w:pPr>
        <w:rPr>
          <w:sz w:val="28"/>
          <w:szCs w:val="28"/>
          <w14:textOutline w14:w="9525" w14:cap="rnd" w14:cmpd="sng" w14:algn="ctr">
            <w14:solidFill>
              <w14:srgbClr w14:val="00B050"/>
            </w14:solidFill>
            <w14:prstDash w14:val="solid"/>
            <w14:bevel/>
          </w14:textOutline>
        </w:rPr>
      </w:pPr>
      <w:r w:rsidRPr="00481DC6">
        <w:rPr>
          <w:sz w:val="28"/>
          <w:szCs w:val="28"/>
          <w14:textOutline w14:w="9525" w14:cap="rnd" w14:cmpd="sng" w14:algn="ctr">
            <w14:solidFill>
              <w14:srgbClr w14:val="00B050"/>
            </w14:solidFill>
            <w14:prstDash w14:val="solid"/>
            <w14:bevel/>
          </w14:textOutline>
        </w:rPr>
        <w:t>Additional Considerations:</w:t>
      </w:r>
    </w:p>
    <w:p w14:paraId="6DDF0411" w14:textId="77777777" w:rsidR="000C012F" w:rsidRDefault="000C012F" w:rsidP="000C012F">
      <w:r>
        <w:t xml:space="preserve">Modeless dialog boxes require </w:t>
      </w:r>
      <w:r w:rsidRPr="00481DC6">
        <w:rPr>
          <w:color w:val="0000FF"/>
        </w:rPr>
        <w:t xml:space="preserve">more careful management </w:t>
      </w:r>
      <w:r>
        <w:t>than modal ones. Developers need to handle closing, responding to user actions, and ensuring the dialog box remains accessible while not interfering with the main window.</w:t>
      </w:r>
    </w:p>
    <w:p w14:paraId="62984F99" w14:textId="1FABFF2E" w:rsidR="00967CFF" w:rsidRDefault="000C012F" w:rsidP="000C012F">
      <w:r>
        <w:t>The choice between modal and modeless depends on the specific needs of the application and the intended user interaction.</w:t>
      </w:r>
    </w:p>
    <w:p w14:paraId="157DBCA9" w14:textId="77777777" w:rsidR="007158D9" w:rsidRPr="00911F25" w:rsidRDefault="007158D9" w:rsidP="00911F25"/>
    <w:sectPr w:rsidR="007158D9" w:rsidRPr="0091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B"/>
    <w:rsid w:val="00023540"/>
    <w:rsid w:val="000C012F"/>
    <w:rsid w:val="00140302"/>
    <w:rsid w:val="00144C62"/>
    <w:rsid w:val="00195430"/>
    <w:rsid w:val="001F15FA"/>
    <w:rsid w:val="001F74A3"/>
    <w:rsid w:val="00240F20"/>
    <w:rsid w:val="002C4C00"/>
    <w:rsid w:val="00415EE7"/>
    <w:rsid w:val="00481DC6"/>
    <w:rsid w:val="00556F31"/>
    <w:rsid w:val="00586D02"/>
    <w:rsid w:val="0059423C"/>
    <w:rsid w:val="0061025C"/>
    <w:rsid w:val="006D45EB"/>
    <w:rsid w:val="007158D9"/>
    <w:rsid w:val="00911F25"/>
    <w:rsid w:val="00966E60"/>
    <w:rsid w:val="00967CFF"/>
    <w:rsid w:val="00B678AB"/>
    <w:rsid w:val="00BA5710"/>
    <w:rsid w:val="00C00A01"/>
    <w:rsid w:val="00D5638F"/>
    <w:rsid w:val="00DE7787"/>
    <w:rsid w:val="00E6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AB6F"/>
  <w15:chartTrackingRefBased/>
  <w15:docId w15:val="{4EFEDC8F-19D6-4218-B2A7-0653B15A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25</cp:revision>
  <dcterms:created xsi:type="dcterms:W3CDTF">2023-12-12T01:29:00Z</dcterms:created>
  <dcterms:modified xsi:type="dcterms:W3CDTF">2023-12-12T01:42:00Z</dcterms:modified>
</cp:coreProperties>
</file>