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rPr>
          <w:noProof/>
        </w:rPr>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rPr>
          <w:noProof/>
        </w:rPr>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rPr>
          <w:noProof/>
        </w:rPr>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rPr>
          <w:noProof/>
        </w:rPr>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 xml:space="preserve">For 16-bit, 24-bit, and 32-bit DIBs, Windows itself ignores the color table. </w:t>
      </w:r>
      <w:proofErr w:type="gramStart"/>
      <w:r>
        <w:t>But,</w:t>
      </w:r>
      <w:proofErr w:type="gramEnd"/>
      <w:r>
        <w:t xml:space="preserve">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4B249B08" w14:textId="4548BAEC" w:rsidR="00E544FF" w:rsidRDefault="00E544FF" w:rsidP="00992F75">
      <w:pPr>
        <w:pStyle w:val="Style2"/>
      </w:pPr>
      <w:r>
        <w:t>Pixels per Meter: Revealing Real-World Dimensions</w:t>
      </w:r>
    </w:p>
    <w:p w14:paraId="4FAC3375" w14:textId="36CDEA14" w:rsidR="00BB2957" w:rsidRPr="004959D6" w:rsidRDefault="00BB2957" w:rsidP="004959D6">
      <w:r w:rsidRPr="004959D6">
        <w:t xml:space="preserve">The </w:t>
      </w:r>
      <w:r w:rsidRPr="00B135C4">
        <w:rPr>
          <w:color w:val="0000FF"/>
        </w:rPr>
        <w:t xml:space="preserve">"biXPelsPerMeter" </w:t>
      </w:r>
      <w:r w:rsidRPr="004959D6">
        <w:t xml:space="preserve">and </w:t>
      </w:r>
      <w:r w:rsidRPr="00B135C4">
        <w:rPr>
          <w:color w:val="0000FF"/>
        </w:rPr>
        <w:t xml:space="preserve">"biYPelsPerMeter" </w:t>
      </w:r>
      <w:r w:rsidRPr="004959D6">
        <w:t>fields in a DIB file provide clues about the intended physical size of the image, similar to how we measure a photograph in inches or centimeters.</w:t>
      </w:r>
    </w:p>
    <w:p w14:paraId="32ECB944" w14:textId="1499C740" w:rsidR="00BB2957" w:rsidRPr="004959D6" w:rsidRDefault="00BB2957" w:rsidP="004959D6">
      <w:r w:rsidRPr="004959D6">
        <w:t>To understand these fields, imagine a flexible ruler where each tiny mark represents a pixel. This virtual ruler extends for a whole meter, and the fields tell us how many pixels fit in that meter.</w:t>
      </w:r>
    </w:p>
    <w:p w14:paraId="224F6D1F" w14:textId="6A7DAEC0" w:rsidR="00BB2957" w:rsidRPr="004959D6" w:rsidRDefault="00BB2957" w:rsidP="004959D6">
      <w:r w:rsidRPr="004959D6">
        <w:t>While Windows doesn't pay much attention to these fields by default, some specialized image programs can use this information to make sure the image is displayed or scaled accurately.</w:t>
      </w:r>
    </w:p>
    <w:p w14:paraId="619D9565" w14:textId="77777777" w:rsidR="004959D6" w:rsidRDefault="00BB2957" w:rsidP="004959D6">
      <w:r w:rsidRPr="004959D6">
        <w:t>In simpler terms, these fields give us an idea of how many pixels should be in a meter of physical space in the image. Although Windows doesn't use this information much, other programs that work with images may find it helpful to show or resize the image correctly.</w:t>
      </w:r>
    </w:p>
    <w:p w14:paraId="2ADFB4A3" w14:textId="72A5E70B" w:rsidR="00E544FF" w:rsidRPr="00C2228E" w:rsidRDefault="00E544FF" w:rsidP="004959D6">
      <w:r w:rsidRPr="00C2228E">
        <w:t>Common Values:</w:t>
      </w:r>
    </w:p>
    <w:p w14:paraId="63219938" w14:textId="77777777" w:rsidR="00E544FF" w:rsidRDefault="00E544FF" w:rsidP="00F175E8">
      <w:pPr>
        <w:pStyle w:val="ListParagraph"/>
        <w:numPr>
          <w:ilvl w:val="0"/>
          <w:numId w:val="23"/>
        </w:numPr>
      </w:pPr>
      <w:r w:rsidRPr="00F175E8">
        <w:rPr>
          <w:color w:val="CC00FF"/>
        </w:rPr>
        <w:t xml:space="preserve">0: </w:t>
      </w:r>
      <w:r>
        <w:t>No suggested real-world size, leaving it open to interpretation.</w:t>
      </w:r>
    </w:p>
    <w:p w14:paraId="1AFFE88A" w14:textId="77777777" w:rsidR="00E544FF" w:rsidRDefault="00E544FF" w:rsidP="00F175E8">
      <w:pPr>
        <w:pStyle w:val="ListParagraph"/>
        <w:numPr>
          <w:ilvl w:val="0"/>
          <w:numId w:val="22"/>
        </w:numPr>
      </w:pPr>
      <w:r w:rsidRPr="00F175E8">
        <w:rPr>
          <w:color w:val="CC00FF"/>
        </w:rPr>
        <w:t xml:space="preserve">2835: </w:t>
      </w:r>
      <w:r>
        <w:t>A common value, roughly equivalent to 72 dots per inch, often used for video displays.</w:t>
      </w:r>
    </w:p>
    <w:p w14:paraId="6688BEE3" w14:textId="77777777" w:rsidR="00E544FF" w:rsidRDefault="00E544FF" w:rsidP="00F175E8">
      <w:pPr>
        <w:pStyle w:val="ListParagraph"/>
        <w:numPr>
          <w:ilvl w:val="0"/>
          <w:numId w:val="22"/>
        </w:numPr>
      </w:pPr>
      <w:r w:rsidRPr="00F175E8">
        <w:rPr>
          <w:color w:val="CC00FF"/>
        </w:rPr>
        <w:t xml:space="preserve">11811: </w:t>
      </w:r>
      <w:r>
        <w:t>Represents a resolution of 300 dots per inch, frequently encountered in the realm of printing.</w:t>
      </w:r>
    </w:p>
    <w:p w14:paraId="0C20087A" w14:textId="77777777" w:rsidR="002A6E1A" w:rsidRDefault="002A6E1A" w:rsidP="00E544FF"/>
    <w:p w14:paraId="29DB5D4F" w14:textId="43F1D616" w:rsidR="00E544FF" w:rsidRDefault="00E544FF" w:rsidP="002A6E1A">
      <w:pPr>
        <w:pStyle w:val="Style2"/>
      </w:pPr>
      <w:r>
        <w:t>Tailoring the Color Palette: The Power of biClrUsed</w:t>
      </w:r>
    </w:p>
    <w:p w14:paraId="544BA903" w14:textId="77777777" w:rsidR="006D28B5" w:rsidRDefault="006D28B5" w:rsidP="006D28B5">
      <w:r w:rsidRPr="006465EB">
        <w:rPr>
          <w:color w:val="0000FF"/>
        </w:rPr>
        <w:t xml:space="preserve">Curating the Colors: </w:t>
      </w:r>
      <w:r>
        <w:t>This field wields considerable influence over the composition of the color table, playing a key role in both image size and visual possibilities.</w:t>
      </w:r>
    </w:p>
    <w:p w14:paraId="759FA8C9" w14:textId="77777777" w:rsidR="006D28B5" w:rsidRDefault="006D28B5" w:rsidP="006D28B5">
      <w:r w:rsidRPr="006465EB">
        <w:rPr>
          <w:color w:val="0000FF"/>
        </w:rPr>
        <w:t xml:space="preserve">Color Table Minimalism (4-bit and 8-bit DIBs): </w:t>
      </w:r>
      <w:r>
        <w:t>By setting biClrUsed to a non-zero value, one can craft a more compact color table, potentially trimming the overall image size.</w:t>
      </w:r>
    </w:p>
    <w:p w14:paraId="60CC520D" w14:textId="091B18EA" w:rsidR="002A6E1A" w:rsidRDefault="006D28B5" w:rsidP="006D28B5">
      <w:r w:rsidRPr="006465EB">
        <w:rPr>
          <w:color w:val="0000FF"/>
        </w:rPr>
        <w:t xml:space="preserve">Custom Palettes for Limited Displays (16-bit, 24-bit, 32-bit DIBs): </w:t>
      </w:r>
      <w:r>
        <w:t>In these high-color-depth formats, biClrUsed sheds its space-saving role and instead reveals the size of a custom color palette. This palette can be employed by programs to gracefully display the image on devices with a restricted color range, such as 256-color displays.</w:t>
      </w:r>
    </w:p>
    <w:p w14:paraId="2DFC67B8" w14:textId="77777777" w:rsidR="002A6E1A" w:rsidRDefault="002A6E1A" w:rsidP="00E544FF"/>
    <w:p w14:paraId="44AEAAE7" w14:textId="77777777" w:rsidR="002A6E1A" w:rsidRDefault="002A6E1A" w:rsidP="00E544FF"/>
    <w:p w14:paraId="320B8459" w14:textId="4723D4FC" w:rsidR="00E544FF" w:rsidRDefault="00E544FF" w:rsidP="002A6E1A">
      <w:pPr>
        <w:pStyle w:val="Style2"/>
      </w:pPr>
      <w:r>
        <w:t>Essential Guidelines:</w:t>
      </w:r>
    </w:p>
    <w:p w14:paraId="1B3A097A" w14:textId="43FCA1D6" w:rsidR="00547E83" w:rsidRDefault="00547E83" w:rsidP="00547E83">
      <w:r>
        <w:t>A value of 0 indicates that there is a complete color table, and its size is determined by the "biBitCount" field.</w:t>
      </w:r>
    </w:p>
    <w:p w14:paraId="3CE2E2B8" w14:textId="1C8A419F" w:rsidR="002A6E1A" w:rsidRDefault="00547E83" w:rsidP="00547E83">
      <w:r>
        <w:t>Non-zero values indicate a more selective color table, which can result in space savings or adaptability for displays with limited color capabilities.</w:t>
      </w:r>
    </w:p>
    <w:p w14:paraId="59FC163B" w14:textId="77777777" w:rsidR="00D90F9B" w:rsidRDefault="00D90F9B" w:rsidP="002A6E1A">
      <w:pPr>
        <w:pStyle w:val="Style2"/>
      </w:pPr>
    </w:p>
    <w:p w14:paraId="59498D6F" w14:textId="5ED414E8" w:rsidR="00E544FF" w:rsidRDefault="00E544FF" w:rsidP="002A6E1A">
      <w:pPr>
        <w:pStyle w:val="Style2"/>
      </w:pPr>
      <w:r>
        <w:t>Windows 95's Colorful Twist:</w:t>
      </w:r>
    </w:p>
    <w:p w14:paraId="32C7FE11" w14:textId="3A8F0FC5" w:rsidR="003961DE" w:rsidRDefault="00E544FF" w:rsidP="00E544FF">
      <w:r>
        <w:t>Unlocking Flexibility: With Windows 95, 24-bit DIBs gained the ability to embrace color tables, a feature previously forbidden in earlier DIB formats. This opened doors for greater customization and compatibility, especially when working with devices or programs that might have color limitations.</w:t>
      </w:r>
    </w:p>
    <w:p w14:paraId="77A9D4A0" w14:textId="77777777" w:rsidR="000558B9" w:rsidRDefault="000558B9" w:rsidP="007E2747"/>
    <w:p w14:paraId="41F24F98" w14:textId="494EE441" w:rsidR="007E2747" w:rsidRDefault="007E2747" w:rsidP="000558B9">
      <w:pPr>
        <w:pStyle w:val="Style2"/>
      </w:pPr>
      <w:r>
        <w:t>Understanding DIBs (Device-Independent Bitmaps):</w:t>
      </w:r>
    </w:p>
    <w:p w14:paraId="5EE6A4B2" w14:textId="72975B44" w:rsidR="007E2747" w:rsidRDefault="007E2747" w:rsidP="007E2747">
      <w:r>
        <w:t>Key Points:</w:t>
      </w:r>
    </w:p>
    <w:p w14:paraId="514927C4" w14:textId="77777777" w:rsidR="007E2747" w:rsidRDefault="007E2747" w:rsidP="000558B9">
      <w:pPr>
        <w:pStyle w:val="ListParagraph"/>
        <w:numPr>
          <w:ilvl w:val="0"/>
          <w:numId w:val="26"/>
        </w:numPr>
      </w:pPr>
      <w:r>
        <w:t>DIBs store image data in a way that works across different devices.</w:t>
      </w:r>
    </w:p>
    <w:p w14:paraId="7E8761A4" w14:textId="77777777" w:rsidR="007E2747" w:rsidRDefault="007E2747" w:rsidP="000558B9">
      <w:pPr>
        <w:pStyle w:val="ListParagraph"/>
        <w:numPr>
          <w:ilvl w:val="0"/>
          <w:numId w:val="26"/>
        </w:numPr>
      </w:pPr>
      <w:r>
        <w:t>They have a header and a color table (sometimes).</w:t>
      </w:r>
    </w:p>
    <w:p w14:paraId="2AB9CFCF" w14:textId="77777777" w:rsidR="007E2747" w:rsidRDefault="007E2747" w:rsidP="000558B9">
      <w:pPr>
        <w:pStyle w:val="ListParagraph"/>
        <w:numPr>
          <w:ilvl w:val="0"/>
          <w:numId w:val="26"/>
        </w:numPr>
      </w:pPr>
      <w:r>
        <w:t>The header tells you important details about the image.</w:t>
      </w:r>
    </w:p>
    <w:p w14:paraId="3565FC29" w14:textId="77777777" w:rsidR="007E2747" w:rsidRDefault="007E2747" w:rsidP="000558B9">
      <w:pPr>
        <w:pStyle w:val="ListParagraph"/>
        <w:numPr>
          <w:ilvl w:val="0"/>
          <w:numId w:val="26"/>
        </w:numPr>
      </w:pPr>
      <w:r>
        <w:t>The color table translates pixel values into actual colors.</w:t>
      </w:r>
    </w:p>
    <w:p w14:paraId="7D6F50A6" w14:textId="2D59298D" w:rsidR="007E2747" w:rsidRDefault="007E2747" w:rsidP="007E2747">
      <w:r>
        <w:t>Important Fields in the Header:</w:t>
      </w:r>
    </w:p>
    <w:p w14:paraId="3275EA97" w14:textId="77777777" w:rsidR="007E2747" w:rsidRDefault="007E2747" w:rsidP="00224C4F">
      <w:pPr>
        <w:pStyle w:val="ListParagraph"/>
        <w:numPr>
          <w:ilvl w:val="0"/>
          <w:numId w:val="27"/>
        </w:numPr>
      </w:pPr>
      <w:r w:rsidRPr="00A36C96">
        <w:rPr>
          <w:color w:val="0000FF"/>
        </w:rPr>
        <w:t xml:space="preserve">biClrUsed: </w:t>
      </w:r>
      <w:r>
        <w:t>This field tells you how many colors are in the color table.</w:t>
      </w:r>
    </w:p>
    <w:p w14:paraId="70B5671D" w14:textId="77777777" w:rsidR="007E2747" w:rsidRDefault="007E2747" w:rsidP="00224C4F">
      <w:pPr>
        <w:pStyle w:val="ListParagraph"/>
        <w:numPr>
          <w:ilvl w:val="0"/>
          <w:numId w:val="27"/>
        </w:numPr>
      </w:pPr>
      <w:r>
        <w:t>For 1-bit DIBs, it's always 0 or 2 (meaning 2 colors).</w:t>
      </w:r>
    </w:p>
    <w:p w14:paraId="7A41AF94" w14:textId="77777777" w:rsidR="007E2747" w:rsidRDefault="007E2747" w:rsidP="00224C4F">
      <w:pPr>
        <w:pStyle w:val="ListParagraph"/>
        <w:numPr>
          <w:ilvl w:val="0"/>
          <w:numId w:val="27"/>
        </w:numPr>
      </w:pPr>
      <w:r>
        <w:t>For 4-bit DIBs, it's usually 0 or 16 (16 colors), but it can be less.</w:t>
      </w:r>
    </w:p>
    <w:p w14:paraId="44F9BE45" w14:textId="77777777" w:rsidR="007E2747" w:rsidRDefault="007E2747" w:rsidP="00224C4F">
      <w:pPr>
        <w:pStyle w:val="ListParagraph"/>
        <w:numPr>
          <w:ilvl w:val="0"/>
          <w:numId w:val="27"/>
        </w:numPr>
      </w:pPr>
      <w:r>
        <w:t>For 8-bit DIBs, it's usually 0 or 256 (256 colors), but it can be less.</w:t>
      </w:r>
    </w:p>
    <w:p w14:paraId="3C05407F" w14:textId="77777777" w:rsidR="007E2747" w:rsidRDefault="007E2747" w:rsidP="00224C4F">
      <w:pPr>
        <w:pStyle w:val="ListParagraph"/>
        <w:numPr>
          <w:ilvl w:val="0"/>
          <w:numId w:val="27"/>
        </w:numPr>
      </w:pPr>
      <w:r>
        <w:t>For 16-bit, 24-bit, and 32-bit DIBs, it's usually 0 (no color table).</w:t>
      </w:r>
    </w:p>
    <w:p w14:paraId="30882367" w14:textId="77777777" w:rsidR="007E2747" w:rsidRDefault="007E2747" w:rsidP="00224C4F">
      <w:pPr>
        <w:pStyle w:val="ListParagraph"/>
        <w:numPr>
          <w:ilvl w:val="0"/>
          <w:numId w:val="27"/>
        </w:numPr>
      </w:pPr>
      <w:r w:rsidRPr="00A36C96">
        <w:rPr>
          <w:color w:val="0000FF"/>
        </w:rPr>
        <w:t xml:space="preserve">biClrImportant: </w:t>
      </w:r>
      <w:r>
        <w:t>This field is less important than biClrUsed. It usually tells you which colors are most important for a good image, but it's not always used.</w:t>
      </w:r>
    </w:p>
    <w:p w14:paraId="5C8CA816" w14:textId="338EA20C" w:rsidR="007E2747" w:rsidRDefault="007E2747" w:rsidP="007E2747">
      <w:r>
        <w:t>Color Table:</w:t>
      </w:r>
    </w:p>
    <w:p w14:paraId="1B192957" w14:textId="77777777" w:rsidR="007E2747" w:rsidRDefault="007E2747" w:rsidP="00E12D4A">
      <w:pPr>
        <w:pStyle w:val="ListParagraph"/>
        <w:numPr>
          <w:ilvl w:val="0"/>
          <w:numId w:val="28"/>
        </w:numPr>
      </w:pPr>
      <w:r>
        <w:t>The color table is like a dictionary for pixel values.</w:t>
      </w:r>
    </w:p>
    <w:p w14:paraId="2F539DD0" w14:textId="77777777" w:rsidR="007E2747" w:rsidRDefault="007E2747" w:rsidP="00E12D4A">
      <w:pPr>
        <w:pStyle w:val="ListParagraph"/>
        <w:numPr>
          <w:ilvl w:val="0"/>
          <w:numId w:val="28"/>
        </w:numPr>
      </w:pPr>
      <w:r>
        <w:t>Each entry in the table tells you the real color that a pixel value stands for.</w:t>
      </w:r>
    </w:p>
    <w:p w14:paraId="35D9F8AC" w14:textId="77777777" w:rsidR="007E2747" w:rsidRDefault="007E2747" w:rsidP="00E12D4A">
      <w:pPr>
        <w:pStyle w:val="ListParagraph"/>
        <w:numPr>
          <w:ilvl w:val="0"/>
          <w:numId w:val="28"/>
        </w:numPr>
      </w:pPr>
      <w:r>
        <w:t>Not all DIBs have color tables (like 24-bit and 32-bit DIBs usually don't).</w:t>
      </w:r>
    </w:p>
    <w:p w14:paraId="1A35C1A1" w14:textId="77777777" w:rsidR="00C6693B" w:rsidRDefault="00C6693B" w:rsidP="007E2747"/>
    <w:p w14:paraId="35225C89" w14:textId="77777777" w:rsidR="00C6693B" w:rsidRDefault="00C6693B" w:rsidP="007E2747"/>
    <w:p w14:paraId="70C0F273" w14:textId="571741F4" w:rsidR="007E2747" w:rsidRDefault="007E2747" w:rsidP="007E2747">
      <w:r>
        <w:lastRenderedPageBreak/>
        <w:t>Pixel Data:</w:t>
      </w:r>
    </w:p>
    <w:p w14:paraId="352220D0" w14:textId="77777777" w:rsidR="007E2747" w:rsidRDefault="007E2747" w:rsidP="00C6693B">
      <w:pPr>
        <w:pStyle w:val="ListParagraph"/>
        <w:numPr>
          <w:ilvl w:val="0"/>
          <w:numId w:val="29"/>
        </w:numPr>
      </w:pPr>
      <w:r>
        <w:t>The pixel data is the actual image information, stored as a bunch of numbers.</w:t>
      </w:r>
    </w:p>
    <w:p w14:paraId="795188ED" w14:textId="77777777" w:rsidR="007E2747" w:rsidRDefault="007E2747" w:rsidP="00C6693B">
      <w:pPr>
        <w:pStyle w:val="ListParagraph"/>
        <w:numPr>
          <w:ilvl w:val="0"/>
          <w:numId w:val="29"/>
        </w:numPr>
      </w:pPr>
      <w:r>
        <w:t>The way the pixel data is organized depends on the DIB's color depth (how many bits per pixel).</w:t>
      </w:r>
    </w:p>
    <w:p w14:paraId="56CD3D6A" w14:textId="77777777" w:rsidR="0079635A" w:rsidRDefault="0079635A" w:rsidP="007E2747"/>
    <w:p w14:paraId="18604772" w14:textId="1AB9F862" w:rsidR="007E2747" w:rsidRDefault="007E2747" w:rsidP="007E2747">
      <w:r>
        <w:t>Additional Notes:</w:t>
      </w:r>
    </w:p>
    <w:p w14:paraId="40A1A14D" w14:textId="77777777" w:rsidR="007E2747" w:rsidRDefault="007E2747" w:rsidP="0079635A">
      <w:pPr>
        <w:pStyle w:val="ListParagraph"/>
        <w:numPr>
          <w:ilvl w:val="0"/>
          <w:numId w:val="30"/>
        </w:numPr>
      </w:pPr>
      <w:r>
        <w:t>Windows 95 made a change: 24-bit DIBs can now have color tables (but older programs might not expect it).</w:t>
      </w:r>
    </w:p>
    <w:p w14:paraId="13B5EC5B" w14:textId="77777777" w:rsidR="007E2747" w:rsidRDefault="007E2747" w:rsidP="0079635A">
      <w:pPr>
        <w:pStyle w:val="ListParagraph"/>
        <w:numPr>
          <w:ilvl w:val="0"/>
          <w:numId w:val="30"/>
        </w:numPr>
      </w:pPr>
      <w:r>
        <w:t>The biClrImportant field can be useful for displaying multiple DIBs on 256-color displays.</w:t>
      </w:r>
    </w:p>
    <w:p w14:paraId="1D5CD302" w14:textId="45390951" w:rsidR="007E2747" w:rsidRDefault="007E2747" w:rsidP="0079635A">
      <w:pPr>
        <w:pStyle w:val="ListParagraph"/>
        <w:numPr>
          <w:ilvl w:val="0"/>
          <w:numId w:val="30"/>
        </w:numPr>
      </w:pPr>
      <w:r>
        <w:t>The organization of pixel bits is mostly the same as in OS/2-compatible DIBs, except for 16-bit and 32-bit DIBs (which we'll talk about later).</w:t>
      </w:r>
    </w:p>
    <w:p w14:paraId="414D1C01" w14:textId="429AAB4B" w:rsidR="003961DE" w:rsidRDefault="003961DE" w:rsidP="003961DE"/>
    <w:p w14:paraId="5CEAE449" w14:textId="77777777" w:rsidR="006D00B6" w:rsidRDefault="006D00B6" w:rsidP="005117AB">
      <w:pPr>
        <w:pStyle w:val="Style2"/>
      </w:pPr>
      <w:r>
        <w:t>1. Overview of DIBs</w:t>
      </w:r>
    </w:p>
    <w:p w14:paraId="3A44A780" w14:textId="77777777" w:rsidR="006D00B6" w:rsidRDefault="006D00B6" w:rsidP="006D00B6">
      <w:r>
        <w:t>When encountering a Device-Independent Bitmap (DIB) created by another program or person, various characteristics can be expected, depending on the historical context.</w:t>
      </w:r>
    </w:p>
    <w:p w14:paraId="76DAB150" w14:textId="77777777" w:rsidR="006D00B6" w:rsidRDefault="006D00B6" w:rsidP="006D00B6"/>
    <w:p w14:paraId="3ED145C5" w14:textId="77777777" w:rsidR="006D00B6" w:rsidRDefault="006D00B6" w:rsidP="005117AB">
      <w:pPr>
        <w:pStyle w:val="Style2"/>
      </w:pPr>
      <w:r>
        <w:t>2. Evolution of DIBs</w:t>
      </w:r>
    </w:p>
    <w:p w14:paraId="7D6E6C35" w14:textId="77777777" w:rsidR="006D00B6" w:rsidRDefault="006D00B6" w:rsidP="006D00B6">
      <w:r>
        <w:t>Originally, OS/2-style DIBs were common during the release of Windows 3.0 but have become rare in recent years. Some programmers tend to overlook 4-bit DIBs, often created in the Windows Paint program using a 16-color video display, with a standard color table.</w:t>
      </w:r>
    </w:p>
    <w:p w14:paraId="103A1EB3" w14:textId="77777777" w:rsidR="006D00B6" w:rsidRDefault="006D00B6" w:rsidP="006D00B6"/>
    <w:p w14:paraId="20B86CCE" w14:textId="77777777" w:rsidR="006D00B6" w:rsidRDefault="006D00B6" w:rsidP="005117AB">
      <w:pPr>
        <w:pStyle w:val="Style2"/>
      </w:pPr>
      <w:r>
        <w:t>3. Common 8-bit DIBs</w:t>
      </w:r>
    </w:p>
    <w:p w14:paraId="5E32E204" w14:textId="77777777" w:rsidR="006D00B6" w:rsidRDefault="006D00B6" w:rsidP="006D00B6">
      <w:r>
        <w:t>The most common 8-bit DIBs fall into two categories: gray-shade DIBs and palletized color DIBs. Unfortunately, the DIB header lacks information about the type of 8-bit DIB being dealt with.</w:t>
      </w:r>
    </w:p>
    <w:p w14:paraId="6115A2B8" w14:textId="77777777" w:rsidR="006D00B6" w:rsidRDefault="006D00B6" w:rsidP="006D00B6"/>
    <w:p w14:paraId="161062EF" w14:textId="77777777" w:rsidR="006D00B6" w:rsidRDefault="006D00B6" w:rsidP="005117AB">
      <w:pPr>
        <w:pStyle w:val="Style2"/>
      </w:pPr>
      <w:r>
        <w:t>4. Gray-shade DIBs</w:t>
      </w:r>
    </w:p>
    <w:p w14:paraId="7C3EF8D1" w14:textId="54AFF823" w:rsidR="006D00B6" w:rsidRDefault="006D00B6" w:rsidP="006D00B6">
      <w:r>
        <w:t>Gray-shade DIBs with a bit count of 8 may have a color table with 64 entries. These entries represent ascending levels of gray, and the pixel values can be directly interpreted as proportional levels of gray. The color table is often calculated using specific formulas.</w:t>
      </w:r>
    </w:p>
    <w:p w14:paraId="7DCF4262" w14:textId="1332AA7B" w:rsidR="003968E8" w:rsidRDefault="003968E8" w:rsidP="006D00B6"/>
    <w:p w14:paraId="19C2F459" w14:textId="26F99136" w:rsidR="003968E8" w:rsidRDefault="0064534B" w:rsidP="006D00B6">
      <w:r w:rsidRPr="0064534B">
        <w:lastRenderedPageBreak/>
        <w:drawing>
          <wp:inline distT="0" distB="0" distL="0" distR="0" wp14:anchorId="4F449311" wp14:editId="1FEEB965">
            <wp:extent cx="4703674" cy="6929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294" cy="694995"/>
                    </a:xfrm>
                    <a:prstGeom prst="rect">
                      <a:avLst/>
                    </a:prstGeom>
                  </pic:spPr>
                </pic:pic>
              </a:graphicData>
            </a:graphic>
          </wp:inline>
        </w:drawing>
      </w:r>
    </w:p>
    <w:p w14:paraId="3E522068" w14:textId="77777777" w:rsidR="00CE398E" w:rsidRDefault="00CE398E" w:rsidP="001F267A">
      <w:pPr>
        <w:pStyle w:val="Style2"/>
      </w:pPr>
      <w:r>
        <w:t>5. Variations in Gray-shade DIBs</w:t>
      </w:r>
    </w:p>
    <w:p w14:paraId="6FB1FCE3" w14:textId="77777777" w:rsidR="00CE398E" w:rsidRDefault="00CE398E" w:rsidP="00CE398E">
      <w:r>
        <w:t>Some gray-shade DIBs may have 256 entries in the color table. The biClrUsed field indicates the number of entries, ranging from 0 to 256. Notably, when the color table consists entirely of gray shades, pixel values directly represent proportional levels of gray.</w:t>
      </w:r>
    </w:p>
    <w:p w14:paraId="1A3F78C5" w14:textId="77777777" w:rsidR="00CE398E" w:rsidRDefault="00CE398E" w:rsidP="00CE398E"/>
    <w:p w14:paraId="1008CB0D" w14:textId="77777777" w:rsidR="00CE398E" w:rsidRDefault="00CE398E" w:rsidP="001F267A">
      <w:pPr>
        <w:pStyle w:val="Style2"/>
      </w:pPr>
      <w:r>
        <w:t>6. Palletized 8-bit Color DIBs</w:t>
      </w:r>
    </w:p>
    <w:p w14:paraId="3C626F04" w14:textId="77777777" w:rsidR="00CE398E" w:rsidRDefault="00CE398E" w:rsidP="00CE398E">
      <w:r>
        <w:t>Palletized 8-bit color DIBs often use the entire color table. The biClrUsed field can be 0 or 256, but occasionally, a smaller number may be used (e.g., 236) to accommodate program limitations in changing entries in the Windows color palette.</w:t>
      </w:r>
    </w:p>
    <w:p w14:paraId="2749B642" w14:textId="77777777" w:rsidR="00CE398E" w:rsidRDefault="00CE398E" w:rsidP="00CE398E"/>
    <w:p w14:paraId="51E1D898" w14:textId="77777777" w:rsidR="00CE398E" w:rsidRDefault="00CE398E" w:rsidP="001F267A">
      <w:pPr>
        <w:pStyle w:val="Style2"/>
      </w:pPr>
      <w:r>
        <w:t>7. Uncommon Fields</w:t>
      </w:r>
    </w:p>
    <w:p w14:paraId="603F1828" w14:textId="77777777" w:rsidR="00CE398E" w:rsidRDefault="00CE398E" w:rsidP="00CE398E">
      <w:r>
        <w:t>Encountering non-zero values for biXPelsPerMeter and biYPelsPerMeter is rare. Similarly, a biClrImportant field with a value other than 0 or biClrUsed is infrequent.</w:t>
      </w:r>
    </w:p>
    <w:p w14:paraId="6F8EA7AC" w14:textId="77777777" w:rsidR="00CE398E" w:rsidRDefault="00CE398E" w:rsidP="00CE398E"/>
    <w:p w14:paraId="4EC355F6" w14:textId="77777777" w:rsidR="00CE398E" w:rsidRDefault="00CE398E" w:rsidP="001F267A">
      <w:pPr>
        <w:pStyle w:val="Style2"/>
      </w:pPr>
      <w:r>
        <w:t>8. Potential Enhancement</w:t>
      </w:r>
    </w:p>
    <w:p w14:paraId="7294A91D" w14:textId="39D23BAB" w:rsidR="003961DE" w:rsidRDefault="00CE398E" w:rsidP="00CE398E">
      <w:r>
        <w:t>Given the prevalence of gray-shade DIBs, a potential enhancement to the BITMAPINFOHEADER structure could be the addition of a flag indicating that the DIB image is gray-shaded, lacks a color table, and that pixel values directly indicate the gray level.</w:t>
      </w:r>
    </w:p>
    <w:p w14:paraId="5147D9C0" w14:textId="4AC0A996" w:rsidR="00D32647" w:rsidRDefault="00D32647" w:rsidP="00CE398E"/>
    <w:p w14:paraId="5C36BA87" w14:textId="3A9EC17B" w:rsidR="00A96D9C" w:rsidRDefault="00A96D9C" w:rsidP="00CE398E"/>
    <w:p w14:paraId="77716FDC" w14:textId="55DD4581" w:rsidR="00A96D9C" w:rsidRDefault="00A96D9C" w:rsidP="00CE398E"/>
    <w:p w14:paraId="24C04600" w14:textId="7F4A2332" w:rsidR="00A96D9C" w:rsidRDefault="00A96D9C" w:rsidP="00CE398E"/>
    <w:p w14:paraId="5A353404" w14:textId="46196B39" w:rsidR="00A96D9C" w:rsidRDefault="00A96D9C" w:rsidP="00CE398E"/>
    <w:p w14:paraId="58334784" w14:textId="424B7CAD" w:rsidR="00A96D9C" w:rsidRDefault="00A96D9C" w:rsidP="00CE398E"/>
    <w:p w14:paraId="64FADE00" w14:textId="07238816" w:rsidR="00A96D9C" w:rsidRDefault="00A96D9C" w:rsidP="00CE398E"/>
    <w:p w14:paraId="79285E8C" w14:textId="1CC027A8" w:rsidR="00A96D9C" w:rsidRDefault="00A96D9C" w:rsidP="00CE398E"/>
    <w:p w14:paraId="12BE292F" w14:textId="243E98B0" w:rsidR="00A96D9C" w:rsidRDefault="00A96D9C" w:rsidP="00CE398E"/>
    <w:p w14:paraId="5F1CA9D2" w14:textId="77777777" w:rsidR="00A96D9C" w:rsidRDefault="00A96D9C" w:rsidP="00363DA7">
      <w:pPr>
        <w:pStyle w:val="Style1"/>
      </w:pPr>
      <w:r>
        <w:lastRenderedPageBreak/>
        <w:t>Key Points:</w:t>
      </w:r>
    </w:p>
    <w:p w14:paraId="7F7CF20A" w14:textId="77777777" w:rsidR="00A96D9C" w:rsidRDefault="00A96D9C" w:rsidP="00363DA7">
      <w:pPr>
        <w:pStyle w:val="Style2"/>
      </w:pPr>
      <w:r>
        <w:t>Common DIB Types:</w:t>
      </w:r>
    </w:p>
    <w:p w14:paraId="775E670F" w14:textId="77777777" w:rsidR="00A96D9C" w:rsidRDefault="00A96D9C" w:rsidP="00363DA7">
      <w:pPr>
        <w:pStyle w:val="ListParagraph"/>
        <w:numPr>
          <w:ilvl w:val="0"/>
          <w:numId w:val="31"/>
        </w:numPr>
      </w:pPr>
      <w:r>
        <w:t>8-bit DIBs: Most common, either gray-shade or palletized color.</w:t>
      </w:r>
    </w:p>
    <w:p w14:paraId="7BA4AD58" w14:textId="77777777" w:rsidR="00A96D9C" w:rsidRDefault="00A96D9C" w:rsidP="00363DA7">
      <w:pPr>
        <w:pStyle w:val="ListParagraph"/>
        <w:numPr>
          <w:ilvl w:val="0"/>
          <w:numId w:val="31"/>
        </w:numPr>
      </w:pPr>
      <w:r>
        <w:t>4-bit DIBs: Less common, often from Windows Paint.</w:t>
      </w:r>
    </w:p>
    <w:p w14:paraId="779B15C2" w14:textId="77777777" w:rsidR="00A96D9C" w:rsidRDefault="00A96D9C" w:rsidP="00725725">
      <w:pPr>
        <w:pStyle w:val="ListParagraph"/>
        <w:numPr>
          <w:ilvl w:val="0"/>
          <w:numId w:val="31"/>
        </w:numPr>
      </w:pPr>
      <w:r>
        <w:t>OS/2-style DIBs: Rare.</w:t>
      </w:r>
    </w:p>
    <w:p w14:paraId="36AD8485" w14:textId="77777777" w:rsidR="002152B7" w:rsidRDefault="002152B7" w:rsidP="00A96D9C"/>
    <w:p w14:paraId="466099FF" w14:textId="39C1AD2C" w:rsidR="00A96D9C" w:rsidRDefault="00A96D9C" w:rsidP="002152B7">
      <w:pPr>
        <w:pStyle w:val="Style2"/>
      </w:pPr>
      <w:r>
        <w:t>8-Bit DIBs:</w:t>
      </w:r>
    </w:p>
    <w:p w14:paraId="0300B54A" w14:textId="77777777" w:rsidR="00A96D9C" w:rsidRDefault="00A96D9C" w:rsidP="00A96D9C">
      <w:r>
        <w:t>Gray-Shade DIBs:</w:t>
      </w:r>
    </w:p>
    <w:p w14:paraId="4D378FB4" w14:textId="77777777" w:rsidR="00A96D9C" w:rsidRDefault="00A96D9C" w:rsidP="002152B7">
      <w:pPr>
        <w:pStyle w:val="ListParagraph"/>
        <w:numPr>
          <w:ilvl w:val="0"/>
          <w:numId w:val="32"/>
        </w:numPr>
      </w:pPr>
      <w:r w:rsidRPr="00EB2A43">
        <w:rPr>
          <w:color w:val="0000FF"/>
        </w:rPr>
        <w:t>biClrUsed:</w:t>
      </w:r>
      <w:r>
        <w:t xml:space="preserve"> Number of entries in color table (often 64 or 256).</w:t>
      </w:r>
    </w:p>
    <w:p w14:paraId="6790D298" w14:textId="77777777" w:rsidR="00A96D9C" w:rsidRDefault="00A96D9C" w:rsidP="00EB2A43">
      <w:pPr>
        <w:pStyle w:val="ListParagraph"/>
        <w:numPr>
          <w:ilvl w:val="0"/>
          <w:numId w:val="32"/>
        </w:numPr>
      </w:pPr>
      <w:r w:rsidRPr="00EB2A43">
        <w:rPr>
          <w:color w:val="0000FF"/>
        </w:rPr>
        <w:t xml:space="preserve">Color table: </w:t>
      </w:r>
      <w:r>
        <w:t>Entries in ascending levels of gray.</w:t>
      </w:r>
    </w:p>
    <w:p w14:paraId="39EBF8C5" w14:textId="77777777" w:rsidR="00A96D9C" w:rsidRDefault="00A96D9C" w:rsidP="002152B7">
      <w:pPr>
        <w:pStyle w:val="ListParagraph"/>
        <w:numPr>
          <w:ilvl w:val="0"/>
          <w:numId w:val="32"/>
        </w:numPr>
      </w:pPr>
      <w:r w:rsidRPr="00EB2A43">
        <w:rPr>
          <w:color w:val="0000FF"/>
        </w:rPr>
        <w:t xml:space="preserve">Pixel values: </w:t>
      </w:r>
      <w:r>
        <w:t>Directly represent gray levels when color table has equal RGB levels and uniform gray shades.</w:t>
      </w:r>
    </w:p>
    <w:p w14:paraId="2CB37875" w14:textId="77777777" w:rsidR="00A96D9C" w:rsidRDefault="00A96D9C" w:rsidP="00A96D9C">
      <w:r>
        <w:t>Palletized Color DIBs:</w:t>
      </w:r>
    </w:p>
    <w:p w14:paraId="7C20E0A4" w14:textId="77777777" w:rsidR="00A96D9C" w:rsidRDefault="00A96D9C" w:rsidP="00BA18DE">
      <w:pPr>
        <w:pStyle w:val="ListParagraph"/>
        <w:numPr>
          <w:ilvl w:val="0"/>
          <w:numId w:val="33"/>
        </w:numPr>
      </w:pPr>
      <w:r w:rsidRPr="00BA18DE">
        <w:rPr>
          <w:color w:val="0000FF"/>
        </w:rPr>
        <w:t xml:space="preserve">biClrUsed: </w:t>
      </w:r>
      <w:r>
        <w:t>Usually 0 (full 256-color table) or 236 (due to Windows color palette limitations).</w:t>
      </w:r>
    </w:p>
    <w:p w14:paraId="13132840" w14:textId="77777777" w:rsidR="00F32DB0" w:rsidRDefault="00F32DB0" w:rsidP="00A96D9C"/>
    <w:p w14:paraId="63DC338B" w14:textId="04A6EE5D" w:rsidR="00A96D9C" w:rsidRDefault="00A96D9C" w:rsidP="00F32DB0">
      <w:pPr>
        <w:pStyle w:val="Style2"/>
      </w:pPr>
      <w:r>
        <w:t>Code Examples:</w:t>
      </w:r>
    </w:p>
    <w:p w14:paraId="10745CA6" w14:textId="11B249A5" w:rsidR="00A96D9C" w:rsidRDefault="00A96D9C" w:rsidP="00A96D9C">
      <w:r>
        <w:t>Generating Gray-Shade Color Tables:</w:t>
      </w:r>
    </w:p>
    <w:p w14:paraId="69FC1C37" w14:textId="500C0586" w:rsidR="00D32647" w:rsidRDefault="00D32647" w:rsidP="00CE398E">
      <w:r w:rsidRPr="00D32647">
        <w:drawing>
          <wp:inline distT="0" distB="0" distL="0" distR="0" wp14:anchorId="44F04FBC" wp14:editId="3A768B6E">
            <wp:extent cx="5313952" cy="1463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585" cy="1465142"/>
                    </a:xfrm>
                    <a:prstGeom prst="rect">
                      <a:avLst/>
                    </a:prstGeom>
                  </pic:spPr>
                </pic:pic>
              </a:graphicData>
            </a:graphic>
          </wp:inline>
        </w:drawing>
      </w:r>
    </w:p>
    <w:p w14:paraId="783CB720" w14:textId="47852AF2" w:rsidR="0005393B" w:rsidRDefault="0005393B" w:rsidP="00CE398E"/>
    <w:p w14:paraId="5ACD5A35" w14:textId="70CFCAC2" w:rsidR="008076C6" w:rsidRDefault="008076C6" w:rsidP="00CE398E"/>
    <w:p w14:paraId="6EA25F79" w14:textId="77777777" w:rsidR="00137B16" w:rsidRDefault="00137B16" w:rsidP="00CE398E"/>
    <w:p w14:paraId="166A9C81" w14:textId="1302B35E" w:rsidR="008076C6" w:rsidRDefault="008076C6" w:rsidP="00CE398E"/>
    <w:p w14:paraId="69A7E0F5" w14:textId="444D9AEE" w:rsidR="008076C6" w:rsidRDefault="008076C6" w:rsidP="00CE398E"/>
    <w:p w14:paraId="703D67C3" w14:textId="77777777" w:rsidR="008076C6" w:rsidRDefault="008076C6" w:rsidP="00CE398E"/>
    <w:p w14:paraId="5C49C7BB" w14:textId="43C4E32A" w:rsidR="0005393B" w:rsidRDefault="008076C6" w:rsidP="00CE398E">
      <w:r w:rsidRPr="008076C6">
        <w:lastRenderedPageBreak/>
        <w:t>Accessing Pixel Values in Gray-Shade DIBs:</w:t>
      </w:r>
    </w:p>
    <w:p w14:paraId="75A469AB" w14:textId="433C1089" w:rsidR="0005393B" w:rsidRDefault="003F2185" w:rsidP="00CE398E">
      <w:r>
        <w:rPr>
          <w:noProof/>
        </w:rPr>
        <w:drawing>
          <wp:inline distT="0" distB="0" distL="0" distR="0" wp14:anchorId="72533880" wp14:editId="72DA8247">
            <wp:extent cx="5247836" cy="12362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717" cy="1239775"/>
                    </a:xfrm>
                    <a:prstGeom prst="rect">
                      <a:avLst/>
                    </a:prstGeom>
                  </pic:spPr>
                </pic:pic>
              </a:graphicData>
            </a:graphic>
          </wp:inline>
        </w:drawing>
      </w:r>
    </w:p>
    <w:p w14:paraId="4B99662C" w14:textId="56F174F5" w:rsidR="0005393B" w:rsidRDefault="0005393B" w:rsidP="00CE398E"/>
    <w:p w14:paraId="544BB85A" w14:textId="3CE9F7ED" w:rsidR="00FB3458" w:rsidRDefault="00FB3458" w:rsidP="00FB3458">
      <w:pPr>
        <w:pStyle w:val="Style2"/>
      </w:pPr>
      <w:r>
        <w:t>Additional Notes:</w:t>
      </w:r>
    </w:p>
    <w:p w14:paraId="77EC38CC" w14:textId="77777777" w:rsidR="00FB3458" w:rsidRDefault="00FB3458" w:rsidP="00435D1D">
      <w:pPr>
        <w:pStyle w:val="ListParagraph"/>
        <w:numPr>
          <w:ilvl w:val="0"/>
          <w:numId w:val="33"/>
        </w:numPr>
      </w:pPr>
      <w:r w:rsidRPr="009D2862">
        <w:rPr>
          <w:color w:val="0000FF"/>
        </w:rPr>
        <w:t xml:space="preserve">biXPelsPerMeter, biYPelsPerMeter: </w:t>
      </w:r>
      <w:r>
        <w:t>Often 0, rarely used.</w:t>
      </w:r>
    </w:p>
    <w:p w14:paraId="3C4BDDB9" w14:textId="77777777" w:rsidR="00FB3458" w:rsidRDefault="00FB3458" w:rsidP="00435D1D">
      <w:pPr>
        <w:pStyle w:val="ListParagraph"/>
        <w:numPr>
          <w:ilvl w:val="0"/>
          <w:numId w:val="33"/>
        </w:numPr>
      </w:pPr>
      <w:r w:rsidRPr="009D2862">
        <w:rPr>
          <w:color w:val="0000FF"/>
        </w:rPr>
        <w:t xml:space="preserve">biClrImportant: </w:t>
      </w:r>
      <w:r>
        <w:t>Usually 0 or equal to biClrUsed.</w:t>
      </w:r>
    </w:p>
    <w:p w14:paraId="0820C615" w14:textId="4585E689" w:rsidR="0005393B" w:rsidRDefault="00FB3458" w:rsidP="00435D1D">
      <w:pPr>
        <w:pStyle w:val="ListParagraph"/>
        <w:numPr>
          <w:ilvl w:val="0"/>
          <w:numId w:val="33"/>
        </w:numPr>
      </w:pPr>
      <w:r w:rsidRPr="009D2862">
        <w:rPr>
          <w:color w:val="0000FF"/>
        </w:rPr>
        <w:t xml:space="preserve">BITMAPINFOHEADER: </w:t>
      </w:r>
      <w:r>
        <w:t>Consider adding a flag to indicate gray-shade DIBs directly.</w:t>
      </w:r>
    </w:p>
    <w:p w14:paraId="15712553" w14:textId="2ED9E50F" w:rsidR="0005393B" w:rsidRDefault="0005393B" w:rsidP="00CE398E"/>
    <w:p w14:paraId="2A5B4D31" w14:textId="4A46C715" w:rsidR="005F122E" w:rsidRDefault="00257687" w:rsidP="00257687">
      <w:pPr>
        <w:pStyle w:val="Style1"/>
      </w:pPr>
      <w:r>
        <w:t>COMPRESSION IN DEVICE-INDEPENDENT BITMAPS (DIBS):</w:t>
      </w:r>
    </w:p>
    <w:p w14:paraId="0BAD0C39" w14:textId="77777777" w:rsidR="005F122E" w:rsidRDefault="005F122E" w:rsidP="005F122E"/>
    <w:p w14:paraId="79F62C07" w14:textId="18504946" w:rsidR="005F122E" w:rsidRDefault="005F122E" w:rsidP="00257687">
      <w:pPr>
        <w:pStyle w:val="Style2"/>
      </w:pPr>
      <w:r>
        <w:t>Understanding Compression Fields:</w:t>
      </w:r>
    </w:p>
    <w:p w14:paraId="7403FE7A" w14:textId="77777777" w:rsidR="005F122E" w:rsidRDefault="005F122E" w:rsidP="00E20751">
      <w:pPr>
        <w:pStyle w:val="ListParagraph"/>
        <w:numPr>
          <w:ilvl w:val="0"/>
          <w:numId w:val="34"/>
        </w:numPr>
      </w:pPr>
      <w:r w:rsidRPr="00E20751">
        <w:rPr>
          <w:color w:val="CC00FF"/>
        </w:rPr>
        <w:t>biCompression:</w:t>
      </w:r>
      <w:r>
        <w:t xml:space="preserve"> This field within the BITMAPINFOHEADER structure reveals the compression method applied to the DIB's pixel data. It can hold four possible values:</w:t>
      </w:r>
    </w:p>
    <w:p w14:paraId="58468AED" w14:textId="77777777" w:rsidR="005F122E" w:rsidRDefault="005F122E" w:rsidP="00E20751">
      <w:pPr>
        <w:pStyle w:val="ListParagraph"/>
        <w:numPr>
          <w:ilvl w:val="0"/>
          <w:numId w:val="34"/>
        </w:numPr>
      </w:pPr>
      <w:r w:rsidRPr="00E20751">
        <w:rPr>
          <w:color w:val="CC00FF"/>
        </w:rPr>
        <w:t xml:space="preserve">BI_RGB: </w:t>
      </w:r>
      <w:r>
        <w:t>No compression (standard storage for 1-bit, 4-bit, 8-bit, and 24-bit DIBs).</w:t>
      </w:r>
    </w:p>
    <w:p w14:paraId="254C82A3" w14:textId="77777777" w:rsidR="005F122E" w:rsidRDefault="005F122E" w:rsidP="00E20751">
      <w:pPr>
        <w:pStyle w:val="ListParagraph"/>
        <w:numPr>
          <w:ilvl w:val="0"/>
          <w:numId w:val="34"/>
        </w:numPr>
      </w:pPr>
      <w:r w:rsidRPr="00E20751">
        <w:rPr>
          <w:color w:val="CC00FF"/>
        </w:rPr>
        <w:t xml:space="preserve">BI_RLE8: </w:t>
      </w:r>
      <w:r>
        <w:t>Run-length encoding for 8-bit DIBs.</w:t>
      </w:r>
    </w:p>
    <w:p w14:paraId="033C6735" w14:textId="77777777" w:rsidR="005F122E" w:rsidRDefault="005F122E" w:rsidP="00E20751">
      <w:pPr>
        <w:pStyle w:val="ListParagraph"/>
        <w:numPr>
          <w:ilvl w:val="0"/>
          <w:numId w:val="34"/>
        </w:numPr>
      </w:pPr>
      <w:r w:rsidRPr="00E20751">
        <w:rPr>
          <w:color w:val="CC00FF"/>
        </w:rPr>
        <w:t xml:space="preserve">BI_RLE4: </w:t>
      </w:r>
      <w:r>
        <w:t>Run-length encoding for 4-bit DIBs.</w:t>
      </w:r>
    </w:p>
    <w:p w14:paraId="3F501460" w14:textId="77777777" w:rsidR="005F122E" w:rsidRDefault="005F122E" w:rsidP="00E20751">
      <w:pPr>
        <w:pStyle w:val="ListParagraph"/>
        <w:numPr>
          <w:ilvl w:val="0"/>
          <w:numId w:val="34"/>
        </w:numPr>
      </w:pPr>
      <w:r w:rsidRPr="00E20751">
        <w:rPr>
          <w:color w:val="CC00FF"/>
        </w:rPr>
        <w:t xml:space="preserve">BI_BITFIELDS: </w:t>
      </w:r>
      <w:r>
        <w:t>Color masking for 16-bit and 32-bit DIBs (introduced in Windows 95).</w:t>
      </w:r>
    </w:p>
    <w:p w14:paraId="7E2A8296" w14:textId="77777777" w:rsidR="005F122E" w:rsidRDefault="005F122E" w:rsidP="00E20751">
      <w:pPr>
        <w:pStyle w:val="ListParagraph"/>
        <w:numPr>
          <w:ilvl w:val="0"/>
          <w:numId w:val="34"/>
        </w:numPr>
      </w:pPr>
      <w:r w:rsidRPr="00E20751">
        <w:rPr>
          <w:color w:val="CC00FF"/>
        </w:rPr>
        <w:t xml:space="preserve">biSizeImage: </w:t>
      </w:r>
      <w:r>
        <w:t>Specifies the size of compressed pixel data in bytes (when compression is used). It's typically 0 for uncompressed DIBs (BI_RGB), but can be set to image height multiplied by row byte length.</w:t>
      </w:r>
    </w:p>
    <w:p w14:paraId="6C51C0FB" w14:textId="77777777" w:rsidR="00C65A47" w:rsidRDefault="00C65A47" w:rsidP="005F122E"/>
    <w:p w14:paraId="26CACFFE" w14:textId="77777777" w:rsidR="00C65A47" w:rsidRDefault="00C65A47" w:rsidP="005F122E"/>
    <w:p w14:paraId="2933F78D" w14:textId="77777777" w:rsidR="00C65A47" w:rsidRDefault="00C65A47" w:rsidP="005F122E"/>
    <w:p w14:paraId="7D116C30" w14:textId="77777777" w:rsidR="00C65A47" w:rsidRDefault="00C65A47" w:rsidP="005F122E"/>
    <w:p w14:paraId="10E0C44C" w14:textId="77777777" w:rsidR="00C65A47" w:rsidRDefault="00C65A47" w:rsidP="005F122E"/>
    <w:p w14:paraId="7268882C" w14:textId="77777777" w:rsidR="00C65A47" w:rsidRDefault="00C65A47" w:rsidP="005F122E"/>
    <w:p w14:paraId="2A168746" w14:textId="2F3CEEE1" w:rsidR="005F122E" w:rsidRDefault="005F122E" w:rsidP="00C65A47">
      <w:pPr>
        <w:pStyle w:val="Style2"/>
      </w:pPr>
      <w:r>
        <w:lastRenderedPageBreak/>
        <w:t>Run-Length Encoding (RLE):</w:t>
      </w:r>
    </w:p>
    <w:p w14:paraId="3D50486B" w14:textId="77777777" w:rsidR="005F122E" w:rsidRDefault="005F122E" w:rsidP="005F122E">
      <w:r w:rsidRPr="00512225">
        <w:rPr>
          <w:color w:val="0000FF"/>
        </w:rPr>
        <w:t xml:space="preserve">Principle: </w:t>
      </w:r>
      <w:r>
        <w:t>RLE leverages frequent occurrences of identical pixels within DIB images to reduce storage space. It encodes pixel data as repetition factors and pixel values.</w:t>
      </w:r>
    </w:p>
    <w:p w14:paraId="110A9D56" w14:textId="77777777" w:rsidR="00113BC5" w:rsidRDefault="00113BC5" w:rsidP="005F122E"/>
    <w:p w14:paraId="4BF70F5B" w14:textId="41526572" w:rsidR="005F122E" w:rsidRDefault="005F122E" w:rsidP="00113BC5">
      <w:pPr>
        <w:pStyle w:val="Style2"/>
      </w:pPr>
      <w:r>
        <w:t>Implementation:</w:t>
      </w:r>
    </w:p>
    <w:p w14:paraId="6014F1C5" w14:textId="77777777" w:rsidR="005F122E" w:rsidRDefault="005F122E" w:rsidP="005F122E">
      <w:r>
        <w:t>8-bit RLE:</w:t>
      </w:r>
    </w:p>
    <w:p w14:paraId="1E8BF8FF" w14:textId="77777777" w:rsidR="005F122E" w:rsidRDefault="005F122E" w:rsidP="00473708">
      <w:pPr>
        <w:pStyle w:val="ListParagraph"/>
        <w:numPr>
          <w:ilvl w:val="0"/>
          <w:numId w:val="37"/>
        </w:numPr>
      </w:pPr>
      <w:r>
        <w:t>Uses repetition codes (non-zero first byte followed by pixel value) to indicate repeated pixels.</w:t>
      </w:r>
    </w:p>
    <w:p w14:paraId="7ADC0DB9" w14:textId="77777777" w:rsidR="005F122E" w:rsidRDefault="005F122E" w:rsidP="00473708">
      <w:pPr>
        <w:pStyle w:val="ListParagraph"/>
        <w:numPr>
          <w:ilvl w:val="0"/>
          <w:numId w:val="37"/>
        </w:numPr>
      </w:pPr>
      <w:r>
        <w:t>Uses literal codes (0x00 followed by number of pixels) for non-repeating blocks.</w:t>
      </w:r>
    </w:p>
    <w:p w14:paraId="67077029" w14:textId="77777777" w:rsidR="005F122E" w:rsidRDefault="005F122E" w:rsidP="00473708">
      <w:pPr>
        <w:pStyle w:val="ListParagraph"/>
        <w:numPr>
          <w:ilvl w:val="0"/>
          <w:numId w:val="37"/>
        </w:numPr>
      </w:pPr>
      <w:r>
        <w:t>Employs special codes for end-of-row, end-of-image, and position jumps.</w:t>
      </w:r>
    </w:p>
    <w:p w14:paraId="2366BBC6" w14:textId="28CBAD79" w:rsidR="005F122E" w:rsidRDefault="005F122E" w:rsidP="005F122E">
      <w:r>
        <w:t>4-bit RLE: Similar to 8-bit RLE, but encodes two pixels per byte, handling alternating pixel patterns.</w:t>
      </w:r>
    </w:p>
    <w:p w14:paraId="481EEA36" w14:textId="77777777" w:rsidR="006B3F33" w:rsidRDefault="006B3F33" w:rsidP="006B3F33">
      <w:pPr>
        <w:pStyle w:val="Style2"/>
      </w:pPr>
    </w:p>
    <w:p w14:paraId="3188BFB3" w14:textId="650BFA33" w:rsidR="002C0ACE" w:rsidRDefault="002C0ACE" w:rsidP="006B3F33">
      <w:pPr>
        <w:pStyle w:val="Style2"/>
      </w:pPr>
      <w:r>
        <w:t>Key Considerations:</w:t>
      </w:r>
    </w:p>
    <w:p w14:paraId="662F097F" w14:textId="77777777" w:rsidR="002C0ACE" w:rsidRDefault="002C0ACE" w:rsidP="00473708">
      <w:pPr>
        <w:pStyle w:val="ListParagraph"/>
        <w:numPr>
          <w:ilvl w:val="0"/>
          <w:numId w:val="38"/>
        </w:numPr>
      </w:pPr>
      <w:r w:rsidRPr="00473708">
        <w:rPr>
          <w:color w:val="0000FF"/>
        </w:rPr>
        <w:t xml:space="preserve">Top-Down DIBs: </w:t>
      </w:r>
      <w:r>
        <w:t>DIBs with negative biHeight values cannot be compressed.</w:t>
      </w:r>
    </w:p>
    <w:p w14:paraId="358C3450" w14:textId="77777777" w:rsidR="002C0ACE" w:rsidRDefault="002C0ACE" w:rsidP="00473708">
      <w:pPr>
        <w:pStyle w:val="ListParagraph"/>
        <w:numPr>
          <w:ilvl w:val="0"/>
          <w:numId w:val="38"/>
        </w:numPr>
      </w:pPr>
      <w:r w:rsidRPr="00473708">
        <w:rPr>
          <w:color w:val="0000FF"/>
        </w:rPr>
        <w:t xml:space="preserve">Color Masking (BI_BITFIELDS): </w:t>
      </w:r>
      <w:r>
        <w:t>A separate compression technique for 16-bit and 32-bit DIBs, involving masks for red, green, and blue color components.</w:t>
      </w:r>
    </w:p>
    <w:p w14:paraId="5D10235C" w14:textId="77777777" w:rsidR="00926C96" w:rsidRDefault="00926C96" w:rsidP="002C0ACE"/>
    <w:p w14:paraId="7D2159B3" w14:textId="2151E021" w:rsidR="002C0ACE" w:rsidRDefault="002C0ACE" w:rsidP="00926C96">
      <w:pPr>
        <w:pStyle w:val="Style2"/>
      </w:pPr>
      <w:r>
        <w:t>Additional Insights:</w:t>
      </w:r>
    </w:p>
    <w:p w14:paraId="037B1294" w14:textId="77777777" w:rsidR="002C0ACE" w:rsidRDefault="002C0ACE" w:rsidP="002C0ACE">
      <w:r w:rsidRPr="00784A70">
        <w:rPr>
          <w:color w:val="0000FF"/>
        </w:rPr>
        <w:t xml:space="preserve">RLE Effectiveness: </w:t>
      </w:r>
      <w:r>
        <w:t>RLE's compression efficiency depends on the image content. It's most effective with images containing large areas of uniform colors.</w:t>
      </w:r>
    </w:p>
    <w:p w14:paraId="238476A2" w14:textId="77777777" w:rsidR="002C0ACE" w:rsidRDefault="002C0ACE" w:rsidP="002C0ACE">
      <w:r w:rsidRPr="00784A70">
        <w:rPr>
          <w:color w:val="0000FF"/>
        </w:rPr>
        <w:t xml:space="preserve">Choosing Compression Methods: </w:t>
      </w:r>
      <w:r>
        <w:t>The appropriate compression method depends on image characteristics and usage requirements. Consider factors such as compression ratio, decoding speed, and compatibility with target applications.</w:t>
      </w:r>
    </w:p>
    <w:p w14:paraId="28CAC13E" w14:textId="2BC7E78A" w:rsidR="002C0ACE" w:rsidRDefault="002C0ACE" w:rsidP="002C0ACE">
      <w:r w:rsidRPr="00784A70">
        <w:rPr>
          <w:color w:val="0000FF"/>
        </w:rPr>
        <w:t xml:space="preserve">Alternative Compression Techniques: </w:t>
      </w:r>
      <w:r>
        <w:t>DIBs also support other compression methods like JPEG and PNG, offering different trade-offs between compression ratio and image quality.</w:t>
      </w:r>
    </w:p>
    <w:p w14:paraId="3CBB4D94" w14:textId="77777777" w:rsidR="00DC311A" w:rsidRDefault="00DC311A" w:rsidP="005F122E"/>
    <w:p w14:paraId="1090485E" w14:textId="77777777" w:rsidR="005E4727" w:rsidRDefault="005E4727" w:rsidP="00DC311A">
      <w:pPr>
        <w:pStyle w:val="Style2"/>
      </w:pPr>
    </w:p>
    <w:p w14:paraId="2EAFFB92" w14:textId="77777777" w:rsidR="005E4727" w:rsidRDefault="005E4727" w:rsidP="00DC311A">
      <w:pPr>
        <w:pStyle w:val="Style2"/>
      </w:pPr>
    </w:p>
    <w:p w14:paraId="7639C18C" w14:textId="77777777" w:rsidR="005E4727" w:rsidRDefault="005E4727" w:rsidP="00DC311A">
      <w:pPr>
        <w:pStyle w:val="Style2"/>
      </w:pPr>
    </w:p>
    <w:p w14:paraId="78353814" w14:textId="3052DECA" w:rsidR="005F122E" w:rsidRDefault="005F122E" w:rsidP="00DC311A">
      <w:pPr>
        <w:pStyle w:val="Style2"/>
      </w:pPr>
      <w:r>
        <w:lastRenderedPageBreak/>
        <w:t>Code Example (8-bit RLE Decoding):</w:t>
      </w:r>
    </w:p>
    <w:p w14:paraId="274F39C8" w14:textId="25688759" w:rsidR="0005393B" w:rsidRDefault="0005393B" w:rsidP="00CE398E"/>
    <w:p w14:paraId="7D714126" w14:textId="7A54E60F" w:rsidR="0018042C" w:rsidRDefault="0018042C" w:rsidP="00CE398E">
      <w:r w:rsidRPr="0018042C">
        <w:drawing>
          <wp:inline distT="0" distB="0" distL="0" distR="0" wp14:anchorId="5DDA225A" wp14:editId="57714632">
            <wp:extent cx="5222382" cy="4484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1044" cy="4491656"/>
                    </a:xfrm>
                    <a:prstGeom prst="rect">
                      <a:avLst/>
                    </a:prstGeom>
                  </pic:spPr>
                </pic:pic>
              </a:graphicData>
            </a:graphic>
          </wp:inline>
        </w:drawing>
      </w:r>
      <w:r w:rsidR="00BC1026" w:rsidRPr="00BC1026">
        <w:drawing>
          <wp:inline distT="0" distB="0" distL="0" distR="0" wp14:anchorId="7333510D" wp14:editId="1D94F2EB">
            <wp:extent cx="5054803" cy="250634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6986" cy="2512381"/>
                    </a:xfrm>
                    <a:prstGeom prst="rect">
                      <a:avLst/>
                    </a:prstGeom>
                  </pic:spPr>
                </pic:pic>
              </a:graphicData>
            </a:graphic>
          </wp:inline>
        </w:drawing>
      </w:r>
    </w:p>
    <w:p w14:paraId="260AC7A9" w14:textId="069A5BC4" w:rsidR="0088742F" w:rsidRDefault="0088742F" w:rsidP="00CE398E"/>
    <w:p w14:paraId="6ABF189C" w14:textId="40201188" w:rsidR="0088742F" w:rsidRDefault="0088742F" w:rsidP="00CE398E"/>
    <w:p w14:paraId="294D67B9" w14:textId="1990EB77" w:rsidR="0088742F" w:rsidRDefault="0088742F" w:rsidP="00CE398E"/>
    <w:p w14:paraId="67A6041A" w14:textId="66F84B69" w:rsidR="0088742F" w:rsidRDefault="0088742F" w:rsidP="00CE398E"/>
    <w:p w14:paraId="5E71DF8C" w14:textId="5199E6FC" w:rsidR="0088742F" w:rsidRDefault="0088742F" w:rsidP="00CE398E"/>
    <w:p w14:paraId="183F2552" w14:textId="4987711D" w:rsidR="0088742F" w:rsidRDefault="0088742F" w:rsidP="00CE398E"/>
    <w:p w14:paraId="6C0B3375" w14:textId="04C20C1D" w:rsidR="0088742F" w:rsidRDefault="0088742F" w:rsidP="00CE398E"/>
    <w:p w14:paraId="23576AB6" w14:textId="6BA5881B" w:rsidR="0088742F" w:rsidRDefault="0088742F" w:rsidP="00CE398E"/>
    <w:p w14:paraId="4863524B" w14:textId="2558E309" w:rsidR="0088742F" w:rsidRDefault="0088742F" w:rsidP="00CE398E"/>
    <w:p w14:paraId="5E0A974D" w14:textId="575B464E" w:rsidR="0088742F" w:rsidRDefault="0088742F" w:rsidP="00CE398E"/>
    <w:p w14:paraId="63A4F64D" w14:textId="4A89CB41" w:rsidR="0088742F" w:rsidRDefault="0088742F" w:rsidP="00CE398E"/>
    <w:p w14:paraId="234749F1" w14:textId="00EC676A" w:rsidR="0088742F" w:rsidRDefault="0088742F" w:rsidP="00CE398E"/>
    <w:p w14:paraId="0847FE37" w14:textId="4CF03A01" w:rsidR="0088742F" w:rsidRDefault="0088742F" w:rsidP="00CE398E"/>
    <w:p w14:paraId="36EE1C48" w14:textId="67BFC521" w:rsidR="0088742F" w:rsidRDefault="0088742F" w:rsidP="00CE398E"/>
    <w:p w14:paraId="42FA6E10" w14:textId="1C5D24F2" w:rsidR="0088742F" w:rsidRDefault="0088742F" w:rsidP="00CE398E"/>
    <w:p w14:paraId="3C5F162E" w14:textId="26E2BA61" w:rsidR="0088742F" w:rsidRDefault="0088742F" w:rsidP="00CE398E"/>
    <w:p w14:paraId="6314E2A5" w14:textId="3347B1C1" w:rsidR="0088742F" w:rsidRDefault="0088742F" w:rsidP="00CE398E"/>
    <w:p w14:paraId="607AFC79" w14:textId="6934931C" w:rsidR="0088742F" w:rsidRDefault="0088742F" w:rsidP="00CE398E"/>
    <w:p w14:paraId="20FC7B41" w14:textId="11113D8A" w:rsidR="0088742F" w:rsidRDefault="0088742F" w:rsidP="00CE398E"/>
    <w:p w14:paraId="5D729133" w14:textId="0F3948F7" w:rsidR="0088742F" w:rsidRDefault="0088742F" w:rsidP="00CE398E"/>
    <w:p w14:paraId="23B0F3BD" w14:textId="5683627D" w:rsidR="0088742F" w:rsidRDefault="0088742F" w:rsidP="00CE398E"/>
    <w:p w14:paraId="09664488" w14:textId="335FD732" w:rsidR="0088742F" w:rsidRDefault="0088742F" w:rsidP="00CE398E"/>
    <w:p w14:paraId="7ECF5F12" w14:textId="747F216F" w:rsidR="0088742F" w:rsidRDefault="0088742F" w:rsidP="00CE398E"/>
    <w:p w14:paraId="4C328EBE" w14:textId="4A9AECC2" w:rsidR="0088742F" w:rsidRDefault="0088742F" w:rsidP="00CE398E"/>
    <w:p w14:paraId="3479B13C" w14:textId="3B910DB5" w:rsidR="0088742F" w:rsidRDefault="0088742F" w:rsidP="00CE398E"/>
    <w:p w14:paraId="46C7BA76" w14:textId="7749154F" w:rsidR="0088742F" w:rsidRDefault="0088742F" w:rsidP="00CE398E"/>
    <w:p w14:paraId="49C36CBD" w14:textId="77777777" w:rsidR="0088742F" w:rsidRDefault="0088742F" w:rsidP="00CE398E"/>
    <w:p w14:paraId="31ACFE73" w14:textId="54AA5AA4" w:rsidR="005E4727" w:rsidRDefault="005E4727" w:rsidP="00CE398E"/>
    <w:p w14:paraId="26642FC1" w14:textId="6C88C159" w:rsidR="005E4727" w:rsidRDefault="005E4727" w:rsidP="00CE398E"/>
    <w:p w14:paraId="556E630D" w14:textId="77777777" w:rsidR="005E4727" w:rsidRDefault="005E4727" w:rsidP="00CE398E"/>
    <w:p w14:paraId="2DB421FB" w14:textId="728857B2" w:rsidR="0005393B" w:rsidRDefault="0005393B" w:rsidP="00CE398E"/>
    <w:p w14:paraId="73994CBC" w14:textId="5B21B8EA" w:rsidR="0005393B" w:rsidRDefault="0005393B" w:rsidP="00CE398E"/>
    <w:p w14:paraId="37BFC326" w14:textId="52AE4FFC" w:rsidR="0005393B" w:rsidRDefault="0005393B" w:rsidP="00CE398E"/>
    <w:p w14:paraId="043F65D2" w14:textId="0F31D2A7" w:rsidR="0005393B" w:rsidRDefault="0005393B" w:rsidP="00CE398E"/>
    <w:p w14:paraId="056B0E56" w14:textId="7711BF86" w:rsidR="0005393B" w:rsidRDefault="0005393B" w:rsidP="00CE398E"/>
    <w:p w14:paraId="7EED600D" w14:textId="738AD3F9" w:rsidR="0005393B" w:rsidRDefault="0005393B" w:rsidP="00CE398E"/>
    <w:p w14:paraId="2FF2DE09" w14:textId="133CCC60" w:rsidR="0005393B" w:rsidRDefault="0005393B" w:rsidP="00CE398E"/>
    <w:p w14:paraId="1E792ED5" w14:textId="2A065E72" w:rsidR="0005393B" w:rsidRDefault="0005393B" w:rsidP="00CE398E"/>
    <w:p w14:paraId="516216AD" w14:textId="3B0CCDD4" w:rsidR="0005393B" w:rsidRDefault="0005393B" w:rsidP="00CE398E"/>
    <w:p w14:paraId="754115D4" w14:textId="77777777" w:rsidR="0005393B" w:rsidRDefault="0005393B" w:rsidP="00CE398E"/>
    <w:sectPr w:rsidR="0005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468pt;height:468pt" o:bullet="t">
        <v:imagedata r:id="rId1" o:title="computer_pc_PNG7719[1]"/>
      </v:shape>
    </w:pict>
  </w:numPicBullet>
  <w:numPicBullet w:numPicBulletId="1">
    <w:pict>
      <v:shape id="_x0000_i1235" type="#_x0000_t75" style="width:384.2pt;height:384.2pt" o:bullet="t">
        <v:imagedata r:id="rId2" o:title="Gartoon-Team-Gartoon-Devices-Computer-laptop"/>
      </v:shape>
    </w:pict>
  </w:numPicBullet>
  <w:abstractNum w:abstractNumId="0" w15:restartNumberingAfterBreak="0">
    <w:nsid w:val="01EB435F"/>
    <w:multiLevelType w:val="hybridMultilevel"/>
    <w:tmpl w:val="912A8746"/>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808BA"/>
    <w:multiLevelType w:val="hybridMultilevel"/>
    <w:tmpl w:val="FEC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97FC5"/>
    <w:multiLevelType w:val="hybridMultilevel"/>
    <w:tmpl w:val="1F2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729A"/>
    <w:multiLevelType w:val="hybridMultilevel"/>
    <w:tmpl w:val="B45CCF18"/>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BA4"/>
    <w:multiLevelType w:val="hybridMultilevel"/>
    <w:tmpl w:val="F06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95FFE"/>
    <w:multiLevelType w:val="hybridMultilevel"/>
    <w:tmpl w:val="A29CEBE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47D2E"/>
    <w:multiLevelType w:val="hybridMultilevel"/>
    <w:tmpl w:val="2EA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602"/>
    <w:multiLevelType w:val="hybridMultilevel"/>
    <w:tmpl w:val="D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E3D42"/>
    <w:multiLevelType w:val="hybridMultilevel"/>
    <w:tmpl w:val="9B1C092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B0263"/>
    <w:multiLevelType w:val="hybridMultilevel"/>
    <w:tmpl w:val="765ACB7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1C39AF"/>
    <w:multiLevelType w:val="hybridMultilevel"/>
    <w:tmpl w:val="4DB4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7259"/>
    <w:multiLevelType w:val="hybridMultilevel"/>
    <w:tmpl w:val="FB78EF50"/>
    <w:lvl w:ilvl="0" w:tplc="D4F0B4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11841"/>
    <w:multiLevelType w:val="hybridMultilevel"/>
    <w:tmpl w:val="330E1D34"/>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01F60"/>
    <w:multiLevelType w:val="hybridMultilevel"/>
    <w:tmpl w:val="CF964E6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9545F"/>
    <w:multiLevelType w:val="hybridMultilevel"/>
    <w:tmpl w:val="221C012E"/>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867B1"/>
    <w:multiLevelType w:val="hybridMultilevel"/>
    <w:tmpl w:val="94A0271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85F2F"/>
    <w:multiLevelType w:val="hybridMultilevel"/>
    <w:tmpl w:val="9BE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3"/>
  </w:num>
  <w:num w:numId="5">
    <w:abstractNumId w:val="15"/>
  </w:num>
  <w:num w:numId="6">
    <w:abstractNumId w:val="14"/>
  </w:num>
  <w:num w:numId="7">
    <w:abstractNumId w:val="19"/>
  </w:num>
  <w:num w:numId="8">
    <w:abstractNumId w:val="28"/>
  </w:num>
  <w:num w:numId="9">
    <w:abstractNumId w:val="24"/>
  </w:num>
  <w:num w:numId="10">
    <w:abstractNumId w:val="27"/>
  </w:num>
  <w:num w:numId="11">
    <w:abstractNumId w:val="35"/>
  </w:num>
  <w:num w:numId="12">
    <w:abstractNumId w:val="34"/>
  </w:num>
  <w:num w:numId="13">
    <w:abstractNumId w:val="21"/>
  </w:num>
  <w:num w:numId="14">
    <w:abstractNumId w:val="29"/>
  </w:num>
  <w:num w:numId="15">
    <w:abstractNumId w:val="1"/>
  </w:num>
  <w:num w:numId="16">
    <w:abstractNumId w:val="36"/>
  </w:num>
  <w:num w:numId="17">
    <w:abstractNumId w:val="4"/>
  </w:num>
  <w:num w:numId="18">
    <w:abstractNumId w:val="2"/>
  </w:num>
  <w:num w:numId="19">
    <w:abstractNumId w:val="22"/>
  </w:num>
  <w:num w:numId="20">
    <w:abstractNumId w:val="17"/>
  </w:num>
  <w:num w:numId="21">
    <w:abstractNumId w:val="7"/>
  </w:num>
  <w:num w:numId="22">
    <w:abstractNumId w:val="3"/>
  </w:num>
  <w:num w:numId="23">
    <w:abstractNumId w:val="37"/>
  </w:num>
  <w:num w:numId="24">
    <w:abstractNumId w:val="13"/>
  </w:num>
  <w:num w:numId="25">
    <w:abstractNumId w:val="25"/>
  </w:num>
  <w:num w:numId="26">
    <w:abstractNumId w:val="18"/>
  </w:num>
  <w:num w:numId="27">
    <w:abstractNumId w:val="20"/>
  </w:num>
  <w:num w:numId="28">
    <w:abstractNumId w:val="0"/>
  </w:num>
  <w:num w:numId="29">
    <w:abstractNumId w:val="12"/>
  </w:num>
  <w:num w:numId="30">
    <w:abstractNumId w:val="31"/>
  </w:num>
  <w:num w:numId="31">
    <w:abstractNumId w:val="16"/>
  </w:num>
  <w:num w:numId="32">
    <w:abstractNumId w:val="23"/>
  </w:num>
  <w:num w:numId="33">
    <w:abstractNumId w:val="10"/>
  </w:num>
  <w:num w:numId="34">
    <w:abstractNumId w:val="30"/>
  </w:num>
  <w:num w:numId="35">
    <w:abstractNumId w:val="26"/>
  </w:num>
  <w:num w:numId="36">
    <w:abstractNumId w:val="8"/>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5393B"/>
    <w:rsid w:val="000558B9"/>
    <w:rsid w:val="000914EF"/>
    <w:rsid w:val="00094E72"/>
    <w:rsid w:val="000B02F6"/>
    <w:rsid w:val="000C4B72"/>
    <w:rsid w:val="00101A4F"/>
    <w:rsid w:val="00110C33"/>
    <w:rsid w:val="00113BC5"/>
    <w:rsid w:val="00117686"/>
    <w:rsid w:val="00137B16"/>
    <w:rsid w:val="00137BCF"/>
    <w:rsid w:val="0018042C"/>
    <w:rsid w:val="0019127F"/>
    <w:rsid w:val="001D65BB"/>
    <w:rsid w:val="001E061B"/>
    <w:rsid w:val="001F267A"/>
    <w:rsid w:val="001F2E08"/>
    <w:rsid w:val="00203786"/>
    <w:rsid w:val="00210227"/>
    <w:rsid w:val="002152B7"/>
    <w:rsid w:val="002201C4"/>
    <w:rsid w:val="00224C4F"/>
    <w:rsid w:val="00244B5D"/>
    <w:rsid w:val="00250613"/>
    <w:rsid w:val="002519F4"/>
    <w:rsid w:val="002521D9"/>
    <w:rsid w:val="00256657"/>
    <w:rsid w:val="002569A3"/>
    <w:rsid w:val="00257687"/>
    <w:rsid w:val="002966D3"/>
    <w:rsid w:val="002A6E1A"/>
    <w:rsid w:val="002B4581"/>
    <w:rsid w:val="002C0ACE"/>
    <w:rsid w:val="002E3B46"/>
    <w:rsid w:val="002F0875"/>
    <w:rsid w:val="00307590"/>
    <w:rsid w:val="00316247"/>
    <w:rsid w:val="00330329"/>
    <w:rsid w:val="00362283"/>
    <w:rsid w:val="00363DA7"/>
    <w:rsid w:val="003915EA"/>
    <w:rsid w:val="003961DE"/>
    <w:rsid w:val="003968E8"/>
    <w:rsid w:val="0039792E"/>
    <w:rsid w:val="003B626C"/>
    <w:rsid w:val="003E33DD"/>
    <w:rsid w:val="003F2185"/>
    <w:rsid w:val="003F2B69"/>
    <w:rsid w:val="00407CF6"/>
    <w:rsid w:val="0041594E"/>
    <w:rsid w:val="00416AEF"/>
    <w:rsid w:val="004257E1"/>
    <w:rsid w:val="00435D1D"/>
    <w:rsid w:val="00441B1F"/>
    <w:rsid w:val="00473708"/>
    <w:rsid w:val="00477791"/>
    <w:rsid w:val="00483E28"/>
    <w:rsid w:val="004959D6"/>
    <w:rsid w:val="004A2292"/>
    <w:rsid w:val="004E7F37"/>
    <w:rsid w:val="005117AB"/>
    <w:rsid w:val="00512225"/>
    <w:rsid w:val="00535E1E"/>
    <w:rsid w:val="00547E83"/>
    <w:rsid w:val="00590C19"/>
    <w:rsid w:val="005A7C90"/>
    <w:rsid w:val="005B0E60"/>
    <w:rsid w:val="005E4727"/>
    <w:rsid w:val="005F122E"/>
    <w:rsid w:val="005F17E8"/>
    <w:rsid w:val="00611115"/>
    <w:rsid w:val="00615031"/>
    <w:rsid w:val="00620E53"/>
    <w:rsid w:val="0064534B"/>
    <w:rsid w:val="006465EB"/>
    <w:rsid w:val="00656898"/>
    <w:rsid w:val="00687263"/>
    <w:rsid w:val="006A2BB3"/>
    <w:rsid w:val="006B3F33"/>
    <w:rsid w:val="006C214A"/>
    <w:rsid w:val="006D00B6"/>
    <w:rsid w:val="006D28B5"/>
    <w:rsid w:val="006E5097"/>
    <w:rsid w:val="006E5691"/>
    <w:rsid w:val="006F23A7"/>
    <w:rsid w:val="006F5D42"/>
    <w:rsid w:val="0071364E"/>
    <w:rsid w:val="00714DCF"/>
    <w:rsid w:val="0071512F"/>
    <w:rsid w:val="00725725"/>
    <w:rsid w:val="00730FF8"/>
    <w:rsid w:val="00731842"/>
    <w:rsid w:val="007475A7"/>
    <w:rsid w:val="00747C8C"/>
    <w:rsid w:val="007553B7"/>
    <w:rsid w:val="007553C4"/>
    <w:rsid w:val="00772B06"/>
    <w:rsid w:val="00784A70"/>
    <w:rsid w:val="00787B96"/>
    <w:rsid w:val="0079599C"/>
    <w:rsid w:val="0079635A"/>
    <w:rsid w:val="007B7753"/>
    <w:rsid w:val="007C20B1"/>
    <w:rsid w:val="007C45A2"/>
    <w:rsid w:val="007D2C0B"/>
    <w:rsid w:val="007D411A"/>
    <w:rsid w:val="007D7CD2"/>
    <w:rsid w:val="007E2747"/>
    <w:rsid w:val="007E769F"/>
    <w:rsid w:val="007F5A64"/>
    <w:rsid w:val="007F5D51"/>
    <w:rsid w:val="008076C6"/>
    <w:rsid w:val="00817243"/>
    <w:rsid w:val="008310F9"/>
    <w:rsid w:val="008433ED"/>
    <w:rsid w:val="00851B1E"/>
    <w:rsid w:val="00853D8E"/>
    <w:rsid w:val="0088742F"/>
    <w:rsid w:val="008A73C0"/>
    <w:rsid w:val="008B5B75"/>
    <w:rsid w:val="008C1048"/>
    <w:rsid w:val="008C16AD"/>
    <w:rsid w:val="008C6736"/>
    <w:rsid w:val="008D0928"/>
    <w:rsid w:val="008D6FA7"/>
    <w:rsid w:val="008E0155"/>
    <w:rsid w:val="009263D5"/>
    <w:rsid w:val="00926C96"/>
    <w:rsid w:val="00965BC9"/>
    <w:rsid w:val="009674E8"/>
    <w:rsid w:val="0097685B"/>
    <w:rsid w:val="0098597C"/>
    <w:rsid w:val="00990611"/>
    <w:rsid w:val="00992F75"/>
    <w:rsid w:val="009A01B9"/>
    <w:rsid w:val="009C7D91"/>
    <w:rsid w:val="009D2862"/>
    <w:rsid w:val="009D6F59"/>
    <w:rsid w:val="009F623B"/>
    <w:rsid w:val="00A36C96"/>
    <w:rsid w:val="00A432F5"/>
    <w:rsid w:val="00A44B33"/>
    <w:rsid w:val="00A520A8"/>
    <w:rsid w:val="00A5233E"/>
    <w:rsid w:val="00A73951"/>
    <w:rsid w:val="00A80E1A"/>
    <w:rsid w:val="00A85787"/>
    <w:rsid w:val="00A930A9"/>
    <w:rsid w:val="00A96D9C"/>
    <w:rsid w:val="00AE02F6"/>
    <w:rsid w:val="00AE7738"/>
    <w:rsid w:val="00AF3CE3"/>
    <w:rsid w:val="00B135C4"/>
    <w:rsid w:val="00B33EBE"/>
    <w:rsid w:val="00B37226"/>
    <w:rsid w:val="00B44196"/>
    <w:rsid w:val="00B70123"/>
    <w:rsid w:val="00B8524D"/>
    <w:rsid w:val="00B905FE"/>
    <w:rsid w:val="00BA18DE"/>
    <w:rsid w:val="00BB1802"/>
    <w:rsid w:val="00BB2957"/>
    <w:rsid w:val="00BC1026"/>
    <w:rsid w:val="00BE4C52"/>
    <w:rsid w:val="00C11ADC"/>
    <w:rsid w:val="00C2228E"/>
    <w:rsid w:val="00C27C66"/>
    <w:rsid w:val="00C34E66"/>
    <w:rsid w:val="00C453AF"/>
    <w:rsid w:val="00C46381"/>
    <w:rsid w:val="00C65A47"/>
    <w:rsid w:val="00C6693B"/>
    <w:rsid w:val="00C81FED"/>
    <w:rsid w:val="00CA1BA3"/>
    <w:rsid w:val="00CA271F"/>
    <w:rsid w:val="00CB6F29"/>
    <w:rsid w:val="00CD2E21"/>
    <w:rsid w:val="00CD71C6"/>
    <w:rsid w:val="00CE398E"/>
    <w:rsid w:val="00CE50DE"/>
    <w:rsid w:val="00CE5337"/>
    <w:rsid w:val="00D02A2E"/>
    <w:rsid w:val="00D11A94"/>
    <w:rsid w:val="00D126AD"/>
    <w:rsid w:val="00D25B65"/>
    <w:rsid w:val="00D260B3"/>
    <w:rsid w:val="00D32647"/>
    <w:rsid w:val="00D61A54"/>
    <w:rsid w:val="00D64514"/>
    <w:rsid w:val="00D71AEC"/>
    <w:rsid w:val="00D72BF2"/>
    <w:rsid w:val="00D74CC2"/>
    <w:rsid w:val="00D77CFD"/>
    <w:rsid w:val="00D84442"/>
    <w:rsid w:val="00D875CE"/>
    <w:rsid w:val="00D90F9B"/>
    <w:rsid w:val="00D969F8"/>
    <w:rsid w:val="00DA4882"/>
    <w:rsid w:val="00DC311A"/>
    <w:rsid w:val="00DD39BF"/>
    <w:rsid w:val="00DE6522"/>
    <w:rsid w:val="00DF0226"/>
    <w:rsid w:val="00E1170C"/>
    <w:rsid w:val="00E12D4A"/>
    <w:rsid w:val="00E168A3"/>
    <w:rsid w:val="00E20751"/>
    <w:rsid w:val="00E24894"/>
    <w:rsid w:val="00E4460B"/>
    <w:rsid w:val="00E45C70"/>
    <w:rsid w:val="00E544FF"/>
    <w:rsid w:val="00E606D2"/>
    <w:rsid w:val="00E772A4"/>
    <w:rsid w:val="00E87D41"/>
    <w:rsid w:val="00EB2A43"/>
    <w:rsid w:val="00EB75AD"/>
    <w:rsid w:val="00ED6685"/>
    <w:rsid w:val="00EE0C54"/>
    <w:rsid w:val="00EE23FF"/>
    <w:rsid w:val="00EF0A21"/>
    <w:rsid w:val="00F04AC8"/>
    <w:rsid w:val="00F175E8"/>
    <w:rsid w:val="00F32DB0"/>
    <w:rsid w:val="00F51D03"/>
    <w:rsid w:val="00F53593"/>
    <w:rsid w:val="00F93F98"/>
    <w:rsid w:val="00FA1FB9"/>
    <w:rsid w:val="00FB345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png"/><Relationship Id="rId12" Type="http://schemas.openxmlformats.org/officeDocument/2006/relationships/image" Target="media/image10.jpe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theme" Target="theme/theme1.xml"/><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27</Pages>
  <Words>4888</Words>
  <Characters>27864</Characters>
  <Application>Microsoft Office Word</Application>
  <DocSecurity>0</DocSecurity>
  <Lines>232</Lines>
  <Paragraphs>65</Paragraphs>
  <ScaleCrop>false</ScaleCrop>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231</cp:revision>
  <dcterms:created xsi:type="dcterms:W3CDTF">2023-12-23T01:37:00Z</dcterms:created>
  <dcterms:modified xsi:type="dcterms:W3CDTF">2023-12-27T00:02:00Z</dcterms:modified>
</cp:coreProperties>
</file>