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 xml:space="preserve">If your programs exclusively </w:t>
      </w:r>
      <w:proofErr w:type="gramStart"/>
      <w:r>
        <w:t>run in</w:t>
      </w:r>
      <w:proofErr w:type="gramEnd"/>
      <w:r>
        <w:t xml:space="preserve">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 xml:space="preserve">For example, </w:t>
      </w:r>
      <w:proofErr w:type="gramStart"/>
      <w:r>
        <w:t>PALETTEINDEX(</w:t>
      </w:r>
      <w:proofErr w:type="gramEnd"/>
      <w:r>
        <w:t>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t>
      </w:r>
      <w:proofErr w:type="gramStart"/>
      <w:r>
        <w:t>wParam !</w:t>
      </w:r>
      <w:proofErr w:type="gramEnd"/>
      <w:r>
        <w:t>=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 xml:space="preserve">Finally, the program posts a quit message using </w:t>
      </w:r>
      <w:proofErr w:type="gramStart"/>
      <w:r>
        <w:t>PostQuitMessage(</w:t>
      </w:r>
      <w:proofErr w:type="gramEnd"/>
      <w:r>
        <w:t>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w:t>
      </w:r>
      <w:proofErr w:type="gramStart"/>
      <w:r w:rsidRPr="002F4FAA">
        <w:rPr>
          <w:color w:val="0000FF"/>
        </w:rPr>
        <w:t>Back</w:t>
      </w:r>
      <w:proofErr w:type="gramEnd"/>
      <w:r w:rsidRPr="002F4FAA">
        <w:rPr>
          <w:color w:val="0000FF"/>
        </w:rPr>
        <w:t xml:space="preserve">):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4EBF242D" w14:textId="15DBBA80" w:rsidR="00D85049" w:rsidRDefault="00D85049" w:rsidP="006B029A"/>
    <w:p w14:paraId="298E8669" w14:textId="5BC72FAD" w:rsidR="00D85049" w:rsidRDefault="00D85049" w:rsidP="006B029A"/>
    <w:p w14:paraId="037CEF45" w14:textId="3103F299" w:rsidR="00D85049" w:rsidRDefault="002B0877" w:rsidP="002B0877">
      <w:pPr>
        <w:pStyle w:val="Style1"/>
      </w:pPr>
      <w:r>
        <w:lastRenderedPageBreak/>
        <w:t>FADER PROGRAM</w:t>
      </w:r>
    </w:p>
    <w:p w14:paraId="37CD0187" w14:textId="35E12879" w:rsidR="00D85049" w:rsidRDefault="00215C9E" w:rsidP="006B029A">
      <w:r w:rsidRPr="00215C9E">
        <w:drawing>
          <wp:inline distT="0" distB="0" distL="0" distR="0" wp14:anchorId="74F574B6" wp14:editId="6FB6D4C6">
            <wp:extent cx="4075974" cy="3807726"/>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7542" cy="3818532"/>
                    </a:xfrm>
                    <a:prstGeom prst="rect">
                      <a:avLst/>
                    </a:prstGeom>
                  </pic:spPr>
                </pic:pic>
              </a:graphicData>
            </a:graphic>
          </wp:inline>
        </w:drawing>
      </w:r>
      <w:r w:rsidR="00943891" w:rsidRPr="00943891">
        <w:drawing>
          <wp:inline distT="0" distB="0" distL="0" distR="0" wp14:anchorId="14D66C87" wp14:editId="3A04DE3A">
            <wp:extent cx="3712191" cy="37558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808" cy="3770606"/>
                    </a:xfrm>
                    <a:prstGeom prst="rect">
                      <a:avLst/>
                    </a:prstGeom>
                  </pic:spPr>
                </pic:pic>
              </a:graphicData>
            </a:graphic>
          </wp:inline>
        </w:drawing>
      </w:r>
    </w:p>
    <w:p w14:paraId="451CD4D0" w14:textId="77777777" w:rsidR="008C1BB2" w:rsidRDefault="008C1BB2" w:rsidP="008B50CE">
      <w:pPr>
        <w:pStyle w:val="Style2"/>
      </w:pPr>
      <w:r>
        <w:lastRenderedPageBreak/>
        <w:t>1. Program Overview:</w:t>
      </w:r>
    </w:p>
    <w:p w14:paraId="7E1D0474" w14:textId="0AD28F94" w:rsidR="008C1BB2" w:rsidRDefault="008C1BB2" w:rsidP="008C1BB2">
      <w:r>
        <w:t xml:space="preserve">The FADER program, demonstrated in Figure </w:t>
      </w:r>
      <w:r w:rsidR="005564E6">
        <w:t>above</w:t>
      </w:r>
      <w:r>
        <w:t>, is another example of palette animation. Unlike the BOUNCE program, FADER focuses on a single palette entry to create a fade-in and fade-out effect. Similar to other palette animation demos, this program requires the PALANIM.C file.</w:t>
      </w:r>
    </w:p>
    <w:p w14:paraId="3A40CEA0" w14:textId="77777777" w:rsidR="008C1BB2" w:rsidRDefault="008C1BB2" w:rsidP="008C1BB2"/>
    <w:p w14:paraId="6343ACF6" w14:textId="77777777" w:rsidR="008C1BB2" w:rsidRDefault="008C1BB2" w:rsidP="008B50CE">
      <w:pPr>
        <w:pStyle w:val="Style2"/>
      </w:pPr>
      <w:r>
        <w:t>2. Palette Initialization:</w:t>
      </w:r>
    </w:p>
    <w:p w14:paraId="364F353B" w14:textId="77777777" w:rsidR="008C1BB2" w:rsidRDefault="008C1BB2" w:rsidP="008C1BB2">
      <w:r>
        <w:t>In the CreateRoutine function, the program initializes a logical palette (lp) with a single palette entry. The palette entry is initially set to white (RGB values of 255 for each component), and the PC_RESERVED flag is applied. The CreatePalette function is then called to create the palette, and a timer is set with an interval of 50 milliseconds.</w:t>
      </w:r>
    </w:p>
    <w:p w14:paraId="17B9E670" w14:textId="77777777" w:rsidR="008C1BB2" w:rsidRDefault="008C1BB2" w:rsidP="008C1BB2"/>
    <w:p w14:paraId="51CA0D89" w14:textId="77777777" w:rsidR="008C1BB2" w:rsidRDefault="008C1BB2" w:rsidP="008B50CE">
      <w:pPr>
        <w:pStyle w:val="Style2"/>
      </w:pPr>
      <w:r>
        <w:t>3. Painting Routine:</w:t>
      </w:r>
    </w:p>
    <w:p w14:paraId="4F76191C" w14:textId="77777777" w:rsidR="008C1BB2" w:rsidRDefault="008C1BB2" w:rsidP="008C1BB2">
      <w:r>
        <w:t xml:space="preserve">The PaintRoutine function is responsible for drawing the text "Fade </w:t>
      </w:r>
      <w:proofErr w:type="gramStart"/>
      <w:r>
        <w:t>In</w:t>
      </w:r>
      <w:proofErr w:type="gramEnd"/>
      <w:r>
        <w:t xml:space="preserve"> and Out" repeatedly on the window's client area. The text is drawn using the palette index 0, which corresponds to the single entry in the logical palette.</w:t>
      </w:r>
    </w:p>
    <w:p w14:paraId="00AE26EF" w14:textId="77777777" w:rsidR="008C1BB2" w:rsidRDefault="008C1BB2" w:rsidP="008C1BB2"/>
    <w:p w14:paraId="3418578C" w14:textId="77777777" w:rsidR="008C1BB2" w:rsidRDefault="008C1BB2" w:rsidP="008B50CE">
      <w:pPr>
        <w:pStyle w:val="Style2"/>
      </w:pPr>
      <w:r>
        <w:t>4. Timer Routine for Fade Effect:</w:t>
      </w:r>
    </w:p>
    <w:p w14:paraId="24E35C98" w14:textId="77777777" w:rsidR="008C1BB2" w:rsidRDefault="008C1BB2" w:rsidP="008C1BB2">
      <w:r>
        <w:t>The TimerRoutine function manages the palette animation by altering the RGB values of the single palette entry. The program implements a fade-in and fade-out effect by incrementing and decrementing the RGB values. The AnimatePalette function is then called to update the palette dynamically.</w:t>
      </w:r>
    </w:p>
    <w:p w14:paraId="4164042E" w14:textId="40418C22" w:rsidR="008C1BB2" w:rsidRDefault="008C1BB2" w:rsidP="008C1BB2"/>
    <w:p w14:paraId="2DA9BD55" w14:textId="63D13C92" w:rsidR="00101F09" w:rsidRDefault="00101F09" w:rsidP="008C1BB2"/>
    <w:p w14:paraId="6D0D8CF2" w14:textId="3BE50CEF" w:rsidR="00101F09" w:rsidRDefault="00101F09" w:rsidP="008C1BB2"/>
    <w:p w14:paraId="5D2E11C0" w14:textId="4B6BE64A" w:rsidR="00101F09" w:rsidRDefault="00101F09" w:rsidP="008C1BB2"/>
    <w:p w14:paraId="056E822C" w14:textId="7B848AED" w:rsidR="00101F09" w:rsidRDefault="00101F09" w:rsidP="008C1BB2"/>
    <w:p w14:paraId="26D2A81A" w14:textId="7A87A69D" w:rsidR="00101F09" w:rsidRDefault="00101F09" w:rsidP="008C1BB2"/>
    <w:p w14:paraId="410FC594" w14:textId="151B9204" w:rsidR="00101F09" w:rsidRDefault="00101F09" w:rsidP="008C1BB2"/>
    <w:p w14:paraId="5DBD4F5C" w14:textId="429A6732" w:rsidR="00101F09" w:rsidRDefault="00101F09" w:rsidP="008C1BB2"/>
    <w:p w14:paraId="3875BCC9" w14:textId="77777777" w:rsidR="00101F09" w:rsidRDefault="00101F09" w:rsidP="008C1BB2"/>
    <w:p w14:paraId="35012972" w14:textId="77777777" w:rsidR="008C1BB2" w:rsidRDefault="008C1BB2" w:rsidP="008B50CE">
      <w:pPr>
        <w:pStyle w:val="Style2"/>
      </w:pPr>
      <w:r>
        <w:lastRenderedPageBreak/>
        <w:t>5. Fade-In and Fade-Out Logic:</w:t>
      </w:r>
    </w:p>
    <w:p w14:paraId="089FDC93" w14:textId="77777777" w:rsidR="008C1BB2" w:rsidRPr="00101F09" w:rsidRDefault="008C1BB2" w:rsidP="008C1BB2">
      <w:pPr>
        <w:rPr>
          <w:i/>
          <w:iCs/>
          <w:color w:val="0000FF"/>
        </w:rPr>
      </w:pPr>
      <w:r w:rsidRPr="00101F09">
        <w:rPr>
          <w:i/>
          <w:iCs/>
          <w:color w:val="0000FF"/>
        </w:rPr>
        <w:t>Fade-In:</w:t>
      </w:r>
    </w:p>
    <w:p w14:paraId="39AC0270" w14:textId="41B27A1A" w:rsidR="00E76C67" w:rsidRDefault="008C1BB2" w:rsidP="008C1BB2">
      <w:r>
        <w:t>The program checks if it's currently in the fade-in phase. If true, it decreases the red and green components of the palette entry. Once the red component reaches 3 (near black), the fade-in phase concludes, and the program switches to the fade-out phase.</w:t>
      </w:r>
    </w:p>
    <w:p w14:paraId="4AC8EF60" w14:textId="77777777" w:rsidR="008C1BB2" w:rsidRPr="00E76C67" w:rsidRDefault="008C1BB2" w:rsidP="008C1BB2">
      <w:pPr>
        <w:rPr>
          <w:i/>
          <w:iCs/>
          <w:color w:val="0000FF"/>
        </w:rPr>
      </w:pPr>
      <w:r w:rsidRPr="00E76C67">
        <w:rPr>
          <w:i/>
          <w:iCs/>
          <w:color w:val="0000FF"/>
        </w:rPr>
        <w:t>Fade-Out:</w:t>
      </w:r>
    </w:p>
    <w:p w14:paraId="199420BA" w14:textId="77777777" w:rsidR="008C1BB2" w:rsidRDefault="008C1BB2" w:rsidP="008C1BB2">
      <w:r>
        <w:t>In the fade-out phase, the red and green components are incremented until the red component reaches 255 (white). At this point, the fade-out phase concludes, and the program switches back to the fade-in phase.</w:t>
      </w:r>
    </w:p>
    <w:p w14:paraId="62B833CB" w14:textId="77777777" w:rsidR="008C1BB2" w:rsidRDefault="008C1BB2" w:rsidP="008C1BB2"/>
    <w:p w14:paraId="4FA7E3BD" w14:textId="77777777" w:rsidR="008C1BB2" w:rsidRDefault="008C1BB2" w:rsidP="00E76C67">
      <w:pPr>
        <w:pStyle w:val="Style2"/>
      </w:pPr>
      <w:r>
        <w:t>6. Palette Animation Call:</w:t>
      </w:r>
    </w:p>
    <w:p w14:paraId="76D8A033" w14:textId="77777777" w:rsidR="008C1BB2" w:rsidRDefault="008C1BB2" w:rsidP="008C1BB2">
      <w:r>
        <w:t>The AnimatePalette function is used to apply the changes to the palette. It takes the palette handle, a range of entries to update (in this case, just one entry at index 0), and the array of PALETTEENTRY structures containing the modified RGB values.</w:t>
      </w:r>
    </w:p>
    <w:p w14:paraId="6F86BCDC" w14:textId="77777777" w:rsidR="008C1BB2" w:rsidRDefault="008C1BB2" w:rsidP="008C1BB2"/>
    <w:p w14:paraId="1F083956" w14:textId="77777777" w:rsidR="008C1BB2" w:rsidRDefault="008C1BB2" w:rsidP="000E2029">
      <w:pPr>
        <w:pStyle w:val="Style2"/>
      </w:pPr>
      <w:r>
        <w:t>7. Cleanup on Program Termination:</w:t>
      </w:r>
    </w:p>
    <w:p w14:paraId="39E4F99D" w14:textId="1FAC55C8" w:rsidR="008C1BB2" w:rsidRDefault="008C1BB2" w:rsidP="008C1BB2">
      <w:r>
        <w:t>The DestroyRoutine function handles the cleanup tasks. It kills the timer, deletes the palette object, and ensures proper resource management.</w:t>
      </w:r>
    </w:p>
    <w:p w14:paraId="19DA7975" w14:textId="2048DCEB" w:rsidR="008C1BB2" w:rsidRDefault="008C1BB2" w:rsidP="008C1BB2">
      <w:r>
        <w:t>The FADER program showcases a creative use of palette animation, emphasizing the simplicity of manipulating a single palette entry to achieve dynamic visual effects. If you have any specific questions or if there's an aspect you'd like to explore further, feel free to ask!</w:t>
      </w:r>
    </w:p>
    <w:p w14:paraId="68D42E67" w14:textId="77777777" w:rsidR="000B0D8C" w:rsidRDefault="000B0D8C" w:rsidP="007E79EA"/>
    <w:p w14:paraId="72F9FC82" w14:textId="77777777" w:rsidR="000B0D8C" w:rsidRDefault="000B0D8C" w:rsidP="007E79EA"/>
    <w:p w14:paraId="21B57654" w14:textId="77777777" w:rsidR="000B0D8C" w:rsidRDefault="000B0D8C" w:rsidP="007E79EA"/>
    <w:p w14:paraId="2F9BF841" w14:textId="77777777" w:rsidR="000B0D8C" w:rsidRDefault="000B0D8C" w:rsidP="007E79EA"/>
    <w:p w14:paraId="5B259401" w14:textId="77777777" w:rsidR="000B0D8C" w:rsidRDefault="000B0D8C" w:rsidP="007E79EA"/>
    <w:p w14:paraId="17425430" w14:textId="77777777" w:rsidR="000B0D8C" w:rsidRDefault="000B0D8C" w:rsidP="007E79EA"/>
    <w:p w14:paraId="4C53EAF0" w14:textId="77777777" w:rsidR="000B0D8C" w:rsidRDefault="000B0D8C" w:rsidP="007E79EA"/>
    <w:p w14:paraId="339F77C4" w14:textId="77777777" w:rsidR="000B0D8C" w:rsidRDefault="000B0D8C" w:rsidP="007E79EA"/>
    <w:p w14:paraId="48DC67D3" w14:textId="77777777" w:rsidR="000B0D8C" w:rsidRDefault="000B0D8C" w:rsidP="007E79EA"/>
    <w:p w14:paraId="5AADA4C1" w14:textId="77777777" w:rsidR="000B0D8C" w:rsidRDefault="000B0D8C" w:rsidP="007E79EA"/>
    <w:p w14:paraId="5D6AAE06" w14:textId="529663FE" w:rsidR="007E79EA" w:rsidRPr="000B0D8C" w:rsidRDefault="007E79EA" w:rsidP="007E79EA">
      <w:pPr>
        <w:rPr>
          <w:i/>
          <w:iCs/>
          <w:color w:val="0000FF"/>
        </w:rPr>
      </w:pPr>
      <w:r w:rsidRPr="000B0D8C">
        <w:rPr>
          <w:i/>
          <w:iCs/>
          <w:color w:val="0000FF"/>
        </w:rPr>
        <w:lastRenderedPageBreak/>
        <w:t>Here are a few additional aspects we can discuss about the FADER program:</w:t>
      </w:r>
    </w:p>
    <w:p w14:paraId="60A3114A" w14:textId="77777777" w:rsidR="007E79EA" w:rsidRDefault="007E79EA" w:rsidP="007E79EA"/>
    <w:p w14:paraId="6ADB4069" w14:textId="77777777" w:rsidR="007E79EA" w:rsidRDefault="007E79EA" w:rsidP="000B0D8C">
      <w:pPr>
        <w:pStyle w:val="Style2"/>
      </w:pPr>
      <w:r>
        <w:t>1. Palette Animation Techniques:</w:t>
      </w:r>
    </w:p>
    <w:p w14:paraId="7842F7FF" w14:textId="77777777" w:rsidR="007E79EA" w:rsidRDefault="007E79EA" w:rsidP="007E79EA">
      <w:r>
        <w:t>Color Blending: Explore different methods of color blending for smoother transitions during the fade-in and fade-out phases.</w:t>
      </w:r>
    </w:p>
    <w:p w14:paraId="3C30FB95" w14:textId="77777777" w:rsidR="007E79EA" w:rsidRDefault="007E79EA" w:rsidP="007E79EA">
      <w:r>
        <w:t>Multiple Palette Entries: Experiment with using more than one palette entry for varied effects, such as simultaneous fading of multiple colors.</w:t>
      </w:r>
    </w:p>
    <w:p w14:paraId="64DD357C" w14:textId="77777777" w:rsidR="00F82841" w:rsidRDefault="00F82841" w:rsidP="007E79EA"/>
    <w:p w14:paraId="3E30460A" w14:textId="0184F5FA" w:rsidR="007E79EA" w:rsidRDefault="007E79EA" w:rsidP="00F82841">
      <w:pPr>
        <w:pStyle w:val="Style2"/>
      </w:pPr>
      <w:r>
        <w:t>2. Enhancements and Variations:</w:t>
      </w:r>
    </w:p>
    <w:p w14:paraId="5CFBCF56" w14:textId="77777777" w:rsidR="007E79EA" w:rsidRDefault="007E79EA" w:rsidP="007E79EA">
      <w:r>
        <w:t>Text Effects: Modify the PaintRoutine to implement various text effects, such as rotation, scaling, or changing font styles.</w:t>
      </w:r>
    </w:p>
    <w:p w14:paraId="434E110D" w14:textId="77777777" w:rsidR="007E79EA" w:rsidRDefault="007E79EA" w:rsidP="007E79EA">
      <w:r>
        <w:t>Background Changes: Introduce background changes or patterns during the animation to create a more dynamic visual experience.</w:t>
      </w:r>
    </w:p>
    <w:p w14:paraId="2F8EF424" w14:textId="77777777" w:rsidR="00F82841" w:rsidRDefault="00F82841" w:rsidP="007E79EA"/>
    <w:p w14:paraId="24F0EE66" w14:textId="1559C2B2" w:rsidR="007E79EA" w:rsidRDefault="007E79EA" w:rsidP="00F82841">
      <w:pPr>
        <w:pStyle w:val="Style2"/>
      </w:pPr>
      <w:r>
        <w:t>3. User Interaction:</w:t>
      </w:r>
    </w:p>
    <w:p w14:paraId="49F68E41" w14:textId="77777777" w:rsidR="007E79EA" w:rsidRDefault="007E79EA" w:rsidP="007E79EA">
      <w:r>
        <w:t>Mouse or Keyboard Interaction: Implement user interaction to control the animation, allowing users to pause, resume, or manipulate the animation speed.</w:t>
      </w:r>
    </w:p>
    <w:p w14:paraId="1257EF34" w14:textId="77777777" w:rsidR="00F82841" w:rsidRDefault="00F82841" w:rsidP="007E79EA"/>
    <w:p w14:paraId="12BC2D3B" w14:textId="1A38DBE0" w:rsidR="007E79EA" w:rsidRDefault="007E79EA" w:rsidP="00F82841">
      <w:pPr>
        <w:pStyle w:val="Style2"/>
      </w:pPr>
      <w:r>
        <w:t>4. Optimizations and Performance:</w:t>
      </w:r>
    </w:p>
    <w:p w14:paraId="581FED33" w14:textId="77777777" w:rsidR="007E79EA" w:rsidRDefault="007E79EA" w:rsidP="007E79EA">
      <w:r>
        <w:t>Optimizing Timer Interval: Fine-tune the timer interval to achieve a balance between smooth animation and system performance.</w:t>
      </w:r>
    </w:p>
    <w:p w14:paraId="5BDBA347" w14:textId="77777777" w:rsidR="007E79EA" w:rsidRDefault="007E79EA" w:rsidP="007E79EA">
      <w:r>
        <w:t>Memory Management: Explore ways to optimize memory usage, especially if handling a large number of palette entries.</w:t>
      </w:r>
    </w:p>
    <w:p w14:paraId="203CCF22" w14:textId="77777777" w:rsidR="00F82841" w:rsidRDefault="00F82841" w:rsidP="007E79EA"/>
    <w:p w14:paraId="1413CE43" w14:textId="528054AA" w:rsidR="007E79EA" w:rsidRDefault="007E79EA" w:rsidP="00F82841">
      <w:pPr>
        <w:pStyle w:val="Style2"/>
      </w:pPr>
      <w:r>
        <w:t>5. Integration with Other Programs:</w:t>
      </w:r>
    </w:p>
    <w:p w14:paraId="56DC904B" w14:textId="77777777" w:rsidR="007E79EA" w:rsidRDefault="007E79EA" w:rsidP="007E79EA">
      <w:r>
        <w:t>Combine with SYSPAL Programs: Run the FADER program alongside other palette animation programs like SYSPAL2 or SYSPAL3 to observe interactions and visual effects.</w:t>
      </w:r>
    </w:p>
    <w:p w14:paraId="3BD80B5C" w14:textId="77777777" w:rsidR="00F82841" w:rsidRDefault="00F82841" w:rsidP="007E79EA"/>
    <w:p w14:paraId="175FD0EA" w14:textId="77777777" w:rsidR="00F82841" w:rsidRDefault="00F82841" w:rsidP="007E79EA"/>
    <w:p w14:paraId="5B4494BB" w14:textId="77777777" w:rsidR="00F82841" w:rsidRDefault="00F82841" w:rsidP="007E79EA"/>
    <w:p w14:paraId="669870AD" w14:textId="51DE6138" w:rsidR="007E79EA" w:rsidRDefault="007E79EA" w:rsidP="00F82841">
      <w:pPr>
        <w:pStyle w:val="Style2"/>
      </w:pPr>
      <w:r>
        <w:lastRenderedPageBreak/>
        <w:t>6. Dynamic Text Content:</w:t>
      </w:r>
    </w:p>
    <w:p w14:paraId="0127781D" w14:textId="77777777" w:rsidR="007E79EA" w:rsidRDefault="007E79EA" w:rsidP="007E79EA">
      <w:r>
        <w:t>Text Content Changes: Dynamically change the text content during the animation to display messages or create visual storytelling.</w:t>
      </w:r>
    </w:p>
    <w:p w14:paraId="2640D4EA" w14:textId="77777777" w:rsidR="00236A70" w:rsidRDefault="00236A70" w:rsidP="007E79EA"/>
    <w:p w14:paraId="6237AD26" w14:textId="1BEE7666" w:rsidR="007E79EA" w:rsidRDefault="007E79EA" w:rsidP="00236A70">
      <w:pPr>
        <w:pStyle w:val="Style2"/>
      </w:pPr>
      <w:r>
        <w:t>7. Debugging and Troubleshooting:</w:t>
      </w:r>
    </w:p>
    <w:p w14:paraId="0CFA88FD" w14:textId="77777777" w:rsidR="007E79EA" w:rsidRDefault="007E79EA" w:rsidP="007E79EA">
      <w:r w:rsidRPr="00236A70">
        <w:rPr>
          <w:color w:val="CC00FF"/>
        </w:rPr>
        <w:t xml:space="preserve">Debug Output: </w:t>
      </w:r>
      <w:r>
        <w:t>Implement debug output statements or use a debugger to trace the program's execution and understand how variables change over time.</w:t>
      </w:r>
    </w:p>
    <w:p w14:paraId="02660C5C" w14:textId="77777777" w:rsidR="007E79EA" w:rsidRDefault="007E79EA" w:rsidP="007E79EA">
      <w:r w:rsidRPr="00236A70">
        <w:rPr>
          <w:color w:val="CC00FF"/>
        </w:rPr>
        <w:t xml:space="preserve">Error Handling: </w:t>
      </w:r>
      <w:r>
        <w:t>Enhance error handling mechanisms to gracefully handle unexpected scenarios.</w:t>
      </w:r>
    </w:p>
    <w:p w14:paraId="16743F98" w14:textId="77777777" w:rsidR="00FE07A7" w:rsidRDefault="00FE07A7" w:rsidP="007E79EA"/>
    <w:p w14:paraId="1FF4CC9D" w14:textId="3A5CD56B" w:rsidR="007E79EA" w:rsidRDefault="007E79EA" w:rsidP="00FE07A7">
      <w:pPr>
        <w:pStyle w:val="Style2"/>
      </w:pPr>
      <w:r>
        <w:t>8. Cross-Platform Considerations:</w:t>
      </w:r>
    </w:p>
    <w:p w14:paraId="0D5A5671" w14:textId="77777777" w:rsidR="007E79EA" w:rsidRDefault="007E79EA" w:rsidP="007E79EA">
      <w:r>
        <w:t>Compatibility: Consider adapting the program for cross-platform compatibility or different Windows versions.</w:t>
      </w:r>
    </w:p>
    <w:p w14:paraId="2EC454CA" w14:textId="77777777" w:rsidR="00FE07A7" w:rsidRDefault="00FE07A7" w:rsidP="00FE07A7">
      <w:pPr>
        <w:pStyle w:val="Style2"/>
      </w:pPr>
    </w:p>
    <w:p w14:paraId="5DB2E864" w14:textId="04B855E8" w:rsidR="007E79EA" w:rsidRDefault="007E79EA" w:rsidP="00FE07A7">
      <w:pPr>
        <w:pStyle w:val="Style2"/>
      </w:pPr>
      <w:r>
        <w:t>9. Educational Insights:</w:t>
      </w:r>
    </w:p>
    <w:p w14:paraId="382D47A5" w14:textId="338A3F23" w:rsidR="002B0877" w:rsidRDefault="007E79EA" w:rsidP="007E79EA">
      <w:r>
        <w:t>Teaching Tool: Discuss how the FADER program can serve as an educational tool for understanding palette animation concepts, RGB color model, and Windows graphics programming.</w:t>
      </w:r>
    </w:p>
    <w:p w14:paraId="09F79A3C" w14:textId="7300BE90" w:rsidR="002B0877" w:rsidRDefault="002B0877" w:rsidP="006B029A"/>
    <w:p w14:paraId="7E9B8B00" w14:textId="30308666" w:rsidR="0073184A" w:rsidRDefault="0073184A" w:rsidP="006B029A"/>
    <w:p w14:paraId="50A0B339" w14:textId="40086614" w:rsidR="0073184A" w:rsidRDefault="0073184A" w:rsidP="006B029A"/>
    <w:p w14:paraId="1D40D4F9" w14:textId="5B3727C7" w:rsidR="0073184A" w:rsidRDefault="0073184A" w:rsidP="006B029A"/>
    <w:p w14:paraId="6DFDD688" w14:textId="3E1C060F" w:rsidR="0073184A" w:rsidRDefault="0073184A" w:rsidP="006B029A"/>
    <w:p w14:paraId="54214198" w14:textId="1ADE3D63" w:rsidR="0073184A" w:rsidRDefault="0073184A" w:rsidP="006B029A"/>
    <w:p w14:paraId="5AE5B849" w14:textId="39DBA0A3" w:rsidR="0073184A" w:rsidRDefault="0073184A" w:rsidP="006B029A"/>
    <w:p w14:paraId="39AE5812" w14:textId="70756F9F" w:rsidR="0073184A" w:rsidRDefault="0073184A" w:rsidP="006B029A"/>
    <w:p w14:paraId="644812BB" w14:textId="3C038665" w:rsidR="0073184A" w:rsidRDefault="0073184A" w:rsidP="006B029A"/>
    <w:p w14:paraId="6E47B132" w14:textId="4F65C991" w:rsidR="0073184A" w:rsidRDefault="0073184A" w:rsidP="006B029A"/>
    <w:p w14:paraId="0EF2AA01" w14:textId="0E70922D" w:rsidR="0073184A" w:rsidRDefault="0073184A" w:rsidP="006B029A"/>
    <w:p w14:paraId="74E0D4A4" w14:textId="704A839F" w:rsidR="0073184A" w:rsidRDefault="0073184A" w:rsidP="006B029A"/>
    <w:p w14:paraId="75A86843" w14:textId="450D2AE4" w:rsidR="0073184A" w:rsidRDefault="0073184A" w:rsidP="00261DE3">
      <w:pPr>
        <w:pStyle w:val="Style1"/>
      </w:pPr>
      <w:r>
        <w:lastRenderedPageBreak/>
        <w:t>ALLCOLORS PROGRAM</w:t>
      </w:r>
    </w:p>
    <w:p w14:paraId="10905902" w14:textId="77777777" w:rsidR="00CD26D2" w:rsidRDefault="0073184A" w:rsidP="006B029A">
      <w:r w:rsidRPr="0073184A">
        <w:drawing>
          <wp:inline distT="0" distB="0" distL="0" distR="0" wp14:anchorId="5D3AF7EE" wp14:editId="2C5EFC2D">
            <wp:extent cx="2997200" cy="279770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6362" cy="2806260"/>
                    </a:xfrm>
                    <a:prstGeom prst="rect">
                      <a:avLst/>
                    </a:prstGeom>
                  </pic:spPr>
                </pic:pic>
              </a:graphicData>
            </a:graphic>
          </wp:inline>
        </w:drawing>
      </w:r>
    </w:p>
    <w:p w14:paraId="502AD0BA" w14:textId="0D30ABA3" w:rsidR="002B0877" w:rsidRDefault="00F90D3D" w:rsidP="006B029A">
      <w:r w:rsidRPr="00F90D3D">
        <w:drawing>
          <wp:inline distT="0" distB="0" distL="0" distR="0" wp14:anchorId="27AD6E1C" wp14:editId="39BB9192">
            <wp:extent cx="2933700" cy="123585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1347" cy="1239073"/>
                    </a:xfrm>
                    <a:prstGeom prst="rect">
                      <a:avLst/>
                    </a:prstGeom>
                  </pic:spPr>
                </pic:pic>
              </a:graphicData>
            </a:graphic>
          </wp:inline>
        </w:drawing>
      </w:r>
      <w:r w:rsidR="00E67919" w:rsidRPr="00E67919">
        <w:drawing>
          <wp:inline distT="0" distB="0" distL="0" distR="0" wp14:anchorId="2B386E8E" wp14:editId="0EAF0440">
            <wp:extent cx="3074833" cy="27502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385" cy="2793695"/>
                    </a:xfrm>
                    <a:prstGeom prst="rect">
                      <a:avLst/>
                    </a:prstGeom>
                  </pic:spPr>
                </pic:pic>
              </a:graphicData>
            </a:graphic>
          </wp:inline>
        </w:drawing>
      </w:r>
    </w:p>
    <w:p w14:paraId="4196924D" w14:textId="48775CE1" w:rsidR="002B0877" w:rsidRDefault="002B0877" w:rsidP="006B029A"/>
    <w:p w14:paraId="2632F377" w14:textId="0BB2D9E6" w:rsidR="002B0877" w:rsidRDefault="002B0877" w:rsidP="006B029A"/>
    <w:p w14:paraId="675E12D6" w14:textId="1F05841F" w:rsidR="002B0877" w:rsidRDefault="002B0877" w:rsidP="006B029A"/>
    <w:p w14:paraId="31AA4DB6" w14:textId="2605C2C8" w:rsidR="002B0877" w:rsidRDefault="00DA36B2" w:rsidP="006B029A">
      <w:r w:rsidRPr="00DA36B2">
        <w:lastRenderedPageBreak/>
        <w:drawing>
          <wp:inline distT="0" distB="0" distL="0" distR="0" wp14:anchorId="460E46CD" wp14:editId="5267EB56">
            <wp:extent cx="5943600" cy="44748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74845"/>
                    </a:xfrm>
                    <a:prstGeom prst="rect">
                      <a:avLst/>
                    </a:prstGeom>
                  </pic:spPr>
                </pic:pic>
              </a:graphicData>
            </a:graphic>
          </wp:inline>
        </w:drawing>
      </w:r>
    </w:p>
    <w:p w14:paraId="06EA1D24" w14:textId="77777777" w:rsidR="00FF6BE1" w:rsidRDefault="00FF6BE1" w:rsidP="00A73517">
      <w:pPr>
        <w:pStyle w:val="Style2"/>
      </w:pPr>
      <w:r>
        <w:t>Colorful Prelude:</w:t>
      </w:r>
    </w:p>
    <w:p w14:paraId="5E6CA0CE" w14:textId="77777777" w:rsidR="00FF6BE1" w:rsidRDefault="00FF6BE1" w:rsidP="00FF6BE1">
      <w:r>
        <w:t>The ALLCOLOR program, showcased in Figure 16-10, is designed to exhibit a spectrum of colors sequentially, providing a visual representation of the palette's capabilities.</w:t>
      </w:r>
    </w:p>
    <w:p w14:paraId="0861D78E" w14:textId="77777777" w:rsidR="00FF6BE1" w:rsidRDefault="00FF6BE1" w:rsidP="00FF6BE1"/>
    <w:p w14:paraId="034D1650" w14:textId="77777777" w:rsidR="00FF5863" w:rsidRDefault="00FF5863" w:rsidP="006539BF">
      <w:pPr>
        <w:pStyle w:val="Style2"/>
      </w:pPr>
    </w:p>
    <w:p w14:paraId="07D5779F" w14:textId="77777777" w:rsidR="00FF5863" w:rsidRDefault="00FF5863" w:rsidP="006539BF">
      <w:pPr>
        <w:pStyle w:val="Style2"/>
      </w:pPr>
    </w:p>
    <w:p w14:paraId="6C6189C0" w14:textId="77777777" w:rsidR="00FF5863" w:rsidRDefault="00FF5863" w:rsidP="006539BF">
      <w:pPr>
        <w:pStyle w:val="Style2"/>
      </w:pPr>
    </w:p>
    <w:p w14:paraId="7DFC6851" w14:textId="77777777" w:rsidR="00FF5863" w:rsidRDefault="00FF5863" w:rsidP="006539BF">
      <w:pPr>
        <w:pStyle w:val="Style2"/>
      </w:pPr>
    </w:p>
    <w:p w14:paraId="0C45BC07" w14:textId="77777777" w:rsidR="00FF5863" w:rsidRDefault="00FF5863" w:rsidP="006539BF">
      <w:pPr>
        <w:pStyle w:val="Style2"/>
      </w:pPr>
    </w:p>
    <w:p w14:paraId="5F4668E3" w14:textId="77777777" w:rsidR="00FF5863" w:rsidRDefault="00FF5863" w:rsidP="006539BF">
      <w:pPr>
        <w:pStyle w:val="Style2"/>
      </w:pPr>
    </w:p>
    <w:p w14:paraId="54840914" w14:textId="77777777" w:rsidR="00FF5863" w:rsidRDefault="00FF5863" w:rsidP="006539BF">
      <w:pPr>
        <w:pStyle w:val="Style2"/>
      </w:pPr>
    </w:p>
    <w:p w14:paraId="2C971876" w14:textId="2B32BCDC" w:rsidR="00FF6BE1" w:rsidRDefault="00FF6BE1" w:rsidP="006539BF">
      <w:pPr>
        <w:pStyle w:val="Style2"/>
      </w:pPr>
      <w:r>
        <w:lastRenderedPageBreak/>
        <w:t>Palette Initialization:</w:t>
      </w:r>
    </w:p>
    <w:p w14:paraId="69A06B58" w14:textId="685D3734" w:rsidR="00F63704" w:rsidRDefault="00FF6BE1" w:rsidP="00FF6BE1">
      <w:r>
        <w:t>The program begins by creating a logical palette in the CreateRoutine function. It dynamically determines the color resolution of the system, setting the variable iIncr to reflect the color depth. The logical palette consists of a single entry initialized to black (0, 0, 0) and marked as PC_RESERVED.</w:t>
      </w:r>
    </w:p>
    <w:p w14:paraId="083FACF4" w14:textId="21FEB3C2" w:rsidR="00F63704" w:rsidRDefault="00FF5863" w:rsidP="00FF6BE1">
      <w:r>
        <w:rPr>
          <w:noProof/>
        </w:rPr>
        <w:drawing>
          <wp:inline distT="0" distB="0" distL="0" distR="0" wp14:anchorId="4342E887" wp14:editId="49C63396">
            <wp:extent cx="2975212" cy="131010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6646" cy="1315143"/>
                    </a:xfrm>
                    <a:prstGeom prst="rect">
                      <a:avLst/>
                    </a:prstGeom>
                  </pic:spPr>
                </pic:pic>
              </a:graphicData>
            </a:graphic>
          </wp:inline>
        </w:drawing>
      </w:r>
    </w:p>
    <w:p w14:paraId="416A1440" w14:textId="77777777" w:rsidR="00847C54" w:rsidRDefault="00847C54" w:rsidP="00847C54">
      <w:pPr>
        <w:pStyle w:val="Style2"/>
      </w:pPr>
    </w:p>
    <w:p w14:paraId="3FF531AD" w14:textId="63D6C5AB" w:rsidR="00A150CF" w:rsidRDefault="00A150CF" w:rsidP="00847C54">
      <w:pPr>
        <w:pStyle w:val="Style2"/>
      </w:pPr>
      <w:r>
        <w:t>Displaying RGB Information:</w:t>
      </w:r>
    </w:p>
    <w:p w14:paraId="1F0B6DEA" w14:textId="3C7FA31F" w:rsidR="00F63704" w:rsidRDefault="00A150CF" w:rsidP="00A150CF">
      <w:r>
        <w:t>The DisplayRGB function prints the current RGB values of the palette entry at the top left corner of the window. It utilizes the TextOut function to display the hexadecimal representation of the RGB values.</w:t>
      </w:r>
    </w:p>
    <w:p w14:paraId="36286287" w14:textId="20FB43E1" w:rsidR="00F63704" w:rsidRDefault="00522BB1" w:rsidP="00FF6BE1">
      <w:r w:rsidRPr="00522BB1">
        <w:drawing>
          <wp:inline distT="0" distB="0" distL="0" distR="0" wp14:anchorId="3216B7FC" wp14:editId="210A3E0D">
            <wp:extent cx="5943600" cy="1080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80770"/>
                    </a:xfrm>
                    <a:prstGeom prst="rect">
                      <a:avLst/>
                    </a:prstGeom>
                  </pic:spPr>
                </pic:pic>
              </a:graphicData>
            </a:graphic>
          </wp:inline>
        </w:drawing>
      </w:r>
    </w:p>
    <w:p w14:paraId="3D2F92BE" w14:textId="77777777" w:rsidR="00B220C0" w:rsidRDefault="00B220C0" w:rsidP="00B220C0">
      <w:pPr>
        <w:pStyle w:val="Style2"/>
      </w:pPr>
    </w:p>
    <w:p w14:paraId="677179BC" w14:textId="1EF5223F" w:rsidR="00B215C2" w:rsidRDefault="00B215C2" w:rsidP="00B220C0">
      <w:pPr>
        <w:pStyle w:val="Style2"/>
      </w:pPr>
      <w:r>
        <w:t>Painting Routine:</w:t>
      </w:r>
    </w:p>
    <w:p w14:paraId="6267C955" w14:textId="4FFD53A7" w:rsidR="00522BB1" w:rsidRDefault="00B215C2" w:rsidP="00B215C2">
      <w:r>
        <w:t>In the PaintRoutine function, the program fills the entire window with the color represented by palette index 0. This serves as the background against which the changing colors will be displayed. The DisplayRGB function is then called to show the RGB values at the top left corner.</w:t>
      </w:r>
    </w:p>
    <w:p w14:paraId="447F197D" w14:textId="3F8E6DF8" w:rsidR="008F6CF5" w:rsidRDefault="007157C4" w:rsidP="00B215C2">
      <w:r w:rsidRPr="007157C4">
        <w:drawing>
          <wp:inline distT="0" distB="0" distL="0" distR="0" wp14:anchorId="561DABB1" wp14:editId="02AB9074">
            <wp:extent cx="3524224" cy="1555845"/>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4119" cy="1560213"/>
                    </a:xfrm>
                    <a:prstGeom prst="rect">
                      <a:avLst/>
                    </a:prstGeom>
                  </pic:spPr>
                </pic:pic>
              </a:graphicData>
            </a:graphic>
          </wp:inline>
        </w:drawing>
      </w:r>
    </w:p>
    <w:p w14:paraId="7709AB48" w14:textId="77777777" w:rsidR="00364018" w:rsidRDefault="00364018" w:rsidP="004D289F">
      <w:pPr>
        <w:pStyle w:val="Style2"/>
      </w:pPr>
      <w:r>
        <w:lastRenderedPageBreak/>
        <w:t>Color Transition - TimerRoutine:</w:t>
      </w:r>
    </w:p>
    <w:p w14:paraId="74528902" w14:textId="2815D13E" w:rsidR="00364018" w:rsidRDefault="00364018" w:rsidP="00364018">
      <w:r>
        <w:t>The TimerRoutine function handles the color transition. It incrementally adjusts the RGB values of the palette entry, creating a smooth transition from one color to another. The AnimatePalette function is then called to update the logical palette with the new color.</w:t>
      </w:r>
    </w:p>
    <w:p w14:paraId="6808F869" w14:textId="5CC2EAB8" w:rsidR="00364018" w:rsidRDefault="001943FF" w:rsidP="00364018">
      <w:r w:rsidRPr="001943FF">
        <w:drawing>
          <wp:inline distT="0" distB="0" distL="0" distR="0" wp14:anchorId="3CB38DB4" wp14:editId="76242864">
            <wp:extent cx="4578156" cy="12419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9065" cy="1244905"/>
                    </a:xfrm>
                    <a:prstGeom prst="rect">
                      <a:avLst/>
                    </a:prstGeom>
                  </pic:spPr>
                </pic:pic>
              </a:graphicData>
            </a:graphic>
          </wp:inline>
        </w:drawing>
      </w:r>
    </w:p>
    <w:p w14:paraId="39A23599" w14:textId="77777777" w:rsidR="00C1284A" w:rsidRDefault="00C1284A" w:rsidP="002D2270">
      <w:pPr>
        <w:pStyle w:val="Style2"/>
      </w:pPr>
      <w:r>
        <w:t>Continuous Animation:</w:t>
      </w:r>
    </w:p>
    <w:p w14:paraId="3F41E999" w14:textId="546D7A08" w:rsidR="00C1284A" w:rsidRDefault="00C1284A" w:rsidP="00C1284A">
      <w:r>
        <w:t>The program sets up a timer with a 10-millisecond interval to trigger the TimerRoutine function periodically. This continuous execution results in a seamless animation of color changes.</w:t>
      </w:r>
    </w:p>
    <w:p w14:paraId="06EF771A" w14:textId="557CC47C" w:rsidR="00C1284A" w:rsidRDefault="0082487D" w:rsidP="00C1284A">
      <w:r w:rsidRPr="0082487D">
        <w:drawing>
          <wp:inline distT="0" distB="0" distL="0" distR="0" wp14:anchorId="2E8AB6F8" wp14:editId="3E81ADCE">
            <wp:extent cx="2988860" cy="396198"/>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7973" cy="401383"/>
                    </a:xfrm>
                    <a:prstGeom prst="rect">
                      <a:avLst/>
                    </a:prstGeom>
                  </pic:spPr>
                </pic:pic>
              </a:graphicData>
            </a:graphic>
          </wp:inline>
        </w:drawing>
      </w:r>
    </w:p>
    <w:p w14:paraId="5367E3B4" w14:textId="356370F9" w:rsidR="00F63704" w:rsidRDefault="00F63704" w:rsidP="00F63704">
      <w:pPr>
        <w:pStyle w:val="Style2"/>
      </w:pPr>
      <w:r>
        <w:t>The number:</w:t>
      </w:r>
    </w:p>
    <w:p w14:paraId="05B33463" w14:textId="6D7EB2D5" w:rsidR="008F4B29" w:rsidRDefault="008F4B29" w:rsidP="008F4B29">
      <w:r>
        <w:t xml:space="preserve">The number displayed at the top left corner of the window in the ALLCOLOR program serves as a </w:t>
      </w:r>
      <w:r w:rsidRPr="005D6DDE">
        <w:rPr>
          <w:color w:val="CC00FF"/>
        </w:rPr>
        <w:t xml:space="preserve">real-time representation of the RGB (Red, Green, Blue) values </w:t>
      </w:r>
      <w:r>
        <w:t>of the current color being displayed. This dynamic display is achieved through a series of intricate processes that unfold as the program executes.</w:t>
      </w:r>
    </w:p>
    <w:p w14:paraId="2817DF07" w14:textId="77777777" w:rsidR="001039B6" w:rsidRDefault="008F4B29" w:rsidP="008F4B29">
      <w:r>
        <w:t xml:space="preserve">The </w:t>
      </w:r>
      <w:r w:rsidRPr="00A31E73">
        <w:rPr>
          <w:color w:val="0000FF"/>
        </w:rPr>
        <w:t>journey begins with the initialization of the logical palette</w:t>
      </w:r>
      <w:r>
        <w:t xml:space="preserve"> in the CreateRoutine function. Here, the program gauges the color resolution of the system, determining the variable iIncr accordingly. </w:t>
      </w:r>
    </w:p>
    <w:p w14:paraId="1AB7FA51" w14:textId="49B10BA0" w:rsidR="008F4B29" w:rsidRDefault="008F4B29" w:rsidP="008F4B29">
      <w:r>
        <w:t>Subsequently, a logical palette with a single entry is created, initially set to black (0, 0, 0), and marked as PC_RESERVED.</w:t>
      </w:r>
    </w:p>
    <w:p w14:paraId="7ADB2433" w14:textId="77777777" w:rsidR="001039B6" w:rsidRDefault="008F4B29" w:rsidP="008F4B29">
      <w:r>
        <w:t xml:space="preserve">The responsibility of showcasing the RGB values falls on the DisplayRGB function, which employs the TextOut function to print the RGB values in hexadecimal format at the window's top left corner. </w:t>
      </w:r>
    </w:p>
    <w:p w14:paraId="71E0D30B" w14:textId="36D3EA95" w:rsidR="009F0397" w:rsidRDefault="008F4B29" w:rsidP="008F4B29">
      <w:r>
        <w:t xml:space="preserve">These RGB values are obtained from the </w:t>
      </w:r>
      <w:r w:rsidRPr="008161B0">
        <w:rPr>
          <w:color w:val="CC00FF"/>
        </w:rPr>
        <w:t>PALETTEENTRY structure (pe)</w:t>
      </w:r>
      <w:r>
        <w:t>, representing the current color in the palette.</w:t>
      </w:r>
    </w:p>
    <w:p w14:paraId="1F305DD6" w14:textId="77777777" w:rsidR="001039B6" w:rsidRDefault="008F4B29" w:rsidP="008F4B29">
      <w:r>
        <w:t xml:space="preserve">The crux of the color transition lies in the TimerRoutine function, triggered at regular intervals by the WM_TIMER message. </w:t>
      </w:r>
    </w:p>
    <w:p w14:paraId="36359520" w14:textId="77777777" w:rsidR="001039B6" w:rsidRDefault="008F4B29" w:rsidP="008F4B29">
      <w:r>
        <w:t xml:space="preserve">This function orchestrates a </w:t>
      </w:r>
      <w:r w:rsidRPr="00085296">
        <w:rPr>
          <w:color w:val="0000FF"/>
        </w:rPr>
        <w:t>dynamic change in the RGB values</w:t>
      </w:r>
      <w:r>
        <w:t xml:space="preserve">, creating a fluid transition from one color to another. </w:t>
      </w:r>
    </w:p>
    <w:p w14:paraId="32AD6645" w14:textId="1D8C9B7C" w:rsidR="008F4B29" w:rsidRDefault="008F4B29" w:rsidP="008F4B29">
      <w:r>
        <w:lastRenderedPageBreak/>
        <w:t xml:space="preserve">The process involves </w:t>
      </w:r>
      <w:r w:rsidRPr="00856CDD">
        <w:rPr>
          <w:color w:val="CC00FF"/>
        </w:rPr>
        <w:t xml:space="preserve">incrementing or decrementing the blue, green, and red components </w:t>
      </w:r>
      <w:r>
        <w:t>based on boolean flags and reversing directions when reaching boundaries.</w:t>
      </w:r>
    </w:p>
    <w:p w14:paraId="392B773B" w14:textId="77777777" w:rsidR="00935C41" w:rsidRDefault="008F4B29" w:rsidP="008F4B29">
      <w:r>
        <w:t xml:space="preserve">The AnimatePalette function is then summoned to update the logical palette with the recalibrated color, ensuring a smooth and continuous animation. </w:t>
      </w:r>
    </w:p>
    <w:p w14:paraId="4C8837F2" w14:textId="65DBB7EA" w:rsidR="008F4B29" w:rsidRDefault="008F4B29" w:rsidP="008F4B29">
      <w:r>
        <w:t>Simultaneously, the DisplayRGB function is called within TimerRoutine to refresh and exhibit the updated RGB values, providing a visual insight into the changing color.</w:t>
      </w:r>
    </w:p>
    <w:p w14:paraId="37FF430E" w14:textId="77777777" w:rsidR="00E9235B" w:rsidRDefault="009A441F" w:rsidP="006B029A">
      <w:r w:rsidRPr="009A441F">
        <w:t xml:space="preserve">The </w:t>
      </w:r>
      <w:r w:rsidRPr="00A331C1">
        <w:rPr>
          <w:color w:val="0000FF"/>
        </w:rPr>
        <w:t xml:space="preserve">numbers displayed at the top left corner </w:t>
      </w:r>
      <w:r w:rsidRPr="009A441F">
        <w:t xml:space="preserve">constantly change as a result of a fascinating interplay between RGB values. This mesmerizing dance is achieved through a well-planned process that involves setting up the color palette, smoothly transitioning between colors, and updating the display in real-time. </w:t>
      </w:r>
    </w:p>
    <w:p w14:paraId="24A5791E" w14:textId="1884C17B" w:rsidR="002B0877" w:rsidRDefault="009A441F" w:rsidP="006B029A">
      <w:r w:rsidRPr="009A441F">
        <w:t>The program's intricate design ensures that the colors keep shifting, creating a captivating visual experience. This captivating display is made possible by a timer that controls the rhythm of color changes and the DisplayRGB function, which presents the evolving colors on the screen.</w:t>
      </w:r>
    </w:p>
    <w:p w14:paraId="391DB079" w14:textId="654812E6" w:rsidR="002B0877" w:rsidRDefault="00CB346B" w:rsidP="006B029A">
      <w:r>
        <w:t xml:space="preserve"> </w:t>
      </w:r>
    </w:p>
    <w:p w14:paraId="1909E3CA" w14:textId="57B18408" w:rsidR="00CB346B" w:rsidRDefault="00CB346B" w:rsidP="0040182C">
      <w:pPr>
        <w:pStyle w:val="Style2"/>
      </w:pPr>
      <w:r>
        <w:t>AllColor and Fader Routines:</w:t>
      </w:r>
    </w:p>
    <w:p w14:paraId="52240021" w14:textId="77777777" w:rsidR="00914FE5" w:rsidRDefault="00CB346B" w:rsidP="00CB346B">
      <w:r>
        <w:t xml:space="preserve">The </w:t>
      </w:r>
      <w:r w:rsidRPr="00214779">
        <w:rPr>
          <w:color w:val="0000FF"/>
        </w:rPr>
        <w:t>ALLCOLOR routine is structurally similar to the FADER routine</w:t>
      </w:r>
      <w:r>
        <w:t xml:space="preserve">. </w:t>
      </w:r>
    </w:p>
    <w:p w14:paraId="58DAAFE2" w14:textId="77777777" w:rsidR="00914FE5" w:rsidRDefault="00CB346B" w:rsidP="00CB346B">
      <w:r>
        <w:t xml:space="preserve">In the </w:t>
      </w:r>
      <w:r w:rsidRPr="00914FE5">
        <w:rPr>
          <w:color w:val="CC00FF"/>
        </w:rPr>
        <w:t>CreateRoutine function</w:t>
      </w:r>
      <w:r>
        <w:t xml:space="preserve">, ALLCOLOR initializes a palette with a single entry that represents the color black (all RGB fields set to 0). </w:t>
      </w:r>
    </w:p>
    <w:p w14:paraId="794C5C60" w14:textId="164464C6" w:rsidR="00CB346B" w:rsidRDefault="00CB346B" w:rsidP="00CB346B">
      <w:r>
        <w:t xml:space="preserve">In the </w:t>
      </w:r>
      <w:r w:rsidRPr="00914FE5">
        <w:rPr>
          <w:color w:val="0000FF"/>
        </w:rPr>
        <w:t>PaintRoutine function</w:t>
      </w:r>
      <w:r>
        <w:t xml:space="preserve">, ALLCOLOR creates a solid brush using </w:t>
      </w:r>
      <w:proofErr w:type="gramStart"/>
      <w:r>
        <w:t>PALETTEINDEX(</w:t>
      </w:r>
      <w:proofErr w:type="gramEnd"/>
      <w:r>
        <w:t>0) and fills the entire client area with that brush, effectively coloring it black.</w:t>
      </w:r>
    </w:p>
    <w:p w14:paraId="550F2855" w14:textId="77777777" w:rsidR="00914FE5" w:rsidRDefault="00CB346B" w:rsidP="00CB346B">
      <w:r>
        <w:t xml:space="preserve">The </w:t>
      </w:r>
      <w:r w:rsidRPr="00914FE5">
        <w:rPr>
          <w:color w:val="CC00FF"/>
        </w:rPr>
        <w:t xml:space="preserve">TimerRoutine </w:t>
      </w:r>
      <w:r>
        <w:t xml:space="preserve">in ALLCOLOR brings animation to the palette by smoothly changing the color of the PALETTEENTRY and invoking AnimatePalette. </w:t>
      </w:r>
    </w:p>
    <w:p w14:paraId="11F54135" w14:textId="77777777" w:rsidR="00914FE5" w:rsidRDefault="00CB346B" w:rsidP="00CB346B">
      <w:r>
        <w:t xml:space="preserve">The </w:t>
      </w:r>
      <w:r w:rsidRPr="0019399B">
        <w:rPr>
          <w:color w:val="0000FF"/>
        </w:rPr>
        <w:t xml:space="preserve">color transition </w:t>
      </w:r>
      <w:r>
        <w:t xml:space="preserve">is achieved in a gradual manner. Initially, the blue value is incremented until it reaches its maximum value. </w:t>
      </w:r>
    </w:p>
    <w:p w14:paraId="2D0323CB" w14:textId="77777777" w:rsidR="00914FE5" w:rsidRDefault="00CB346B" w:rsidP="00CB346B">
      <w:r>
        <w:t xml:space="preserve">Then, the green value is incremented while progressively decrementing the blue value. </w:t>
      </w:r>
    </w:p>
    <w:p w14:paraId="2B89569D" w14:textId="77777777" w:rsidR="00914FE5" w:rsidRDefault="00CB346B" w:rsidP="00CB346B">
      <w:r>
        <w:t xml:space="preserve">The increments and decrements of the red, green, and blue color values are determined by the iIncr variable, which is calculated during CreateRoutine based on the COLORRES value returned by GetDeviceCaps. </w:t>
      </w:r>
    </w:p>
    <w:p w14:paraId="443653CA" w14:textId="6C80FD7B" w:rsidR="00CB346B" w:rsidRDefault="00CB346B" w:rsidP="00CB346B">
      <w:r>
        <w:t>For example, if GetDeviceCaps returns 18, iIncr is set to 4, which is the lowest value necessary to achieve the full range of colors.</w:t>
      </w:r>
    </w:p>
    <w:p w14:paraId="5023108E" w14:textId="733950C9" w:rsidR="00CB346B" w:rsidRDefault="00CB346B" w:rsidP="00CB346B">
      <w:r>
        <w:t>Additionally, ALLCOLOR displays the current RGB color value in the upper left corner of the client area. Initially added for testing purposes, this feature proved to be useful and was kept in the final implementation.</w:t>
      </w:r>
    </w:p>
    <w:p w14:paraId="214CCA07" w14:textId="19EF222C" w:rsidR="002B0877" w:rsidRDefault="002B0877" w:rsidP="006B029A"/>
    <w:p w14:paraId="05FEAB3C" w14:textId="15FBC795" w:rsidR="002B0877" w:rsidRDefault="002B0877" w:rsidP="006B029A"/>
    <w:p w14:paraId="77246E1A" w14:textId="4BA0C684" w:rsidR="002B0877" w:rsidRDefault="002B0877" w:rsidP="006B029A"/>
    <w:p w14:paraId="71ECA585" w14:textId="1E96CAEA" w:rsidR="002B0877" w:rsidRDefault="002B0877" w:rsidP="006B029A"/>
    <w:p w14:paraId="19F3468E" w14:textId="24E67D5F" w:rsidR="002B0877" w:rsidRDefault="002B0877" w:rsidP="006B029A"/>
    <w:p w14:paraId="39645970" w14:textId="59C7F2CE" w:rsidR="002B0877" w:rsidRDefault="002B0877" w:rsidP="006B029A"/>
    <w:p w14:paraId="66BAAFDC" w14:textId="22F981C3" w:rsidR="002B0877" w:rsidRDefault="002B0877" w:rsidP="006B029A"/>
    <w:p w14:paraId="58F3CC76" w14:textId="1BF7B4AB" w:rsidR="002B0877" w:rsidRDefault="002B0877" w:rsidP="006B029A"/>
    <w:p w14:paraId="08DAC9E2" w14:textId="4C7F9AB3" w:rsidR="002B0877" w:rsidRDefault="002B0877" w:rsidP="006B029A"/>
    <w:p w14:paraId="565E9653" w14:textId="77777777" w:rsidR="002B0877" w:rsidRDefault="002B0877" w:rsidP="006B029A"/>
    <w:p w14:paraId="46F7C71F" w14:textId="2A9EBA11" w:rsidR="00D85049" w:rsidRDefault="00D85049" w:rsidP="006B029A"/>
    <w:p w14:paraId="2654F4CB" w14:textId="243FE8B0" w:rsidR="00D85049" w:rsidRDefault="00D85049" w:rsidP="006B029A"/>
    <w:p w14:paraId="42CE72B7" w14:textId="0513BAF7" w:rsidR="00D85049" w:rsidRDefault="00D85049" w:rsidP="006B029A"/>
    <w:p w14:paraId="60F83918" w14:textId="2DB343BB" w:rsidR="00D85049" w:rsidRDefault="00D85049" w:rsidP="006B029A"/>
    <w:p w14:paraId="513A39FE" w14:textId="77777777" w:rsidR="00D85049" w:rsidRPr="009B564A" w:rsidRDefault="00D85049" w:rsidP="006B029A"/>
    <w:sectPr w:rsidR="00D85049"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7"/>
  </w:num>
  <w:num w:numId="4">
    <w:abstractNumId w:val="5"/>
  </w:num>
  <w:num w:numId="5">
    <w:abstractNumId w:val="2"/>
  </w:num>
  <w:num w:numId="6">
    <w:abstractNumId w:val="3"/>
  </w:num>
  <w:num w:numId="7">
    <w:abstractNumId w:val="4"/>
  </w:num>
  <w:num w:numId="8">
    <w:abstractNumId w:val="6"/>
  </w:num>
  <w:num w:numId="9">
    <w:abstractNumId w:val="11"/>
  </w:num>
  <w:num w:numId="10">
    <w:abstractNumId w:val="0"/>
  </w:num>
  <w:num w:numId="11">
    <w:abstractNumId w:val="1"/>
  </w:num>
  <w:num w:numId="12">
    <w:abstractNumId w:val="10"/>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82D39"/>
    <w:rsid w:val="00085296"/>
    <w:rsid w:val="00093D3A"/>
    <w:rsid w:val="000A2454"/>
    <w:rsid w:val="000A76B4"/>
    <w:rsid w:val="000B0D8C"/>
    <w:rsid w:val="000B3CB8"/>
    <w:rsid w:val="000D40E6"/>
    <w:rsid w:val="000E2029"/>
    <w:rsid w:val="000E7C9C"/>
    <w:rsid w:val="00100232"/>
    <w:rsid w:val="00101F09"/>
    <w:rsid w:val="001039B6"/>
    <w:rsid w:val="00121DDD"/>
    <w:rsid w:val="00135F73"/>
    <w:rsid w:val="001505EA"/>
    <w:rsid w:val="001552F2"/>
    <w:rsid w:val="0016383A"/>
    <w:rsid w:val="00183A8E"/>
    <w:rsid w:val="00184F4A"/>
    <w:rsid w:val="00185BD0"/>
    <w:rsid w:val="0019399B"/>
    <w:rsid w:val="001943FF"/>
    <w:rsid w:val="001A079A"/>
    <w:rsid w:val="001A712B"/>
    <w:rsid w:val="001A73D5"/>
    <w:rsid w:val="001B014A"/>
    <w:rsid w:val="001B69E5"/>
    <w:rsid w:val="001B738F"/>
    <w:rsid w:val="001C17AC"/>
    <w:rsid w:val="001C1B23"/>
    <w:rsid w:val="001C22A9"/>
    <w:rsid w:val="001C58A2"/>
    <w:rsid w:val="001C5CE0"/>
    <w:rsid w:val="001D0166"/>
    <w:rsid w:val="001D45A8"/>
    <w:rsid w:val="001D4857"/>
    <w:rsid w:val="001D545E"/>
    <w:rsid w:val="001D7E38"/>
    <w:rsid w:val="001E3FD2"/>
    <w:rsid w:val="001E5D63"/>
    <w:rsid w:val="00212EF0"/>
    <w:rsid w:val="00213AA0"/>
    <w:rsid w:val="00214295"/>
    <w:rsid w:val="00214779"/>
    <w:rsid w:val="00215C9E"/>
    <w:rsid w:val="002216A8"/>
    <w:rsid w:val="00236A70"/>
    <w:rsid w:val="002373A1"/>
    <w:rsid w:val="0024396A"/>
    <w:rsid w:val="00253B2D"/>
    <w:rsid w:val="00260430"/>
    <w:rsid w:val="00261DE3"/>
    <w:rsid w:val="00263CED"/>
    <w:rsid w:val="002650E6"/>
    <w:rsid w:val="00270602"/>
    <w:rsid w:val="002718F0"/>
    <w:rsid w:val="00280CA8"/>
    <w:rsid w:val="00281FC3"/>
    <w:rsid w:val="00294A24"/>
    <w:rsid w:val="002A25EB"/>
    <w:rsid w:val="002A540A"/>
    <w:rsid w:val="002B0877"/>
    <w:rsid w:val="002B3279"/>
    <w:rsid w:val="002B5C52"/>
    <w:rsid w:val="002C0CB2"/>
    <w:rsid w:val="002C4643"/>
    <w:rsid w:val="002D2270"/>
    <w:rsid w:val="002D2C33"/>
    <w:rsid w:val="002D63A4"/>
    <w:rsid w:val="002F4FAA"/>
    <w:rsid w:val="003055B3"/>
    <w:rsid w:val="00313BD0"/>
    <w:rsid w:val="003237E6"/>
    <w:rsid w:val="00324D2E"/>
    <w:rsid w:val="00327A54"/>
    <w:rsid w:val="00334116"/>
    <w:rsid w:val="003425A1"/>
    <w:rsid w:val="003441FD"/>
    <w:rsid w:val="003479A2"/>
    <w:rsid w:val="003523E3"/>
    <w:rsid w:val="00352882"/>
    <w:rsid w:val="00362090"/>
    <w:rsid w:val="00364018"/>
    <w:rsid w:val="00366E72"/>
    <w:rsid w:val="00367817"/>
    <w:rsid w:val="00370DD1"/>
    <w:rsid w:val="003716C1"/>
    <w:rsid w:val="00374960"/>
    <w:rsid w:val="003A5222"/>
    <w:rsid w:val="003B012F"/>
    <w:rsid w:val="003C24BB"/>
    <w:rsid w:val="003D4096"/>
    <w:rsid w:val="003E7138"/>
    <w:rsid w:val="003F007E"/>
    <w:rsid w:val="003F0271"/>
    <w:rsid w:val="003F0588"/>
    <w:rsid w:val="00400932"/>
    <w:rsid w:val="0040182C"/>
    <w:rsid w:val="00412D99"/>
    <w:rsid w:val="00423AD7"/>
    <w:rsid w:val="00424B61"/>
    <w:rsid w:val="00431E03"/>
    <w:rsid w:val="00443350"/>
    <w:rsid w:val="004511DC"/>
    <w:rsid w:val="00451CB2"/>
    <w:rsid w:val="00461C77"/>
    <w:rsid w:val="00472605"/>
    <w:rsid w:val="00480EA3"/>
    <w:rsid w:val="00496173"/>
    <w:rsid w:val="004A31A1"/>
    <w:rsid w:val="004D289F"/>
    <w:rsid w:val="004D7331"/>
    <w:rsid w:val="004E049C"/>
    <w:rsid w:val="004F70C1"/>
    <w:rsid w:val="00511FC7"/>
    <w:rsid w:val="00521D42"/>
    <w:rsid w:val="00522BB1"/>
    <w:rsid w:val="00523437"/>
    <w:rsid w:val="00531A1C"/>
    <w:rsid w:val="00541BE5"/>
    <w:rsid w:val="005564E6"/>
    <w:rsid w:val="005575D8"/>
    <w:rsid w:val="00564CB0"/>
    <w:rsid w:val="005746D4"/>
    <w:rsid w:val="00575726"/>
    <w:rsid w:val="00580AAD"/>
    <w:rsid w:val="00586495"/>
    <w:rsid w:val="00590239"/>
    <w:rsid w:val="005B4A10"/>
    <w:rsid w:val="005B74ED"/>
    <w:rsid w:val="005D0B7F"/>
    <w:rsid w:val="005D6DDE"/>
    <w:rsid w:val="005E063D"/>
    <w:rsid w:val="005E28C8"/>
    <w:rsid w:val="005F3D0C"/>
    <w:rsid w:val="005F5D9B"/>
    <w:rsid w:val="00617A09"/>
    <w:rsid w:val="006220AE"/>
    <w:rsid w:val="00623485"/>
    <w:rsid w:val="00633042"/>
    <w:rsid w:val="0064699C"/>
    <w:rsid w:val="006539BF"/>
    <w:rsid w:val="0066094B"/>
    <w:rsid w:val="00662A5C"/>
    <w:rsid w:val="006762CF"/>
    <w:rsid w:val="00677EC3"/>
    <w:rsid w:val="006807EB"/>
    <w:rsid w:val="00681339"/>
    <w:rsid w:val="00681DF2"/>
    <w:rsid w:val="006966E9"/>
    <w:rsid w:val="006B029A"/>
    <w:rsid w:val="006B4C50"/>
    <w:rsid w:val="006C34A4"/>
    <w:rsid w:val="006D0BDA"/>
    <w:rsid w:val="006D202B"/>
    <w:rsid w:val="006D636D"/>
    <w:rsid w:val="006D6B00"/>
    <w:rsid w:val="006F2538"/>
    <w:rsid w:val="00714214"/>
    <w:rsid w:val="00715716"/>
    <w:rsid w:val="007157C4"/>
    <w:rsid w:val="00721DB2"/>
    <w:rsid w:val="007222F8"/>
    <w:rsid w:val="00722DB4"/>
    <w:rsid w:val="00722E12"/>
    <w:rsid w:val="0073184A"/>
    <w:rsid w:val="00731EB5"/>
    <w:rsid w:val="007321D1"/>
    <w:rsid w:val="007322D9"/>
    <w:rsid w:val="00733E37"/>
    <w:rsid w:val="0074728C"/>
    <w:rsid w:val="00753505"/>
    <w:rsid w:val="00781910"/>
    <w:rsid w:val="00782D65"/>
    <w:rsid w:val="0079384A"/>
    <w:rsid w:val="007A2B96"/>
    <w:rsid w:val="007B22DC"/>
    <w:rsid w:val="007E79EA"/>
    <w:rsid w:val="008161B0"/>
    <w:rsid w:val="008247C4"/>
    <w:rsid w:val="0082487D"/>
    <w:rsid w:val="00830213"/>
    <w:rsid w:val="00832893"/>
    <w:rsid w:val="00842E9B"/>
    <w:rsid w:val="00845201"/>
    <w:rsid w:val="008461FC"/>
    <w:rsid w:val="00847C54"/>
    <w:rsid w:val="00855591"/>
    <w:rsid w:val="00856CDD"/>
    <w:rsid w:val="00860871"/>
    <w:rsid w:val="008626DD"/>
    <w:rsid w:val="00863894"/>
    <w:rsid w:val="008664E2"/>
    <w:rsid w:val="0087072E"/>
    <w:rsid w:val="00870B14"/>
    <w:rsid w:val="008717EC"/>
    <w:rsid w:val="00884B58"/>
    <w:rsid w:val="008857FC"/>
    <w:rsid w:val="008A3D07"/>
    <w:rsid w:val="008B4D0A"/>
    <w:rsid w:val="008B50CE"/>
    <w:rsid w:val="008B6A9D"/>
    <w:rsid w:val="008C0B68"/>
    <w:rsid w:val="008C1BB2"/>
    <w:rsid w:val="008C2811"/>
    <w:rsid w:val="008E20F8"/>
    <w:rsid w:val="008F35AF"/>
    <w:rsid w:val="008F3F2F"/>
    <w:rsid w:val="008F499C"/>
    <w:rsid w:val="008F4B29"/>
    <w:rsid w:val="008F5930"/>
    <w:rsid w:val="008F6CF5"/>
    <w:rsid w:val="009023DD"/>
    <w:rsid w:val="00903DF2"/>
    <w:rsid w:val="009067F5"/>
    <w:rsid w:val="00906A65"/>
    <w:rsid w:val="00914FE5"/>
    <w:rsid w:val="009258C8"/>
    <w:rsid w:val="00926580"/>
    <w:rsid w:val="00932987"/>
    <w:rsid w:val="00935C41"/>
    <w:rsid w:val="00943891"/>
    <w:rsid w:val="00953FD8"/>
    <w:rsid w:val="00961961"/>
    <w:rsid w:val="00967ABB"/>
    <w:rsid w:val="00981B04"/>
    <w:rsid w:val="00983895"/>
    <w:rsid w:val="00992488"/>
    <w:rsid w:val="009A441F"/>
    <w:rsid w:val="009B564A"/>
    <w:rsid w:val="009C2837"/>
    <w:rsid w:val="009C758C"/>
    <w:rsid w:val="009D097F"/>
    <w:rsid w:val="009F0397"/>
    <w:rsid w:val="009F421D"/>
    <w:rsid w:val="00A10320"/>
    <w:rsid w:val="00A117AA"/>
    <w:rsid w:val="00A12ED0"/>
    <w:rsid w:val="00A150CF"/>
    <w:rsid w:val="00A24599"/>
    <w:rsid w:val="00A31E73"/>
    <w:rsid w:val="00A331C1"/>
    <w:rsid w:val="00A43C51"/>
    <w:rsid w:val="00A5283F"/>
    <w:rsid w:val="00A55C34"/>
    <w:rsid w:val="00A576F3"/>
    <w:rsid w:val="00A57CBF"/>
    <w:rsid w:val="00A604A7"/>
    <w:rsid w:val="00A60D6F"/>
    <w:rsid w:val="00A67B75"/>
    <w:rsid w:val="00A73517"/>
    <w:rsid w:val="00A81568"/>
    <w:rsid w:val="00A82C40"/>
    <w:rsid w:val="00A86471"/>
    <w:rsid w:val="00A87663"/>
    <w:rsid w:val="00A9013A"/>
    <w:rsid w:val="00A915DD"/>
    <w:rsid w:val="00A9447A"/>
    <w:rsid w:val="00AA06B9"/>
    <w:rsid w:val="00AA3C41"/>
    <w:rsid w:val="00AA5DBF"/>
    <w:rsid w:val="00AB2D9D"/>
    <w:rsid w:val="00AC1848"/>
    <w:rsid w:val="00AC55A1"/>
    <w:rsid w:val="00AC630E"/>
    <w:rsid w:val="00AD127C"/>
    <w:rsid w:val="00AD4460"/>
    <w:rsid w:val="00AE7E00"/>
    <w:rsid w:val="00AF33A2"/>
    <w:rsid w:val="00B02BA5"/>
    <w:rsid w:val="00B066EB"/>
    <w:rsid w:val="00B160B3"/>
    <w:rsid w:val="00B20107"/>
    <w:rsid w:val="00B20FF9"/>
    <w:rsid w:val="00B215C2"/>
    <w:rsid w:val="00B220C0"/>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E4B5F"/>
    <w:rsid w:val="00C00909"/>
    <w:rsid w:val="00C014F2"/>
    <w:rsid w:val="00C02FFD"/>
    <w:rsid w:val="00C1284A"/>
    <w:rsid w:val="00C14E03"/>
    <w:rsid w:val="00C1716E"/>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87831"/>
    <w:rsid w:val="00C91319"/>
    <w:rsid w:val="00CB346B"/>
    <w:rsid w:val="00CC289D"/>
    <w:rsid w:val="00CD26D2"/>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83A4A"/>
    <w:rsid w:val="00D85049"/>
    <w:rsid w:val="00D922AF"/>
    <w:rsid w:val="00D939F2"/>
    <w:rsid w:val="00D945F0"/>
    <w:rsid w:val="00DA340C"/>
    <w:rsid w:val="00DA3492"/>
    <w:rsid w:val="00DA36B2"/>
    <w:rsid w:val="00DA6BCC"/>
    <w:rsid w:val="00DC181E"/>
    <w:rsid w:val="00DD45D9"/>
    <w:rsid w:val="00DE391D"/>
    <w:rsid w:val="00DF0252"/>
    <w:rsid w:val="00DF1C9E"/>
    <w:rsid w:val="00DF29C7"/>
    <w:rsid w:val="00E21F45"/>
    <w:rsid w:val="00E27BA3"/>
    <w:rsid w:val="00E37108"/>
    <w:rsid w:val="00E37C5D"/>
    <w:rsid w:val="00E60914"/>
    <w:rsid w:val="00E65CA9"/>
    <w:rsid w:val="00E67919"/>
    <w:rsid w:val="00E719EB"/>
    <w:rsid w:val="00E76C67"/>
    <w:rsid w:val="00E80FD0"/>
    <w:rsid w:val="00E85D6F"/>
    <w:rsid w:val="00E9235B"/>
    <w:rsid w:val="00EA3328"/>
    <w:rsid w:val="00EB1092"/>
    <w:rsid w:val="00EB7CF7"/>
    <w:rsid w:val="00EC7DB6"/>
    <w:rsid w:val="00EE3D93"/>
    <w:rsid w:val="00F157CE"/>
    <w:rsid w:val="00F206DB"/>
    <w:rsid w:val="00F279DD"/>
    <w:rsid w:val="00F32273"/>
    <w:rsid w:val="00F341B7"/>
    <w:rsid w:val="00F400F7"/>
    <w:rsid w:val="00F46F4D"/>
    <w:rsid w:val="00F5270F"/>
    <w:rsid w:val="00F63704"/>
    <w:rsid w:val="00F659BB"/>
    <w:rsid w:val="00F75C55"/>
    <w:rsid w:val="00F8117E"/>
    <w:rsid w:val="00F82841"/>
    <w:rsid w:val="00F82992"/>
    <w:rsid w:val="00F83305"/>
    <w:rsid w:val="00F90D3D"/>
    <w:rsid w:val="00F97C68"/>
    <w:rsid w:val="00FA01CB"/>
    <w:rsid w:val="00FA07CF"/>
    <w:rsid w:val="00FB2D60"/>
    <w:rsid w:val="00FB6E56"/>
    <w:rsid w:val="00FB7E60"/>
    <w:rsid w:val="00FD6162"/>
    <w:rsid w:val="00FE07A7"/>
    <w:rsid w:val="00FF14DF"/>
    <w:rsid w:val="00FF1A86"/>
    <w:rsid w:val="00FF3BF6"/>
    <w:rsid w:val="00FF5863"/>
    <w:rsid w:val="00FF6BE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73</Pages>
  <Words>12599</Words>
  <Characters>71816</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415</cp:revision>
  <dcterms:created xsi:type="dcterms:W3CDTF">2023-12-27T10:47:00Z</dcterms:created>
  <dcterms:modified xsi:type="dcterms:W3CDTF">2023-12-28T08:43:00Z</dcterms:modified>
</cp:coreProperties>
</file>