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F224" w14:textId="2240BFB0" w:rsidR="00543936" w:rsidRPr="00E40F67" w:rsidRDefault="00E40F67">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E40F67">
        <w:rPr>
          <w:rFonts w:ascii="Times New Roman" w:hAnsi="Times New Roman" w:cs="Times New Roman"/>
          <w:sz w:val="40"/>
          <w:szCs w:val="40"/>
          <w14:textOutline w14:w="9525" w14:cap="rnd" w14:cmpd="sng" w14:algn="ctr">
            <w14:solidFill>
              <w14:srgbClr w14:val="FF0000"/>
            </w14:solidFill>
            <w14:prstDash w14:val="solid"/>
            <w14:bevel/>
          </w14:textOutline>
        </w:rPr>
        <w:t>RECTANGLES, REGIONS, CLIPPING</w:t>
      </w:r>
    </w:p>
    <w:p w14:paraId="0B591AD0" w14:textId="2BD4E350" w:rsidR="009D5B27" w:rsidRPr="00E40F67"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E40F67">
        <w:rPr>
          <w:rFonts w:ascii="Times New Roman" w:hAnsi="Times New Roman" w:cs="Times New Roman"/>
          <w:sz w:val="28"/>
          <w:szCs w:val="28"/>
          <w14:textOutline w14:w="9525" w14:cap="rnd" w14:cmpd="sng" w14:algn="ctr">
            <w14:solidFill>
              <w14:srgbClr w14:val="0099FF"/>
            </w14:solidFill>
            <w14:prstDash w14:val="solid"/>
            <w14:bevel/>
          </w14:textOutline>
        </w:rPr>
        <w:t>Rectangles</w:t>
      </w:r>
    </w:p>
    <w:p w14:paraId="14A459C8" w14:textId="31961A58" w:rsid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A </w:t>
      </w:r>
      <w:r w:rsidRPr="00D143C9">
        <w:rPr>
          <w:rFonts w:ascii="Times New Roman" w:hAnsi="Times New Roman" w:cs="Times New Roman"/>
          <w:color w:val="CC00CC"/>
          <w:sz w:val="24"/>
          <w:szCs w:val="24"/>
        </w:rPr>
        <w:t>rectangle is a basic geometric shape defined by four coordinates</w:t>
      </w:r>
      <w:r w:rsidRPr="009D5B27">
        <w:rPr>
          <w:rFonts w:ascii="Times New Roman" w:hAnsi="Times New Roman" w:cs="Times New Roman"/>
          <w:sz w:val="24"/>
          <w:szCs w:val="24"/>
        </w:rPr>
        <w:t>: top, left, bottom, and right. In Windows, rectangles are represented by the RECT structure, which is a type definition for a data structure that holds these four coordinates. Rectangles are often used to define areas on the screen, such as the client area of a window or the boundaries of a control.</w:t>
      </w:r>
    </w:p>
    <w:p w14:paraId="667D5F2F" w14:textId="77777777" w:rsidR="005D3A6C" w:rsidRPr="009D5B27" w:rsidRDefault="005D3A6C" w:rsidP="009D5B27">
      <w:pPr>
        <w:rPr>
          <w:rFonts w:ascii="Times New Roman" w:hAnsi="Times New Roman" w:cs="Times New Roman"/>
          <w:sz w:val="24"/>
          <w:szCs w:val="24"/>
        </w:rPr>
      </w:pPr>
    </w:p>
    <w:p w14:paraId="422C77C3" w14:textId="72B97745" w:rsidR="009D5B27" w:rsidRPr="005D3A6C"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5D3A6C">
        <w:rPr>
          <w:rFonts w:ascii="Times New Roman" w:hAnsi="Times New Roman" w:cs="Times New Roman"/>
          <w:sz w:val="28"/>
          <w:szCs w:val="28"/>
          <w14:textOutline w14:w="9525" w14:cap="rnd" w14:cmpd="sng" w14:algn="ctr">
            <w14:solidFill>
              <w14:srgbClr w14:val="0099FF"/>
            </w14:solidFill>
            <w14:prstDash w14:val="solid"/>
            <w14:bevel/>
          </w14:textOutline>
        </w:rPr>
        <w:t>Regions</w:t>
      </w:r>
    </w:p>
    <w:p w14:paraId="3EFB59AB" w14:textId="77777777"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A </w:t>
      </w:r>
      <w:r w:rsidRPr="00560B9B">
        <w:rPr>
          <w:rFonts w:ascii="Times New Roman" w:hAnsi="Times New Roman" w:cs="Times New Roman"/>
          <w:color w:val="00CC66"/>
          <w:sz w:val="24"/>
          <w:szCs w:val="24"/>
        </w:rPr>
        <w:t>region is a more complex shape that can be composed of multiple rectangles, polygons, and ellipses.</w:t>
      </w:r>
      <w:r w:rsidRPr="009D5B27">
        <w:rPr>
          <w:rFonts w:ascii="Times New Roman" w:hAnsi="Times New Roman" w:cs="Times New Roman"/>
          <w:sz w:val="24"/>
          <w:szCs w:val="24"/>
        </w:rPr>
        <w:t xml:space="preserve"> Regions are used to define clipping areas, which are areas of the screen that will be visible when drawing operations are performed. Clipping is important for performance optimization, as it prevents drawing operations from being performed on areas that will not be visible.</w:t>
      </w:r>
    </w:p>
    <w:p w14:paraId="4BABD6D4" w14:textId="77777777" w:rsidR="009D5B27" w:rsidRPr="009D5B27" w:rsidRDefault="009D5B27" w:rsidP="009D5B27">
      <w:pPr>
        <w:rPr>
          <w:rFonts w:ascii="Times New Roman" w:hAnsi="Times New Roman" w:cs="Times New Roman"/>
          <w:sz w:val="24"/>
          <w:szCs w:val="24"/>
        </w:rPr>
      </w:pPr>
    </w:p>
    <w:p w14:paraId="09F1188C" w14:textId="7BF7EC6D" w:rsidR="009D5B27" w:rsidRPr="0060218A"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60218A">
        <w:rPr>
          <w:rFonts w:ascii="Times New Roman" w:hAnsi="Times New Roman" w:cs="Times New Roman"/>
          <w:sz w:val="28"/>
          <w:szCs w:val="28"/>
          <w14:textOutline w14:w="9525" w14:cap="rnd" w14:cmpd="sng" w14:algn="ctr">
            <w14:solidFill>
              <w14:srgbClr w14:val="0099FF"/>
            </w14:solidFill>
            <w14:prstDash w14:val="solid"/>
            <w14:bevel/>
          </w14:textOutline>
        </w:rPr>
        <w:t>Drawing Functions for Rectangles</w:t>
      </w:r>
    </w:p>
    <w:p w14:paraId="29959548" w14:textId="45766C8F"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Windows provides </w:t>
      </w:r>
      <w:r w:rsidRPr="00CF0C69">
        <w:rPr>
          <w:rFonts w:ascii="Times New Roman" w:hAnsi="Times New Roman" w:cs="Times New Roman"/>
          <w:color w:val="9900CC"/>
          <w:sz w:val="24"/>
          <w:szCs w:val="24"/>
        </w:rPr>
        <w:t xml:space="preserve">several drawing functions </w:t>
      </w:r>
      <w:r w:rsidRPr="009D5B27">
        <w:rPr>
          <w:rFonts w:ascii="Times New Roman" w:hAnsi="Times New Roman" w:cs="Times New Roman"/>
          <w:sz w:val="24"/>
          <w:szCs w:val="24"/>
        </w:rPr>
        <w:t>that work with RECT structures. These functions can be used to fill, frame, or invert rectangles.</w:t>
      </w:r>
    </w:p>
    <w:p w14:paraId="3112F9FD" w14:textId="6B2F94F2"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FillRect: </w:t>
      </w:r>
      <w:r w:rsidRPr="00D143C9">
        <w:rPr>
          <w:rFonts w:ascii="Times New Roman" w:hAnsi="Times New Roman" w:cs="Times New Roman"/>
          <w:sz w:val="24"/>
          <w:szCs w:val="24"/>
        </w:rPr>
        <w:t>Fills the specified rectangle with the specified brush.</w:t>
      </w:r>
    </w:p>
    <w:p w14:paraId="568ECC30" w14:textId="1B71F071"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FrameRect: </w:t>
      </w:r>
      <w:r w:rsidRPr="00D143C9">
        <w:rPr>
          <w:rFonts w:ascii="Times New Roman" w:hAnsi="Times New Roman" w:cs="Times New Roman"/>
          <w:sz w:val="24"/>
          <w:szCs w:val="24"/>
        </w:rPr>
        <w:t>Draws a rectangular frame around the specified rectangle using the specified brush.</w:t>
      </w:r>
    </w:p>
    <w:p w14:paraId="3F3C32E4" w14:textId="77777777"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InvertRect: </w:t>
      </w:r>
      <w:r w:rsidRPr="00D143C9">
        <w:rPr>
          <w:rFonts w:ascii="Times New Roman" w:hAnsi="Times New Roman" w:cs="Times New Roman"/>
          <w:sz w:val="24"/>
          <w:szCs w:val="24"/>
        </w:rPr>
        <w:t>Inverts all the pixels in the specified rectangle.</w:t>
      </w:r>
    </w:p>
    <w:p w14:paraId="03792C6C" w14:textId="77777777" w:rsidR="009D5B27" w:rsidRPr="009D5B27" w:rsidRDefault="009D5B27" w:rsidP="009D5B27">
      <w:pPr>
        <w:rPr>
          <w:rFonts w:ascii="Times New Roman" w:hAnsi="Times New Roman" w:cs="Times New Roman"/>
          <w:sz w:val="24"/>
          <w:szCs w:val="24"/>
        </w:rPr>
      </w:pPr>
    </w:p>
    <w:p w14:paraId="395FE90D"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5542A5CB"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266BE819"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4F9B3F84"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6D0874C7"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38DF465E"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2C9C7722"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6D2B4EA0"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43C3076A" w14:textId="09932627" w:rsidR="009D5B27" w:rsidRPr="004A3091"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4A3091">
        <w:rPr>
          <w:rFonts w:ascii="Times New Roman" w:hAnsi="Times New Roman" w:cs="Times New Roman"/>
          <w:sz w:val="28"/>
          <w:szCs w:val="28"/>
          <w14:textOutline w14:w="9525" w14:cap="rnd" w14:cmpd="sng" w14:algn="ctr">
            <w14:solidFill>
              <w14:srgbClr w14:val="0099FF"/>
            </w14:solidFill>
            <w14:prstDash w14:val="solid"/>
            <w14:bevel/>
          </w14:textOutline>
        </w:rPr>
        <w:lastRenderedPageBreak/>
        <w:t>Manipulating RECT Structures</w:t>
      </w:r>
    </w:p>
    <w:p w14:paraId="2410F83C" w14:textId="036A4B4A"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Windows also provides </w:t>
      </w:r>
      <w:r w:rsidRPr="006B061A">
        <w:rPr>
          <w:rFonts w:ascii="Times New Roman" w:hAnsi="Times New Roman" w:cs="Times New Roman"/>
          <w:color w:val="00B050"/>
          <w:sz w:val="24"/>
          <w:szCs w:val="24"/>
        </w:rPr>
        <w:t>several functions that can be used to manipulate RECT structures</w:t>
      </w:r>
      <w:r w:rsidRPr="009D5B27">
        <w:rPr>
          <w:rFonts w:ascii="Times New Roman" w:hAnsi="Times New Roman" w:cs="Times New Roman"/>
          <w:sz w:val="24"/>
          <w:szCs w:val="24"/>
        </w:rPr>
        <w:t>. These functions can be used to set the fields of a rectangle, move a rectangle, resize a rectangle, check if a rectangle is empty, and check if a point is inside a rectangle.</w:t>
      </w:r>
    </w:p>
    <w:p w14:paraId="0EFC0250" w14:textId="1FD71846" w:rsidR="009D5B27" w:rsidRPr="00A20604" w:rsidRDefault="009D5B27" w:rsidP="00A20604">
      <w:pPr>
        <w:pStyle w:val="ListParagraph"/>
        <w:numPr>
          <w:ilvl w:val="0"/>
          <w:numId w:val="3"/>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SetRect: </w:t>
      </w:r>
      <w:r w:rsidRPr="00A20604">
        <w:rPr>
          <w:rFonts w:ascii="Times New Roman" w:hAnsi="Times New Roman" w:cs="Times New Roman"/>
          <w:sz w:val="24"/>
          <w:szCs w:val="24"/>
        </w:rPr>
        <w:t>Sets the fields of a RECT structure to the specified values.</w:t>
      </w:r>
    </w:p>
    <w:p w14:paraId="70317808" w14:textId="19CAE65C"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OffsetRect: </w:t>
      </w:r>
      <w:r w:rsidRPr="00A20604">
        <w:rPr>
          <w:rFonts w:ascii="Times New Roman" w:hAnsi="Times New Roman" w:cs="Times New Roman"/>
          <w:sz w:val="24"/>
          <w:szCs w:val="24"/>
        </w:rPr>
        <w:t>Moves a RECT structure a specified number of units along the x and y axes.</w:t>
      </w:r>
    </w:p>
    <w:p w14:paraId="2B2A31BC" w14:textId="17F4225A"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InflateRect: </w:t>
      </w:r>
      <w:r w:rsidRPr="00A20604">
        <w:rPr>
          <w:rFonts w:ascii="Times New Roman" w:hAnsi="Times New Roman" w:cs="Times New Roman"/>
          <w:sz w:val="24"/>
          <w:szCs w:val="24"/>
        </w:rPr>
        <w:t>Inflates or deflates a RECT structure by the specified amounts along the x and y axes.</w:t>
      </w:r>
    </w:p>
    <w:p w14:paraId="297E13A3" w14:textId="317453A0"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SetRectEmpty: </w:t>
      </w:r>
      <w:r w:rsidRPr="00A20604">
        <w:rPr>
          <w:rFonts w:ascii="Times New Roman" w:hAnsi="Times New Roman" w:cs="Times New Roman"/>
          <w:sz w:val="24"/>
          <w:szCs w:val="24"/>
        </w:rPr>
        <w:t>Sets all the fields of a RECT structure to 0.</w:t>
      </w:r>
    </w:p>
    <w:p w14:paraId="546CC92A" w14:textId="442E613D"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CopyRect: </w:t>
      </w:r>
      <w:r w:rsidRPr="00A20604">
        <w:rPr>
          <w:rFonts w:ascii="Times New Roman" w:hAnsi="Times New Roman" w:cs="Times New Roman"/>
          <w:sz w:val="24"/>
          <w:szCs w:val="24"/>
        </w:rPr>
        <w:t>Copies the contents of one RECT structure to another RECT structure.</w:t>
      </w:r>
    </w:p>
    <w:p w14:paraId="5926B4B1" w14:textId="0BD6A2C0"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IntersectRect: </w:t>
      </w:r>
      <w:r w:rsidRPr="00A20604">
        <w:rPr>
          <w:rFonts w:ascii="Times New Roman" w:hAnsi="Times New Roman" w:cs="Times New Roman"/>
          <w:sz w:val="24"/>
          <w:szCs w:val="24"/>
        </w:rPr>
        <w:t>Calculates the intersection of two RECT structures and stores the result in a third RECT structure.</w:t>
      </w:r>
    </w:p>
    <w:p w14:paraId="325CC2EB" w14:textId="4255318F"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UnionRect: </w:t>
      </w:r>
      <w:r w:rsidRPr="00A20604">
        <w:rPr>
          <w:rFonts w:ascii="Times New Roman" w:hAnsi="Times New Roman" w:cs="Times New Roman"/>
          <w:sz w:val="24"/>
          <w:szCs w:val="24"/>
        </w:rPr>
        <w:t>Calculates the union of two RECT structures and stores the result in a third RECT structure.</w:t>
      </w:r>
    </w:p>
    <w:p w14:paraId="618FAEC1" w14:textId="595B10F7"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IsRectEmpty: </w:t>
      </w:r>
      <w:r w:rsidRPr="00A20604">
        <w:rPr>
          <w:rFonts w:ascii="Times New Roman" w:hAnsi="Times New Roman" w:cs="Times New Roman"/>
          <w:sz w:val="24"/>
          <w:szCs w:val="24"/>
        </w:rPr>
        <w:t>Checks if a RECT structure is empty.</w:t>
      </w:r>
    </w:p>
    <w:p w14:paraId="603009BD" w14:textId="77777777"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PtInRect: </w:t>
      </w:r>
      <w:r w:rsidRPr="00A20604">
        <w:rPr>
          <w:rFonts w:ascii="Times New Roman" w:hAnsi="Times New Roman" w:cs="Times New Roman"/>
          <w:sz w:val="24"/>
          <w:szCs w:val="24"/>
        </w:rPr>
        <w:t>Checks if a point is inside a RECT structure.</w:t>
      </w:r>
    </w:p>
    <w:p w14:paraId="2DF27985" w14:textId="77777777" w:rsidR="009D5B27" w:rsidRPr="009D5B27" w:rsidRDefault="009D5B27" w:rsidP="009D5B27">
      <w:pPr>
        <w:rPr>
          <w:rFonts w:ascii="Times New Roman" w:hAnsi="Times New Roman" w:cs="Times New Roman"/>
          <w:sz w:val="24"/>
          <w:szCs w:val="24"/>
        </w:rPr>
      </w:pPr>
    </w:p>
    <w:p w14:paraId="2CE96CAD" w14:textId="7F45238C" w:rsidR="009D5B27" w:rsidRPr="0023020A"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23020A">
        <w:rPr>
          <w:rFonts w:ascii="Times New Roman" w:hAnsi="Times New Roman" w:cs="Times New Roman"/>
          <w:sz w:val="28"/>
          <w:szCs w:val="28"/>
          <w14:textOutline w14:w="9525" w14:cap="rnd" w14:cmpd="sng" w14:algn="ctr">
            <w14:solidFill>
              <w14:srgbClr w14:val="0099FF"/>
            </w14:solidFill>
            <w14:prstDash w14:val="solid"/>
            <w14:bevel/>
          </w14:textOutline>
        </w:rPr>
        <w:t>Example Usage</w:t>
      </w:r>
    </w:p>
    <w:p w14:paraId="10313CCB" w14:textId="35BFA93C" w:rsidR="00750DF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The following code snippet demonstrates how to use the SetRect function to create a RECT structure and then use the FillRect function to fill the rectangle with a red brush:</w:t>
      </w:r>
    </w:p>
    <w:p w14:paraId="14CC343F" w14:textId="5C060C5E" w:rsidR="00550771" w:rsidRDefault="00CD3F75" w:rsidP="009D5B27">
      <w:pPr>
        <w:rPr>
          <w:rFonts w:ascii="Times New Roman" w:hAnsi="Times New Roman" w:cs="Times New Roman"/>
          <w:sz w:val="24"/>
          <w:szCs w:val="24"/>
        </w:rPr>
      </w:pPr>
      <w:r w:rsidRPr="00CD3F75">
        <w:rPr>
          <w:rFonts w:ascii="Times New Roman" w:hAnsi="Times New Roman" w:cs="Times New Roman"/>
          <w:sz w:val="24"/>
          <w:szCs w:val="24"/>
        </w:rPr>
        <w:drawing>
          <wp:inline distT="0" distB="0" distL="0" distR="0" wp14:anchorId="6F156A68" wp14:editId="16638F67">
            <wp:extent cx="3554569" cy="96331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50" cy="966537"/>
                    </a:xfrm>
                    <a:prstGeom prst="rect">
                      <a:avLst/>
                    </a:prstGeom>
                  </pic:spPr>
                </pic:pic>
              </a:graphicData>
            </a:graphic>
          </wp:inline>
        </w:drawing>
      </w:r>
    </w:p>
    <w:p w14:paraId="0EFC0B52" w14:textId="0B041571" w:rsidR="00550771" w:rsidRDefault="004C5C52" w:rsidP="009D5B27">
      <w:pPr>
        <w:rPr>
          <w:rFonts w:ascii="Times New Roman" w:hAnsi="Times New Roman" w:cs="Times New Roman"/>
          <w:sz w:val="24"/>
          <w:szCs w:val="24"/>
        </w:rPr>
      </w:pPr>
      <w:r w:rsidRPr="004C5C52">
        <w:rPr>
          <w:rFonts w:ascii="Times New Roman" w:hAnsi="Times New Roman" w:cs="Times New Roman"/>
          <w:sz w:val="24"/>
          <w:szCs w:val="24"/>
        </w:rPr>
        <w:t>This code will create a red rectangle with a top-left corner at (10, 10) and a bottom-right corner at (100, 100). The rectangle will be filled with the red brush.</w:t>
      </w:r>
    </w:p>
    <w:p w14:paraId="1137F34F" w14:textId="3C906875"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code starts by including the </w:t>
      </w:r>
      <w:r w:rsidRPr="00215E09">
        <w:rPr>
          <w:rFonts w:ascii="Times New Roman" w:hAnsi="Times New Roman" w:cs="Times New Roman"/>
          <w:color w:val="CC00CC"/>
          <w:sz w:val="24"/>
          <w:szCs w:val="24"/>
        </w:rPr>
        <w:t>necessary header file</w:t>
      </w:r>
      <w:r w:rsidRPr="00054E85">
        <w:rPr>
          <w:rFonts w:ascii="Times New Roman" w:hAnsi="Times New Roman" w:cs="Times New Roman"/>
          <w:sz w:val="24"/>
          <w:szCs w:val="24"/>
        </w:rPr>
        <w:t>, windows.h, which provides access to Windows API functions.</w:t>
      </w:r>
    </w:p>
    <w:p w14:paraId="36530E17" w14:textId="1F876902"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w:t>
      </w:r>
      <w:r w:rsidRPr="00215E09">
        <w:rPr>
          <w:rFonts w:ascii="Times New Roman" w:hAnsi="Times New Roman" w:cs="Times New Roman"/>
          <w:color w:val="0000FF"/>
          <w:sz w:val="24"/>
          <w:szCs w:val="24"/>
        </w:rPr>
        <w:t>main() function is the entry point of the program</w:t>
      </w:r>
      <w:r w:rsidRPr="00054E85">
        <w:rPr>
          <w:rFonts w:ascii="Times New Roman" w:hAnsi="Times New Roman" w:cs="Times New Roman"/>
          <w:sz w:val="24"/>
          <w:szCs w:val="24"/>
        </w:rPr>
        <w:t>. It initializes the graphics context by obtaining the desktop window handle using GetDesktopWindow() and then retrieving the device context (HDC) using GetDC(hwnd).</w:t>
      </w:r>
    </w:p>
    <w:p w14:paraId="2B5068A4" w14:textId="77777777"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w:t>
      </w:r>
      <w:r w:rsidRPr="00215E09">
        <w:rPr>
          <w:rFonts w:ascii="Times New Roman" w:hAnsi="Times New Roman" w:cs="Times New Roman"/>
          <w:color w:val="9900CC"/>
          <w:sz w:val="24"/>
          <w:szCs w:val="24"/>
        </w:rPr>
        <w:t xml:space="preserve">RECT structure called rect </w:t>
      </w:r>
      <w:r w:rsidRPr="00054E85">
        <w:rPr>
          <w:rFonts w:ascii="Times New Roman" w:hAnsi="Times New Roman" w:cs="Times New Roman"/>
          <w:sz w:val="24"/>
          <w:szCs w:val="24"/>
        </w:rPr>
        <w:t>is defined to represent rectangles. A solid red brush is created using CreateSolidBrush(RGB(255, 0, 0)).</w:t>
      </w:r>
    </w:p>
    <w:p w14:paraId="46CB1EB7" w14:textId="77777777" w:rsidR="00054E85" w:rsidRPr="00054E85" w:rsidRDefault="00054E85" w:rsidP="00054E85">
      <w:pPr>
        <w:rPr>
          <w:rFonts w:ascii="Times New Roman" w:hAnsi="Times New Roman" w:cs="Times New Roman"/>
          <w:sz w:val="24"/>
          <w:szCs w:val="24"/>
        </w:rPr>
      </w:pPr>
    </w:p>
    <w:p w14:paraId="5E4F2803" w14:textId="47435EAF"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lastRenderedPageBreak/>
        <w:t>The code demonstrates the usage of various drawing functions using the defined RECT structure and brush:</w:t>
      </w:r>
    </w:p>
    <w:p w14:paraId="1DBEF167" w14:textId="77777777" w:rsidR="00054E85" w:rsidRPr="00215E09" w:rsidRDefault="00054E85" w:rsidP="00054E85">
      <w:pPr>
        <w:rPr>
          <w:rFonts w:ascii="Times New Roman" w:hAnsi="Times New Roman" w:cs="Times New Roman"/>
          <w:i/>
          <w:iCs/>
          <w:color w:val="0000FF"/>
          <w:sz w:val="24"/>
          <w:szCs w:val="24"/>
        </w:rPr>
      </w:pPr>
      <w:r w:rsidRPr="00215E09">
        <w:rPr>
          <w:rFonts w:ascii="Times New Roman" w:hAnsi="Times New Roman" w:cs="Times New Roman"/>
          <w:i/>
          <w:iCs/>
          <w:color w:val="0000FF"/>
          <w:sz w:val="24"/>
          <w:szCs w:val="24"/>
        </w:rPr>
        <w:t>FillRect Example:</w:t>
      </w:r>
    </w:p>
    <w:p w14:paraId="47F4A031" w14:textId="334C8758"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rectangle is defined using SetRect(&amp;rect, 10, 10, 100, 100). The rectangle is filled with the red brush using FillRect(hdc, &amp;rect, brush).</w:t>
      </w:r>
    </w:p>
    <w:p w14:paraId="0EB2614E" w14:textId="77777777" w:rsidR="00054E85" w:rsidRPr="00AF53B6" w:rsidRDefault="00054E85" w:rsidP="00054E85">
      <w:pPr>
        <w:rPr>
          <w:rFonts w:ascii="Times New Roman" w:hAnsi="Times New Roman" w:cs="Times New Roman"/>
          <w:i/>
          <w:iCs/>
          <w:color w:val="0000FF"/>
          <w:sz w:val="24"/>
          <w:szCs w:val="24"/>
        </w:rPr>
      </w:pPr>
      <w:r w:rsidRPr="00AF53B6">
        <w:rPr>
          <w:rFonts w:ascii="Times New Roman" w:hAnsi="Times New Roman" w:cs="Times New Roman"/>
          <w:i/>
          <w:iCs/>
          <w:color w:val="0000FF"/>
          <w:sz w:val="24"/>
          <w:szCs w:val="24"/>
        </w:rPr>
        <w:t>FrameRect Example:</w:t>
      </w:r>
    </w:p>
    <w:p w14:paraId="2AF52DCA" w14:textId="19F0FC75"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Another rectangle is defined using SetRect(&amp;rect, 20, 20, 120, 120). A rectangular frame around the rectangle is drawn using the red brush using FrameRect(hdc, &amp;rect, brush).</w:t>
      </w:r>
    </w:p>
    <w:p w14:paraId="1AEA6E55" w14:textId="77777777" w:rsidR="00054E85" w:rsidRPr="00AF53B6" w:rsidRDefault="00054E85" w:rsidP="00054E85">
      <w:pPr>
        <w:rPr>
          <w:rFonts w:ascii="Times New Roman" w:hAnsi="Times New Roman" w:cs="Times New Roman"/>
          <w:i/>
          <w:iCs/>
          <w:color w:val="0000FF"/>
          <w:sz w:val="24"/>
          <w:szCs w:val="24"/>
        </w:rPr>
      </w:pPr>
      <w:r w:rsidRPr="00AF53B6">
        <w:rPr>
          <w:rFonts w:ascii="Times New Roman" w:hAnsi="Times New Roman" w:cs="Times New Roman"/>
          <w:i/>
          <w:iCs/>
          <w:color w:val="0000FF"/>
          <w:sz w:val="24"/>
          <w:szCs w:val="24"/>
        </w:rPr>
        <w:t>InvertRect Example:</w:t>
      </w:r>
    </w:p>
    <w:p w14:paraId="23BC3B61" w14:textId="073EC651" w:rsidR="00DE4CB3"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third rectangle is defined using SetRect(&amp;rect, 30, 30, 130, 130). The pixels within the rectangle are inverted using InvertRect(hdc, &amp;rect).</w:t>
      </w:r>
    </w:p>
    <w:p w14:paraId="0764C985" w14:textId="77777777" w:rsidR="00A43AAD" w:rsidRDefault="00A43AAD" w:rsidP="00054E85">
      <w:pPr>
        <w:rPr>
          <w:rFonts w:ascii="Times New Roman" w:hAnsi="Times New Roman" w:cs="Times New Roman"/>
          <w:sz w:val="24"/>
          <w:szCs w:val="24"/>
        </w:rPr>
      </w:pPr>
    </w:p>
    <w:p w14:paraId="00D05788" w14:textId="2F591419"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Next, the code demonstrates the usage of functions to manipulate RECT structures:</w:t>
      </w:r>
    </w:p>
    <w:p w14:paraId="53BA9E20" w14:textId="77777777" w:rsidR="00054E85" w:rsidRPr="00DE4CB3" w:rsidRDefault="00054E85" w:rsidP="00054E85">
      <w:pPr>
        <w:rPr>
          <w:rFonts w:ascii="Times New Roman" w:hAnsi="Times New Roman" w:cs="Times New Roman"/>
          <w:i/>
          <w:iCs/>
          <w:color w:val="0000FF"/>
          <w:sz w:val="24"/>
          <w:szCs w:val="24"/>
        </w:rPr>
      </w:pPr>
      <w:r w:rsidRPr="00DE4CB3">
        <w:rPr>
          <w:rFonts w:ascii="Times New Roman" w:hAnsi="Times New Roman" w:cs="Times New Roman"/>
          <w:i/>
          <w:iCs/>
          <w:color w:val="0000FF"/>
          <w:sz w:val="24"/>
          <w:szCs w:val="24"/>
        </w:rPr>
        <w:t>SetRect Example:</w:t>
      </w:r>
    </w:p>
    <w:p w14:paraId="73B082B1" w14:textId="66FD51BE"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SetRect(&amp;rect, 40, 40, 140, 140) statement modifies the rect structure to represent a new rectangle.</w:t>
      </w:r>
    </w:p>
    <w:p w14:paraId="5592C72C" w14:textId="77777777" w:rsidR="00054E85" w:rsidRPr="00DE4CB3" w:rsidRDefault="00054E85" w:rsidP="00054E85">
      <w:pPr>
        <w:rPr>
          <w:rFonts w:ascii="Times New Roman" w:hAnsi="Times New Roman" w:cs="Times New Roman"/>
          <w:i/>
          <w:iCs/>
          <w:color w:val="0000FF"/>
          <w:sz w:val="24"/>
          <w:szCs w:val="24"/>
        </w:rPr>
      </w:pPr>
      <w:r w:rsidRPr="00DE4CB3">
        <w:rPr>
          <w:rFonts w:ascii="Times New Roman" w:hAnsi="Times New Roman" w:cs="Times New Roman"/>
          <w:i/>
          <w:iCs/>
          <w:color w:val="0000FF"/>
          <w:sz w:val="24"/>
          <w:szCs w:val="24"/>
        </w:rPr>
        <w:t>OffsetRect Example:</w:t>
      </w:r>
    </w:p>
    <w:p w14:paraId="59E6BF6D" w14:textId="1F35C629"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OffsetRect(&amp;rect, 20, 20) statement moves the rectangle defined by rect by 20 units to the right and 20 units down.</w:t>
      </w:r>
    </w:p>
    <w:p w14:paraId="044AA852" w14:textId="77777777" w:rsidR="00054E85" w:rsidRPr="004F0A51" w:rsidRDefault="00054E85" w:rsidP="00054E85">
      <w:pPr>
        <w:rPr>
          <w:rFonts w:ascii="Times New Roman" w:hAnsi="Times New Roman" w:cs="Times New Roman"/>
          <w:i/>
          <w:iCs/>
          <w:color w:val="0000FF"/>
          <w:sz w:val="24"/>
          <w:szCs w:val="24"/>
        </w:rPr>
      </w:pPr>
      <w:r w:rsidRPr="004F0A51">
        <w:rPr>
          <w:rFonts w:ascii="Times New Roman" w:hAnsi="Times New Roman" w:cs="Times New Roman"/>
          <w:i/>
          <w:iCs/>
          <w:color w:val="0000FF"/>
          <w:sz w:val="24"/>
          <w:szCs w:val="24"/>
        </w:rPr>
        <w:t>InflateRect Example:</w:t>
      </w:r>
    </w:p>
    <w:p w14:paraId="7C5EFEE2" w14:textId="4A47E79B"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InflateRect(&amp;rect, 10, 10) statement increases the size of the rectangle defined by rect by 10 units in both the horizontal and vertical directions.</w:t>
      </w:r>
    </w:p>
    <w:p w14:paraId="636512FE" w14:textId="77777777" w:rsidR="00054E85" w:rsidRPr="00FC6821" w:rsidRDefault="00054E85" w:rsidP="00054E85">
      <w:pPr>
        <w:rPr>
          <w:rFonts w:ascii="Times New Roman" w:hAnsi="Times New Roman" w:cs="Times New Roman"/>
          <w:i/>
          <w:iCs/>
          <w:color w:val="0000FF"/>
          <w:sz w:val="24"/>
          <w:szCs w:val="24"/>
        </w:rPr>
      </w:pPr>
      <w:r w:rsidRPr="00FC6821">
        <w:rPr>
          <w:rFonts w:ascii="Times New Roman" w:hAnsi="Times New Roman" w:cs="Times New Roman"/>
          <w:i/>
          <w:iCs/>
          <w:color w:val="0000FF"/>
          <w:sz w:val="24"/>
          <w:szCs w:val="24"/>
        </w:rPr>
        <w:t>SetRectEmpty Example:</w:t>
      </w:r>
    </w:p>
    <w:p w14:paraId="26B41760" w14:textId="33E0355A"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SetRectEmpty(&amp;rect) statement resets the rect structure to represent an empty rectangle.</w:t>
      </w:r>
    </w:p>
    <w:p w14:paraId="65F18248" w14:textId="77777777" w:rsidR="00054E85" w:rsidRPr="000B3A13" w:rsidRDefault="00054E85" w:rsidP="00054E85">
      <w:pPr>
        <w:rPr>
          <w:rFonts w:ascii="Times New Roman" w:hAnsi="Times New Roman" w:cs="Times New Roman"/>
          <w:i/>
          <w:iCs/>
          <w:color w:val="0000FF"/>
          <w:sz w:val="24"/>
          <w:szCs w:val="24"/>
        </w:rPr>
      </w:pPr>
      <w:r w:rsidRPr="000B3A13">
        <w:rPr>
          <w:rFonts w:ascii="Times New Roman" w:hAnsi="Times New Roman" w:cs="Times New Roman"/>
          <w:i/>
          <w:iCs/>
          <w:color w:val="0000FF"/>
          <w:sz w:val="24"/>
          <w:szCs w:val="24"/>
        </w:rPr>
        <w:t>CopyRect Example:</w:t>
      </w:r>
    </w:p>
    <w:p w14:paraId="4F6579D4" w14:textId="1CEEFA98"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new RECT structure, destRect, is defined using RECT destRect;. The CopyRect(&amp;destRect, &amp;rect) statement copies the contents of the rect structure to the destRect structure.</w:t>
      </w:r>
    </w:p>
    <w:p w14:paraId="02FF9043" w14:textId="77777777" w:rsidR="00054E85" w:rsidRPr="000C3D55" w:rsidRDefault="00054E85" w:rsidP="00054E85">
      <w:pPr>
        <w:rPr>
          <w:rFonts w:ascii="Times New Roman" w:hAnsi="Times New Roman" w:cs="Times New Roman"/>
          <w:i/>
          <w:iCs/>
          <w:color w:val="0000FF"/>
          <w:sz w:val="24"/>
          <w:szCs w:val="24"/>
        </w:rPr>
      </w:pPr>
      <w:r w:rsidRPr="000C3D55">
        <w:rPr>
          <w:rFonts w:ascii="Times New Roman" w:hAnsi="Times New Roman" w:cs="Times New Roman"/>
          <w:i/>
          <w:iCs/>
          <w:color w:val="0000FF"/>
          <w:sz w:val="24"/>
          <w:szCs w:val="24"/>
        </w:rPr>
        <w:t>IntersectRect Example:</w:t>
      </w:r>
    </w:p>
    <w:p w14:paraId="214E1071" w14:textId="77777777"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Two rectangles, rect1 and rect2, are defined using SetRect(&amp;rect1, 10, 10, 50, 50); and SetRect(&amp;rect2, 20, 20, 60, 60);, respectively. The intersection of these two rectangles is calculated and stored in the destRect structure using IntersectRect(&amp;destRect, &amp;rect1, &amp;rect2).</w:t>
      </w:r>
    </w:p>
    <w:p w14:paraId="4AD97813" w14:textId="77777777" w:rsidR="00054E85" w:rsidRPr="00054E85" w:rsidRDefault="00054E85" w:rsidP="00054E85">
      <w:pPr>
        <w:rPr>
          <w:rFonts w:ascii="Times New Roman" w:hAnsi="Times New Roman" w:cs="Times New Roman"/>
          <w:sz w:val="24"/>
          <w:szCs w:val="24"/>
        </w:rPr>
      </w:pPr>
    </w:p>
    <w:p w14:paraId="13E04427" w14:textId="77777777" w:rsidR="00054E85" w:rsidRPr="009069B3" w:rsidRDefault="00054E85" w:rsidP="00054E85">
      <w:pPr>
        <w:rPr>
          <w:rFonts w:ascii="Times New Roman" w:hAnsi="Times New Roman" w:cs="Times New Roman"/>
          <w:i/>
          <w:iCs/>
          <w:color w:val="0000FF"/>
          <w:sz w:val="24"/>
          <w:szCs w:val="24"/>
        </w:rPr>
      </w:pPr>
      <w:r w:rsidRPr="009069B3">
        <w:rPr>
          <w:rFonts w:ascii="Times New Roman" w:hAnsi="Times New Roman" w:cs="Times New Roman"/>
          <w:i/>
          <w:iCs/>
          <w:color w:val="0000FF"/>
          <w:sz w:val="24"/>
          <w:szCs w:val="24"/>
        </w:rPr>
        <w:lastRenderedPageBreak/>
        <w:t>UnionRect Example:</w:t>
      </w:r>
    </w:p>
    <w:p w14:paraId="19AB1BAE" w14:textId="54F79F32"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union of the rectangles rect1 and rect2 is calculated and stored in the destRect structure using UnionRect(&amp;destRect, &amp;rect1, &amp;rect2).</w:t>
      </w:r>
    </w:p>
    <w:p w14:paraId="54518F77" w14:textId="77777777" w:rsidR="00054E85" w:rsidRPr="009069B3" w:rsidRDefault="00054E85" w:rsidP="00054E85">
      <w:pPr>
        <w:rPr>
          <w:rFonts w:ascii="Times New Roman" w:hAnsi="Times New Roman" w:cs="Times New Roman"/>
          <w:i/>
          <w:iCs/>
          <w:color w:val="0000FF"/>
          <w:sz w:val="24"/>
          <w:szCs w:val="24"/>
        </w:rPr>
      </w:pPr>
      <w:r w:rsidRPr="009069B3">
        <w:rPr>
          <w:rFonts w:ascii="Times New Roman" w:hAnsi="Times New Roman" w:cs="Times New Roman"/>
          <w:i/>
          <w:iCs/>
          <w:color w:val="0000FF"/>
          <w:sz w:val="24"/>
          <w:szCs w:val="24"/>
        </w:rPr>
        <w:t>IsRectEmpty Example:</w:t>
      </w:r>
    </w:p>
    <w:p w14:paraId="22E1AF23" w14:textId="62A7302E"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variable bEmpty is declared to store the result of checking whether the destRect structure represents an empty rectangle. The check is performed using bEmpty = IsRectEmpty(&amp;destRect).</w:t>
      </w:r>
    </w:p>
    <w:p w14:paraId="4708A735" w14:textId="77777777" w:rsidR="00054E85" w:rsidRPr="006957B7" w:rsidRDefault="00054E85" w:rsidP="00054E85">
      <w:pPr>
        <w:rPr>
          <w:rFonts w:ascii="Times New Roman" w:hAnsi="Times New Roman" w:cs="Times New Roman"/>
          <w:i/>
          <w:iCs/>
          <w:color w:val="0000FF"/>
          <w:sz w:val="24"/>
          <w:szCs w:val="24"/>
        </w:rPr>
      </w:pPr>
      <w:r w:rsidRPr="006957B7">
        <w:rPr>
          <w:rFonts w:ascii="Times New Roman" w:hAnsi="Times New Roman" w:cs="Times New Roman"/>
          <w:i/>
          <w:iCs/>
          <w:color w:val="0000FF"/>
          <w:sz w:val="24"/>
          <w:szCs w:val="24"/>
        </w:rPr>
        <w:t>PtInRect Example:</w:t>
      </w:r>
    </w:p>
    <w:p w14:paraId="4B4917B5" w14:textId="543933B0"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w:t>
      </w:r>
      <w:r w:rsidRPr="001B300E">
        <w:rPr>
          <w:rFonts w:ascii="Times New Roman" w:hAnsi="Times New Roman" w:cs="Times New Roman"/>
          <w:color w:val="CC00CC"/>
          <w:sz w:val="24"/>
          <w:szCs w:val="24"/>
        </w:rPr>
        <w:t xml:space="preserve">POINT structure, pt, </w:t>
      </w:r>
      <w:r w:rsidRPr="00054E85">
        <w:rPr>
          <w:rFonts w:ascii="Times New Roman" w:hAnsi="Times New Roman" w:cs="Times New Roman"/>
          <w:sz w:val="24"/>
          <w:szCs w:val="24"/>
        </w:rPr>
        <w:t>is defined to represent a point with coordinates (30, 30). A variable bInRect is declared to store the result of checking whether the point pt is inside the destRect rectangle. The check is performed using bInRect = PtInRect(&amp;destRect, pt).</w:t>
      </w:r>
    </w:p>
    <w:p w14:paraId="33F0A311" w14:textId="4E1F599D" w:rsidR="00550771"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Finally, </w:t>
      </w:r>
      <w:r w:rsidRPr="004C56E2">
        <w:rPr>
          <w:rFonts w:ascii="Times New Roman" w:hAnsi="Times New Roman" w:cs="Times New Roman"/>
          <w:color w:val="CC00CC"/>
          <w:sz w:val="24"/>
          <w:szCs w:val="24"/>
        </w:rPr>
        <w:t xml:space="preserve">the resources obtained are released: </w:t>
      </w:r>
      <w:r w:rsidRPr="00054E85">
        <w:rPr>
          <w:rFonts w:ascii="Times New Roman" w:hAnsi="Times New Roman" w:cs="Times New Roman"/>
          <w:sz w:val="24"/>
          <w:szCs w:val="24"/>
        </w:rPr>
        <w:t>the device context is released using ReleaseDC(hwnd, hdc), and the brush is deleted using DeleteObject(brush). The program returns 0 to indicate successful execution.</w:t>
      </w:r>
    </w:p>
    <w:p w14:paraId="4718E83A" w14:textId="23DA5BCB" w:rsidR="00550771" w:rsidRPr="003F69B3" w:rsidRDefault="00CC6DFE" w:rsidP="009D5B27">
      <w:pPr>
        <w:rPr>
          <w:rFonts w:ascii="Times New Roman" w:hAnsi="Times New Roman" w:cs="Times New Roman"/>
          <w:i/>
          <w:iCs/>
          <w:sz w:val="24"/>
          <w:szCs w:val="24"/>
        </w:rPr>
      </w:pPr>
      <w:r w:rsidRPr="003F69B3">
        <w:rPr>
          <w:rFonts w:ascii="Times New Roman" w:hAnsi="Times New Roman" w:cs="Times New Roman"/>
          <w:i/>
          <w:iCs/>
          <w:sz w:val="24"/>
          <w:szCs w:val="24"/>
        </w:rPr>
        <w:t>Program code can be found in 7 … Chapter 5, Rectangle1.c</w:t>
      </w:r>
    </w:p>
    <w:p w14:paraId="72F03F54" w14:textId="4DAC5932" w:rsidR="00550771" w:rsidRDefault="00550771" w:rsidP="009D5B27">
      <w:pPr>
        <w:rPr>
          <w:rFonts w:ascii="Times New Roman" w:hAnsi="Times New Roman" w:cs="Times New Roman"/>
          <w:sz w:val="24"/>
          <w:szCs w:val="24"/>
        </w:rPr>
      </w:pPr>
    </w:p>
    <w:p w14:paraId="747CE43D" w14:textId="77777777" w:rsidR="00D84FDB" w:rsidRPr="00D85BE1"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85BE1">
        <w:rPr>
          <w:rFonts w:ascii="Times New Roman" w:hAnsi="Times New Roman" w:cs="Times New Roman"/>
          <w:sz w:val="28"/>
          <w:szCs w:val="28"/>
          <w14:textOutline w14:w="9525" w14:cap="rnd" w14:cmpd="sng" w14:algn="ctr">
            <w14:solidFill>
              <w14:srgbClr w14:val="00B050"/>
            </w14:solidFill>
            <w14:prstDash w14:val="solid"/>
            <w14:bevel/>
          </w14:textOutline>
        </w:rPr>
        <w:t>Random Rectangles</w:t>
      </w:r>
    </w:p>
    <w:p w14:paraId="764CE9D3" w14:textId="77777777" w:rsidR="00D84FDB" w:rsidRPr="00D84FDB" w:rsidRDefault="00D84FDB" w:rsidP="00D84FDB">
      <w:pPr>
        <w:rPr>
          <w:rFonts w:ascii="Times New Roman" w:hAnsi="Times New Roman" w:cs="Times New Roman"/>
          <w:sz w:val="24"/>
          <w:szCs w:val="24"/>
        </w:rPr>
      </w:pPr>
    </w:p>
    <w:p w14:paraId="7FB3329E" w14:textId="77777777"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 xml:space="preserve">The text discusses how to create a program that continuously draws random rectangles on the screen. It </w:t>
      </w:r>
      <w:r w:rsidRPr="00D85BE1">
        <w:rPr>
          <w:rFonts w:ascii="Times New Roman" w:hAnsi="Times New Roman" w:cs="Times New Roman"/>
          <w:color w:val="0000FF"/>
          <w:sz w:val="24"/>
          <w:szCs w:val="24"/>
        </w:rPr>
        <w:t>explains that using a traditional message loop, which retrieves messages from the message queue using GetMessage, prevents the program from drawing rectangles as quickly</w:t>
      </w:r>
      <w:r w:rsidRPr="00D84FDB">
        <w:rPr>
          <w:rFonts w:ascii="Times New Roman" w:hAnsi="Times New Roman" w:cs="Times New Roman"/>
          <w:sz w:val="24"/>
          <w:szCs w:val="24"/>
        </w:rPr>
        <w:t xml:space="preserve"> as possible due to the time it takes to process each message.</w:t>
      </w:r>
    </w:p>
    <w:p w14:paraId="18A9D80E" w14:textId="77777777" w:rsidR="00D84FDB" w:rsidRPr="00D84FDB" w:rsidRDefault="00D84FDB" w:rsidP="00D84FDB">
      <w:pPr>
        <w:rPr>
          <w:rFonts w:ascii="Times New Roman" w:hAnsi="Times New Roman" w:cs="Times New Roman"/>
          <w:sz w:val="24"/>
          <w:szCs w:val="24"/>
        </w:rPr>
      </w:pPr>
    </w:p>
    <w:p w14:paraId="0AEAE202" w14:textId="0E351561" w:rsidR="00D84FDB" w:rsidRPr="00D85BE1"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85BE1">
        <w:rPr>
          <w:rFonts w:ascii="Times New Roman" w:hAnsi="Times New Roman" w:cs="Times New Roman"/>
          <w:sz w:val="28"/>
          <w:szCs w:val="28"/>
          <w14:textOutline w14:w="9525" w14:cap="rnd" w14:cmpd="sng" w14:algn="ctr">
            <w14:solidFill>
              <w14:srgbClr w14:val="00B050"/>
            </w14:solidFill>
            <w14:prstDash w14:val="solid"/>
            <w14:bevel/>
          </w14:textOutline>
        </w:rPr>
        <w:t>Alternative Message Loop</w:t>
      </w:r>
    </w:p>
    <w:p w14:paraId="6FED0CB6" w14:textId="77777777"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 xml:space="preserve">To overcome this limitation, the text introduces an alternative message loop that utilizes the PeekMessage function. </w:t>
      </w:r>
      <w:r w:rsidRPr="00606258">
        <w:rPr>
          <w:rFonts w:ascii="Times New Roman" w:hAnsi="Times New Roman" w:cs="Times New Roman"/>
          <w:color w:val="0000FF"/>
          <w:sz w:val="24"/>
          <w:szCs w:val="24"/>
        </w:rPr>
        <w:t>PeekMessage allows a program to check for messages in the message queue without removing them.</w:t>
      </w:r>
      <w:r w:rsidRPr="00D84FDB">
        <w:rPr>
          <w:rFonts w:ascii="Times New Roman" w:hAnsi="Times New Roman" w:cs="Times New Roman"/>
          <w:sz w:val="24"/>
          <w:szCs w:val="24"/>
        </w:rPr>
        <w:t xml:space="preserve"> This enables the program to draw rectangles during "dead time" when there are no messages in the queue.</w:t>
      </w:r>
    </w:p>
    <w:p w14:paraId="740DA5D7" w14:textId="77777777" w:rsidR="00D84FDB" w:rsidRPr="00D84FDB" w:rsidRDefault="00D84FDB" w:rsidP="00D84FDB">
      <w:pPr>
        <w:rPr>
          <w:rFonts w:ascii="Times New Roman" w:hAnsi="Times New Roman" w:cs="Times New Roman"/>
          <w:sz w:val="24"/>
          <w:szCs w:val="24"/>
        </w:rPr>
      </w:pPr>
    </w:p>
    <w:p w14:paraId="1FAEDD82" w14:textId="77777777" w:rsidR="00FA7FA5" w:rsidRDefault="00FA7FA5" w:rsidP="00D84FDB">
      <w:pPr>
        <w:rPr>
          <w:rFonts w:ascii="Times New Roman" w:hAnsi="Times New Roman" w:cs="Times New Roman"/>
          <w:sz w:val="24"/>
          <w:szCs w:val="24"/>
        </w:rPr>
      </w:pPr>
    </w:p>
    <w:p w14:paraId="18E4A8C8" w14:textId="77777777" w:rsidR="00FA7FA5" w:rsidRDefault="00FA7FA5" w:rsidP="00D84FDB">
      <w:pPr>
        <w:rPr>
          <w:rFonts w:ascii="Times New Roman" w:hAnsi="Times New Roman" w:cs="Times New Roman"/>
          <w:sz w:val="24"/>
          <w:szCs w:val="24"/>
        </w:rPr>
      </w:pPr>
    </w:p>
    <w:p w14:paraId="04119DDD" w14:textId="77777777" w:rsidR="00FA7FA5" w:rsidRDefault="00FA7FA5" w:rsidP="00D84FDB">
      <w:pPr>
        <w:rPr>
          <w:rFonts w:ascii="Times New Roman" w:hAnsi="Times New Roman" w:cs="Times New Roman"/>
          <w:sz w:val="24"/>
          <w:szCs w:val="24"/>
        </w:rPr>
      </w:pPr>
    </w:p>
    <w:p w14:paraId="1B0B799D" w14:textId="77777777" w:rsidR="00FA7FA5" w:rsidRDefault="00FA7FA5" w:rsidP="00D84FDB">
      <w:pPr>
        <w:rPr>
          <w:rFonts w:ascii="Times New Roman" w:hAnsi="Times New Roman" w:cs="Times New Roman"/>
          <w:sz w:val="24"/>
          <w:szCs w:val="24"/>
        </w:rPr>
      </w:pPr>
    </w:p>
    <w:p w14:paraId="7980B9EE" w14:textId="22453595" w:rsidR="00D84FDB" w:rsidRPr="00FA7FA5"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A7FA5">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PeekMessage Usage</w:t>
      </w:r>
    </w:p>
    <w:p w14:paraId="2B6B666F" w14:textId="7FBC36EB"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The PeekMessage function takes five parameters:</w:t>
      </w:r>
    </w:p>
    <w:p w14:paraId="4E6DFA7A" w14:textId="3F29C6B0"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 xml:space="preserve">pointer to a MSG structure </w:t>
      </w:r>
      <w:r w:rsidRPr="00CA315B">
        <w:rPr>
          <w:rFonts w:ascii="Times New Roman" w:hAnsi="Times New Roman" w:cs="Times New Roman"/>
          <w:color w:val="000000" w:themeColor="text1"/>
          <w:sz w:val="24"/>
          <w:szCs w:val="24"/>
        </w:rPr>
        <w:t>to receive the message information</w:t>
      </w:r>
      <w:r w:rsidR="00175871" w:rsidRPr="00CA315B">
        <w:rPr>
          <w:rFonts w:ascii="Times New Roman" w:hAnsi="Times New Roman" w:cs="Times New Roman"/>
          <w:color w:val="000000" w:themeColor="text1"/>
          <w:sz w:val="24"/>
          <w:szCs w:val="24"/>
        </w:rPr>
        <w:t>.</w:t>
      </w:r>
    </w:p>
    <w:p w14:paraId="5F99033B" w14:textId="40B81D96"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window handle</w:t>
      </w:r>
      <w:r w:rsidRPr="00CA315B">
        <w:rPr>
          <w:rFonts w:ascii="Times New Roman" w:hAnsi="Times New Roman" w:cs="Times New Roman"/>
          <w:color w:val="000000" w:themeColor="text1"/>
          <w:sz w:val="24"/>
          <w:szCs w:val="24"/>
        </w:rPr>
        <w:t>, typically set to NULL to check for messages for all windows in the program</w:t>
      </w:r>
      <w:r w:rsidR="00175871" w:rsidRPr="00CA315B">
        <w:rPr>
          <w:rFonts w:ascii="Times New Roman" w:hAnsi="Times New Roman" w:cs="Times New Roman"/>
          <w:color w:val="000000" w:themeColor="text1"/>
          <w:sz w:val="24"/>
          <w:szCs w:val="24"/>
        </w:rPr>
        <w:t>.</w:t>
      </w:r>
    </w:p>
    <w:p w14:paraId="6EACEAAF" w14:textId="7253E08D"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message filter minimum</w:t>
      </w:r>
      <w:r w:rsidRPr="00CA315B">
        <w:rPr>
          <w:rFonts w:ascii="Times New Roman" w:hAnsi="Times New Roman" w:cs="Times New Roman"/>
          <w:color w:val="000000" w:themeColor="text1"/>
          <w:sz w:val="24"/>
          <w:szCs w:val="24"/>
        </w:rPr>
        <w:t>, typically set to 0 to allow all messages</w:t>
      </w:r>
      <w:r w:rsidR="00175871" w:rsidRPr="00CA315B">
        <w:rPr>
          <w:rFonts w:ascii="Times New Roman" w:hAnsi="Times New Roman" w:cs="Times New Roman"/>
          <w:color w:val="000000" w:themeColor="text1"/>
          <w:sz w:val="24"/>
          <w:szCs w:val="24"/>
        </w:rPr>
        <w:t>.</w:t>
      </w:r>
    </w:p>
    <w:p w14:paraId="6D88E881" w14:textId="16DA71FE"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message filter maximum</w:t>
      </w:r>
      <w:r w:rsidRPr="00CA315B">
        <w:rPr>
          <w:rFonts w:ascii="Times New Roman" w:hAnsi="Times New Roman" w:cs="Times New Roman"/>
          <w:color w:val="000000" w:themeColor="text1"/>
          <w:sz w:val="24"/>
          <w:szCs w:val="24"/>
        </w:rPr>
        <w:t>, typically set to 0 to allow all messages</w:t>
      </w:r>
      <w:r w:rsidR="00175871" w:rsidRPr="00CA315B">
        <w:rPr>
          <w:rFonts w:ascii="Times New Roman" w:hAnsi="Times New Roman" w:cs="Times New Roman"/>
          <w:color w:val="000000" w:themeColor="text1"/>
          <w:sz w:val="24"/>
          <w:szCs w:val="24"/>
        </w:rPr>
        <w:t>.</w:t>
      </w:r>
    </w:p>
    <w:p w14:paraId="384C9D37" w14:textId="5553DEFC"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flag</w:t>
      </w:r>
      <w:r w:rsidRPr="00CA315B">
        <w:rPr>
          <w:rFonts w:ascii="Times New Roman" w:hAnsi="Times New Roman" w:cs="Times New Roman"/>
          <w:color w:val="000000" w:themeColor="text1"/>
          <w:sz w:val="24"/>
          <w:szCs w:val="24"/>
        </w:rPr>
        <w:t xml:space="preserve"> indicating whether to remove the message from the queue (PM_REMOVE) or not (PM_NOREMOVE)</w:t>
      </w:r>
      <w:r w:rsidR="00175871" w:rsidRPr="00CA315B">
        <w:rPr>
          <w:rFonts w:ascii="Times New Roman" w:hAnsi="Times New Roman" w:cs="Times New Roman"/>
          <w:color w:val="000000" w:themeColor="text1"/>
          <w:sz w:val="24"/>
          <w:szCs w:val="24"/>
        </w:rPr>
        <w:t>.</w:t>
      </w:r>
    </w:p>
    <w:p w14:paraId="6E3826A9" w14:textId="77777777" w:rsidR="00D84FDB" w:rsidRPr="00CA315B" w:rsidRDefault="00D84FDB" w:rsidP="00D84FDB">
      <w:pPr>
        <w:rPr>
          <w:rFonts w:ascii="Times New Roman" w:hAnsi="Times New Roman" w:cs="Times New Roman"/>
          <w:color w:val="000000" w:themeColor="text1"/>
          <w:sz w:val="24"/>
          <w:szCs w:val="24"/>
        </w:rPr>
      </w:pPr>
    </w:p>
    <w:p w14:paraId="00439F3C" w14:textId="25226509" w:rsidR="00D84FDB" w:rsidRPr="00C94040"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A7FA5">
        <w:rPr>
          <w:rFonts w:ascii="Times New Roman" w:hAnsi="Times New Roman" w:cs="Times New Roman"/>
          <w:sz w:val="28"/>
          <w:szCs w:val="28"/>
          <w14:textOutline w14:w="9525" w14:cap="rnd" w14:cmpd="sng" w14:algn="ctr">
            <w14:solidFill>
              <w14:srgbClr w14:val="00B050"/>
            </w14:solidFill>
            <w14:prstDash w14:val="solid"/>
            <w14:bevel/>
          </w14:textOutline>
        </w:rPr>
        <w:t>Alternative Message Loop Structure</w:t>
      </w:r>
    </w:p>
    <w:p w14:paraId="67E6B325" w14:textId="35CCF8A1" w:rsid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The alternative message loop structure looks like this:</w:t>
      </w:r>
    </w:p>
    <w:p w14:paraId="136AF602" w14:textId="093BA91C" w:rsidR="00A20EE9" w:rsidRDefault="00A20EE9" w:rsidP="00D84FDB">
      <w:pPr>
        <w:rPr>
          <w:rFonts w:ascii="Times New Roman" w:hAnsi="Times New Roman" w:cs="Times New Roman"/>
          <w:sz w:val="24"/>
          <w:szCs w:val="24"/>
        </w:rPr>
      </w:pPr>
      <w:r w:rsidRPr="00A20EE9">
        <w:rPr>
          <w:rFonts w:ascii="Times New Roman" w:hAnsi="Times New Roman" w:cs="Times New Roman"/>
          <w:sz w:val="24"/>
          <w:szCs w:val="24"/>
        </w:rPr>
        <w:drawing>
          <wp:inline distT="0" distB="0" distL="0" distR="0" wp14:anchorId="06583BFD" wp14:editId="495CD3F1">
            <wp:extent cx="3837904" cy="1948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712" cy="1955147"/>
                    </a:xfrm>
                    <a:prstGeom prst="rect">
                      <a:avLst/>
                    </a:prstGeom>
                  </pic:spPr>
                </pic:pic>
              </a:graphicData>
            </a:graphic>
          </wp:inline>
        </w:drawing>
      </w:r>
    </w:p>
    <w:p w14:paraId="2BB42A15"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 xml:space="preserve">In this loop, if a </w:t>
      </w:r>
      <w:r w:rsidRPr="00C6767A">
        <w:rPr>
          <w:rFonts w:ascii="Times New Roman" w:hAnsi="Times New Roman" w:cs="Times New Roman"/>
          <w:color w:val="0000FF"/>
          <w:sz w:val="24"/>
          <w:szCs w:val="24"/>
        </w:rPr>
        <w:t>message is present in the queue</w:t>
      </w:r>
      <w:r w:rsidRPr="00384CD1">
        <w:rPr>
          <w:rFonts w:ascii="Times New Roman" w:hAnsi="Times New Roman" w:cs="Times New Roman"/>
          <w:sz w:val="24"/>
          <w:szCs w:val="24"/>
        </w:rPr>
        <w:t>, it is processed normally. Otherwise, the program draws a random rectangle. This ensures that the program can continuously draw rectangles without being blocked by message processing.</w:t>
      </w:r>
    </w:p>
    <w:p w14:paraId="39BF3B1A" w14:textId="77777777" w:rsidR="00384CD1" w:rsidRPr="00384CD1" w:rsidRDefault="00384CD1" w:rsidP="00384CD1">
      <w:pPr>
        <w:rPr>
          <w:rFonts w:ascii="Times New Roman" w:hAnsi="Times New Roman" w:cs="Times New Roman"/>
          <w:sz w:val="24"/>
          <w:szCs w:val="24"/>
        </w:rPr>
      </w:pPr>
    </w:p>
    <w:p w14:paraId="737B6362" w14:textId="1561CC2A" w:rsidR="00384CD1" w:rsidRPr="00C3103A"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C3103A">
        <w:rPr>
          <w:rFonts w:ascii="Times New Roman" w:hAnsi="Times New Roman" w:cs="Times New Roman"/>
          <w:sz w:val="28"/>
          <w:szCs w:val="28"/>
          <w14:textOutline w14:w="9525" w14:cap="rnd" w14:cmpd="sng" w14:algn="ctr">
            <w14:solidFill>
              <w14:srgbClr w14:val="00B050"/>
            </w14:solidFill>
            <w14:prstDash w14:val="solid"/>
            <w14:bevel/>
          </w14:textOutline>
        </w:rPr>
        <w:t>Handling WM_QUIT Message</w:t>
      </w:r>
    </w:p>
    <w:p w14:paraId="5FA0A1B5"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The WM_QUIT message is explicitly checked in the alternative message loop. When a WM_QUIT message is received, the loop terminates, and the program exits.</w:t>
      </w:r>
    </w:p>
    <w:p w14:paraId="30688761" w14:textId="77777777" w:rsidR="00384CD1" w:rsidRPr="00384CD1" w:rsidRDefault="00384CD1" w:rsidP="00384CD1">
      <w:pPr>
        <w:rPr>
          <w:rFonts w:ascii="Times New Roman" w:hAnsi="Times New Roman" w:cs="Times New Roman"/>
          <w:sz w:val="24"/>
          <w:szCs w:val="24"/>
        </w:rPr>
      </w:pPr>
    </w:p>
    <w:p w14:paraId="686C89B9" w14:textId="7CAE9592" w:rsidR="00384CD1" w:rsidRPr="0016480E"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480E">
        <w:rPr>
          <w:rFonts w:ascii="Times New Roman" w:hAnsi="Times New Roman" w:cs="Times New Roman"/>
          <w:sz w:val="28"/>
          <w:szCs w:val="28"/>
          <w14:textOutline w14:w="9525" w14:cap="rnd" w14:cmpd="sng" w14:algn="ctr">
            <w14:solidFill>
              <w14:srgbClr w14:val="00B050"/>
            </w14:solidFill>
            <w14:prstDash w14:val="solid"/>
            <w14:bevel/>
          </w14:textOutline>
        </w:rPr>
        <w:t>PeekMessage Limitations</w:t>
      </w:r>
    </w:p>
    <w:p w14:paraId="26EC79FE" w14:textId="49276611" w:rsidR="00384CD1" w:rsidRPr="00384CD1" w:rsidRDefault="00384CD1" w:rsidP="00384CD1">
      <w:pPr>
        <w:rPr>
          <w:rFonts w:ascii="Times New Roman" w:hAnsi="Times New Roman" w:cs="Times New Roman"/>
          <w:sz w:val="24"/>
          <w:szCs w:val="24"/>
        </w:rPr>
      </w:pPr>
      <w:r w:rsidRPr="005004BB">
        <w:rPr>
          <w:rFonts w:ascii="Times New Roman" w:hAnsi="Times New Roman" w:cs="Times New Roman"/>
          <w:color w:val="0000FF"/>
          <w:sz w:val="24"/>
          <w:szCs w:val="24"/>
        </w:rPr>
        <w:t>PeekMessage</w:t>
      </w:r>
      <w:r w:rsidRPr="00384CD1">
        <w:rPr>
          <w:rFonts w:ascii="Times New Roman" w:hAnsi="Times New Roman" w:cs="Times New Roman"/>
          <w:sz w:val="24"/>
          <w:szCs w:val="24"/>
        </w:rPr>
        <w:t xml:space="preserve"> cannot be used to remove WM_PAINT messages from the message queue. This is because WM_PAINT messages are triggered by invalid regions in the window's client area. To remove a WM_PAINT message, you need to validate the invalid regions using ValidateRect, ValidateRgn, or a BeginPaint and EndPaint pair.</w:t>
      </w:r>
    </w:p>
    <w:p w14:paraId="5910BB72" w14:textId="77777777" w:rsidR="00384CD1" w:rsidRPr="00384CD1" w:rsidRDefault="00384CD1" w:rsidP="00384CD1">
      <w:pPr>
        <w:rPr>
          <w:rFonts w:ascii="Times New Roman" w:hAnsi="Times New Roman" w:cs="Times New Roman"/>
          <w:sz w:val="24"/>
          <w:szCs w:val="24"/>
        </w:rPr>
      </w:pPr>
    </w:p>
    <w:p w14:paraId="35823FB0" w14:textId="733060EB" w:rsidR="00384CD1" w:rsidRPr="005004BB"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04BB">
        <w:rPr>
          <w:rFonts w:ascii="Times New Roman" w:hAnsi="Times New Roman" w:cs="Times New Roman"/>
          <w:sz w:val="28"/>
          <w:szCs w:val="28"/>
          <w14:textOutline w14:w="9525" w14:cap="rnd" w14:cmpd="sng" w14:algn="ctr">
            <w14:solidFill>
              <w14:srgbClr w14:val="00B050"/>
            </w14:solidFill>
            <w14:prstDash w14:val="solid"/>
            <w14:bevel/>
          </w14:textOutline>
        </w:rPr>
        <w:t>Preemptive Multitasking</w:t>
      </w:r>
    </w:p>
    <w:p w14:paraId="60D21EB9"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 xml:space="preserve">The text explains that PeekMessage was more important in earlier versions of Windows due to non-preemptive multitasking. With </w:t>
      </w:r>
      <w:r w:rsidRPr="00A33F0B">
        <w:rPr>
          <w:rFonts w:ascii="Times New Roman" w:hAnsi="Times New Roman" w:cs="Times New Roman"/>
          <w:color w:val="0000FF"/>
          <w:sz w:val="24"/>
          <w:szCs w:val="24"/>
        </w:rPr>
        <w:t>preemptive multitasking in Windows 98</w:t>
      </w:r>
      <w:r w:rsidRPr="00384CD1">
        <w:rPr>
          <w:rFonts w:ascii="Times New Roman" w:hAnsi="Times New Roman" w:cs="Times New Roman"/>
          <w:sz w:val="24"/>
          <w:szCs w:val="24"/>
        </w:rPr>
        <w:t>, programs can create multiple threads of execution, allowing them to handle messages and other tasks simultaneously.</w:t>
      </w:r>
    </w:p>
    <w:p w14:paraId="77F18C99" w14:textId="77777777" w:rsidR="00384CD1" w:rsidRPr="00384CD1" w:rsidRDefault="00384CD1" w:rsidP="00384CD1">
      <w:pPr>
        <w:rPr>
          <w:rFonts w:ascii="Times New Roman" w:hAnsi="Times New Roman" w:cs="Times New Roman"/>
          <w:sz w:val="24"/>
          <w:szCs w:val="24"/>
        </w:rPr>
      </w:pPr>
    </w:p>
    <w:p w14:paraId="428868D5" w14:textId="4028C3B1" w:rsidR="00384CD1" w:rsidRPr="00CF4888" w:rsidRDefault="00384CD1" w:rsidP="00384CD1">
      <w:pPr>
        <w:rPr>
          <w:rFonts w:ascii="Times New Roman" w:hAnsi="Times New Roman" w:cs="Times New Roman"/>
          <w:color w:val="000000" w:themeColor="text1"/>
          <w:sz w:val="28"/>
          <w:szCs w:val="28"/>
          <w14:textOutline w14:w="9525" w14:cap="rnd" w14:cmpd="sng" w14:algn="ctr">
            <w14:solidFill>
              <w14:srgbClr w14:val="00B050"/>
            </w14:solidFill>
            <w14:prstDash w14:val="solid"/>
            <w14:bevel/>
          </w14:textOutline>
        </w:rPr>
      </w:pPr>
      <w:r w:rsidRPr="00CF4888">
        <w:rPr>
          <w:rFonts w:ascii="Times New Roman" w:hAnsi="Times New Roman" w:cs="Times New Roman"/>
          <w:color w:val="000000" w:themeColor="text1"/>
          <w:sz w:val="28"/>
          <w:szCs w:val="28"/>
          <w14:textOutline w14:w="9525" w14:cap="rnd" w14:cmpd="sng" w14:algn="ctr">
            <w14:solidFill>
              <w14:srgbClr w14:val="00B050"/>
            </w14:solidFill>
            <w14:prstDash w14:val="solid"/>
            <w14:bevel/>
          </w14:textOutline>
        </w:rPr>
        <w:t>Random Rectangles Program (RANDRECT)</w:t>
      </w:r>
    </w:p>
    <w:p w14:paraId="14C79796" w14:textId="2BE3A62E" w:rsidR="00035249"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The text concludes by introducing the RANDRECT program, which continuously displays random rectangles using the PeekMessage-based message loop.</w:t>
      </w:r>
    </w:p>
    <w:p w14:paraId="06C901E3" w14:textId="1DAFF864" w:rsidR="00035249" w:rsidRPr="00035249" w:rsidRDefault="00035249" w:rsidP="00384CD1">
      <w:pPr>
        <w:rPr>
          <w:rFonts w:ascii="Times New Roman" w:hAnsi="Times New Roman" w:cs="Times New Roman"/>
          <w:i/>
          <w:iCs/>
          <w:color w:val="9900CC"/>
          <w:sz w:val="24"/>
          <w:szCs w:val="24"/>
        </w:rPr>
      </w:pPr>
      <w:r w:rsidRPr="00035249">
        <w:rPr>
          <w:rFonts w:ascii="Times New Roman" w:hAnsi="Times New Roman" w:cs="Times New Roman"/>
          <w:i/>
          <w:iCs/>
          <w:color w:val="9900CC"/>
          <w:sz w:val="24"/>
          <w:szCs w:val="24"/>
        </w:rPr>
        <w:t>The RandRect video is in the chapter 5 folder.</w:t>
      </w:r>
    </w:p>
    <w:p w14:paraId="02D8CE1A" w14:textId="526770A5" w:rsidR="00035249" w:rsidRDefault="00035249" w:rsidP="00384CD1">
      <w:pPr>
        <w:rPr>
          <w:rFonts w:ascii="Times New Roman" w:hAnsi="Times New Roman" w:cs="Times New Roman"/>
          <w:sz w:val="24"/>
          <w:szCs w:val="24"/>
        </w:rPr>
      </w:pPr>
    </w:p>
    <w:p w14:paraId="6559426F" w14:textId="74F5BBC3" w:rsidR="00035249" w:rsidRPr="00750DF7" w:rsidRDefault="00035249" w:rsidP="00384CD1">
      <w:pPr>
        <w:rPr>
          <w:rFonts w:ascii="Times New Roman" w:hAnsi="Times New Roman" w:cs="Times New Roman"/>
          <w:sz w:val="24"/>
          <w:szCs w:val="24"/>
        </w:rPr>
      </w:pPr>
      <w:r>
        <w:rPr>
          <w:rFonts w:ascii="Times New Roman" w:hAnsi="Times New Roman" w:cs="Times New Roman"/>
          <w:sz w:val="24"/>
          <w:szCs w:val="24"/>
        </w:rPr>
        <w:t>sfdasdf</w:t>
      </w:r>
    </w:p>
    <w:sectPr w:rsidR="00035249" w:rsidRPr="0075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2A33"/>
    <w:multiLevelType w:val="hybridMultilevel"/>
    <w:tmpl w:val="2AC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F2E8D"/>
    <w:multiLevelType w:val="hybridMultilevel"/>
    <w:tmpl w:val="2762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8103E"/>
    <w:multiLevelType w:val="hybridMultilevel"/>
    <w:tmpl w:val="A1A6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017D5"/>
    <w:multiLevelType w:val="hybridMultilevel"/>
    <w:tmpl w:val="D51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F7"/>
    <w:rsid w:val="00035249"/>
    <w:rsid w:val="000457CB"/>
    <w:rsid w:val="00054E85"/>
    <w:rsid w:val="00070FEE"/>
    <w:rsid w:val="000A603C"/>
    <w:rsid w:val="000B3A13"/>
    <w:rsid w:val="000C3D55"/>
    <w:rsid w:val="0016480E"/>
    <w:rsid w:val="00175871"/>
    <w:rsid w:val="001B300E"/>
    <w:rsid w:val="00215E09"/>
    <w:rsid w:val="0023020A"/>
    <w:rsid w:val="00384CD1"/>
    <w:rsid w:val="003F69B3"/>
    <w:rsid w:val="004A3091"/>
    <w:rsid w:val="004C56E2"/>
    <w:rsid w:val="004C5C52"/>
    <w:rsid w:val="004F0A51"/>
    <w:rsid w:val="005004BB"/>
    <w:rsid w:val="00543936"/>
    <w:rsid w:val="00550771"/>
    <w:rsid w:val="00560B9B"/>
    <w:rsid w:val="005D3A6C"/>
    <w:rsid w:val="0060218A"/>
    <w:rsid w:val="00606258"/>
    <w:rsid w:val="006957B7"/>
    <w:rsid w:val="006B061A"/>
    <w:rsid w:val="006B0C1F"/>
    <w:rsid w:val="00750DF7"/>
    <w:rsid w:val="009069B3"/>
    <w:rsid w:val="009D5B27"/>
    <w:rsid w:val="00A20604"/>
    <w:rsid w:val="00A20EE9"/>
    <w:rsid w:val="00A33F0B"/>
    <w:rsid w:val="00A43AAD"/>
    <w:rsid w:val="00AF53B6"/>
    <w:rsid w:val="00C3103A"/>
    <w:rsid w:val="00C6767A"/>
    <w:rsid w:val="00C94040"/>
    <w:rsid w:val="00CA315B"/>
    <w:rsid w:val="00CC6DFE"/>
    <w:rsid w:val="00CD3F75"/>
    <w:rsid w:val="00CF0C69"/>
    <w:rsid w:val="00CF4888"/>
    <w:rsid w:val="00D143C9"/>
    <w:rsid w:val="00D22677"/>
    <w:rsid w:val="00D84FDB"/>
    <w:rsid w:val="00D85BE1"/>
    <w:rsid w:val="00DE4CB3"/>
    <w:rsid w:val="00E40F67"/>
    <w:rsid w:val="00FA7FA5"/>
    <w:rsid w:val="00FC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214"/>
  <w15:chartTrackingRefBased/>
  <w15:docId w15:val="{4E0CADD2-0DE5-42BB-A5E7-5483A6D5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51</cp:revision>
  <dcterms:created xsi:type="dcterms:W3CDTF">2023-11-25T05:35:00Z</dcterms:created>
  <dcterms:modified xsi:type="dcterms:W3CDTF">2023-11-25T06:18:00Z</dcterms:modified>
</cp:coreProperties>
</file>