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color w:val="5A576B"/>
          <w:sz w:val="24"/>
        </w:rPr>
        <w:t>Advanced Topics in Machine Learning (ATML) - Research Paper Replication</w:t>
      </w:r>
    </w:p>
    <w:p>
      <w:pPr>
        <w:jc w:val="center"/>
      </w:pPr>
      <w:r>
        <w:rPr>
          <w:b/>
          <w:i w:val="0"/>
          <w:color w:val="1F1B3A"/>
          <w:sz w:val="60"/>
        </w:rPr>
        <w:t>Replicating RikoNet</w:t>
      </w:r>
    </w:p>
    <w:p>
      <w:pPr>
        <w:jc w:val="center"/>
      </w:pPr>
      <w:r>
        <w:rPr>
          <w:i w:val="0"/>
          <w:color w:val="C23B4A"/>
          <w:sz w:val="28"/>
        </w:rPr>
        <w:t>A deep-autoencoder and spectral-clustering hybrid recommender for anime</w:t>
      </w:r>
    </w:p>
    <w:p/>
    <w:p>
      <w:pPr>
        <w:jc w:val="center"/>
      </w:pPr>
      <w:r>
        <w:rPr>
          <w:i w:val="0"/>
          <w:color w:val="5A576B"/>
          <w:sz w:val="20"/>
        </w:rPr>
        <w:t>Original paper: Badal Soni, Debangan Thakuria, Nilutpal Nath, Navarun Das, Bhaskarananda Boro, “RikoNet: A Novel Anime Recommendation Engine”, Multimedia Tools and Applications, vol. 82, pp. 32329-32348 (2023), Springer. DOI 10.1007/s11042-023-14710-9</w:t>
      </w:r>
    </w:p>
    <w:p/>
    <w:p>
      <w:pPr>
        <w:jc w:val="center"/>
      </w:pPr>
      <w:r>
        <w:rPr>
          <w:i w:val="0"/>
          <w:sz w:val="21"/>
        </w:rPr>
        <w:t>Student: ______________________      Roll no.: ______________      Supervisor: ______________________</w:t>
      </w:r>
    </w:p>
    <w:p>
      <w:pPr>
        <w:jc w:val="center"/>
      </w:pPr>
      <w:r>
        <w:rPr>
          <w:i w:val="0"/>
          <w:color w:val="5A576B"/>
          <w:sz w:val="20"/>
        </w:rPr>
        <w:t>Implementation: Python 3.12, TensorFlow/Keras, scikit-learn - developed in VS Code on Windows</w:t>
      </w:r>
    </w:p>
    <w:p>
      <w:r>
        <w:br w:type="page"/>
      </w:r>
    </w:p>
    <w:p>
      <w:pPr>
        <w:pStyle w:val="Heading1"/>
      </w:pPr>
      <w:r>
        <w:t>Abstract</w:t>
      </w:r>
    </w:p>
    <w:p>
      <w:r>
        <w:rPr>
          <w:i w:val="0"/>
        </w:rPr>
        <w:t>This report replicates RikoNet (Soni et al., Multimedia Tools and Applications, 2023), a hybrid anime recommender that predicts ratings with a deep autoencoder, learns anime embeddings with three stacked autoencoders, groups them with spectral clustering, and merges the two signals in a 'hybrid filter' that outputs a Similar Anime list and an Anime You May Like list. The authors' MyAnimeList dataset and code repository are not publicly available, so this is a simplified replication: the paper's own benchmark (MovieLens-100K, Table 4) is reproduced with the paper's evaluation protocol, and the full pipeline is rebuilt on the public Kaggle Anime Recommendations Database as an alternative dataset. On MovieLens-100K our RikoNet autoencoder reaches test RMSE 0.942 (mean of 3 seeds), about equal to the best classical baseline we trained on the same split (Biased MF (ALS, f=32), 0.942), and far from the 0.591 reported in the paper. On the anime data the autoencoder reaches RMSE 1.174 on a 1-10 scale. We could not reproduce the paper's headline improvement; we discuss protocol differences, unreported hyper-parameters and inconsistencies in the published table that may explain the gap.</w:t>
      </w:r>
    </w:p>
    <w:p>
      <w:pPr>
        <w:pStyle w:val="Heading1"/>
      </w:pPr>
      <w:r>
        <w:t>1. Introduction and objective</w:t>
      </w:r>
    </w:p>
    <w:p>
      <w:r>
        <w:rPr>
          <w:i w:val="0"/>
        </w:rPr>
        <w:t>The objective of this ATML project is to select a closed-access (subscription) Springer journal article whose data is publicly available, re-implement its method from the paper alone, and test whether the reported results hold. Recommender systems are a natural ATML topic because they combine representation learning (autoencoders, embeddings), unsupervised learning (clustering) and careful evaluation design (sparse data, leakage, ranking metrics).</w:t>
      </w:r>
    </w:p>
    <w:p>
      <w:r>
        <w:rPr>
          <w:i w:val="0"/>
        </w:rPr>
        <w:t>Every number in this report is produced by the code in the accompanying project folder and read automatically from outputs/results.json; no result has been typed in by hand except the numbers quoted from the original paper, which are always labelled as such.</w:t>
      </w:r>
    </w:p>
    <w:p>
      <w:pPr>
        <w:pStyle w:val="Heading1"/>
      </w:pPr>
      <w:r>
        <w:t>2. Paper selection and verification</w:t>
      </w:r>
    </w:p>
    <w:p>
      <w:r>
        <w:rPr>
          <w:b/>
          <w:color w:val="1F1B3A"/>
          <w:sz w:val="19"/>
        </w:rPr>
        <w:t>Table 1. Verification of the selected article</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1F1B3A"/>
          </w:tcPr>
          <w:p>
            <w:r/>
            <w:r>
              <w:rPr>
                <w:b/>
                <w:color w:val="FFFFFF"/>
                <w:sz w:val="18"/>
              </w:rPr>
              <w:t>Item</w:t>
            </w:r>
          </w:p>
        </w:tc>
        <w:tc>
          <w:tcPr>
            <w:tcW w:type="dxa" w:w="7030"/>
            <w:shd w:val="clear" w:color="auto" w:fill="1F1B3A"/>
          </w:tcPr>
          <w:p>
            <w:r/>
            <w:r>
              <w:rPr>
                <w:b/>
                <w:color w:val="FFFFFF"/>
                <w:sz w:val="18"/>
              </w:rPr>
              <w:t>Finding</w:t>
            </w:r>
          </w:p>
        </w:tc>
      </w:tr>
      <w:tr>
        <w:tc>
          <w:tcPr>
            <w:tcW w:type="dxa" w:w="2268"/>
          </w:tcPr>
          <w:p>
            <w:r>
              <w:rPr>
                <w:sz w:val="18"/>
              </w:rPr>
              <w:t>Title</w:t>
            </w:r>
          </w:p>
        </w:tc>
        <w:tc>
          <w:tcPr>
            <w:tcW w:type="dxa" w:w="7030"/>
          </w:tcPr>
          <w:p>
            <w:r>
              <w:rPr>
                <w:sz w:val="18"/>
              </w:rPr>
              <w:t>RikoNet: A Novel Anime Recommendation Engine</w:t>
            </w:r>
          </w:p>
        </w:tc>
      </w:tr>
      <w:tr>
        <w:tc>
          <w:tcPr>
            <w:tcW w:type="dxa" w:w="2268"/>
          </w:tcPr>
          <w:p>
            <w:r>
              <w:rPr>
                <w:sz w:val="18"/>
              </w:rPr>
              <w:t>Authors</w:t>
            </w:r>
          </w:p>
        </w:tc>
        <w:tc>
          <w:tcPr>
            <w:tcW w:type="dxa" w:w="7030"/>
          </w:tcPr>
          <w:p>
            <w:r>
              <w:rPr>
                <w:sz w:val="18"/>
              </w:rPr>
              <w:t>Badal Soni, Debangan Thakuria, Nilutpal Nath, Navarun Das, Bhaskarananda Boro</w:t>
            </w:r>
          </w:p>
        </w:tc>
      </w:tr>
      <w:tr>
        <w:tc>
          <w:tcPr>
            <w:tcW w:type="dxa" w:w="2268"/>
          </w:tcPr>
          <w:p>
            <w:r>
              <w:rPr>
                <w:sz w:val="18"/>
              </w:rPr>
              <w:t>Journal</w:t>
            </w:r>
          </w:p>
        </w:tc>
        <w:tc>
          <w:tcPr>
            <w:tcW w:type="dxa" w:w="7030"/>
          </w:tcPr>
          <w:p>
            <w:r>
              <w:rPr>
                <w:sz w:val="18"/>
              </w:rPr>
              <w:t>Multimedia Tools and Applications, vol. 82, pp. 32329-32348 (2023), Springer</w:t>
            </w:r>
          </w:p>
        </w:tc>
      </w:tr>
      <w:tr>
        <w:tc>
          <w:tcPr>
            <w:tcW w:type="dxa" w:w="2268"/>
          </w:tcPr>
          <w:p>
            <w:r>
              <w:rPr>
                <w:sz w:val="18"/>
              </w:rPr>
              <w:t>DOI</w:t>
            </w:r>
          </w:p>
        </w:tc>
        <w:tc>
          <w:tcPr>
            <w:tcW w:type="dxa" w:w="7030"/>
          </w:tcPr>
          <w:p>
            <w:r>
              <w:rPr>
                <w:sz w:val="18"/>
              </w:rPr>
              <w:t>10.1007/s11042-023-14710-9</w:t>
            </w:r>
          </w:p>
        </w:tc>
      </w:tr>
      <w:tr>
        <w:tc>
          <w:tcPr>
            <w:tcW w:type="dxa" w:w="2268"/>
          </w:tcPr>
          <w:p>
            <w:r>
              <w:rPr>
                <w:sz w:val="18"/>
              </w:rPr>
              <w:t>Received / accepted / online</w:t>
            </w:r>
          </w:p>
        </w:tc>
        <w:tc>
          <w:tcPr>
            <w:tcW w:type="dxa" w:w="7030"/>
          </w:tcPr>
          <w:p>
            <w:r>
              <w:rPr>
                <w:sz w:val="18"/>
              </w:rPr>
              <w:t>31 May 2021 / 4 Feb 2023 / 3 Mar 2023</w:t>
            </w:r>
          </w:p>
        </w:tc>
      </w:tr>
      <w:tr>
        <w:tc>
          <w:tcPr>
            <w:tcW w:type="dxa" w:w="2268"/>
          </w:tcPr>
          <w:p>
            <w:r>
              <w:rPr>
                <w:sz w:val="18"/>
              </w:rPr>
              <w:t>Access model</w:t>
            </w:r>
          </w:p>
        </w:tc>
        <w:tc>
          <w:tcPr>
            <w:tcW w:type="dxa" w:w="7030"/>
          </w:tcPr>
          <w:p>
            <w:r>
              <w:rPr>
                <w:sz w:val="18"/>
              </w:rPr>
              <w:t>Subscription. Springer page metadata: "Open Access": "N", isAccessibleForFree: false; copyright © under exclusive licence to Springer</w:t>
            </w:r>
          </w:p>
        </w:tc>
      </w:tr>
      <w:tr>
        <w:tc>
          <w:tcPr>
            <w:tcW w:type="dxa" w:w="2268"/>
          </w:tcPr>
          <w:p>
            <w:r>
              <w:rPr>
                <w:sz w:val="18"/>
              </w:rPr>
              <w:t>Preprint</w:t>
            </w:r>
          </w:p>
        </w:tc>
        <w:tc>
          <w:tcPr>
            <w:tcW w:type="dxa" w:w="7030"/>
          </w:tcPr>
          <w:p>
            <w:r>
              <w:rPr>
                <w:sz w:val="18"/>
              </w:rPr>
              <w:t>An earlier version is on arXiv (2106.12970). Mention this to your faculty: the journal article is closed-access, but a preprint of it is freely readable.</w:t>
            </w:r>
          </w:p>
        </w:tc>
      </w:tr>
      <w:tr>
        <w:tc>
          <w:tcPr>
            <w:tcW w:type="dxa" w:w="2268"/>
          </w:tcPr>
          <w:p>
            <w:r>
              <w:rPr>
                <w:sz w:val="18"/>
              </w:rPr>
              <w:t>Authors' code</w:t>
            </w:r>
          </w:p>
        </w:tc>
        <w:tc>
          <w:tcPr>
            <w:tcW w:type="dxa" w:w="7030"/>
          </w:tcPr>
          <w:p>
            <w:r>
              <w:rPr>
                <w:sz w:val="18"/>
              </w:rPr>
              <w:t>https://github.com/NilutpalNath/RikoNet - returns HTTP 404 (checked 14 Oct 2026); not in the author's public repository list</w:t>
            </w:r>
          </w:p>
        </w:tc>
      </w:tr>
      <w:tr>
        <w:tc>
          <w:tcPr>
            <w:tcW w:type="dxa" w:w="2268"/>
          </w:tcPr>
          <w:p>
            <w:r>
              <w:rPr>
                <w:sz w:val="18"/>
              </w:rPr>
              <w:t>Original dataset</w:t>
            </w:r>
          </w:p>
        </w:tc>
        <w:tc>
          <w:tcPr>
            <w:tcW w:type="dxa" w:w="7030"/>
          </w:tcPr>
          <w:p>
            <w:r>
              <w:rPr>
                <w:sz w:val="18"/>
              </w:rPr>
              <w:t>Crawled from MyAnimeList.net with the Jikan API; never released, and the paper gives no reconstruction instructions</w:t>
            </w:r>
          </w:p>
        </w:tc>
      </w:tr>
      <w:tr>
        <w:tc>
          <w:tcPr>
            <w:tcW w:type="dxa" w:w="2268"/>
          </w:tcPr>
          <w:p>
            <w:r>
              <w:rPr>
                <w:sz w:val="18"/>
              </w:rPr>
              <w:t>Benchmark dataset</w:t>
            </w:r>
          </w:p>
        </w:tc>
        <w:tc>
          <w:tcPr>
            <w:tcW w:type="dxa" w:w="7030"/>
          </w:tcPr>
          <w:p>
            <w:r>
              <w:rPr>
                <w:sz w:val="18"/>
              </w:rPr>
              <w:t>MovieLens-100K (GroupLens) - public, identical to the paper's Table 4</w:t>
            </w:r>
          </w:p>
        </w:tc>
      </w:tr>
    </w:tbl>
    <w:p/>
    <w:p>
      <w:pPr>
        <w:pStyle w:val="Heading1"/>
      </w:pPr>
      <w:r>
        <w:t>3. The RikoNet method (as described in the paper)</w:t>
      </w:r>
    </w:p>
    <w:p>
      <w:pPr>
        <w:pStyle w:val="Heading2"/>
      </w:pPr>
      <w:r>
        <w:t>3.1 Primary autoencoder (rating prediction)</w:t>
      </w:r>
    </w:p>
    <w:p>
      <w:r>
        <w:rPr>
          <w:i w:val="0"/>
        </w:rPr>
        <w:t>RikoNet follows the deep autoencoder of Kuchaiev &amp; Ginsburg (2017). Each user is a vector of ratings over all titles (0 = not rated). The encoder compresses it to a d-dimensional code and the decoder reconstructs a dense vector; the reconstruction at unrated positions is the predicted rating. Hidden layers use SELU, the output layer ReLU (ratings cannot be negative). Training minimises masked MSE, where only observed ratings contribute:</w:t>
      </w:r>
    </w:p>
    <w:p>
      <w:pPr>
        <w:jc w:val="center"/>
      </w:pPr>
      <w:r>
        <w:rPr>
          <w:i/>
        </w:rPr>
        <w:t>MSE = Σ mᵢ (rᵢ − yᵢ)² / Σ mᵢ,   RMSE = √MSE,   mᵢ = 0 if rᵢ = 0 else 1</w:t>
      </w:r>
    </w:p>
    <w:p>
      <w:pPr>
        <w:pStyle w:val="Heading2"/>
      </w:pPr>
      <w:r>
        <w:t>3.2 Anime embeddings (three autoencoders)</w:t>
      </w:r>
    </w:p>
    <w:p>
      <w:pPr>
        <w:pStyle w:val="ListBullet"/>
      </w:pPr>
      <w:r>
        <w:t>Stage 1 - every anime is represented by its ratings from the 'top raters' (users with more than t ratings); a masked autoencoder maps this m-dimensional vector to d dimensions.</w:t>
      </w:r>
    </w:p>
    <w:p>
      <w:pPr>
        <w:pStyle w:val="ListBullet"/>
      </w:pPr>
      <w:r>
        <w:t>Stage 2 - the 43-dimensional one-hot genre vector is appended (d' = d + g), adding content knowledge.</w:t>
      </w:r>
    </w:p>
    <w:p>
      <w:pPr>
        <w:pStyle w:val="ListBullet"/>
      </w:pPr>
      <w:r>
        <w:t>Stage 3 - an unmasked autoencoder with no output activation compresses d' back to d; its code is the final hybrid embedding.</w:t>
      </w:r>
    </w:p>
    <w:p>
      <w:pPr>
        <w:pStyle w:val="Heading2"/>
      </w:pPr>
      <w:r>
        <w:t>3.3 Spectral clustering and logically opposite clusters</w:t>
      </w:r>
    </w:p>
    <w:p>
      <w:r>
        <w:rPr>
          <w:i w:val="0"/>
        </w:rPr>
        <w:t>Embeddings are clustered with spectral clustering on a nearest-neighbour affinity graph. The number of clusters is chosen with Zelnik-Manor &amp; Perona's self-tuning method (paper Table 1); the authors hand-picked 222 clusters with 'minimum elements' 4. Algorithm 1 then finds, for each title a₀, the title that is 'logically opposite': at a similar distance from the global centroid M but pointing the opposite way. It minimises (1 − d-ratio) + (cos∠(aᵢ−M, a₀−M) + 1), with ε = 1e-9.</w:t>
      </w:r>
    </w:p>
    <w:p>
      <w:pPr>
        <w:pStyle w:val="Heading2"/>
      </w:pPr>
      <w:r>
        <w:t>3.4 Hybrid filter</w:t>
      </w:r>
    </w:p>
    <w:p>
      <w:r>
        <w:rPr>
          <w:i w:val="0"/>
        </w:rPr>
        <w:t>Let S be the unrated titles with their predicted ratings and C the union of the clusters of the user's last three rated titles - the title's own cluster if it was liked, its opposite cluster if it was disliked (the threshold is not given). Similar Anime = top-10 of S ∩ C; Anime You May Like = top-10 of S − C, both sorted by predicted rating.</w:t>
      </w:r>
    </w:p>
    <w:p>
      <w:pPr>
        <w:pStyle w:val="Heading2"/>
      </w:pPr>
      <w:r>
        <w:t>3.5 Evaluation in the paper</w:t>
      </w:r>
    </w:p>
    <w:p>
      <w:r>
        <w:rPr>
          <w:i w:val="0"/>
        </w:rPr>
        <w:t>The paper hides 5 % of each user's ratings, predicts them and reports masked MSE/RMSE. The comparison (Table 4) is on MovieLens-100K; competitor numbers are copied from Kiran et al. (2020). A 20-person user study reports list ratings rising from 7.2 to 8.97 over about 10 iterations.</w:t>
      </w:r>
    </w:p>
    <w:p>
      <w:pPr>
        <w:pStyle w:val="Heading1"/>
      </w:pPr>
      <w:r>
        <w:t>4. Exact reproduction versus simplified replication</w:t>
      </w:r>
    </w:p>
    <w:p>
      <w:r>
        <w:rPr>
          <w:i w:val="0"/>
        </w:rPr>
        <w:t>This project is a simplified replication. The table states, for every component, what the paper specifies and what we did. 'Faithful' means implemented as described; 'Our choice' means the paper leaves it unspecified; 'Substituted' means the original was unavailable.</w:t>
      </w:r>
    </w:p>
    <w:p>
      <w:r>
        <w:rPr>
          <w:b/>
          <w:color w:val="1F1B3A"/>
          <w:sz w:val="19"/>
        </w:rPr>
        <w:t>Table 2. Exact versus simplified replication</w:t>
      </w:r>
    </w:p>
    <w:tbl>
      <w:tblPr>
        <w:tblStyle w:val="TableGrid"/>
        <w:tblW w:type="auto" w:w="0"/>
        <w:jc w:val="center"/>
        <w:tblLook w:firstColumn="1" w:firstRow="1" w:lastColumn="0" w:lastRow="0" w:noHBand="0" w:noVBand="1" w:val="04A0"/>
      </w:tblPr>
      <w:tblGrid>
        <w:gridCol w:w="3211"/>
        <w:gridCol w:w="3211"/>
        <w:gridCol w:w="3211"/>
      </w:tblGrid>
      <w:tr>
        <w:tc>
          <w:tcPr>
            <w:tcW w:type="dxa" w:w="2948"/>
            <w:shd w:val="clear" w:color="auto" w:fill="1F1B3A"/>
          </w:tcPr>
          <w:p>
            <w:r/>
            <w:r>
              <w:rPr>
                <w:b/>
                <w:color w:val="FFFFFF"/>
                <w:sz w:val="17"/>
              </w:rPr>
              <w:t>Component</w:t>
            </w:r>
          </w:p>
        </w:tc>
        <w:tc>
          <w:tcPr>
            <w:tcW w:type="dxa" w:w="1587"/>
            <w:shd w:val="clear" w:color="auto" w:fill="1F1B3A"/>
          </w:tcPr>
          <w:p>
            <w:r/>
            <w:r>
              <w:rPr>
                <w:b/>
                <w:color w:val="FFFFFF"/>
                <w:sz w:val="17"/>
              </w:rPr>
              <w:t>Paper</w:t>
            </w:r>
          </w:p>
        </w:tc>
        <w:tc>
          <w:tcPr>
            <w:tcW w:type="dxa" w:w="4762"/>
            <w:shd w:val="clear" w:color="auto" w:fill="1F1B3A"/>
          </w:tcPr>
          <w:p>
            <w:r/>
            <w:r>
              <w:rPr>
                <w:b/>
                <w:color w:val="FFFFFF"/>
                <w:sz w:val="17"/>
              </w:rPr>
              <w:t>This replication</w:t>
            </w:r>
          </w:p>
        </w:tc>
      </w:tr>
      <w:tr>
        <w:tc>
          <w:tcPr>
            <w:tcW w:type="dxa" w:w="2948"/>
          </w:tcPr>
          <w:p>
            <w:r>
              <w:rPr>
                <w:sz w:val="17"/>
              </w:rPr>
              <w:t>Primary AE: SELU hidden, ReLU output, masked MSE</w:t>
            </w:r>
          </w:p>
        </w:tc>
        <w:tc>
          <w:tcPr>
            <w:tcW w:type="dxa" w:w="1587"/>
          </w:tcPr>
          <w:p>
            <w:r>
              <w:rPr>
                <w:sz w:val="17"/>
              </w:rPr>
              <w:t>Specified</w:t>
            </w:r>
          </w:p>
        </w:tc>
        <w:tc>
          <w:tcPr>
            <w:tcW w:type="dxa" w:w="4762"/>
          </w:tcPr>
          <w:p>
            <w:r>
              <w:rPr>
                <w:sz w:val="17"/>
              </w:rPr>
              <w:t>Faithful</w:t>
            </w:r>
          </w:p>
        </w:tc>
      </w:tr>
      <w:tr>
        <w:tc>
          <w:tcPr>
            <w:tcW w:type="dxa" w:w="2948"/>
          </w:tcPr>
          <w:p>
            <w:r>
              <w:rPr>
                <w:sz w:val="17"/>
              </w:rPr>
              <w:t>Primary AE: layer sizes, dropout, optimiser, epochs</w:t>
            </w:r>
          </w:p>
        </w:tc>
        <w:tc>
          <w:tcPr>
            <w:tcW w:type="dxa" w:w="1587"/>
          </w:tcPr>
          <w:p>
            <w:r>
              <w:rPr>
                <w:sz w:val="17"/>
              </w:rPr>
              <w:t>Not reported</w:t>
            </w:r>
          </w:p>
        </w:tc>
        <w:tc>
          <w:tcPr>
            <w:tcW w:type="dxa" w:w="4762"/>
          </w:tcPr>
          <w:p>
            <w:r>
              <w:rPr>
                <w:sz w:val="17"/>
              </w:rPr>
              <w:t>Our choice, tuned on validation only. MovieLens: [256, 128], dropout 0.8, re-feeding True, L2 0.0001. Anime: [512, 512, 1024], dropout 0.5, re-feeding False (best of 5 anime configurations tried). Adam, lr 1e-3, batch 128, early stopping</w:t>
            </w:r>
          </w:p>
        </w:tc>
      </w:tr>
      <w:tr>
        <w:tc>
          <w:tcPr>
            <w:tcW w:type="dxa" w:w="2948"/>
          </w:tcPr>
          <w:p>
            <w:r>
              <w:rPr>
                <w:sz w:val="17"/>
              </w:rPr>
              <w:t>Demographic inputs (gender, 5 age groups)</w:t>
            </w:r>
          </w:p>
        </w:tc>
        <w:tc>
          <w:tcPr>
            <w:tcW w:type="dxa" w:w="1587"/>
          </w:tcPr>
          <w:p>
            <w:r>
              <w:rPr>
                <w:sz w:val="17"/>
              </w:rPr>
              <w:t>Used</w:t>
            </w:r>
          </w:p>
        </w:tc>
        <w:tc>
          <w:tcPr>
            <w:tcW w:type="dxa" w:w="4762"/>
          </w:tcPr>
          <w:p>
            <w:r>
              <w:rPr>
                <w:sz w:val="17"/>
              </w:rPr>
              <w:t>Faithful on MovieLens (u.user); not possible on Kaggle anime (no demographics)</w:t>
            </w:r>
          </w:p>
        </w:tc>
      </w:tr>
      <w:tr>
        <w:tc>
          <w:tcPr>
            <w:tcW w:type="dxa" w:w="2948"/>
          </w:tcPr>
          <w:p>
            <w:r>
              <w:rPr>
                <w:sz w:val="17"/>
              </w:rPr>
              <w:t>5 % per-user hold-out, masked MSE/RMSE</w:t>
            </w:r>
          </w:p>
        </w:tc>
        <w:tc>
          <w:tcPr>
            <w:tcW w:type="dxa" w:w="1587"/>
          </w:tcPr>
          <w:p>
            <w:r>
              <w:rPr>
                <w:sz w:val="17"/>
              </w:rPr>
              <w:t>Specified</w:t>
            </w:r>
          </w:p>
        </w:tc>
        <w:tc>
          <w:tcPr>
            <w:tcW w:type="dxa" w:w="4762"/>
          </w:tcPr>
          <w:p>
            <w:r>
              <w:rPr>
                <w:sz w:val="17"/>
              </w:rPr>
              <w:t>Faithful (+ a separate 5 % validation split)</w:t>
            </w:r>
          </w:p>
        </w:tc>
      </w:tr>
      <w:tr>
        <w:tc>
          <w:tcPr>
            <w:tcW w:type="dxa" w:w="2948"/>
          </w:tcPr>
          <w:p>
            <w:r>
              <w:rPr>
                <w:sz w:val="17"/>
              </w:rPr>
              <w:t>Anime dataset (MyAnimeList, 6,668 titles, 16,384 users)</w:t>
            </w:r>
          </w:p>
        </w:tc>
        <w:tc>
          <w:tcPr>
            <w:tcW w:type="dxa" w:w="1587"/>
          </w:tcPr>
          <w:p>
            <w:r>
              <w:rPr>
                <w:sz w:val="17"/>
              </w:rPr>
              <w:t>Private</w:t>
            </w:r>
          </w:p>
        </w:tc>
        <w:tc>
          <w:tcPr>
            <w:tcW w:type="dxa" w:w="4762"/>
          </w:tcPr>
          <w:p>
            <w:r>
              <w:rPr>
                <w:sz w:val="17"/>
              </w:rPr>
              <w:t>Substituted: Kaggle CooperUnion data reduced to the same 6,668 titles x 16,384 users</w:t>
            </w:r>
          </w:p>
        </w:tc>
      </w:tr>
      <w:tr>
        <w:tc>
          <w:tcPr>
            <w:tcW w:type="dxa" w:w="2948"/>
          </w:tcPr>
          <w:p>
            <w:r>
              <w:rPr>
                <w:sz w:val="17"/>
              </w:rPr>
              <w:t>Cleaning: unknown studio/source, plan-to-watch, dropped-&gt;1</w:t>
            </w:r>
          </w:p>
        </w:tc>
        <w:tc>
          <w:tcPr>
            <w:tcW w:type="dxa" w:w="1587"/>
          </w:tcPr>
          <w:p>
            <w:r>
              <w:rPr>
                <w:sz w:val="17"/>
              </w:rPr>
              <w:t>Specified</w:t>
            </w:r>
          </w:p>
        </w:tc>
        <w:tc>
          <w:tcPr>
            <w:tcW w:type="dxa" w:w="4762"/>
          </w:tcPr>
          <w:p>
            <w:r>
              <w:rPr>
                <w:sz w:val="17"/>
              </w:rPr>
              <w:t>Approximated: unknown genre/type removed, -1 'watched but unscored' removed; no status column</w:t>
            </w:r>
          </w:p>
        </w:tc>
      </w:tr>
      <w:tr>
        <w:tc>
          <w:tcPr>
            <w:tcW w:type="dxa" w:w="2948"/>
          </w:tcPr>
          <w:p>
            <w:r>
              <w:rPr>
                <w:sz w:val="17"/>
              </w:rPr>
              <w:t>Embedding size d, top-rater threshold t</w:t>
            </w:r>
          </w:p>
        </w:tc>
        <w:tc>
          <w:tcPr>
            <w:tcW w:type="dxa" w:w="1587"/>
          </w:tcPr>
          <w:p>
            <w:r>
              <w:rPr>
                <w:sz w:val="17"/>
              </w:rPr>
              <w:t>Not reported</w:t>
            </w:r>
          </w:p>
        </w:tc>
        <w:tc>
          <w:tcPr>
            <w:tcW w:type="dxa" w:w="4762"/>
          </w:tcPr>
          <w:p>
            <w:r>
              <w:rPr>
                <w:sz w:val="17"/>
              </w:rPr>
              <w:t>Our choice: d = 64, t = 500 ratings</w:t>
            </w:r>
          </w:p>
        </w:tc>
      </w:tr>
      <w:tr>
        <w:tc>
          <w:tcPr>
            <w:tcW w:type="dxa" w:w="2948"/>
          </w:tcPr>
          <w:p>
            <w:r>
              <w:rPr>
                <w:sz w:val="17"/>
              </w:rPr>
              <w:t>Self-tuning cluster count (Table 1)</w:t>
            </w:r>
          </w:p>
        </w:tc>
        <w:tc>
          <w:tcPr>
            <w:tcW w:type="dxa" w:w="1587"/>
          </w:tcPr>
          <w:p>
            <w:r>
              <w:rPr>
                <w:sz w:val="17"/>
              </w:rPr>
              <w:t>Zelnik-Manor &amp; Perona</w:t>
            </w:r>
          </w:p>
        </w:tc>
        <w:tc>
          <w:tcPr>
            <w:tcW w:type="dxa" w:w="4762"/>
          </w:tcPr>
          <w:p>
            <w:r>
              <w:rPr>
                <w:sz w:val="17"/>
              </w:rPr>
              <w:t>Approximated with the eigengap criterion</w:t>
            </w:r>
          </w:p>
        </w:tc>
      </w:tr>
      <w:tr>
        <w:tc>
          <w:tcPr>
            <w:tcW w:type="dxa" w:w="2948"/>
          </w:tcPr>
          <w:p>
            <w:r>
              <w:rPr>
                <w:sz w:val="17"/>
              </w:rPr>
              <w:t>Spectral clustering, k-NN affinity, 222 clusters</w:t>
            </w:r>
          </w:p>
        </w:tc>
        <w:tc>
          <w:tcPr>
            <w:tcW w:type="dxa" w:w="1587"/>
          </w:tcPr>
          <w:p>
            <w:r>
              <w:rPr>
                <w:sz w:val="17"/>
              </w:rPr>
              <w:t>Specified</w:t>
            </w:r>
          </w:p>
        </w:tc>
        <w:tc>
          <w:tcPr>
            <w:tcW w:type="dxa" w:w="4762"/>
          </w:tcPr>
          <w:p>
            <w:r>
              <w:rPr>
                <w:sz w:val="17"/>
              </w:rPr>
              <w:t>Faithful (222 clusters, 4 neighbours)</w:t>
            </w:r>
          </w:p>
        </w:tc>
      </w:tr>
      <w:tr>
        <w:tc>
          <w:tcPr>
            <w:tcW w:type="dxa" w:w="2948"/>
          </w:tcPr>
          <w:p>
            <w:r>
              <w:rPr>
                <w:sz w:val="17"/>
              </w:rPr>
              <w:t>Algorithm 1 (opposite cluster)</w:t>
            </w:r>
          </w:p>
        </w:tc>
        <w:tc>
          <w:tcPr>
            <w:tcW w:type="dxa" w:w="1587"/>
          </w:tcPr>
          <w:p>
            <w:r>
              <w:rPr>
                <w:sz w:val="17"/>
              </w:rPr>
              <w:t>Specified</w:t>
            </w:r>
          </w:p>
        </w:tc>
        <w:tc>
          <w:tcPr>
            <w:tcW w:type="dxa" w:w="4762"/>
          </w:tcPr>
          <w:p>
            <w:r>
              <w:rPr>
                <w:sz w:val="17"/>
              </w:rPr>
              <w:t>Faithful</w:t>
            </w:r>
          </w:p>
        </w:tc>
      </w:tr>
      <w:tr>
        <w:tc>
          <w:tcPr>
            <w:tcW w:type="dxa" w:w="2948"/>
          </w:tcPr>
          <w:p>
            <w:r>
              <w:rPr>
                <w:sz w:val="17"/>
              </w:rPr>
              <w:t>Hybrid filter, last 3 titles, top-10 lists</w:t>
            </w:r>
          </w:p>
        </w:tc>
        <w:tc>
          <w:tcPr>
            <w:tcW w:type="dxa" w:w="1587"/>
          </w:tcPr>
          <w:p>
            <w:r>
              <w:rPr>
                <w:sz w:val="17"/>
              </w:rPr>
              <w:t>Specified</w:t>
            </w:r>
          </w:p>
        </w:tc>
        <w:tc>
          <w:tcPr>
            <w:tcW w:type="dxa" w:w="4762"/>
          </w:tcPr>
          <w:p>
            <w:r>
              <w:rPr>
                <w:sz w:val="17"/>
              </w:rPr>
              <w:t>Faithful; like threshold 7/10 is our choice; Kaggle has no timestamps so 3 random known titles stand in for 'last 3'</w:t>
            </w:r>
          </w:p>
        </w:tc>
      </w:tr>
      <w:tr>
        <w:tc>
          <w:tcPr>
            <w:tcW w:type="dxa" w:w="2948"/>
          </w:tcPr>
          <w:p>
            <w:r>
              <w:rPr>
                <w:sz w:val="17"/>
              </w:rPr>
              <w:t>Baselines</w:t>
            </w:r>
          </w:p>
        </w:tc>
        <w:tc>
          <w:tcPr>
            <w:tcW w:type="dxa" w:w="1587"/>
          </w:tcPr>
          <w:p>
            <w:r>
              <w:rPr>
                <w:sz w:val="17"/>
              </w:rPr>
              <w:t>Copied from other papers</w:t>
            </w:r>
          </w:p>
        </w:tc>
        <w:tc>
          <w:tcPr>
            <w:tcW w:type="dxa" w:w="4762"/>
          </w:tcPr>
          <w:p>
            <w:r>
              <w:rPr>
                <w:sz w:val="17"/>
              </w:rPr>
              <w:t>Re-trained by us on the same split (fairer)</w:t>
            </w:r>
          </w:p>
        </w:tc>
      </w:tr>
      <w:tr>
        <w:tc>
          <w:tcPr>
            <w:tcW w:type="dxa" w:w="2948"/>
          </w:tcPr>
          <w:p>
            <w:r>
              <w:rPr>
                <w:sz w:val="17"/>
              </w:rPr>
              <w:t>Top-K metrics (Precision/Recall/NDCG@10)</w:t>
            </w:r>
          </w:p>
        </w:tc>
        <w:tc>
          <w:tcPr>
            <w:tcW w:type="dxa" w:w="1587"/>
          </w:tcPr>
          <w:p>
            <w:r>
              <w:rPr>
                <w:sz w:val="17"/>
              </w:rPr>
              <w:t>Not used</w:t>
            </w:r>
          </w:p>
        </w:tc>
        <w:tc>
          <w:tcPr>
            <w:tcW w:type="dxa" w:w="4762"/>
          </w:tcPr>
          <w:p>
            <w:r>
              <w:rPr>
                <w:sz w:val="17"/>
              </w:rPr>
              <w:t>Added</w:t>
            </w:r>
          </w:p>
        </w:tc>
      </w:tr>
      <w:tr>
        <w:tc>
          <w:tcPr>
            <w:tcW w:type="dxa" w:w="2948"/>
          </w:tcPr>
          <w:p>
            <w:r>
              <w:rPr>
                <w:sz w:val="17"/>
              </w:rPr>
              <w:t>20-person user study</w:t>
            </w:r>
          </w:p>
        </w:tc>
        <w:tc>
          <w:tcPr>
            <w:tcW w:type="dxa" w:w="1587"/>
          </w:tcPr>
          <w:p>
            <w:r>
              <w:rPr>
                <w:sz w:val="17"/>
              </w:rPr>
              <w:t>Reported</w:t>
            </w:r>
          </w:p>
        </w:tc>
        <w:tc>
          <w:tcPr>
            <w:tcW w:type="dxa" w:w="4762"/>
          </w:tcPr>
          <w:p>
            <w:r>
              <w:rPr>
                <w:sz w:val="17"/>
              </w:rPr>
              <w:t>Not replicated (needs human participants)</w:t>
            </w:r>
          </w:p>
        </w:tc>
      </w:tr>
    </w:tbl>
    <w:p/>
    <w:p>
      <w:pPr>
        <w:pStyle w:val="Heading1"/>
      </w:pPr>
      <w:r>
        <w:t>5. Datasets</w:t>
      </w:r>
    </w:p>
    <w:p>
      <w:r>
        <w:rPr>
          <w:b/>
        </w:rPr>
        <w:t xml:space="preserve">MovieLens-100K. </w:t>
      </w:r>
      <w:r>
        <w:rPr>
          <w:i w:val="0"/>
        </w:rPr>
        <w:t>MovieLens-100K: 943 users, 1682 movies, 100,000 ratings on a 1-5 scale (density 6.30 %). This is the same public dataset the paper uses in Table 4.</w:t>
      </w:r>
    </w:p>
    <w:p>
      <w:r>
        <w:rPr>
          <w:b/>
        </w:rPr>
        <w:t xml:space="preserve">Anime (Kaggle) - alternative dataset. </w:t>
      </w:r>
      <w:r>
        <w:rPr>
          <w:i w:val="0"/>
        </w:rPr>
        <w:t>The Kaggle 'Anime Recommendations Database' (CooperUnion, data from MyAnimeList) contains 12,294 anime and 7,813,737 user-anime rows. 1,476,496 rows are -1 (watched, no score) and were removed. Keeping the 6,668 most-rated titles and the 16,384 most active users (each has at least 121 ratings) gives 4,355,489 ratings (density 3.99 %, mean 7.67/10). It has exactly 43 genres, the same count as the paper. IMPORTANT: this is an alternative dataset, not the one used by the authors.</w:t>
      </w:r>
    </w:p>
    <w:p>
      <w:pPr>
        <w:jc w:val="center"/>
      </w:pPr>
      <w:r>
        <w:drawing>
          <wp:inline xmlns:a="http://schemas.openxmlformats.org/drawingml/2006/main" xmlns:pic="http://schemas.openxmlformats.org/drawingml/2006/picture">
            <wp:extent cx="3960000" cy="2487631"/>
            <wp:docPr id="1" name="Picture 1"/>
            <wp:cNvGraphicFramePr>
              <a:graphicFrameLocks noChangeAspect="1"/>
            </wp:cNvGraphicFramePr>
            <a:graphic>
              <a:graphicData uri="http://schemas.openxmlformats.org/drawingml/2006/picture">
                <pic:pic>
                  <pic:nvPicPr>
                    <pic:cNvPr id="0" name="anime_rating_distribution.png"/>
                    <pic:cNvPicPr/>
                  </pic:nvPicPr>
                  <pic:blipFill>
                    <a:blip r:embed="rId9"/>
                    <a:stretch>
                      <a:fillRect/>
                    </a:stretch>
                  </pic:blipFill>
                  <pic:spPr>
                    <a:xfrm>
                      <a:off x="0" y="0"/>
                      <a:ext cx="3960000" cy="2487631"/>
                    </a:xfrm>
                    <a:prstGeom prst="rect"/>
                  </pic:spPr>
                </pic:pic>
              </a:graphicData>
            </a:graphic>
          </wp:inline>
        </w:drawing>
      </w:r>
    </w:p>
    <w:p>
      <w:pPr>
        <w:jc w:val="center"/>
      </w:pPr>
      <w:r>
        <w:rPr>
          <w:i/>
          <w:color w:val="5A576B"/>
          <w:sz w:val="18"/>
        </w:rPr>
        <w:t>Figure 1. Rating distribution of the cleaned Kaggle anime data.</w:t>
      </w:r>
    </w:p>
    <w:p>
      <w:pPr>
        <w:pStyle w:val="Heading1"/>
      </w:pPr>
      <w:r>
        <w:t>6. Implementation</w:t>
      </w:r>
    </w:p>
    <w:p>
      <w:r>
        <w:rPr>
          <w:i w:val="0"/>
        </w:rPr>
        <w:t>The code is split into small modules so that each part of the paper maps to one file:</w:t>
      </w:r>
    </w:p>
    <w:p>
      <w:pPr>
        <w:pStyle w:val="ListBullet"/>
      </w:pPr>
      <w:r>
        <w:rPr>
          <w:b/>
        </w:rPr>
        <w:t xml:space="preserve">config.py - </w:t>
      </w:r>
      <w:r>
        <w:t>every setting, tagged [PAPER], [K&amp;G] or [OURS] so the origin of each choice is visible.</w:t>
      </w:r>
    </w:p>
    <w:p>
      <w:pPr>
        <w:pStyle w:val="ListBullet"/>
      </w:pPr>
      <w:r>
        <w:rPr>
          <w:b/>
        </w:rPr>
        <w:t xml:space="preserve">data_prep.py - </w:t>
      </w:r>
      <w:r>
        <w:t>loads both datasets, applies the cleaning rules, builds sparse user x item matrices and performs the per-user split (test 5 %, validation 5 %, train 90 %).</w:t>
      </w:r>
    </w:p>
    <w:p>
      <w:pPr>
        <w:pStyle w:val="ListBullet"/>
      </w:pPr>
      <w:r>
        <w:rPr>
          <w:b/>
        </w:rPr>
        <w:t xml:space="preserve">model.py - </w:t>
      </w:r>
      <w:r>
        <w:t>the deep autoencoder in TensorFlow/Keras with a custom training step implementing masked MSE and dense re-feeding, early stopping on validation MSE and batched prediction.</w:t>
      </w:r>
    </w:p>
    <w:p>
      <w:pPr>
        <w:pStyle w:val="ListBullet"/>
      </w:pPr>
      <w:r>
        <w:rPr>
          <w:b/>
        </w:rPr>
        <w:t xml:space="preserve">baselines.py - </w:t>
      </w:r>
      <w:r>
        <w:t>global/user/item averages, a regularised bias model, user- and item-KNN on baseline residuals, biased matrix factorisation (ALS), popularity and random rankers.</w:t>
      </w:r>
    </w:p>
    <w:p>
      <w:pPr>
        <w:pStyle w:val="ListBullet"/>
      </w:pPr>
      <w:r>
        <w:rPr>
          <w:b/>
        </w:rPr>
        <w:t xml:space="preserve">recommend.py - </w:t>
      </w:r>
      <w:r>
        <w:t>three-stage embeddings, the self-tuning table, spectral clustering, Algorithm 1 and the hybrid filter; also a command-line recommender.</w:t>
      </w:r>
    </w:p>
    <w:p>
      <w:pPr>
        <w:pStyle w:val="ListBullet"/>
      </w:pPr>
      <w:r>
        <w:rPr>
          <w:b/>
        </w:rPr>
        <w:t xml:space="preserve">evaluate.py - </w:t>
      </w:r>
      <w:r>
        <w:t>MSE/RMSE/MAE, Precision/Recall/NDCG/HitRate@10, coverage, and all figures.</w:t>
      </w:r>
    </w:p>
    <w:p>
      <w:pPr>
        <w:pStyle w:val="ListBullet"/>
      </w:pPr>
      <w:r>
        <w:rPr>
          <w:b/>
        </w:rPr>
        <w:t xml:space="preserve">tune.py / main.py - </w:t>
      </w:r>
      <w:r>
        <w:t>validation-only hyper-parameter search and the end-to-end experiment runner.</w:t>
      </w:r>
    </w:p>
    <w:p>
      <w:pPr>
        <w:pStyle w:val="Heading2"/>
      </w:pPr>
      <w:r>
        <w:t>6.1 Avoiding data leakage</w:t>
      </w:r>
    </w:p>
    <w:p>
      <w:pPr>
        <w:pStyle w:val="ListBullet"/>
      </w:pPr>
      <w:r>
        <w:t>Held-out test ratings are removed from the input matrix before training; the model never sees them.</w:t>
      </w:r>
    </w:p>
    <w:p>
      <w:pPr>
        <w:pStyle w:val="ListBullet"/>
      </w:pPr>
      <w:r>
        <w:t>Hyper-parameters are chosen with a separate validation split; the test split is read only once, by the final evaluation.</w:t>
      </w:r>
    </w:p>
    <w:p>
      <w:pPr>
        <w:pStyle w:val="ListBullet"/>
      </w:pPr>
      <w:r>
        <w:t>Anime embeddings and clusters are built from training ratings only.</w:t>
      </w:r>
    </w:p>
    <w:p>
      <w:pPr>
        <w:pStyle w:val="ListBullet"/>
      </w:pPr>
      <w:r>
        <w:t>In ranking evaluation every title the user already rated is excluded from the candidate list.</w:t>
      </w:r>
    </w:p>
    <w:p>
      <w:pPr>
        <w:pStyle w:val="Heading1"/>
      </w:pPr>
      <w:r>
        <w:t>7. Results</w:t>
      </w:r>
    </w:p>
    <w:p>
      <w:pPr>
        <w:pStyle w:val="Heading2"/>
      </w:pPr>
      <w:r>
        <w:t>7.1 E1 - MovieLens-100K with the paper's protocol (reproduces Table 4)</w:t>
      </w:r>
    </w:p>
    <w:p>
      <w:r>
        <w:rPr>
          <w:b/>
          <w:color w:val="1F1B3A"/>
          <w:sz w:val="19"/>
        </w:rPr>
        <w:t>Table 3. MovieLens-100K test error, 5 % hold-out per user. RikoNet rows: mean of 3 seeds (± std).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969"/>
            <w:shd w:val="clear" w:color="auto" w:fill="1F1B3A"/>
          </w:tcPr>
          <w:p>
            <w:r/>
            <w:r>
              <w:rPr>
                <w:b/>
                <w:color w:val="FFFFFF"/>
                <w:sz w:val="18"/>
              </w:rPr>
              <w:t>Model</w:t>
            </w:r>
          </w:p>
        </w:tc>
        <w:tc>
          <w:tcPr>
            <w:tcW w:type="dxa" w:w="1701"/>
            <w:shd w:val="clear" w:color="auto" w:fill="1F1B3A"/>
          </w:tcPr>
          <w:p>
            <w:r/>
            <w:r>
              <w:rPr>
                <w:b/>
                <w:color w:val="FFFFFF"/>
                <w:sz w:val="18"/>
              </w:rPr>
              <w:t>MSE</w:t>
            </w:r>
          </w:p>
        </w:tc>
        <w:tc>
          <w:tcPr>
            <w:tcW w:type="dxa" w:w="2041"/>
            <w:shd w:val="clear" w:color="auto" w:fill="1F1B3A"/>
          </w:tcPr>
          <w:p>
            <w:r/>
            <w:r>
              <w:rPr>
                <w:b/>
                <w:color w:val="FFFFFF"/>
                <w:sz w:val="18"/>
              </w:rPr>
              <w:t>RMSE</w:t>
            </w:r>
          </w:p>
        </w:tc>
        <w:tc>
          <w:tcPr>
            <w:tcW w:type="dxa" w:w="1701"/>
            <w:shd w:val="clear" w:color="auto" w:fill="1F1B3A"/>
          </w:tcPr>
          <w:p>
            <w:r/>
            <w:r>
              <w:rPr>
                <w:b/>
                <w:color w:val="FFFFFF"/>
                <w:sz w:val="18"/>
              </w:rPr>
              <w:t>MAE</w:t>
            </w:r>
          </w:p>
        </w:tc>
      </w:tr>
      <w:tr>
        <w:tc>
          <w:tcPr>
            <w:tcW w:type="dxa" w:w="3969"/>
            <w:shd w:val="clear" w:color="auto" w:fill="F6E3E5"/>
          </w:tcPr>
          <w:p>
            <w:r>
              <w:rPr>
                <w:b/>
                <w:sz w:val="18"/>
              </w:rPr>
              <w:t>RikoNet AE (tuned on validation)</w:t>
            </w:r>
          </w:p>
        </w:tc>
        <w:tc>
          <w:tcPr>
            <w:tcW w:type="dxa" w:w="1701"/>
            <w:shd w:val="clear" w:color="auto" w:fill="F6E3E5"/>
          </w:tcPr>
          <w:p>
            <w:r>
              <w:rPr>
                <w:b/>
                <w:sz w:val="18"/>
              </w:rPr>
              <w:t>0.887</w:t>
            </w:r>
          </w:p>
        </w:tc>
        <w:tc>
          <w:tcPr>
            <w:tcW w:type="dxa" w:w="2041"/>
            <w:shd w:val="clear" w:color="auto" w:fill="F6E3E5"/>
          </w:tcPr>
          <w:p>
            <w:r>
              <w:rPr>
                <w:b/>
                <w:sz w:val="18"/>
              </w:rPr>
              <w:t>0.942 ± 0.002</w:t>
            </w:r>
          </w:p>
        </w:tc>
        <w:tc>
          <w:tcPr>
            <w:tcW w:type="dxa" w:w="1701"/>
            <w:shd w:val="clear" w:color="auto" w:fill="F6E3E5"/>
          </w:tcPr>
          <w:p>
            <w:r>
              <w:rPr>
                <w:b/>
                <w:sz w:val="18"/>
              </w:rPr>
              <w:t>0.742</w:t>
            </w:r>
          </w:p>
        </w:tc>
      </w:tr>
      <w:tr>
        <w:tc>
          <w:tcPr>
            <w:tcW w:type="dxa" w:w="3969"/>
          </w:tcPr>
          <w:p>
            <w:r>
              <w:rPr>
                <w:sz w:val="18"/>
              </w:rPr>
              <w:t>Biased MF (ALS, f=32)</w:t>
            </w:r>
          </w:p>
        </w:tc>
        <w:tc>
          <w:tcPr>
            <w:tcW w:type="dxa" w:w="1701"/>
          </w:tcPr>
          <w:p>
            <w:r>
              <w:rPr>
                <w:sz w:val="18"/>
              </w:rPr>
              <w:t>0.888</w:t>
            </w:r>
          </w:p>
        </w:tc>
        <w:tc>
          <w:tcPr>
            <w:tcW w:type="dxa" w:w="2041"/>
          </w:tcPr>
          <w:p>
            <w:r>
              <w:rPr>
                <w:sz w:val="18"/>
              </w:rPr>
              <w:t>0.942</w:t>
            </w:r>
          </w:p>
        </w:tc>
        <w:tc>
          <w:tcPr>
            <w:tcW w:type="dxa" w:w="1701"/>
          </w:tcPr>
          <w:p>
            <w:r>
              <w:rPr>
                <w:sz w:val="18"/>
              </w:rPr>
              <w:t>0.741</w:t>
            </w:r>
          </w:p>
        </w:tc>
      </w:tr>
      <w:tr>
        <w:tc>
          <w:tcPr>
            <w:tcW w:type="dxa" w:w="3969"/>
          </w:tcPr>
          <w:p>
            <w:r>
              <w:rPr>
                <w:sz w:val="18"/>
              </w:rPr>
              <w:t>Bias baseline (mu+b_u+b_i)</w:t>
            </w:r>
          </w:p>
        </w:tc>
        <w:tc>
          <w:tcPr>
            <w:tcW w:type="dxa" w:w="1701"/>
          </w:tcPr>
          <w:p>
            <w:r>
              <w:rPr>
                <w:sz w:val="18"/>
              </w:rPr>
              <w:t>0.904</w:t>
            </w:r>
          </w:p>
        </w:tc>
        <w:tc>
          <w:tcPr>
            <w:tcW w:type="dxa" w:w="2041"/>
          </w:tcPr>
          <w:p>
            <w:r>
              <w:rPr>
                <w:sz w:val="18"/>
              </w:rPr>
              <w:t>0.951</w:t>
            </w:r>
          </w:p>
        </w:tc>
        <w:tc>
          <w:tcPr>
            <w:tcW w:type="dxa" w:w="1701"/>
          </w:tcPr>
          <w:p>
            <w:r>
              <w:rPr>
                <w:sz w:val="18"/>
              </w:rPr>
              <w:t>0.756</w:t>
            </w:r>
          </w:p>
        </w:tc>
      </w:tr>
      <w:tr>
        <w:tc>
          <w:tcPr>
            <w:tcW w:type="dxa" w:w="3969"/>
          </w:tcPr>
          <w:p>
            <w:r>
              <w:rPr>
                <w:sz w:val="18"/>
              </w:rPr>
              <w:t>Item KNN (cosine, k=40)</w:t>
            </w:r>
          </w:p>
        </w:tc>
        <w:tc>
          <w:tcPr>
            <w:tcW w:type="dxa" w:w="1701"/>
          </w:tcPr>
          <w:p>
            <w:r>
              <w:rPr>
                <w:sz w:val="18"/>
              </w:rPr>
              <w:t>0.934</w:t>
            </w:r>
          </w:p>
        </w:tc>
        <w:tc>
          <w:tcPr>
            <w:tcW w:type="dxa" w:w="2041"/>
          </w:tcPr>
          <w:p>
            <w:r>
              <w:rPr>
                <w:sz w:val="18"/>
              </w:rPr>
              <w:t>0.966</w:t>
            </w:r>
          </w:p>
        </w:tc>
        <w:tc>
          <w:tcPr>
            <w:tcW w:type="dxa" w:w="1701"/>
          </w:tcPr>
          <w:p>
            <w:r>
              <w:rPr>
                <w:sz w:val="18"/>
              </w:rPr>
              <w:t>0.749</w:t>
            </w:r>
          </w:p>
        </w:tc>
      </w:tr>
      <w:tr>
        <w:tc>
          <w:tcPr>
            <w:tcW w:type="dxa" w:w="3969"/>
          </w:tcPr>
          <w:p>
            <w:r>
              <w:rPr>
                <w:sz w:val="18"/>
              </w:rPr>
              <w:t>User KNN (cosine, k=40)</w:t>
            </w:r>
          </w:p>
        </w:tc>
        <w:tc>
          <w:tcPr>
            <w:tcW w:type="dxa" w:w="1701"/>
          </w:tcPr>
          <w:p>
            <w:r>
              <w:rPr>
                <w:sz w:val="18"/>
              </w:rPr>
              <w:t>0.967</w:t>
            </w:r>
          </w:p>
        </w:tc>
        <w:tc>
          <w:tcPr>
            <w:tcW w:type="dxa" w:w="2041"/>
          </w:tcPr>
          <w:p>
            <w:r>
              <w:rPr>
                <w:sz w:val="18"/>
              </w:rPr>
              <w:t>0.983</w:t>
            </w:r>
          </w:p>
        </w:tc>
        <w:tc>
          <w:tcPr>
            <w:tcW w:type="dxa" w:w="1701"/>
          </w:tcPr>
          <w:p>
            <w:r>
              <w:rPr>
                <w:sz w:val="18"/>
              </w:rPr>
              <w:t>0.769</w:t>
            </w:r>
          </w:p>
        </w:tc>
      </w:tr>
      <w:tr>
        <w:tc>
          <w:tcPr>
            <w:tcW w:type="dxa" w:w="3969"/>
            <w:shd w:val="clear" w:color="auto" w:fill="F6E3E5"/>
          </w:tcPr>
          <w:p>
            <w:r>
              <w:rPr>
                <w:b/>
                <w:sz w:val="18"/>
              </w:rPr>
              <w:t>RikoNet AE (K&amp;G default config)</w:t>
            </w:r>
          </w:p>
        </w:tc>
        <w:tc>
          <w:tcPr>
            <w:tcW w:type="dxa" w:w="1701"/>
            <w:shd w:val="clear" w:color="auto" w:fill="F6E3E5"/>
          </w:tcPr>
          <w:p>
            <w:r>
              <w:rPr>
                <w:b/>
                <w:sz w:val="18"/>
              </w:rPr>
              <w:t>0.997</w:t>
            </w:r>
          </w:p>
        </w:tc>
        <w:tc>
          <w:tcPr>
            <w:tcW w:type="dxa" w:w="2041"/>
            <w:shd w:val="clear" w:color="auto" w:fill="F6E3E5"/>
          </w:tcPr>
          <w:p>
            <w:r>
              <w:rPr>
                <w:b/>
                <w:sz w:val="18"/>
              </w:rPr>
              <w:t>0.999 ± 0.002</w:t>
            </w:r>
          </w:p>
        </w:tc>
        <w:tc>
          <w:tcPr>
            <w:tcW w:type="dxa" w:w="1701"/>
            <w:shd w:val="clear" w:color="auto" w:fill="F6E3E5"/>
          </w:tcPr>
          <w:p>
            <w:r>
              <w:rPr>
                <w:b/>
                <w:sz w:val="18"/>
              </w:rPr>
              <w:t>0.780</w:t>
            </w:r>
          </w:p>
        </w:tc>
      </w:tr>
      <w:tr>
        <w:tc>
          <w:tcPr>
            <w:tcW w:type="dxa" w:w="3969"/>
          </w:tcPr>
          <w:p>
            <w:r>
              <w:rPr>
                <w:sz w:val="18"/>
              </w:rPr>
              <w:t>Item average</w:t>
            </w:r>
          </w:p>
        </w:tc>
        <w:tc>
          <w:tcPr>
            <w:tcW w:type="dxa" w:w="1701"/>
          </w:tcPr>
          <w:p>
            <w:r>
              <w:rPr>
                <w:sz w:val="18"/>
              </w:rPr>
              <w:t>1.069</w:t>
            </w:r>
          </w:p>
        </w:tc>
        <w:tc>
          <w:tcPr>
            <w:tcW w:type="dxa" w:w="2041"/>
          </w:tcPr>
          <w:p>
            <w:r>
              <w:rPr>
                <w:sz w:val="18"/>
              </w:rPr>
              <w:t>1.034</w:t>
            </w:r>
          </w:p>
        </w:tc>
        <w:tc>
          <w:tcPr>
            <w:tcW w:type="dxa" w:w="1701"/>
          </w:tcPr>
          <w:p>
            <w:r>
              <w:rPr>
                <w:sz w:val="18"/>
              </w:rPr>
              <w:t>0.827</w:t>
            </w:r>
          </w:p>
        </w:tc>
      </w:tr>
      <w:tr>
        <w:tc>
          <w:tcPr>
            <w:tcW w:type="dxa" w:w="3969"/>
          </w:tcPr>
          <w:p>
            <w:r>
              <w:rPr>
                <w:sz w:val="18"/>
              </w:rPr>
              <w:t>User average</w:t>
            </w:r>
          </w:p>
        </w:tc>
        <w:tc>
          <w:tcPr>
            <w:tcW w:type="dxa" w:w="1701"/>
          </w:tcPr>
          <w:p>
            <w:r>
              <w:rPr>
                <w:sz w:val="18"/>
              </w:rPr>
              <w:t>1.085</w:t>
            </w:r>
          </w:p>
        </w:tc>
        <w:tc>
          <w:tcPr>
            <w:tcW w:type="dxa" w:w="2041"/>
          </w:tcPr>
          <w:p>
            <w:r>
              <w:rPr>
                <w:sz w:val="18"/>
              </w:rPr>
              <w:t>1.042</w:t>
            </w:r>
          </w:p>
        </w:tc>
        <w:tc>
          <w:tcPr>
            <w:tcW w:type="dxa" w:w="1701"/>
          </w:tcPr>
          <w:p>
            <w:r>
              <w:rPr>
                <w:sz w:val="18"/>
              </w:rPr>
              <w:t>0.839</w:t>
            </w:r>
          </w:p>
        </w:tc>
      </w:tr>
      <w:tr>
        <w:tc>
          <w:tcPr>
            <w:tcW w:type="dxa" w:w="3969"/>
          </w:tcPr>
          <w:p>
            <w:r>
              <w:rPr>
                <w:sz w:val="18"/>
              </w:rPr>
              <w:t>Global average</w:t>
            </w:r>
          </w:p>
        </w:tc>
        <w:tc>
          <w:tcPr>
            <w:tcW w:type="dxa" w:w="1701"/>
          </w:tcPr>
          <w:p>
            <w:r>
              <w:rPr>
                <w:sz w:val="18"/>
              </w:rPr>
              <w:t>1.269</w:t>
            </w:r>
          </w:p>
        </w:tc>
        <w:tc>
          <w:tcPr>
            <w:tcW w:type="dxa" w:w="2041"/>
          </w:tcPr>
          <w:p>
            <w:r>
              <w:rPr>
                <w:sz w:val="18"/>
              </w:rPr>
              <w:t>1.127</w:t>
            </w:r>
          </w:p>
        </w:tc>
        <w:tc>
          <w:tcPr>
            <w:tcW w:type="dxa" w:w="1701"/>
          </w:tcPr>
          <w:p>
            <w:r>
              <w:rPr>
                <w:sz w:val="18"/>
              </w:rPr>
              <w:t>0.951</w:t>
            </w:r>
          </w:p>
        </w:tc>
      </w:tr>
    </w:tbl>
    <w:p/>
    <w:p>
      <w:r>
        <w:rPr>
          <w:i w:val="0"/>
        </w:rPr>
        <w:t>Our tuned RikoNet autoencoder obtains RMSE 0.942 ± 0.002, which is about equal to the best baseline trained on the same split (Biased MF (ALS, f=32): 0.942). The configuration recommended by Kuchaiev &amp; Ginsburg reaches 0.999. The paper reports 0.591; our result is 0.351 higher.</w:t>
      </w:r>
    </w:p>
    <w:p>
      <w:pPr>
        <w:jc w:val="center"/>
      </w:pPr>
      <w:r>
        <w:drawing>
          <wp:inline xmlns:a="http://schemas.openxmlformats.org/drawingml/2006/main" xmlns:pic="http://schemas.openxmlformats.org/drawingml/2006/picture">
            <wp:extent cx="5580000" cy="3371250"/>
            <wp:docPr id="2" name="Picture 2"/>
            <wp:cNvGraphicFramePr>
              <a:graphicFrameLocks noChangeAspect="1"/>
            </wp:cNvGraphicFramePr>
            <a:graphic>
              <a:graphicData uri="http://schemas.openxmlformats.org/drawingml/2006/picture">
                <pic:pic>
                  <pic:nvPicPr>
                    <pic:cNvPr id="0" name="movielens_rmse_comparison.png"/>
                    <pic:cNvPicPr/>
                  </pic:nvPicPr>
                  <pic:blipFill>
                    <a:blip r:embed="rId10"/>
                    <a:stretch>
                      <a:fillRect/>
                    </a:stretch>
                  </pic:blipFill>
                  <pic:spPr>
                    <a:xfrm>
                      <a:off x="0" y="0"/>
                      <a:ext cx="5580000" cy="3371250"/>
                    </a:xfrm>
                    <a:prstGeom prst="rect"/>
                  </pic:spPr>
                </pic:pic>
              </a:graphicData>
            </a:graphic>
          </wp:inline>
        </w:drawing>
      </w:r>
    </w:p>
    <w:p>
      <w:pPr>
        <w:jc w:val="center"/>
      </w:pPr>
      <w:r>
        <w:rPr>
          <w:i/>
          <w:color w:val="5A576B"/>
          <w:sz w:val="18"/>
        </w:rPr>
        <w:t>Figure 2. Test RMSE on MovieLens-100K (paper protocol). Blue: our RikoNet autoencoder; grey: baselines trained on the same split; orange: value reported in the paper.</w:t>
      </w:r>
    </w:p>
    <w:p>
      <w:pPr>
        <w:jc w:val="center"/>
      </w:pPr>
      <w:r>
        <w:drawing>
          <wp:inline xmlns:a="http://schemas.openxmlformats.org/drawingml/2006/main" xmlns:pic="http://schemas.openxmlformats.org/drawingml/2006/picture">
            <wp:extent cx="4320000" cy="2855324"/>
            <wp:docPr id="3" name="Picture 3"/>
            <wp:cNvGraphicFramePr>
              <a:graphicFrameLocks noChangeAspect="1"/>
            </wp:cNvGraphicFramePr>
            <a:graphic>
              <a:graphicData uri="http://schemas.openxmlformats.org/drawingml/2006/picture">
                <pic:pic>
                  <pic:nvPicPr>
                    <pic:cNvPr id="0" name="movielens_learning_curve.png"/>
                    <pic:cNvPicPr/>
                  </pic:nvPicPr>
                  <pic:blipFill>
                    <a:blip r:embed="rId11"/>
                    <a:stretch>
                      <a:fillRect/>
                    </a:stretch>
                  </pic:blipFill>
                  <pic:spPr>
                    <a:xfrm>
                      <a:off x="0" y="0"/>
                      <a:ext cx="4320000" cy="2855324"/>
                    </a:xfrm>
                    <a:prstGeom prst="rect"/>
                  </pic:spPr>
                </pic:pic>
              </a:graphicData>
            </a:graphic>
          </wp:inline>
        </w:drawing>
      </w:r>
    </w:p>
    <w:p>
      <w:pPr>
        <w:jc w:val="center"/>
      </w:pPr>
      <w:r>
        <w:rPr>
          <w:i/>
          <w:color w:val="5A576B"/>
          <w:sz w:val="18"/>
        </w:rPr>
        <w:t>Figure 3. Learning curve of the tuned RikoNet autoencoder (MovieLens-100K).</w:t>
      </w:r>
    </w:p>
    <w:p>
      <w:r>
        <w:rPr>
          <w:b/>
          <w:color w:val="1F1B3A"/>
          <w:sz w:val="19"/>
        </w:rPr>
        <w:t>Table 4. Numbers published in the paper (Table 4) and an internal-consistency check (RMSE should equal √MSE).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402"/>
            <w:shd w:val="clear" w:color="auto" w:fill="1F1B3A"/>
          </w:tcPr>
          <w:p>
            <w:r/>
            <w:r>
              <w:rPr>
                <w:b/>
                <w:color w:val="FFFFFF"/>
                <w:sz w:val="18"/>
              </w:rPr>
              <w:t>Method (paper Table 4)</w:t>
            </w:r>
          </w:p>
        </w:tc>
        <w:tc>
          <w:tcPr>
            <w:tcW w:type="dxa" w:w="1417"/>
            <w:shd w:val="clear" w:color="auto" w:fill="1F1B3A"/>
          </w:tcPr>
          <w:p>
            <w:r/>
            <w:r>
              <w:rPr>
                <w:b/>
                <w:color w:val="FFFFFF"/>
                <w:sz w:val="18"/>
              </w:rPr>
              <w:t>MSE</w:t>
            </w:r>
          </w:p>
        </w:tc>
        <w:tc>
          <w:tcPr>
            <w:tcW w:type="dxa" w:w="1417"/>
            <w:shd w:val="clear" w:color="auto" w:fill="1F1B3A"/>
          </w:tcPr>
          <w:p>
            <w:r/>
            <w:r>
              <w:rPr>
                <w:b/>
                <w:color w:val="FFFFFF"/>
                <w:sz w:val="18"/>
              </w:rPr>
              <w:t>RMSE</w:t>
            </w:r>
          </w:p>
        </w:tc>
        <w:tc>
          <w:tcPr>
            <w:tcW w:type="dxa" w:w="1417"/>
            <w:shd w:val="clear" w:color="auto" w:fill="1F1B3A"/>
          </w:tcPr>
          <w:p>
            <w:r/>
            <w:r>
              <w:rPr>
                <w:b/>
                <w:color w:val="FFFFFF"/>
                <w:sz w:val="18"/>
              </w:rPr>
              <w:t>√MSE</w:t>
            </w:r>
          </w:p>
        </w:tc>
        <w:tc>
          <w:tcPr>
            <w:tcW w:type="dxa" w:w="1587"/>
            <w:shd w:val="clear" w:color="auto" w:fill="1F1B3A"/>
          </w:tcPr>
          <w:p>
            <w:r/>
            <w:r>
              <w:rPr>
                <w:b/>
                <w:color w:val="FFFFFF"/>
                <w:sz w:val="18"/>
              </w:rPr>
              <w:t>Consistent</w:t>
            </w:r>
          </w:p>
        </w:tc>
      </w:tr>
      <w:tr>
        <w:tc>
          <w:tcPr>
            <w:tcW w:type="dxa" w:w="3402"/>
          </w:tcPr>
          <w:p>
            <w:r>
              <w:rPr>
                <w:sz w:val="18"/>
              </w:rPr>
              <w:t>Global Average</w:t>
            </w:r>
          </w:p>
        </w:tc>
        <w:tc>
          <w:tcPr>
            <w:tcW w:type="dxa" w:w="1417"/>
          </w:tcPr>
          <w:p>
            <w:r>
              <w:rPr>
                <w:sz w:val="18"/>
              </w:rPr>
              <w:t>1.129</w:t>
            </w:r>
          </w:p>
        </w:tc>
        <w:tc>
          <w:tcPr>
            <w:tcW w:type="dxa" w:w="1417"/>
          </w:tcPr>
          <w:p>
            <w:r>
              <w:rPr>
                <w:sz w:val="18"/>
              </w:rPr>
              <w:t>1.062</w:t>
            </w:r>
          </w:p>
        </w:tc>
        <w:tc>
          <w:tcPr>
            <w:tcW w:type="dxa" w:w="1417"/>
          </w:tcPr>
          <w:p>
            <w:r>
              <w:rPr>
                <w:sz w:val="18"/>
              </w:rPr>
              <w:t>1.063</w:t>
            </w:r>
          </w:p>
        </w:tc>
        <w:tc>
          <w:tcPr>
            <w:tcW w:type="dxa" w:w="1587"/>
          </w:tcPr>
          <w:p>
            <w:r>
              <w:rPr>
                <w:sz w:val="18"/>
              </w:rPr>
              <w:t>yes</w:t>
            </w:r>
          </w:p>
        </w:tc>
      </w:tr>
      <w:tr>
        <w:tc>
          <w:tcPr>
            <w:tcW w:type="dxa" w:w="3402"/>
          </w:tcPr>
          <w:p>
            <w:r>
              <w:rPr>
                <w:sz w:val="18"/>
              </w:rPr>
              <w:t>User Average</w:t>
            </w:r>
          </w:p>
        </w:tc>
        <w:tc>
          <w:tcPr>
            <w:tcW w:type="dxa" w:w="1417"/>
          </w:tcPr>
          <w:p>
            <w:r>
              <w:rPr>
                <w:sz w:val="18"/>
              </w:rPr>
              <w:t>0.929</w:t>
            </w:r>
          </w:p>
        </w:tc>
        <w:tc>
          <w:tcPr>
            <w:tcW w:type="dxa" w:w="1417"/>
          </w:tcPr>
          <w:p>
            <w:r>
              <w:rPr>
                <w:sz w:val="18"/>
              </w:rPr>
              <w:t>0.964</w:t>
            </w:r>
          </w:p>
        </w:tc>
        <w:tc>
          <w:tcPr>
            <w:tcW w:type="dxa" w:w="1417"/>
          </w:tcPr>
          <w:p>
            <w:r>
              <w:rPr>
                <w:sz w:val="18"/>
              </w:rPr>
              <w:t>0.964</w:t>
            </w:r>
          </w:p>
        </w:tc>
        <w:tc>
          <w:tcPr>
            <w:tcW w:type="dxa" w:w="1587"/>
          </w:tcPr>
          <w:p>
            <w:r>
              <w:rPr>
                <w:sz w:val="18"/>
              </w:rPr>
              <w:t>yes</w:t>
            </w:r>
          </w:p>
        </w:tc>
      </w:tr>
      <w:tr>
        <w:tc>
          <w:tcPr>
            <w:tcW w:type="dxa" w:w="3402"/>
            <w:shd w:val="clear" w:color="auto" w:fill="F6E3E5"/>
          </w:tcPr>
          <w:p>
            <w:r>
              <w:rPr>
                <w:b/>
                <w:sz w:val="18"/>
              </w:rPr>
              <w:t>User KNN - Cosine</w:t>
            </w:r>
          </w:p>
        </w:tc>
        <w:tc>
          <w:tcPr>
            <w:tcW w:type="dxa" w:w="1417"/>
            <w:shd w:val="clear" w:color="auto" w:fill="F6E3E5"/>
          </w:tcPr>
          <w:p>
            <w:r>
              <w:rPr>
                <w:b/>
                <w:sz w:val="18"/>
              </w:rPr>
              <w:t>0.813</w:t>
            </w:r>
          </w:p>
        </w:tc>
        <w:tc>
          <w:tcPr>
            <w:tcW w:type="dxa" w:w="1417"/>
            <w:shd w:val="clear" w:color="auto" w:fill="F6E3E5"/>
          </w:tcPr>
          <w:p>
            <w:r>
              <w:rPr>
                <w:b/>
                <w:sz w:val="18"/>
              </w:rPr>
              <w:t>0.813</w:t>
            </w:r>
          </w:p>
        </w:tc>
        <w:tc>
          <w:tcPr>
            <w:tcW w:type="dxa" w:w="1417"/>
            <w:shd w:val="clear" w:color="auto" w:fill="F6E3E5"/>
          </w:tcPr>
          <w:p>
            <w:r>
              <w:rPr>
                <w:b/>
                <w:sz w:val="18"/>
              </w:rPr>
              <w:t>0.902</w:t>
            </w:r>
          </w:p>
        </w:tc>
        <w:tc>
          <w:tcPr>
            <w:tcW w:type="dxa" w:w="1587"/>
            <w:shd w:val="clear" w:color="auto" w:fill="F6E3E5"/>
          </w:tcPr>
          <w:p>
            <w:r>
              <w:rPr>
                <w:b/>
                <w:sz w:val="18"/>
              </w:rPr>
              <w:t>NO</w:t>
            </w:r>
          </w:p>
        </w:tc>
      </w:tr>
      <w:tr>
        <w:tc>
          <w:tcPr>
            <w:tcW w:type="dxa" w:w="3402"/>
            <w:shd w:val="clear" w:color="auto" w:fill="F6E3E5"/>
          </w:tcPr>
          <w:p>
            <w:r>
              <w:rPr>
                <w:b/>
                <w:sz w:val="18"/>
              </w:rPr>
              <w:t>Item KNN - Cosine</w:t>
            </w:r>
          </w:p>
        </w:tc>
        <w:tc>
          <w:tcPr>
            <w:tcW w:type="dxa" w:w="1417"/>
            <w:shd w:val="clear" w:color="auto" w:fill="F6E3E5"/>
          </w:tcPr>
          <w:p>
            <w:r>
              <w:rPr>
                <w:b/>
                <w:sz w:val="18"/>
              </w:rPr>
              <w:t>0.854</w:t>
            </w:r>
          </w:p>
        </w:tc>
        <w:tc>
          <w:tcPr>
            <w:tcW w:type="dxa" w:w="1417"/>
            <w:shd w:val="clear" w:color="auto" w:fill="F6E3E5"/>
          </w:tcPr>
          <w:p>
            <w:r>
              <w:rPr>
                <w:b/>
                <w:sz w:val="18"/>
              </w:rPr>
              <w:t>0.862</w:t>
            </w:r>
          </w:p>
        </w:tc>
        <w:tc>
          <w:tcPr>
            <w:tcW w:type="dxa" w:w="1417"/>
            <w:shd w:val="clear" w:color="auto" w:fill="F6E3E5"/>
          </w:tcPr>
          <w:p>
            <w:r>
              <w:rPr>
                <w:b/>
                <w:sz w:val="18"/>
              </w:rPr>
              <w:t>0.924</w:t>
            </w:r>
          </w:p>
        </w:tc>
        <w:tc>
          <w:tcPr>
            <w:tcW w:type="dxa" w:w="1587"/>
            <w:shd w:val="clear" w:color="auto" w:fill="F6E3E5"/>
          </w:tcPr>
          <w:p>
            <w:r>
              <w:rPr>
                <w:b/>
                <w:sz w:val="18"/>
              </w:rPr>
              <w:t>NO</w:t>
            </w:r>
          </w:p>
        </w:tc>
      </w:tr>
      <w:tr>
        <w:tc>
          <w:tcPr>
            <w:tcW w:type="dxa" w:w="3402"/>
          </w:tcPr>
          <w:p>
            <w:r>
              <w:rPr>
                <w:sz w:val="18"/>
              </w:rPr>
              <w:t>User KNN - Pearson</w:t>
            </w:r>
          </w:p>
        </w:tc>
        <w:tc>
          <w:tcPr>
            <w:tcW w:type="dxa" w:w="1417"/>
          </w:tcPr>
          <w:p>
            <w:r>
              <w:rPr>
                <w:sz w:val="18"/>
              </w:rPr>
              <w:t>0.814</w:t>
            </w:r>
          </w:p>
        </w:tc>
        <w:tc>
          <w:tcPr>
            <w:tcW w:type="dxa" w:w="1417"/>
          </w:tcPr>
          <w:p>
            <w:r>
              <w:rPr>
                <w:sz w:val="18"/>
              </w:rPr>
              <w:t>0.902</w:t>
            </w:r>
          </w:p>
        </w:tc>
        <w:tc>
          <w:tcPr>
            <w:tcW w:type="dxa" w:w="1417"/>
          </w:tcPr>
          <w:p>
            <w:r>
              <w:rPr>
                <w:sz w:val="18"/>
              </w:rPr>
              <w:t>0.902</w:t>
            </w:r>
          </w:p>
        </w:tc>
        <w:tc>
          <w:tcPr>
            <w:tcW w:type="dxa" w:w="1587"/>
          </w:tcPr>
          <w:p>
            <w:r>
              <w:rPr>
                <w:sz w:val="18"/>
              </w:rPr>
              <w:t>yes</w:t>
            </w:r>
          </w:p>
        </w:tc>
      </w:tr>
      <w:tr>
        <w:tc>
          <w:tcPr>
            <w:tcW w:type="dxa" w:w="3402"/>
          </w:tcPr>
          <w:p>
            <w:r>
              <w:rPr>
                <w:sz w:val="18"/>
              </w:rPr>
              <w:t>Item KNN - Pearson</w:t>
            </w:r>
          </w:p>
        </w:tc>
        <w:tc>
          <w:tcPr>
            <w:tcW w:type="dxa" w:w="1417"/>
          </w:tcPr>
          <w:p>
            <w:r>
              <w:rPr>
                <w:sz w:val="18"/>
              </w:rPr>
              <w:t>0.796</w:t>
            </w:r>
          </w:p>
        </w:tc>
        <w:tc>
          <w:tcPr>
            <w:tcW w:type="dxa" w:w="1417"/>
          </w:tcPr>
          <w:p>
            <w:r>
              <w:rPr>
                <w:sz w:val="18"/>
              </w:rPr>
              <w:t>0.892</w:t>
            </w:r>
          </w:p>
        </w:tc>
        <w:tc>
          <w:tcPr>
            <w:tcW w:type="dxa" w:w="1417"/>
          </w:tcPr>
          <w:p>
            <w:r>
              <w:rPr>
                <w:sz w:val="18"/>
              </w:rPr>
              <w:t>0.892</w:t>
            </w:r>
          </w:p>
        </w:tc>
        <w:tc>
          <w:tcPr>
            <w:tcW w:type="dxa" w:w="1587"/>
          </w:tcPr>
          <w:p>
            <w:r>
              <w:rPr>
                <w:sz w:val="18"/>
              </w:rPr>
              <w:t>yes</w:t>
            </w:r>
          </w:p>
        </w:tc>
      </w:tr>
      <w:tr>
        <w:tc>
          <w:tcPr>
            <w:tcW w:type="dxa" w:w="3402"/>
          </w:tcPr>
          <w:p>
            <w:r>
              <w:rPr>
                <w:sz w:val="18"/>
              </w:rPr>
              <w:t>SVD</w:t>
            </w:r>
          </w:p>
        </w:tc>
        <w:tc>
          <w:tcPr>
            <w:tcW w:type="dxa" w:w="1417"/>
          </w:tcPr>
          <w:p>
            <w:r>
              <w:rPr>
                <w:sz w:val="18"/>
              </w:rPr>
              <w:t>0.879</w:t>
            </w:r>
          </w:p>
        </w:tc>
        <w:tc>
          <w:tcPr>
            <w:tcW w:type="dxa" w:w="1417"/>
          </w:tcPr>
          <w:p>
            <w:r>
              <w:rPr>
                <w:sz w:val="18"/>
              </w:rPr>
              <w:t>0.937</w:t>
            </w:r>
          </w:p>
        </w:tc>
        <w:tc>
          <w:tcPr>
            <w:tcW w:type="dxa" w:w="1417"/>
          </w:tcPr>
          <w:p>
            <w:r>
              <w:rPr>
                <w:sz w:val="18"/>
              </w:rPr>
              <w:t>0.938</w:t>
            </w:r>
          </w:p>
        </w:tc>
        <w:tc>
          <w:tcPr>
            <w:tcW w:type="dxa" w:w="1587"/>
          </w:tcPr>
          <w:p>
            <w:r>
              <w:rPr>
                <w:sz w:val="18"/>
              </w:rPr>
              <w:t>yes</w:t>
            </w:r>
          </w:p>
        </w:tc>
      </w:tr>
      <w:tr>
        <w:tc>
          <w:tcPr>
            <w:tcW w:type="dxa" w:w="3402"/>
          </w:tcPr>
          <w:p>
            <w:r>
              <w:rPr>
                <w:sz w:val="18"/>
              </w:rPr>
              <w:t>Biased MF</w:t>
            </w:r>
          </w:p>
        </w:tc>
        <w:tc>
          <w:tcPr>
            <w:tcW w:type="dxa" w:w="1417"/>
          </w:tcPr>
          <w:p>
            <w:r>
              <w:rPr>
                <w:sz w:val="18"/>
              </w:rPr>
              <w:t>0.768</w:t>
            </w:r>
          </w:p>
        </w:tc>
        <w:tc>
          <w:tcPr>
            <w:tcW w:type="dxa" w:w="1417"/>
          </w:tcPr>
          <w:p>
            <w:r>
              <w:rPr>
                <w:sz w:val="18"/>
              </w:rPr>
              <w:t>0.877</w:t>
            </w:r>
          </w:p>
        </w:tc>
        <w:tc>
          <w:tcPr>
            <w:tcW w:type="dxa" w:w="1417"/>
          </w:tcPr>
          <w:p>
            <w:r>
              <w:rPr>
                <w:sz w:val="18"/>
              </w:rPr>
              <w:t>0.876</w:t>
            </w:r>
          </w:p>
        </w:tc>
        <w:tc>
          <w:tcPr>
            <w:tcW w:type="dxa" w:w="1587"/>
          </w:tcPr>
          <w:p>
            <w:r>
              <w:rPr>
                <w:sz w:val="18"/>
              </w:rPr>
              <w:t>yes</w:t>
            </w:r>
          </w:p>
        </w:tc>
      </w:tr>
      <w:tr>
        <w:tc>
          <w:tcPr>
            <w:tcW w:type="dxa" w:w="3402"/>
          </w:tcPr>
          <w:p>
            <w:r>
              <w:rPr>
                <w:sz w:val="18"/>
              </w:rPr>
              <w:t>SVD++</w:t>
            </w:r>
          </w:p>
        </w:tc>
        <w:tc>
          <w:tcPr>
            <w:tcW w:type="dxa" w:w="1417"/>
          </w:tcPr>
          <w:p>
            <w:r>
              <w:rPr>
                <w:sz w:val="18"/>
              </w:rPr>
              <w:t>0.756</w:t>
            </w:r>
          </w:p>
        </w:tc>
        <w:tc>
          <w:tcPr>
            <w:tcW w:type="dxa" w:w="1417"/>
          </w:tcPr>
          <w:p>
            <w:r>
              <w:rPr>
                <w:sz w:val="18"/>
              </w:rPr>
              <w:t>0.869</w:t>
            </w:r>
          </w:p>
        </w:tc>
        <w:tc>
          <w:tcPr>
            <w:tcW w:type="dxa" w:w="1417"/>
          </w:tcPr>
          <w:p>
            <w:r>
              <w:rPr>
                <w:sz w:val="18"/>
              </w:rPr>
              <w:t>0.869</w:t>
            </w:r>
          </w:p>
        </w:tc>
        <w:tc>
          <w:tcPr>
            <w:tcW w:type="dxa" w:w="1587"/>
          </w:tcPr>
          <w:p>
            <w:r>
              <w:rPr>
                <w:sz w:val="18"/>
              </w:rPr>
              <w:t>yes</w:t>
            </w:r>
          </w:p>
        </w:tc>
      </w:tr>
      <w:tr>
        <w:tc>
          <w:tcPr>
            <w:tcW w:type="dxa" w:w="3402"/>
          </w:tcPr>
          <w:p>
            <w:r>
              <w:rPr>
                <w:sz w:val="18"/>
              </w:rPr>
              <w:t>DNNRec</w:t>
            </w:r>
          </w:p>
        </w:tc>
        <w:tc>
          <w:tcPr>
            <w:tcW w:type="dxa" w:w="1417"/>
          </w:tcPr>
          <w:p>
            <w:r>
              <w:rPr>
                <w:sz w:val="18"/>
              </w:rPr>
              <w:t>0.747</w:t>
            </w:r>
          </w:p>
        </w:tc>
        <w:tc>
          <w:tcPr>
            <w:tcW w:type="dxa" w:w="1417"/>
          </w:tcPr>
          <w:p>
            <w:r>
              <w:rPr>
                <w:sz w:val="18"/>
              </w:rPr>
              <w:t>0.864</w:t>
            </w:r>
          </w:p>
        </w:tc>
        <w:tc>
          <w:tcPr>
            <w:tcW w:type="dxa" w:w="1417"/>
          </w:tcPr>
          <w:p>
            <w:r>
              <w:rPr>
                <w:sz w:val="18"/>
              </w:rPr>
              <w:t>0.864</w:t>
            </w:r>
          </w:p>
        </w:tc>
        <w:tc>
          <w:tcPr>
            <w:tcW w:type="dxa" w:w="1587"/>
          </w:tcPr>
          <w:p>
            <w:r>
              <w:rPr>
                <w:sz w:val="18"/>
              </w:rPr>
              <w:t>yes</w:t>
            </w:r>
          </w:p>
        </w:tc>
      </w:tr>
      <w:tr>
        <w:tc>
          <w:tcPr>
            <w:tcW w:type="dxa" w:w="3402"/>
          </w:tcPr>
          <w:p>
            <w:r>
              <w:rPr>
                <w:sz w:val="18"/>
              </w:rPr>
              <w:t>UBP</w:t>
            </w:r>
          </w:p>
        </w:tc>
        <w:tc>
          <w:tcPr>
            <w:tcW w:type="dxa" w:w="1417"/>
          </w:tcPr>
          <w:p>
            <w:r>
              <w:rPr>
                <w:sz w:val="18"/>
              </w:rPr>
              <w:t>0.724</w:t>
            </w:r>
          </w:p>
        </w:tc>
        <w:tc>
          <w:tcPr>
            <w:tcW w:type="dxa" w:w="1417"/>
          </w:tcPr>
          <w:p>
            <w:r>
              <w:rPr>
                <w:sz w:val="18"/>
              </w:rPr>
              <w:t>0.851</w:t>
            </w:r>
          </w:p>
        </w:tc>
        <w:tc>
          <w:tcPr>
            <w:tcW w:type="dxa" w:w="1417"/>
          </w:tcPr>
          <w:p>
            <w:r>
              <w:rPr>
                <w:sz w:val="18"/>
              </w:rPr>
              <w:t>0.851</w:t>
            </w:r>
          </w:p>
        </w:tc>
        <w:tc>
          <w:tcPr>
            <w:tcW w:type="dxa" w:w="1587"/>
          </w:tcPr>
          <w:p>
            <w:r>
              <w:rPr>
                <w:sz w:val="18"/>
              </w:rPr>
              <w:t>yes</w:t>
            </w:r>
          </w:p>
        </w:tc>
      </w:tr>
      <w:tr>
        <w:tc>
          <w:tcPr>
            <w:tcW w:type="dxa" w:w="3402"/>
          </w:tcPr>
          <w:p>
            <w:r>
              <w:rPr>
                <w:sz w:val="18"/>
              </w:rPr>
              <w:t>PDMF-post 50D</w:t>
            </w:r>
          </w:p>
        </w:tc>
        <w:tc>
          <w:tcPr>
            <w:tcW w:type="dxa" w:w="1417"/>
          </w:tcPr>
          <w:p>
            <w:r>
              <w:rPr>
                <w:sz w:val="18"/>
              </w:rPr>
              <w:t>0.427</w:t>
            </w:r>
          </w:p>
        </w:tc>
        <w:tc>
          <w:tcPr>
            <w:tcW w:type="dxa" w:w="1417"/>
          </w:tcPr>
          <w:p>
            <w:r>
              <w:rPr>
                <w:sz w:val="18"/>
              </w:rPr>
              <w:t>0.654</w:t>
            </w:r>
          </w:p>
        </w:tc>
        <w:tc>
          <w:tcPr>
            <w:tcW w:type="dxa" w:w="1417"/>
          </w:tcPr>
          <w:p>
            <w:r>
              <w:rPr>
                <w:sz w:val="18"/>
              </w:rPr>
              <w:t>0.653</w:t>
            </w:r>
          </w:p>
        </w:tc>
        <w:tc>
          <w:tcPr>
            <w:tcW w:type="dxa" w:w="1587"/>
          </w:tcPr>
          <w:p>
            <w:r>
              <w:rPr>
                <w:sz w:val="18"/>
              </w:rPr>
              <w:t>yes</w:t>
            </w:r>
          </w:p>
        </w:tc>
      </w:tr>
      <w:tr>
        <w:tc>
          <w:tcPr>
            <w:tcW w:type="dxa" w:w="3402"/>
          </w:tcPr>
          <w:p>
            <w:r>
              <w:rPr>
                <w:sz w:val="18"/>
              </w:rPr>
              <w:t>Proposed Model: RikoNet</w:t>
            </w:r>
          </w:p>
        </w:tc>
        <w:tc>
          <w:tcPr>
            <w:tcW w:type="dxa" w:w="1417"/>
          </w:tcPr>
          <w:p>
            <w:r>
              <w:rPr>
                <w:sz w:val="18"/>
              </w:rPr>
              <w:t>0.349</w:t>
            </w:r>
          </w:p>
        </w:tc>
        <w:tc>
          <w:tcPr>
            <w:tcW w:type="dxa" w:w="1417"/>
          </w:tcPr>
          <w:p>
            <w:r>
              <w:rPr>
                <w:sz w:val="18"/>
              </w:rPr>
              <w:t>0.591</w:t>
            </w:r>
          </w:p>
        </w:tc>
        <w:tc>
          <w:tcPr>
            <w:tcW w:type="dxa" w:w="1417"/>
          </w:tcPr>
          <w:p>
            <w:r>
              <w:rPr>
                <w:sz w:val="18"/>
              </w:rPr>
              <w:t>0.591</w:t>
            </w:r>
          </w:p>
        </w:tc>
        <w:tc>
          <w:tcPr>
            <w:tcW w:type="dxa" w:w="1587"/>
          </w:tcPr>
          <w:p>
            <w:r>
              <w:rPr>
                <w:sz w:val="18"/>
              </w:rPr>
              <w:t>yes</w:t>
            </w:r>
          </w:p>
        </w:tc>
      </w:tr>
    </w:tbl>
    <w:p/>
    <w:p>
      <w:r>
        <w:rPr>
          <w:i w:val="0"/>
        </w:rPr>
        <w:t>Two rows of the published table (User KNN-Cosine and Item KNN-Cosine) are internally inconsistent: their RMSE is not the square root of their MSE. The competitor numbers were copied from another paper rather than re-run, so they were not necessarily measured with the same 5 % protocol as RikoNet.</w:t>
      </w:r>
    </w:p>
    <w:p>
      <w:pPr>
        <w:pStyle w:val="Heading2"/>
      </w:pPr>
      <w:r>
        <w:t>7.2 E2 - MovieLens-100K with a standard 80/20 split</w:t>
      </w:r>
    </w:p>
    <w:p>
      <w:r>
        <w:rPr>
          <w:b/>
          <w:color w:val="1F1B3A"/>
          <w:sz w:val="19"/>
        </w:rPr>
        <w:t>Table 5. MovieLens-100K test error with 20 % of each user's ratings held out.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969"/>
            <w:shd w:val="clear" w:color="auto" w:fill="1F1B3A"/>
          </w:tcPr>
          <w:p>
            <w:r/>
            <w:r>
              <w:rPr>
                <w:b/>
                <w:color w:val="FFFFFF"/>
                <w:sz w:val="18"/>
              </w:rPr>
              <w:t>Model</w:t>
            </w:r>
          </w:p>
        </w:tc>
        <w:tc>
          <w:tcPr>
            <w:tcW w:type="dxa" w:w="1701"/>
            <w:shd w:val="clear" w:color="auto" w:fill="1F1B3A"/>
          </w:tcPr>
          <w:p>
            <w:r/>
            <w:r>
              <w:rPr>
                <w:b/>
                <w:color w:val="FFFFFF"/>
                <w:sz w:val="18"/>
              </w:rPr>
              <w:t>MSE</w:t>
            </w:r>
          </w:p>
        </w:tc>
        <w:tc>
          <w:tcPr>
            <w:tcW w:type="dxa" w:w="2041"/>
            <w:shd w:val="clear" w:color="auto" w:fill="1F1B3A"/>
          </w:tcPr>
          <w:p>
            <w:r/>
            <w:r>
              <w:rPr>
                <w:b/>
                <w:color w:val="FFFFFF"/>
                <w:sz w:val="18"/>
              </w:rPr>
              <w:t>RMSE</w:t>
            </w:r>
          </w:p>
        </w:tc>
        <w:tc>
          <w:tcPr>
            <w:tcW w:type="dxa" w:w="1701"/>
            <w:shd w:val="clear" w:color="auto" w:fill="1F1B3A"/>
          </w:tcPr>
          <w:p>
            <w:r/>
            <w:r>
              <w:rPr>
                <w:b/>
                <w:color w:val="FFFFFF"/>
                <w:sz w:val="18"/>
              </w:rPr>
              <w:t>MAE</w:t>
            </w:r>
          </w:p>
        </w:tc>
      </w:tr>
      <w:tr>
        <w:tc>
          <w:tcPr>
            <w:tcW w:type="dxa" w:w="3969"/>
          </w:tcPr>
          <w:p>
            <w:r>
              <w:rPr>
                <w:sz w:val="18"/>
              </w:rPr>
              <w:t>Biased MF (ALS, f=32)</w:t>
            </w:r>
          </w:p>
        </w:tc>
        <w:tc>
          <w:tcPr>
            <w:tcW w:type="dxa" w:w="1701"/>
          </w:tcPr>
          <w:p>
            <w:r>
              <w:rPr>
                <w:sz w:val="18"/>
              </w:rPr>
              <w:t>0.865</w:t>
            </w:r>
          </w:p>
        </w:tc>
        <w:tc>
          <w:tcPr>
            <w:tcW w:type="dxa" w:w="2041"/>
          </w:tcPr>
          <w:p>
            <w:r>
              <w:rPr>
                <w:sz w:val="18"/>
              </w:rPr>
              <w:t>0.930</w:t>
            </w:r>
          </w:p>
        </w:tc>
        <w:tc>
          <w:tcPr>
            <w:tcW w:type="dxa" w:w="1701"/>
          </w:tcPr>
          <w:p>
            <w:r>
              <w:rPr>
                <w:sz w:val="18"/>
              </w:rPr>
              <w:t>0.729</w:t>
            </w:r>
          </w:p>
        </w:tc>
      </w:tr>
      <w:tr>
        <w:tc>
          <w:tcPr>
            <w:tcW w:type="dxa" w:w="3969"/>
          </w:tcPr>
          <w:p>
            <w:r>
              <w:rPr>
                <w:sz w:val="18"/>
              </w:rPr>
              <w:t>Bias baseline (mu+b_u+b_i)</w:t>
            </w:r>
          </w:p>
        </w:tc>
        <w:tc>
          <w:tcPr>
            <w:tcW w:type="dxa" w:w="1701"/>
          </w:tcPr>
          <w:p>
            <w:r>
              <w:rPr>
                <w:sz w:val="18"/>
              </w:rPr>
              <w:t>0.893</w:t>
            </w:r>
          </w:p>
        </w:tc>
        <w:tc>
          <w:tcPr>
            <w:tcW w:type="dxa" w:w="2041"/>
          </w:tcPr>
          <w:p>
            <w:r>
              <w:rPr>
                <w:sz w:val="18"/>
              </w:rPr>
              <w:t>0.945</w:t>
            </w:r>
          </w:p>
        </w:tc>
        <w:tc>
          <w:tcPr>
            <w:tcW w:type="dxa" w:w="1701"/>
          </w:tcPr>
          <w:p>
            <w:r>
              <w:rPr>
                <w:sz w:val="18"/>
              </w:rPr>
              <w:t>0.749</w:t>
            </w:r>
          </w:p>
        </w:tc>
      </w:tr>
      <w:tr>
        <w:tc>
          <w:tcPr>
            <w:tcW w:type="dxa" w:w="3969"/>
            <w:shd w:val="clear" w:color="auto" w:fill="F6E3E5"/>
          </w:tcPr>
          <w:p>
            <w:r>
              <w:rPr>
                <w:b/>
                <w:sz w:val="18"/>
              </w:rPr>
              <w:t>RikoNet AE (tuned on validation)</w:t>
            </w:r>
          </w:p>
        </w:tc>
        <w:tc>
          <w:tcPr>
            <w:tcW w:type="dxa" w:w="1701"/>
            <w:shd w:val="clear" w:color="auto" w:fill="F6E3E5"/>
          </w:tcPr>
          <w:p>
            <w:r>
              <w:rPr>
                <w:b/>
                <w:sz w:val="18"/>
              </w:rPr>
              <w:t>0.897</w:t>
            </w:r>
          </w:p>
        </w:tc>
        <w:tc>
          <w:tcPr>
            <w:tcW w:type="dxa" w:w="2041"/>
            <w:shd w:val="clear" w:color="auto" w:fill="F6E3E5"/>
          </w:tcPr>
          <w:p>
            <w:r>
              <w:rPr>
                <w:b/>
                <w:sz w:val="18"/>
              </w:rPr>
              <w:t>0.947 ± 0.001</w:t>
            </w:r>
          </w:p>
        </w:tc>
        <w:tc>
          <w:tcPr>
            <w:tcW w:type="dxa" w:w="1701"/>
            <w:shd w:val="clear" w:color="auto" w:fill="F6E3E5"/>
          </w:tcPr>
          <w:p>
            <w:r>
              <w:rPr>
                <w:b/>
                <w:sz w:val="18"/>
              </w:rPr>
              <w:t>0.746</w:t>
            </w:r>
          </w:p>
        </w:tc>
      </w:tr>
      <w:tr>
        <w:tc>
          <w:tcPr>
            <w:tcW w:type="dxa" w:w="3969"/>
          </w:tcPr>
          <w:p>
            <w:r>
              <w:rPr>
                <w:sz w:val="18"/>
              </w:rPr>
              <w:t>Item KNN (cosine, k=40)</w:t>
            </w:r>
          </w:p>
        </w:tc>
        <w:tc>
          <w:tcPr>
            <w:tcW w:type="dxa" w:w="1701"/>
          </w:tcPr>
          <w:p>
            <w:r>
              <w:rPr>
                <w:sz w:val="18"/>
              </w:rPr>
              <w:t>0.974</w:t>
            </w:r>
          </w:p>
        </w:tc>
        <w:tc>
          <w:tcPr>
            <w:tcW w:type="dxa" w:w="2041"/>
          </w:tcPr>
          <w:p>
            <w:r>
              <w:rPr>
                <w:sz w:val="18"/>
              </w:rPr>
              <w:t>0.987</w:t>
            </w:r>
          </w:p>
        </w:tc>
        <w:tc>
          <w:tcPr>
            <w:tcW w:type="dxa" w:w="1701"/>
          </w:tcPr>
          <w:p>
            <w:r>
              <w:rPr>
                <w:sz w:val="18"/>
              </w:rPr>
              <w:t>0.763</w:t>
            </w:r>
          </w:p>
        </w:tc>
      </w:tr>
      <w:tr>
        <w:tc>
          <w:tcPr>
            <w:tcW w:type="dxa" w:w="3969"/>
          </w:tcPr>
          <w:p>
            <w:r>
              <w:rPr>
                <w:sz w:val="18"/>
              </w:rPr>
              <w:t>User KNN (cosine, k=40)</w:t>
            </w:r>
          </w:p>
        </w:tc>
        <w:tc>
          <w:tcPr>
            <w:tcW w:type="dxa" w:w="1701"/>
          </w:tcPr>
          <w:p>
            <w:r>
              <w:rPr>
                <w:sz w:val="18"/>
              </w:rPr>
              <w:t>0.999</w:t>
            </w:r>
          </w:p>
        </w:tc>
        <w:tc>
          <w:tcPr>
            <w:tcW w:type="dxa" w:w="2041"/>
          </w:tcPr>
          <w:p>
            <w:r>
              <w:rPr>
                <w:sz w:val="18"/>
              </w:rPr>
              <w:t>1.000</w:t>
            </w:r>
          </w:p>
        </w:tc>
        <w:tc>
          <w:tcPr>
            <w:tcW w:type="dxa" w:w="1701"/>
          </w:tcPr>
          <w:p>
            <w:r>
              <w:rPr>
                <w:sz w:val="18"/>
              </w:rPr>
              <w:t>0.780</w:t>
            </w:r>
          </w:p>
        </w:tc>
      </w:tr>
      <w:tr>
        <w:tc>
          <w:tcPr>
            <w:tcW w:type="dxa" w:w="3969"/>
          </w:tcPr>
          <w:p>
            <w:r>
              <w:rPr>
                <w:sz w:val="18"/>
              </w:rPr>
              <w:t>Item average</w:t>
            </w:r>
          </w:p>
        </w:tc>
        <w:tc>
          <w:tcPr>
            <w:tcW w:type="dxa" w:w="1701"/>
          </w:tcPr>
          <w:p>
            <w:r>
              <w:rPr>
                <w:sz w:val="18"/>
              </w:rPr>
              <w:t>1.056</w:t>
            </w:r>
          </w:p>
        </w:tc>
        <w:tc>
          <w:tcPr>
            <w:tcW w:type="dxa" w:w="2041"/>
          </w:tcPr>
          <w:p>
            <w:r>
              <w:rPr>
                <w:sz w:val="18"/>
              </w:rPr>
              <w:t>1.027</w:t>
            </w:r>
          </w:p>
        </w:tc>
        <w:tc>
          <w:tcPr>
            <w:tcW w:type="dxa" w:w="1701"/>
          </w:tcPr>
          <w:p>
            <w:r>
              <w:rPr>
                <w:sz w:val="18"/>
              </w:rPr>
              <w:t>0.819</w:t>
            </w:r>
          </w:p>
        </w:tc>
      </w:tr>
      <w:tr>
        <w:tc>
          <w:tcPr>
            <w:tcW w:type="dxa" w:w="3969"/>
          </w:tcPr>
          <w:p>
            <w:r>
              <w:rPr>
                <w:sz w:val="18"/>
              </w:rPr>
              <w:t>User average</w:t>
            </w:r>
          </w:p>
        </w:tc>
        <w:tc>
          <w:tcPr>
            <w:tcW w:type="dxa" w:w="1701"/>
          </w:tcPr>
          <w:p>
            <w:r>
              <w:rPr>
                <w:sz w:val="18"/>
              </w:rPr>
              <w:t>1.079</w:t>
            </w:r>
          </w:p>
        </w:tc>
        <w:tc>
          <w:tcPr>
            <w:tcW w:type="dxa" w:w="2041"/>
          </w:tcPr>
          <w:p>
            <w:r>
              <w:rPr>
                <w:sz w:val="18"/>
              </w:rPr>
              <w:t>1.039</w:t>
            </w:r>
          </w:p>
        </w:tc>
        <w:tc>
          <w:tcPr>
            <w:tcW w:type="dxa" w:w="1701"/>
          </w:tcPr>
          <w:p>
            <w:r>
              <w:rPr>
                <w:sz w:val="18"/>
              </w:rPr>
              <w:t>0.833</w:t>
            </w:r>
          </w:p>
        </w:tc>
      </w:tr>
      <w:tr>
        <w:tc>
          <w:tcPr>
            <w:tcW w:type="dxa" w:w="3969"/>
          </w:tcPr>
          <w:p>
            <w:r>
              <w:rPr>
                <w:sz w:val="18"/>
              </w:rPr>
              <w:t>Global average</w:t>
            </w:r>
          </w:p>
        </w:tc>
        <w:tc>
          <w:tcPr>
            <w:tcW w:type="dxa" w:w="1701"/>
          </w:tcPr>
          <w:p>
            <w:r>
              <w:rPr>
                <w:sz w:val="18"/>
              </w:rPr>
              <w:t>1.255</w:t>
            </w:r>
          </w:p>
        </w:tc>
        <w:tc>
          <w:tcPr>
            <w:tcW w:type="dxa" w:w="2041"/>
          </w:tcPr>
          <w:p>
            <w:r>
              <w:rPr>
                <w:sz w:val="18"/>
              </w:rPr>
              <w:t>1.120</w:t>
            </w:r>
          </w:p>
        </w:tc>
        <w:tc>
          <w:tcPr>
            <w:tcW w:type="dxa" w:w="1701"/>
          </w:tcPr>
          <w:p>
            <w:r>
              <w:rPr>
                <w:sz w:val="18"/>
              </w:rPr>
              <w:t>0.943</w:t>
            </w:r>
          </w:p>
        </w:tc>
      </w:tr>
    </w:tbl>
    <w:p/>
    <w:p>
      <w:r>
        <w:rPr>
          <w:i w:val="0"/>
        </w:rPr>
        <w:t>With the more common 80/20 protocol the autoencoder scores 0.947 against 0.930 for Biased MF (ALS, f=32), so the ranking of methods is different under both protocols.</w:t>
      </w:r>
    </w:p>
    <w:p>
      <w:pPr>
        <w:pStyle w:val="Heading2"/>
      </w:pPr>
      <w:r>
        <w:t>7.3 E3 - Effect of the activation function (reproduces Fig. 3)</w:t>
      </w:r>
    </w:p>
    <w:p>
      <w:r>
        <w:rPr>
          <w:b/>
          <w:color w:val="1F1B3A"/>
          <w:sz w:val="19"/>
        </w:rPr>
        <w:t>Table 6. Activation study on MovieLens-100K (same architecture, only the activation changes).</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1F1B3A"/>
          </w:tcPr>
          <w:p>
            <w:r/>
            <w:r>
              <w:rPr>
                <w:b/>
                <w:color w:val="FFFFFF"/>
                <w:sz w:val="18"/>
              </w:rPr>
              <w:t>Activation</w:t>
            </w:r>
          </w:p>
        </w:tc>
        <w:tc>
          <w:tcPr>
            <w:tcW w:type="dxa" w:w="2268"/>
            <w:shd w:val="clear" w:color="auto" w:fill="1F1B3A"/>
          </w:tcPr>
          <w:p>
            <w:r/>
            <w:r>
              <w:rPr>
                <w:b/>
                <w:color w:val="FFFFFF"/>
                <w:sz w:val="18"/>
              </w:rPr>
              <w:t>Best validation MSE</w:t>
            </w:r>
          </w:p>
        </w:tc>
        <w:tc>
          <w:tcPr>
            <w:tcW w:type="dxa" w:w="1701"/>
            <w:shd w:val="clear" w:color="auto" w:fill="1F1B3A"/>
          </w:tcPr>
          <w:p>
            <w:r/>
            <w:r>
              <w:rPr>
                <w:b/>
                <w:color w:val="FFFFFF"/>
                <w:sz w:val="18"/>
              </w:rPr>
              <w:t>Epoch</w:t>
            </w:r>
          </w:p>
        </w:tc>
      </w:tr>
      <w:tr>
        <w:tc>
          <w:tcPr>
            <w:tcW w:type="dxa" w:w="2268"/>
            <w:shd w:val="clear" w:color="auto" w:fill="F6E3E5"/>
          </w:tcPr>
          <w:p>
            <w:r>
              <w:rPr>
                <w:b/>
                <w:sz w:val="18"/>
              </w:rPr>
              <w:t>SELU</w:t>
            </w:r>
          </w:p>
        </w:tc>
        <w:tc>
          <w:tcPr>
            <w:tcW w:type="dxa" w:w="2268"/>
            <w:shd w:val="clear" w:color="auto" w:fill="F6E3E5"/>
          </w:tcPr>
          <w:p>
            <w:r>
              <w:rPr>
                <w:b/>
                <w:sz w:val="18"/>
              </w:rPr>
              <w:t>1.013</w:t>
            </w:r>
          </w:p>
        </w:tc>
        <w:tc>
          <w:tcPr>
            <w:tcW w:type="dxa" w:w="1701"/>
            <w:shd w:val="clear" w:color="auto" w:fill="F6E3E5"/>
          </w:tcPr>
          <w:p>
            <w:r>
              <w:rPr>
                <w:b/>
                <w:sz w:val="18"/>
              </w:rPr>
              <w:t>36</w:t>
            </w:r>
          </w:p>
        </w:tc>
      </w:tr>
      <w:tr>
        <w:tc>
          <w:tcPr>
            <w:tcW w:type="dxa" w:w="2268"/>
          </w:tcPr>
          <w:p>
            <w:r>
              <w:rPr>
                <w:sz w:val="18"/>
              </w:rPr>
              <w:t>TANH</w:t>
            </w:r>
          </w:p>
        </w:tc>
        <w:tc>
          <w:tcPr>
            <w:tcW w:type="dxa" w:w="2268"/>
          </w:tcPr>
          <w:p>
            <w:r>
              <w:rPr>
                <w:sz w:val="18"/>
              </w:rPr>
              <w:t>1.114</w:t>
            </w:r>
          </w:p>
        </w:tc>
        <w:tc>
          <w:tcPr>
            <w:tcW w:type="dxa" w:w="1701"/>
          </w:tcPr>
          <w:p>
            <w:r>
              <w:rPr>
                <w:sz w:val="18"/>
              </w:rPr>
              <w:t>40</w:t>
            </w:r>
          </w:p>
        </w:tc>
      </w:tr>
      <w:tr>
        <w:tc>
          <w:tcPr>
            <w:tcW w:type="dxa" w:w="2268"/>
          </w:tcPr>
          <w:p>
            <w:r>
              <w:rPr>
                <w:sz w:val="18"/>
              </w:rPr>
              <w:t>ELU</w:t>
            </w:r>
          </w:p>
        </w:tc>
        <w:tc>
          <w:tcPr>
            <w:tcW w:type="dxa" w:w="2268"/>
          </w:tcPr>
          <w:p>
            <w:r>
              <w:rPr>
                <w:sz w:val="18"/>
              </w:rPr>
              <w:t>1.229</w:t>
            </w:r>
          </w:p>
        </w:tc>
        <w:tc>
          <w:tcPr>
            <w:tcW w:type="dxa" w:w="1701"/>
          </w:tcPr>
          <w:p>
            <w:r>
              <w:rPr>
                <w:sz w:val="18"/>
              </w:rPr>
              <w:t>34</w:t>
            </w:r>
          </w:p>
        </w:tc>
      </w:tr>
      <w:tr>
        <w:tc>
          <w:tcPr>
            <w:tcW w:type="dxa" w:w="2268"/>
          </w:tcPr>
          <w:p>
            <w:r>
              <w:rPr>
                <w:sz w:val="18"/>
              </w:rPr>
              <w:t>RELU</w:t>
            </w:r>
          </w:p>
        </w:tc>
        <w:tc>
          <w:tcPr>
            <w:tcW w:type="dxa" w:w="2268"/>
          </w:tcPr>
          <w:p>
            <w:r>
              <w:rPr>
                <w:sz w:val="18"/>
              </w:rPr>
              <w:t>2.883</w:t>
            </w:r>
          </w:p>
        </w:tc>
        <w:tc>
          <w:tcPr>
            <w:tcW w:type="dxa" w:w="1701"/>
          </w:tcPr>
          <w:p>
            <w:r>
              <w:rPr>
                <w:sz w:val="18"/>
              </w:rPr>
              <w:t>4</w:t>
            </w:r>
          </w:p>
        </w:tc>
      </w:tr>
    </w:tbl>
    <w:p/>
    <w:p>
      <w:pPr>
        <w:jc w:val="center"/>
      </w:pPr>
      <w:r>
        <w:drawing>
          <wp:inline xmlns:a="http://schemas.openxmlformats.org/drawingml/2006/main" xmlns:pic="http://schemas.openxmlformats.org/drawingml/2006/picture">
            <wp:extent cx="5580000" cy="2511000"/>
            <wp:docPr id="4" name="Picture 4"/>
            <wp:cNvGraphicFramePr>
              <a:graphicFrameLocks noChangeAspect="1"/>
            </wp:cNvGraphicFramePr>
            <a:graphic>
              <a:graphicData uri="http://schemas.openxmlformats.org/drawingml/2006/picture">
                <pic:pic>
                  <pic:nvPicPr>
                    <pic:cNvPr id="0" name="activation_study_movielens.png"/>
                    <pic:cNvPicPr/>
                  </pic:nvPicPr>
                  <pic:blipFill>
                    <a:blip r:embed="rId12"/>
                    <a:stretch>
                      <a:fillRect/>
                    </a:stretch>
                  </pic:blipFill>
                  <pic:spPr>
                    <a:xfrm>
                      <a:off x="0" y="0"/>
                      <a:ext cx="5580000" cy="2511000"/>
                    </a:xfrm>
                    <a:prstGeom prst="rect"/>
                  </pic:spPr>
                </pic:pic>
              </a:graphicData>
            </a:graphic>
          </wp:inline>
        </w:drawing>
      </w:r>
    </w:p>
    <w:p>
      <w:pPr>
        <w:jc w:val="center"/>
      </w:pPr>
      <w:r>
        <w:rPr>
          <w:i/>
          <w:color w:val="5A576B"/>
          <w:sz w:val="18"/>
        </w:rPr>
        <w:t>Figure 4. Training and validation masked MSE per activation function - MovieLens-100K.</w:t>
      </w:r>
    </w:p>
    <w:p>
      <w:r>
        <w:rPr>
          <w:i w:val="0"/>
        </w:rPr>
        <w:t>On MovieLens-100K, SELU reaches the lowest validation MSE; SELU ranks 1 of 4. The paper reports SELU as the best activation - confirmed here.</w:t>
      </w:r>
    </w:p>
    <w:p>
      <w:pPr>
        <w:pStyle w:val="Heading2"/>
      </w:pPr>
      <w:r>
        <w:t>7.4 E4 - Rating prediction and top-10 recommendation on the anime data</w:t>
      </w:r>
    </w:p>
    <w:p>
      <w:r>
        <w:rPr>
          <w:b/>
          <w:color w:val="1F1B3A"/>
          <w:sz w:val="19"/>
        </w:rPr>
        <w:t>Table 7. Anime (Kaggle) test error, 5 % hold-out per user, ratings 1-10.</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969"/>
            <w:shd w:val="clear" w:color="auto" w:fill="1F1B3A"/>
          </w:tcPr>
          <w:p>
            <w:r/>
            <w:r>
              <w:rPr>
                <w:b/>
                <w:color w:val="FFFFFF"/>
                <w:sz w:val="18"/>
              </w:rPr>
              <w:t>Model</w:t>
            </w:r>
          </w:p>
        </w:tc>
        <w:tc>
          <w:tcPr>
            <w:tcW w:type="dxa" w:w="1701"/>
            <w:shd w:val="clear" w:color="auto" w:fill="1F1B3A"/>
          </w:tcPr>
          <w:p>
            <w:r/>
            <w:r>
              <w:rPr>
                <w:b/>
                <w:color w:val="FFFFFF"/>
                <w:sz w:val="18"/>
              </w:rPr>
              <w:t>MSE</w:t>
            </w:r>
          </w:p>
        </w:tc>
        <w:tc>
          <w:tcPr>
            <w:tcW w:type="dxa" w:w="2041"/>
            <w:shd w:val="clear" w:color="auto" w:fill="1F1B3A"/>
          </w:tcPr>
          <w:p>
            <w:r/>
            <w:r>
              <w:rPr>
                <w:b/>
                <w:color w:val="FFFFFF"/>
                <w:sz w:val="18"/>
              </w:rPr>
              <w:t>RMSE</w:t>
            </w:r>
          </w:p>
        </w:tc>
        <w:tc>
          <w:tcPr>
            <w:tcW w:type="dxa" w:w="1701"/>
            <w:shd w:val="clear" w:color="auto" w:fill="1F1B3A"/>
          </w:tcPr>
          <w:p>
            <w:r/>
            <w:r>
              <w:rPr>
                <w:b/>
                <w:color w:val="FFFFFF"/>
                <w:sz w:val="18"/>
              </w:rPr>
              <w:t>MAE</w:t>
            </w:r>
          </w:p>
        </w:tc>
      </w:tr>
      <w:tr>
        <w:tc>
          <w:tcPr>
            <w:tcW w:type="dxa" w:w="3969"/>
          </w:tcPr>
          <w:p>
            <w:r>
              <w:rPr>
                <w:sz w:val="18"/>
              </w:rPr>
              <w:t>Item KNN (cosine, k=40)</w:t>
            </w:r>
          </w:p>
        </w:tc>
        <w:tc>
          <w:tcPr>
            <w:tcW w:type="dxa" w:w="1701"/>
          </w:tcPr>
          <w:p>
            <w:r>
              <w:rPr>
                <w:sz w:val="18"/>
              </w:rPr>
              <w:t>1.137</w:t>
            </w:r>
          </w:p>
        </w:tc>
        <w:tc>
          <w:tcPr>
            <w:tcW w:type="dxa" w:w="2041"/>
          </w:tcPr>
          <w:p>
            <w:r>
              <w:rPr>
                <w:sz w:val="18"/>
              </w:rPr>
              <w:t>1.066</w:t>
            </w:r>
          </w:p>
        </w:tc>
        <w:tc>
          <w:tcPr>
            <w:tcW w:type="dxa" w:w="1701"/>
          </w:tcPr>
          <w:p>
            <w:r>
              <w:rPr>
                <w:sz w:val="18"/>
              </w:rPr>
              <w:t>0.775</w:t>
            </w:r>
          </w:p>
        </w:tc>
      </w:tr>
      <w:tr>
        <w:tc>
          <w:tcPr>
            <w:tcW w:type="dxa" w:w="3969"/>
          </w:tcPr>
          <w:p>
            <w:r>
              <w:rPr>
                <w:sz w:val="18"/>
              </w:rPr>
              <w:t>Biased MF (ALS, f=32)</w:t>
            </w:r>
          </w:p>
        </w:tc>
        <w:tc>
          <w:tcPr>
            <w:tcW w:type="dxa" w:w="1701"/>
          </w:tcPr>
          <w:p>
            <w:r>
              <w:rPr>
                <w:sz w:val="18"/>
              </w:rPr>
              <w:t>1.210</w:t>
            </w:r>
          </w:p>
        </w:tc>
        <w:tc>
          <w:tcPr>
            <w:tcW w:type="dxa" w:w="2041"/>
          </w:tcPr>
          <w:p>
            <w:r>
              <w:rPr>
                <w:sz w:val="18"/>
              </w:rPr>
              <w:t>1.100</w:t>
            </w:r>
          </w:p>
        </w:tc>
        <w:tc>
          <w:tcPr>
            <w:tcW w:type="dxa" w:w="1701"/>
          </w:tcPr>
          <w:p>
            <w:r>
              <w:rPr>
                <w:sz w:val="18"/>
              </w:rPr>
              <w:t>0.815</w:t>
            </w:r>
          </w:p>
        </w:tc>
      </w:tr>
      <w:tr>
        <w:tc>
          <w:tcPr>
            <w:tcW w:type="dxa" w:w="3969"/>
            <w:shd w:val="clear" w:color="auto" w:fill="F6E3E5"/>
          </w:tcPr>
          <w:p>
            <w:r>
              <w:rPr>
                <w:b/>
                <w:sz w:val="18"/>
              </w:rPr>
              <w:t>RikoNet AE (tuned on validation)</w:t>
            </w:r>
          </w:p>
        </w:tc>
        <w:tc>
          <w:tcPr>
            <w:tcW w:type="dxa" w:w="1701"/>
            <w:shd w:val="clear" w:color="auto" w:fill="F6E3E5"/>
          </w:tcPr>
          <w:p>
            <w:r>
              <w:rPr>
                <w:b/>
                <w:sz w:val="18"/>
              </w:rPr>
              <w:t>1.377</w:t>
            </w:r>
          </w:p>
        </w:tc>
        <w:tc>
          <w:tcPr>
            <w:tcW w:type="dxa" w:w="2041"/>
            <w:shd w:val="clear" w:color="auto" w:fill="F6E3E5"/>
          </w:tcPr>
          <w:p>
            <w:r>
              <w:rPr>
                <w:b/>
                <w:sz w:val="18"/>
              </w:rPr>
              <w:t>1.174</w:t>
            </w:r>
          </w:p>
        </w:tc>
        <w:tc>
          <w:tcPr>
            <w:tcW w:type="dxa" w:w="1701"/>
            <w:shd w:val="clear" w:color="auto" w:fill="F6E3E5"/>
          </w:tcPr>
          <w:p>
            <w:r>
              <w:rPr>
                <w:b/>
                <w:sz w:val="18"/>
              </w:rPr>
              <w:t>0.892</w:t>
            </w:r>
          </w:p>
        </w:tc>
      </w:tr>
      <w:tr>
        <w:tc>
          <w:tcPr>
            <w:tcW w:type="dxa" w:w="3969"/>
          </w:tcPr>
          <w:p>
            <w:r>
              <w:rPr>
                <w:sz w:val="18"/>
              </w:rPr>
              <w:t>Bias baseline (mu+b_u+b_i)</w:t>
            </w:r>
          </w:p>
        </w:tc>
        <w:tc>
          <w:tcPr>
            <w:tcW w:type="dxa" w:w="1701"/>
          </w:tcPr>
          <w:p>
            <w:r>
              <w:rPr>
                <w:sz w:val="18"/>
              </w:rPr>
              <w:t>1.401</w:t>
            </w:r>
          </w:p>
        </w:tc>
        <w:tc>
          <w:tcPr>
            <w:tcW w:type="dxa" w:w="2041"/>
          </w:tcPr>
          <w:p>
            <w:r>
              <w:rPr>
                <w:sz w:val="18"/>
              </w:rPr>
              <w:t>1.184</w:t>
            </w:r>
          </w:p>
        </w:tc>
        <w:tc>
          <w:tcPr>
            <w:tcW w:type="dxa" w:w="1701"/>
          </w:tcPr>
          <w:p>
            <w:r>
              <w:rPr>
                <w:sz w:val="18"/>
              </w:rPr>
              <w:t>0.895</w:t>
            </w:r>
          </w:p>
        </w:tc>
      </w:tr>
      <w:tr>
        <w:tc>
          <w:tcPr>
            <w:tcW w:type="dxa" w:w="3969"/>
          </w:tcPr>
          <w:p>
            <w:r>
              <w:rPr>
                <w:sz w:val="18"/>
              </w:rPr>
              <w:t>User KNN (cosine, k=40)</w:t>
            </w:r>
          </w:p>
        </w:tc>
        <w:tc>
          <w:tcPr>
            <w:tcW w:type="dxa" w:w="1701"/>
          </w:tcPr>
          <w:p>
            <w:r>
              <w:rPr>
                <w:sz w:val="18"/>
              </w:rPr>
              <w:t>1.435</w:t>
            </w:r>
          </w:p>
        </w:tc>
        <w:tc>
          <w:tcPr>
            <w:tcW w:type="dxa" w:w="2041"/>
          </w:tcPr>
          <w:p>
            <w:r>
              <w:rPr>
                <w:sz w:val="18"/>
              </w:rPr>
              <w:t>1.198</w:t>
            </w:r>
          </w:p>
        </w:tc>
        <w:tc>
          <w:tcPr>
            <w:tcW w:type="dxa" w:w="1701"/>
          </w:tcPr>
          <w:p>
            <w:r>
              <w:rPr>
                <w:sz w:val="18"/>
              </w:rPr>
              <w:t>0.899</w:t>
            </w:r>
          </w:p>
        </w:tc>
      </w:tr>
      <w:tr>
        <w:tc>
          <w:tcPr>
            <w:tcW w:type="dxa" w:w="3969"/>
          </w:tcPr>
          <w:p>
            <w:r>
              <w:rPr>
                <w:sz w:val="18"/>
              </w:rPr>
              <w:t>User average</w:t>
            </w:r>
          </w:p>
        </w:tc>
        <w:tc>
          <w:tcPr>
            <w:tcW w:type="dxa" w:w="1701"/>
          </w:tcPr>
          <w:p>
            <w:r>
              <w:rPr>
                <w:sz w:val="18"/>
              </w:rPr>
              <w:t>1.843</w:t>
            </w:r>
          </w:p>
        </w:tc>
        <w:tc>
          <w:tcPr>
            <w:tcW w:type="dxa" w:w="2041"/>
          </w:tcPr>
          <w:p>
            <w:r>
              <w:rPr>
                <w:sz w:val="18"/>
              </w:rPr>
              <w:t>1.358</w:t>
            </w:r>
          </w:p>
        </w:tc>
        <w:tc>
          <w:tcPr>
            <w:tcW w:type="dxa" w:w="1701"/>
          </w:tcPr>
          <w:p>
            <w:r>
              <w:rPr>
                <w:sz w:val="18"/>
              </w:rPr>
              <w:t>1.039</w:t>
            </w:r>
          </w:p>
        </w:tc>
      </w:tr>
      <w:tr>
        <w:tc>
          <w:tcPr>
            <w:tcW w:type="dxa" w:w="3969"/>
          </w:tcPr>
          <w:p>
            <w:r>
              <w:rPr>
                <w:sz w:val="18"/>
              </w:rPr>
              <w:t>Item average</w:t>
            </w:r>
          </w:p>
        </w:tc>
        <w:tc>
          <w:tcPr>
            <w:tcW w:type="dxa" w:w="1701"/>
          </w:tcPr>
          <w:p>
            <w:r>
              <w:rPr>
                <w:sz w:val="18"/>
              </w:rPr>
              <w:t>2.039</w:t>
            </w:r>
          </w:p>
        </w:tc>
        <w:tc>
          <w:tcPr>
            <w:tcW w:type="dxa" w:w="2041"/>
          </w:tcPr>
          <w:p>
            <w:r>
              <w:rPr>
                <w:sz w:val="18"/>
              </w:rPr>
              <w:t>1.428</w:t>
            </w:r>
          </w:p>
        </w:tc>
        <w:tc>
          <w:tcPr>
            <w:tcW w:type="dxa" w:w="1701"/>
          </w:tcPr>
          <w:p>
            <w:r>
              <w:rPr>
                <w:sz w:val="18"/>
              </w:rPr>
              <w:t>1.098</w:t>
            </w:r>
          </w:p>
        </w:tc>
      </w:tr>
      <w:tr>
        <w:tc>
          <w:tcPr>
            <w:tcW w:type="dxa" w:w="3969"/>
          </w:tcPr>
          <w:p>
            <w:r>
              <w:rPr>
                <w:sz w:val="18"/>
              </w:rPr>
              <w:t>Global average</w:t>
            </w:r>
          </w:p>
        </w:tc>
        <w:tc>
          <w:tcPr>
            <w:tcW w:type="dxa" w:w="1701"/>
          </w:tcPr>
          <w:p>
            <w:r>
              <w:rPr>
                <w:sz w:val="18"/>
              </w:rPr>
              <w:t>2.452</w:t>
            </w:r>
          </w:p>
        </w:tc>
        <w:tc>
          <w:tcPr>
            <w:tcW w:type="dxa" w:w="2041"/>
          </w:tcPr>
          <w:p>
            <w:r>
              <w:rPr>
                <w:sz w:val="18"/>
              </w:rPr>
              <w:t>1.566</w:t>
            </w:r>
          </w:p>
        </w:tc>
        <w:tc>
          <w:tcPr>
            <w:tcW w:type="dxa" w:w="1701"/>
          </w:tcPr>
          <w:p>
            <w:r>
              <w:rPr>
                <w:sz w:val="18"/>
              </w:rPr>
              <w:t>1.236</w:t>
            </w:r>
          </w:p>
        </w:tc>
      </w:tr>
    </w:tbl>
    <w:p/>
    <w:p>
      <w:pPr>
        <w:jc w:val="center"/>
      </w:pPr>
      <w:r>
        <w:drawing>
          <wp:inline xmlns:a="http://schemas.openxmlformats.org/drawingml/2006/main" xmlns:pic="http://schemas.openxmlformats.org/drawingml/2006/picture">
            <wp:extent cx="5580000" cy="2920200"/>
            <wp:docPr id="5" name="Picture 5"/>
            <wp:cNvGraphicFramePr>
              <a:graphicFrameLocks noChangeAspect="1"/>
            </wp:cNvGraphicFramePr>
            <a:graphic>
              <a:graphicData uri="http://schemas.openxmlformats.org/drawingml/2006/picture">
                <pic:pic>
                  <pic:nvPicPr>
                    <pic:cNvPr id="0" name="anime_rmse_comparison.png"/>
                    <pic:cNvPicPr/>
                  </pic:nvPicPr>
                  <pic:blipFill>
                    <a:blip r:embed="rId13"/>
                    <a:stretch>
                      <a:fillRect/>
                    </a:stretch>
                  </pic:blipFill>
                  <pic:spPr>
                    <a:xfrm>
                      <a:off x="0" y="0"/>
                      <a:ext cx="5580000" cy="2920200"/>
                    </a:xfrm>
                    <a:prstGeom prst="rect"/>
                  </pic:spPr>
                </pic:pic>
              </a:graphicData>
            </a:graphic>
          </wp:inline>
        </w:drawing>
      </w:r>
    </w:p>
    <w:p>
      <w:pPr>
        <w:jc w:val="center"/>
      </w:pPr>
      <w:r>
        <w:rPr>
          <w:i/>
          <w:color w:val="5A576B"/>
          <w:sz w:val="18"/>
        </w:rPr>
        <w:t>Figure 5. Test RMSE on the anime data (1-10 scale).</w:t>
      </w:r>
    </w:p>
    <w:p>
      <w:r>
        <w:rPr>
          <w:b/>
          <w:color w:val="1F1B3A"/>
          <w:sz w:val="19"/>
        </w:rPr>
        <w:t>Table 8. Top-10 recommendation quality on anime test users. Relevant = held-out rating ≥ 8/10; already-rated titles excluded.</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3175"/>
            <w:shd w:val="clear" w:color="auto" w:fill="1F1B3A"/>
          </w:tcPr>
          <w:p>
            <w:r/>
            <w:r>
              <w:rPr>
                <w:b/>
                <w:color w:val="FFFFFF"/>
                <w:sz w:val="17"/>
              </w:rPr>
              <w:t>Model</w:t>
            </w:r>
          </w:p>
        </w:tc>
        <w:tc>
          <w:tcPr>
            <w:tcW w:type="dxa" w:w="1247"/>
            <w:shd w:val="clear" w:color="auto" w:fill="1F1B3A"/>
          </w:tcPr>
          <w:p>
            <w:r/>
            <w:r>
              <w:rPr>
                <w:b/>
                <w:color w:val="FFFFFF"/>
                <w:sz w:val="17"/>
              </w:rPr>
              <w:t>Precision@10</w:t>
            </w:r>
          </w:p>
        </w:tc>
        <w:tc>
          <w:tcPr>
            <w:tcW w:type="dxa" w:w="1247"/>
            <w:shd w:val="clear" w:color="auto" w:fill="1F1B3A"/>
          </w:tcPr>
          <w:p>
            <w:r/>
            <w:r>
              <w:rPr>
                <w:b/>
                <w:color w:val="FFFFFF"/>
                <w:sz w:val="17"/>
              </w:rPr>
              <w:t>Recall@10</w:t>
            </w:r>
          </w:p>
        </w:tc>
        <w:tc>
          <w:tcPr>
            <w:tcW w:type="dxa" w:w="1247"/>
            <w:shd w:val="clear" w:color="auto" w:fill="1F1B3A"/>
          </w:tcPr>
          <w:p>
            <w:r/>
            <w:r>
              <w:rPr>
                <w:b/>
                <w:color w:val="FFFFFF"/>
                <w:sz w:val="17"/>
              </w:rPr>
              <w:t>NDCG@10</w:t>
            </w:r>
          </w:p>
        </w:tc>
        <w:tc>
          <w:tcPr>
            <w:tcW w:type="dxa" w:w="1247"/>
            <w:shd w:val="clear" w:color="auto" w:fill="1F1B3A"/>
          </w:tcPr>
          <w:p>
            <w:r/>
            <w:r>
              <w:rPr>
                <w:b/>
                <w:color w:val="FFFFFF"/>
                <w:sz w:val="17"/>
              </w:rPr>
              <w:t>HitRate@10</w:t>
            </w:r>
          </w:p>
        </w:tc>
        <w:tc>
          <w:tcPr>
            <w:tcW w:type="dxa" w:w="1247"/>
            <w:shd w:val="clear" w:color="auto" w:fill="1F1B3A"/>
          </w:tcPr>
          <w:p>
            <w:r/>
            <w:r>
              <w:rPr>
                <w:b/>
                <w:color w:val="FFFFFF"/>
                <w:sz w:val="17"/>
              </w:rPr>
              <w:t>Coverage</w:t>
            </w:r>
          </w:p>
        </w:tc>
      </w:tr>
      <w:tr>
        <w:tc>
          <w:tcPr>
            <w:tcW w:type="dxa" w:w="3175"/>
          </w:tcPr>
          <w:p>
            <w:r>
              <w:rPr>
                <w:sz w:val="17"/>
              </w:rPr>
              <w:t>Most popular</w:t>
            </w:r>
          </w:p>
        </w:tc>
        <w:tc>
          <w:tcPr>
            <w:tcW w:type="dxa" w:w="1247"/>
          </w:tcPr>
          <w:p>
            <w:r>
              <w:rPr>
                <w:sz w:val="17"/>
              </w:rPr>
              <w:t>0.062</w:t>
            </w:r>
          </w:p>
        </w:tc>
        <w:tc>
          <w:tcPr>
            <w:tcW w:type="dxa" w:w="1247"/>
          </w:tcPr>
          <w:p>
            <w:r>
              <w:rPr>
                <w:sz w:val="17"/>
              </w:rPr>
              <w:t>0.087</w:t>
            </w:r>
          </w:p>
        </w:tc>
        <w:tc>
          <w:tcPr>
            <w:tcW w:type="dxa" w:w="1247"/>
          </w:tcPr>
          <w:p>
            <w:r>
              <w:rPr>
                <w:sz w:val="17"/>
              </w:rPr>
              <w:t>0.092</w:t>
            </w:r>
          </w:p>
        </w:tc>
        <w:tc>
          <w:tcPr>
            <w:tcW w:type="dxa" w:w="1247"/>
          </w:tcPr>
          <w:p>
            <w:r>
              <w:rPr>
                <w:sz w:val="17"/>
              </w:rPr>
              <w:t>0.435</w:t>
            </w:r>
          </w:p>
        </w:tc>
        <w:tc>
          <w:tcPr>
            <w:tcW w:type="dxa" w:w="1247"/>
          </w:tcPr>
          <w:p>
            <w:r>
              <w:rPr>
                <w:sz w:val="17"/>
              </w:rPr>
              <w:t>0.021</w:t>
            </w:r>
          </w:p>
        </w:tc>
      </w:tr>
      <w:tr>
        <w:tc>
          <w:tcPr>
            <w:tcW w:type="dxa" w:w="3175"/>
          </w:tcPr>
          <w:p>
            <w:r>
              <w:rPr>
                <w:sz w:val="17"/>
              </w:rPr>
              <w:t>Biased MF (ALS, f=32)</w:t>
            </w:r>
          </w:p>
        </w:tc>
        <w:tc>
          <w:tcPr>
            <w:tcW w:type="dxa" w:w="1247"/>
          </w:tcPr>
          <w:p>
            <w:r>
              <w:rPr>
                <w:sz w:val="17"/>
              </w:rPr>
              <w:t>0.024</w:t>
            </w:r>
          </w:p>
        </w:tc>
        <w:tc>
          <w:tcPr>
            <w:tcW w:type="dxa" w:w="1247"/>
          </w:tcPr>
          <w:p>
            <w:r>
              <w:rPr>
                <w:sz w:val="17"/>
              </w:rPr>
              <w:t>0.034</w:t>
            </w:r>
          </w:p>
        </w:tc>
        <w:tc>
          <w:tcPr>
            <w:tcW w:type="dxa" w:w="1247"/>
          </w:tcPr>
          <w:p>
            <w:r>
              <w:rPr>
                <w:sz w:val="17"/>
              </w:rPr>
              <w:t>0.032</w:t>
            </w:r>
          </w:p>
        </w:tc>
        <w:tc>
          <w:tcPr>
            <w:tcW w:type="dxa" w:w="1247"/>
          </w:tcPr>
          <w:p>
            <w:r>
              <w:rPr>
                <w:sz w:val="17"/>
              </w:rPr>
              <w:t>0.197</w:t>
            </w:r>
          </w:p>
        </w:tc>
        <w:tc>
          <w:tcPr>
            <w:tcW w:type="dxa" w:w="1247"/>
          </w:tcPr>
          <w:p>
            <w:r>
              <w:rPr>
                <w:sz w:val="17"/>
              </w:rPr>
              <w:t>0.231</w:t>
            </w:r>
          </w:p>
        </w:tc>
      </w:tr>
      <w:tr>
        <w:tc>
          <w:tcPr>
            <w:tcW w:type="dxa" w:w="3175"/>
          </w:tcPr>
          <w:p>
            <w:r>
              <w:rPr>
                <w:sz w:val="17"/>
              </w:rPr>
              <w:t>Item average</w:t>
            </w:r>
          </w:p>
        </w:tc>
        <w:tc>
          <w:tcPr>
            <w:tcW w:type="dxa" w:w="1247"/>
          </w:tcPr>
          <w:p>
            <w:r>
              <w:rPr>
                <w:sz w:val="17"/>
              </w:rPr>
              <w:t>0.015</w:t>
            </w:r>
          </w:p>
        </w:tc>
        <w:tc>
          <w:tcPr>
            <w:tcW w:type="dxa" w:w="1247"/>
          </w:tcPr>
          <w:p>
            <w:r>
              <w:rPr>
                <w:sz w:val="17"/>
              </w:rPr>
              <w:t>0.023</w:t>
            </w:r>
          </w:p>
        </w:tc>
        <w:tc>
          <w:tcPr>
            <w:tcW w:type="dxa" w:w="1247"/>
          </w:tcPr>
          <w:p>
            <w:r>
              <w:rPr>
                <w:sz w:val="17"/>
              </w:rPr>
              <w:t>0.018</w:t>
            </w:r>
          </w:p>
        </w:tc>
        <w:tc>
          <w:tcPr>
            <w:tcW w:type="dxa" w:w="1247"/>
          </w:tcPr>
          <w:p>
            <w:r>
              <w:rPr>
                <w:sz w:val="17"/>
              </w:rPr>
              <w:t>0.136</w:t>
            </w:r>
          </w:p>
        </w:tc>
        <w:tc>
          <w:tcPr>
            <w:tcW w:type="dxa" w:w="1247"/>
          </w:tcPr>
          <w:p>
            <w:r>
              <w:rPr>
                <w:sz w:val="17"/>
              </w:rPr>
              <w:t>0.008</w:t>
            </w:r>
          </w:p>
        </w:tc>
      </w:tr>
      <w:tr>
        <w:tc>
          <w:tcPr>
            <w:tcW w:type="dxa" w:w="3175"/>
          </w:tcPr>
          <w:p>
            <w:r>
              <w:rPr>
                <w:sz w:val="17"/>
              </w:rPr>
              <w:t>Bias baseline (mu+b_u+b_i)</w:t>
            </w:r>
          </w:p>
        </w:tc>
        <w:tc>
          <w:tcPr>
            <w:tcW w:type="dxa" w:w="1247"/>
          </w:tcPr>
          <w:p>
            <w:r>
              <w:rPr>
                <w:sz w:val="17"/>
              </w:rPr>
              <w:t>0.012</w:t>
            </w:r>
          </w:p>
        </w:tc>
        <w:tc>
          <w:tcPr>
            <w:tcW w:type="dxa" w:w="1247"/>
          </w:tcPr>
          <w:p>
            <w:r>
              <w:rPr>
                <w:sz w:val="17"/>
              </w:rPr>
              <w:t>0.019</w:t>
            </w:r>
          </w:p>
        </w:tc>
        <w:tc>
          <w:tcPr>
            <w:tcW w:type="dxa" w:w="1247"/>
          </w:tcPr>
          <w:p>
            <w:r>
              <w:rPr>
                <w:sz w:val="17"/>
              </w:rPr>
              <w:t>0.015</w:t>
            </w:r>
          </w:p>
        </w:tc>
        <w:tc>
          <w:tcPr>
            <w:tcW w:type="dxa" w:w="1247"/>
          </w:tcPr>
          <w:p>
            <w:r>
              <w:rPr>
                <w:sz w:val="17"/>
              </w:rPr>
              <w:t>0.113</w:t>
            </w:r>
          </w:p>
        </w:tc>
        <w:tc>
          <w:tcPr>
            <w:tcW w:type="dxa" w:w="1247"/>
          </w:tcPr>
          <w:p>
            <w:r>
              <w:rPr>
                <w:sz w:val="17"/>
              </w:rPr>
              <w:t>0.010</w:t>
            </w:r>
          </w:p>
        </w:tc>
      </w:tr>
      <w:tr>
        <w:tc>
          <w:tcPr>
            <w:tcW w:type="dxa" w:w="3175"/>
            <w:shd w:val="clear" w:color="auto" w:fill="F6E3E5"/>
          </w:tcPr>
          <w:p>
            <w:r>
              <w:rPr>
                <w:b/>
                <w:sz w:val="17"/>
              </w:rPr>
              <w:t>RikoNet AE (tuned on validation)</w:t>
            </w:r>
          </w:p>
        </w:tc>
        <w:tc>
          <w:tcPr>
            <w:tcW w:type="dxa" w:w="1247"/>
            <w:shd w:val="clear" w:color="auto" w:fill="F6E3E5"/>
          </w:tcPr>
          <w:p>
            <w:r>
              <w:rPr>
                <w:b/>
                <w:sz w:val="17"/>
              </w:rPr>
              <w:t>0.011</w:t>
            </w:r>
          </w:p>
        </w:tc>
        <w:tc>
          <w:tcPr>
            <w:tcW w:type="dxa" w:w="1247"/>
            <w:shd w:val="clear" w:color="auto" w:fill="F6E3E5"/>
          </w:tcPr>
          <w:p>
            <w:r>
              <w:rPr>
                <w:b/>
                <w:sz w:val="17"/>
              </w:rPr>
              <w:t>0.018</w:t>
            </w:r>
          </w:p>
        </w:tc>
        <w:tc>
          <w:tcPr>
            <w:tcW w:type="dxa" w:w="1247"/>
            <w:shd w:val="clear" w:color="auto" w:fill="F6E3E5"/>
          </w:tcPr>
          <w:p>
            <w:r>
              <w:rPr>
                <w:b/>
                <w:sz w:val="17"/>
              </w:rPr>
              <w:t>0.014</w:t>
            </w:r>
          </w:p>
        </w:tc>
        <w:tc>
          <w:tcPr>
            <w:tcW w:type="dxa" w:w="1247"/>
            <w:shd w:val="clear" w:color="auto" w:fill="F6E3E5"/>
          </w:tcPr>
          <w:p>
            <w:r>
              <w:rPr>
                <w:b/>
                <w:sz w:val="17"/>
              </w:rPr>
              <w:t>0.098</w:t>
            </w:r>
          </w:p>
        </w:tc>
        <w:tc>
          <w:tcPr>
            <w:tcW w:type="dxa" w:w="1247"/>
            <w:shd w:val="clear" w:color="auto" w:fill="F6E3E5"/>
          </w:tcPr>
          <w:p>
            <w:r>
              <w:rPr>
                <w:b/>
                <w:sz w:val="17"/>
              </w:rPr>
              <w:t>0.091</w:t>
            </w:r>
          </w:p>
        </w:tc>
      </w:tr>
      <w:tr>
        <w:tc>
          <w:tcPr>
            <w:tcW w:type="dxa" w:w="3175"/>
          </w:tcPr>
          <w:p>
            <w:r>
              <w:rPr>
                <w:sz w:val="17"/>
              </w:rPr>
              <w:t>Item KNN (cosine, k=40)</w:t>
            </w:r>
          </w:p>
        </w:tc>
        <w:tc>
          <w:tcPr>
            <w:tcW w:type="dxa" w:w="1247"/>
          </w:tcPr>
          <w:p>
            <w:r>
              <w:rPr>
                <w:sz w:val="17"/>
              </w:rPr>
              <w:t>0.004</w:t>
            </w:r>
          </w:p>
        </w:tc>
        <w:tc>
          <w:tcPr>
            <w:tcW w:type="dxa" w:w="1247"/>
          </w:tcPr>
          <w:p>
            <w:r>
              <w:rPr>
                <w:sz w:val="17"/>
              </w:rPr>
              <w:t>0.006</w:t>
            </w:r>
          </w:p>
        </w:tc>
        <w:tc>
          <w:tcPr>
            <w:tcW w:type="dxa" w:w="1247"/>
          </w:tcPr>
          <w:p>
            <w:r>
              <w:rPr>
                <w:sz w:val="17"/>
              </w:rPr>
              <w:t>0.005</w:t>
            </w:r>
          </w:p>
        </w:tc>
        <w:tc>
          <w:tcPr>
            <w:tcW w:type="dxa" w:w="1247"/>
          </w:tcPr>
          <w:p>
            <w:r>
              <w:rPr>
                <w:sz w:val="17"/>
              </w:rPr>
              <w:t>0.040</w:t>
            </w:r>
          </w:p>
        </w:tc>
        <w:tc>
          <w:tcPr>
            <w:tcW w:type="dxa" w:w="1247"/>
          </w:tcPr>
          <w:p>
            <w:r>
              <w:rPr>
                <w:sz w:val="17"/>
              </w:rPr>
              <w:t>0.683</w:t>
            </w:r>
          </w:p>
        </w:tc>
      </w:tr>
      <w:tr>
        <w:tc>
          <w:tcPr>
            <w:tcW w:type="dxa" w:w="3175"/>
          </w:tcPr>
          <w:p>
            <w:r>
              <w:rPr>
                <w:sz w:val="17"/>
              </w:rPr>
              <w:t>Global average</w:t>
            </w:r>
          </w:p>
        </w:tc>
        <w:tc>
          <w:tcPr>
            <w:tcW w:type="dxa" w:w="1247"/>
          </w:tcPr>
          <w:p>
            <w:r>
              <w:rPr>
                <w:sz w:val="17"/>
              </w:rPr>
              <w:t>0.004</w:t>
            </w:r>
          </w:p>
        </w:tc>
        <w:tc>
          <w:tcPr>
            <w:tcW w:type="dxa" w:w="1247"/>
          </w:tcPr>
          <w:p>
            <w:r>
              <w:rPr>
                <w:sz w:val="17"/>
              </w:rPr>
              <w:t>0.006</w:t>
            </w:r>
          </w:p>
        </w:tc>
        <w:tc>
          <w:tcPr>
            <w:tcW w:type="dxa" w:w="1247"/>
          </w:tcPr>
          <w:p>
            <w:r>
              <w:rPr>
                <w:sz w:val="17"/>
              </w:rPr>
              <w:t>0.005</w:t>
            </w:r>
          </w:p>
        </w:tc>
        <w:tc>
          <w:tcPr>
            <w:tcW w:type="dxa" w:w="1247"/>
          </w:tcPr>
          <w:p>
            <w:r>
              <w:rPr>
                <w:sz w:val="17"/>
              </w:rPr>
              <w:t>0.039</w:t>
            </w:r>
          </w:p>
        </w:tc>
        <w:tc>
          <w:tcPr>
            <w:tcW w:type="dxa" w:w="1247"/>
          </w:tcPr>
          <w:p>
            <w:r>
              <w:rPr>
                <w:sz w:val="17"/>
              </w:rPr>
              <w:t>0.123</w:t>
            </w:r>
          </w:p>
        </w:tc>
      </w:tr>
      <w:tr>
        <w:tc>
          <w:tcPr>
            <w:tcW w:type="dxa" w:w="3175"/>
          </w:tcPr>
          <w:p>
            <w:r>
              <w:rPr>
                <w:sz w:val="17"/>
              </w:rPr>
              <w:t>User average</w:t>
            </w:r>
          </w:p>
        </w:tc>
        <w:tc>
          <w:tcPr>
            <w:tcW w:type="dxa" w:w="1247"/>
          </w:tcPr>
          <w:p>
            <w:r>
              <w:rPr>
                <w:sz w:val="17"/>
              </w:rPr>
              <w:t>0.004</w:t>
            </w:r>
          </w:p>
        </w:tc>
        <w:tc>
          <w:tcPr>
            <w:tcW w:type="dxa" w:w="1247"/>
          </w:tcPr>
          <w:p>
            <w:r>
              <w:rPr>
                <w:sz w:val="17"/>
              </w:rPr>
              <w:t>0.006</w:t>
            </w:r>
          </w:p>
        </w:tc>
        <w:tc>
          <w:tcPr>
            <w:tcW w:type="dxa" w:w="1247"/>
          </w:tcPr>
          <w:p>
            <w:r>
              <w:rPr>
                <w:sz w:val="17"/>
              </w:rPr>
              <w:t>0.005</w:t>
            </w:r>
          </w:p>
        </w:tc>
        <w:tc>
          <w:tcPr>
            <w:tcW w:type="dxa" w:w="1247"/>
          </w:tcPr>
          <w:p>
            <w:r>
              <w:rPr>
                <w:sz w:val="17"/>
              </w:rPr>
              <w:t>0.039</w:t>
            </w:r>
          </w:p>
        </w:tc>
        <w:tc>
          <w:tcPr>
            <w:tcW w:type="dxa" w:w="1247"/>
          </w:tcPr>
          <w:p>
            <w:r>
              <w:rPr>
                <w:sz w:val="17"/>
              </w:rPr>
              <w:t>0.123</w:t>
            </w:r>
          </w:p>
        </w:tc>
      </w:tr>
      <w:tr>
        <w:tc>
          <w:tcPr>
            <w:tcW w:type="dxa" w:w="3175"/>
          </w:tcPr>
          <w:p>
            <w:r>
              <w:rPr>
                <w:sz w:val="17"/>
              </w:rPr>
              <w:t>User KNN (cosine, k=40)</w:t>
            </w:r>
          </w:p>
        </w:tc>
        <w:tc>
          <w:tcPr>
            <w:tcW w:type="dxa" w:w="1247"/>
          </w:tcPr>
          <w:p>
            <w:r>
              <w:rPr>
                <w:sz w:val="17"/>
              </w:rPr>
              <w:t>0.002</w:t>
            </w:r>
          </w:p>
        </w:tc>
        <w:tc>
          <w:tcPr>
            <w:tcW w:type="dxa" w:w="1247"/>
          </w:tcPr>
          <w:p>
            <w:r>
              <w:rPr>
                <w:sz w:val="17"/>
              </w:rPr>
              <w:t>0.003</w:t>
            </w:r>
          </w:p>
        </w:tc>
        <w:tc>
          <w:tcPr>
            <w:tcW w:type="dxa" w:w="1247"/>
          </w:tcPr>
          <w:p>
            <w:r>
              <w:rPr>
                <w:sz w:val="17"/>
              </w:rPr>
              <w:t>0.003</w:t>
            </w:r>
          </w:p>
        </w:tc>
        <w:tc>
          <w:tcPr>
            <w:tcW w:type="dxa" w:w="1247"/>
          </w:tcPr>
          <w:p>
            <w:r>
              <w:rPr>
                <w:sz w:val="17"/>
              </w:rPr>
              <w:t>0.023</w:t>
            </w:r>
          </w:p>
        </w:tc>
        <w:tc>
          <w:tcPr>
            <w:tcW w:type="dxa" w:w="1247"/>
          </w:tcPr>
          <w:p>
            <w:r>
              <w:rPr>
                <w:sz w:val="17"/>
              </w:rPr>
              <w:t>0.610</w:t>
            </w:r>
          </w:p>
        </w:tc>
      </w:tr>
      <w:tr>
        <w:tc>
          <w:tcPr>
            <w:tcW w:type="dxa" w:w="3175"/>
          </w:tcPr>
          <w:p>
            <w:r>
              <w:rPr>
                <w:sz w:val="17"/>
              </w:rPr>
              <w:t>Random</w:t>
            </w:r>
          </w:p>
        </w:tc>
        <w:tc>
          <w:tcPr>
            <w:tcW w:type="dxa" w:w="1247"/>
          </w:tcPr>
          <w:p>
            <w:r>
              <w:rPr>
                <w:sz w:val="17"/>
              </w:rPr>
              <w:t>0.001</w:t>
            </w:r>
          </w:p>
        </w:tc>
        <w:tc>
          <w:tcPr>
            <w:tcW w:type="dxa" w:w="1247"/>
          </w:tcPr>
          <w:p>
            <w:r>
              <w:rPr>
                <w:sz w:val="17"/>
              </w:rPr>
              <w:t>0.002</w:t>
            </w:r>
          </w:p>
        </w:tc>
        <w:tc>
          <w:tcPr>
            <w:tcW w:type="dxa" w:w="1247"/>
          </w:tcPr>
          <w:p>
            <w:r>
              <w:rPr>
                <w:sz w:val="17"/>
              </w:rPr>
              <w:t>0.001</w:t>
            </w:r>
          </w:p>
        </w:tc>
        <w:tc>
          <w:tcPr>
            <w:tcW w:type="dxa" w:w="1247"/>
          </w:tcPr>
          <w:p>
            <w:r>
              <w:rPr>
                <w:sz w:val="17"/>
              </w:rPr>
              <w:t>0.012</w:t>
            </w:r>
          </w:p>
        </w:tc>
        <w:tc>
          <w:tcPr>
            <w:tcW w:type="dxa" w:w="1247"/>
          </w:tcPr>
          <w:p>
            <w:r>
              <w:rPr>
                <w:sz w:val="17"/>
              </w:rPr>
              <w:t>0.955</w:t>
            </w:r>
          </w:p>
        </w:tc>
      </w:tr>
    </w:tbl>
    <w:p/>
    <w:p>
      <w:r>
        <w:rPr>
          <w:i w:val="0"/>
        </w:rPr>
        <w:t>The autoencoder achieves RMSE 1.174 (best baseline Item KNN (cosine, k=40): 1.066). For top-10 recommendation the strongest model by NDCG@10 is Most popular (0.092); the autoencoder scores 0.014. Low RMSE does not guarantee good top-N lists: rating-prediction models tend to rank rarely rated, highly scored titles first, while users mostly rate popular titles.</w:t>
      </w:r>
    </w:p>
    <w:p>
      <w:pPr>
        <w:pStyle w:val="Heading2"/>
      </w:pPr>
      <w:r>
        <w:t>7.5 E5 - Embeddings, clusters and logically opposite clusters</w:t>
      </w:r>
    </w:p>
    <w:p>
      <w:r>
        <w:rPr>
          <w:b/>
          <w:color w:val="1F1B3A"/>
          <w:sz w:val="19"/>
        </w:rPr>
        <w:t>Table 9. Analogue of paper Table 1: candidate numbers of clusters (largest eigengaps) for neighbourhood size K in {1, 2, 3, 4, 5, 7, 10, 15} (paper: 1-15), plus the number of connected components of the k-NN graph.</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070"/>
            <w:shd w:val="clear" w:color="auto" w:fill="1F1B3A"/>
          </w:tcPr>
          <w:p>
            <w:r/>
            <w:r>
              <w:rPr>
                <w:b/>
                <w:color w:val="FFFFFF"/>
                <w:sz w:val="15"/>
              </w:rPr>
            </w:r>
          </w:p>
        </w:tc>
        <w:tc>
          <w:tcPr>
            <w:tcW w:type="dxa" w:w="1070"/>
            <w:shd w:val="clear" w:color="auto" w:fill="1F1B3A"/>
          </w:tcPr>
          <w:p>
            <w:r/>
            <w:r>
              <w:rPr>
                <w:b/>
                <w:color w:val="FFFFFF"/>
                <w:sz w:val="15"/>
              </w:rPr>
              <w:t>K=1</w:t>
            </w:r>
          </w:p>
        </w:tc>
        <w:tc>
          <w:tcPr>
            <w:tcW w:type="dxa" w:w="1070"/>
            <w:shd w:val="clear" w:color="auto" w:fill="1F1B3A"/>
          </w:tcPr>
          <w:p>
            <w:r/>
            <w:r>
              <w:rPr>
                <w:b/>
                <w:color w:val="FFFFFF"/>
                <w:sz w:val="15"/>
              </w:rPr>
              <w:t>K=2</w:t>
            </w:r>
          </w:p>
        </w:tc>
        <w:tc>
          <w:tcPr>
            <w:tcW w:type="dxa" w:w="1070"/>
            <w:shd w:val="clear" w:color="auto" w:fill="1F1B3A"/>
          </w:tcPr>
          <w:p>
            <w:r/>
            <w:r>
              <w:rPr>
                <w:b/>
                <w:color w:val="FFFFFF"/>
                <w:sz w:val="15"/>
              </w:rPr>
              <w:t>K=3</w:t>
            </w:r>
          </w:p>
        </w:tc>
        <w:tc>
          <w:tcPr>
            <w:tcW w:type="dxa" w:w="1070"/>
            <w:shd w:val="clear" w:color="auto" w:fill="1F1B3A"/>
          </w:tcPr>
          <w:p>
            <w:r/>
            <w:r>
              <w:rPr>
                <w:b/>
                <w:color w:val="FFFFFF"/>
                <w:sz w:val="15"/>
              </w:rPr>
              <w:t>K=4</w:t>
            </w:r>
          </w:p>
        </w:tc>
        <w:tc>
          <w:tcPr>
            <w:tcW w:type="dxa" w:w="1070"/>
            <w:shd w:val="clear" w:color="auto" w:fill="1F1B3A"/>
          </w:tcPr>
          <w:p>
            <w:r/>
            <w:r>
              <w:rPr>
                <w:b/>
                <w:color w:val="FFFFFF"/>
                <w:sz w:val="15"/>
              </w:rPr>
              <w:t>K=5</w:t>
            </w:r>
          </w:p>
        </w:tc>
        <w:tc>
          <w:tcPr>
            <w:tcW w:type="dxa" w:w="1070"/>
            <w:shd w:val="clear" w:color="auto" w:fill="1F1B3A"/>
          </w:tcPr>
          <w:p>
            <w:r/>
            <w:r>
              <w:rPr>
                <w:b/>
                <w:color w:val="FFFFFF"/>
                <w:sz w:val="15"/>
              </w:rPr>
              <w:t>K=7</w:t>
            </w:r>
          </w:p>
        </w:tc>
        <w:tc>
          <w:tcPr>
            <w:tcW w:type="dxa" w:w="1070"/>
            <w:shd w:val="clear" w:color="auto" w:fill="1F1B3A"/>
          </w:tcPr>
          <w:p>
            <w:r/>
            <w:r>
              <w:rPr>
                <w:b/>
                <w:color w:val="FFFFFF"/>
                <w:sz w:val="15"/>
              </w:rPr>
              <w:t>K=10</w:t>
            </w:r>
          </w:p>
        </w:tc>
        <w:tc>
          <w:tcPr>
            <w:tcW w:type="dxa" w:w="1070"/>
            <w:shd w:val="clear" w:color="auto" w:fill="1F1B3A"/>
          </w:tcPr>
          <w:p>
            <w:r/>
            <w:r>
              <w:rPr>
                <w:b/>
                <w:color w:val="FFFFFF"/>
                <w:sz w:val="15"/>
              </w:rPr>
              <w:t>K=15</w:t>
            </w:r>
          </w:p>
        </w:tc>
      </w:tr>
      <w:tr>
        <w:tc>
          <w:tcPr>
            <w:tcW w:type="dxa" w:w="1070"/>
          </w:tcPr>
          <w:p>
            <w:r>
              <w:rPr>
                <w:sz w:val="15"/>
              </w:rPr>
              <w:t>rank 1</w:t>
            </w:r>
          </w:p>
        </w:tc>
        <w:tc>
          <w:tcPr>
            <w:tcW w:type="dxa" w:w="1070"/>
          </w:tcPr>
          <w:p>
            <w:r>
              <w:rPr>
                <w:sz w:val="15"/>
              </w:rPr>
              <w:t>2</w:t>
            </w:r>
          </w:p>
        </w:tc>
        <w:tc>
          <w:tcPr>
            <w:tcW w:type="dxa" w:w="1070"/>
          </w:tcPr>
          <w:p>
            <w:r>
              <w:rPr>
                <w:sz w:val="15"/>
              </w:rPr>
              <w:t>47</w:t>
            </w:r>
          </w:p>
        </w:tc>
        <w:tc>
          <w:tcPr>
            <w:tcW w:type="dxa" w:w="1070"/>
          </w:tcPr>
          <w:p>
            <w:r>
              <w:rPr>
                <w:sz w:val="15"/>
              </w:rPr>
              <w:t>9</w:t>
            </w:r>
          </w:p>
        </w:tc>
        <w:tc>
          <w:tcPr>
            <w:tcW w:type="dxa" w:w="1070"/>
          </w:tcPr>
          <w:p>
            <w:r>
              <w:rPr>
                <w:sz w:val="15"/>
              </w:rPr>
              <w:t>26</w:t>
            </w:r>
          </w:p>
        </w:tc>
        <w:tc>
          <w:tcPr>
            <w:tcW w:type="dxa" w:w="1070"/>
          </w:tcPr>
          <w:p>
            <w:r>
              <w:rPr>
                <w:sz w:val="15"/>
              </w:rPr>
              <w:t>47</w:t>
            </w:r>
          </w:p>
        </w:tc>
        <w:tc>
          <w:tcPr>
            <w:tcW w:type="dxa" w:w="1070"/>
          </w:tcPr>
          <w:p>
            <w:r>
              <w:rPr>
                <w:sz w:val="15"/>
              </w:rPr>
              <w:t>20</w:t>
            </w:r>
          </w:p>
        </w:tc>
        <w:tc>
          <w:tcPr>
            <w:tcW w:type="dxa" w:w="1070"/>
          </w:tcPr>
          <w:p>
            <w:r>
              <w:rPr>
                <w:sz w:val="15"/>
              </w:rPr>
              <w:t>14</w:t>
            </w:r>
          </w:p>
        </w:tc>
        <w:tc>
          <w:tcPr>
            <w:tcW w:type="dxa" w:w="1070"/>
          </w:tcPr>
          <w:p>
            <w:r>
              <w:rPr>
                <w:sz w:val="15"/>
              </w:rPr>
              <w:t>9</w:t>
            </w:r>
          </w:p>
        </w:tc>
      </w:tr>
      <w:tr>
        <w:tc>
          <w:tcPr>
            <w:tcW w:type="dxa" w:w="1070"/>
          </w:tcPr>
          <w:p>
            <w:r>
              <w:rPr>
                <w:sz w:val="15"/>
              </w:rPr>
              <w:t>rank 2</w:t>
            </w:r>
          </w:p>
        </w:tc>
        <w:tc>
          <w:tcPr>
            <w:tcW w:type="dxa" w:w="1070"/>
          </w:tcPr>
          <w:p>
            <w:r>
              <w:rPr>
                <w:sz w:val="15"/>
              </w:rPr>
              <w:t>7</w:t>
            </w:r>
          </w:p>
        </w:tc>
        <w:tc>
          <w:tcPr>
            <w:tcW w:type="dxa" w:w="1070"/>
          </w:tcPr>
          <w:p>
            <w:r>
              <w:rPr>
                <w:sz w:val="15"/>
              </w:rPr>
              <w:t>50</w:t>
            </w:r>
          </w:p>
        </w:tc>
        <w:tc>
          <w:tcPr>
            <w:tcW w:type="dxa" w:w="1070"/>
          </w:tcPr>
          <w:p>
            <w:r>
              <w:rPr>
                <w:sz w:val="15"/>
              </w:rPr>
              <w:t>37</w:t>
            </w:r>
          </w:p>
        </w:tc>
        <w:tc>
          <w:tcPr>
            <w:tcW w:type="dxa" w:w="1070"/>
          </w:tcPr>
          <w:p>
            <w:r>
              <w:rPr>
                <w:sz w:val="15"/>
              </w:rPr>
              <w:t>40</w:t>
            </w:r>
          </w:p>
        </w:tc>
        <w:tc>
          <w:tcPr>
            <w:tcW w:type="dxa" w:w="1070"/>
          </w:tcPr>
          <w:p>
            <w:r>
              <w:rPr>
                <w:sz w:val="15"/>
              </w:rPr>
              <w:t>28</w:t>
            </w:r>
          </w:p>
        </w:tc>
        <w:tc>
          <w:tcPr>
            <w:tcW w:type="dxa" w:w="1070"/>
          </w:tcPr>
          <w:p>
            <w:r>
              <w:rPr>
                <w:sz w:val="15"/>
              </w:rPr>
              <w:t>17</w:t>
            </w:r>
          </w:p>
        </w:tc>
        <w:tc>
          <w:tcPr>
            <w:tcW w:type="dxa" w:w="1070"/>
          </w:tcPr>
          <w:p>
            <w:r>
              <w:rPr>
                <w:sz w:val="15"/>
              </w:rPr>
              <w:t>10</w:t>
            </w:r>
          </w:p>
        </w:tc>
        <w:tc>
          <w:tcPr>
            <w:tcW w:type="dxa" w:w="1070"/>
          </w:tcPr>
          <w:p>
            <w:r>
              <w:rPr>
                <w:sz w:val="15"/>
              </w:rPr>
              <w:t>4</w:t>
            </w:r>
          </w:p>
        </w:tc>
      </w:tr>
      <w:tr>
        <w:tc>
          <w:tcPr>
            <w:tcW w:type="dxa" w:w="1070"/>
          </w:tcPr>
          <w:p>
            <w:r>
              <w:rPr>
                <w:sz w:val="15"/>
              </w:rPr>
              <w:t>rank 3</w:t>
            </w:r>
          </w:p>
        </w:tc>
        <w:tc>
          <w:tcPr>
            <w:tcW w:type="dxa" w:w="1070"/>
          </w:tcPr>
          <w:p>
            <w:r>
              <w:rPr>
                <w:sz w:val="15"/>
              </w:rPr>
              <w:t>4</w:t>
            </w:r>
          </w:p>
        </w:tc>
        <w:tc>
          <w:tcPr>
            <w:tcW w:type="dxa" w:w="1070"/>
          </w:tcPr>
          <w:p>
            <w:r>
              <w:rPr>
                <w:sz w:val="15"/>
              </w:rPr>
              <w:t>64</w:t>
            </w:r>
          </w:p>
        </w:tc>
        <w:tc>
          <w:tcPr>
            <w:tcW w:type="dxa" w:w="1070"/>
          </w:tcPr>
          <w:p>
            <w:r>
              <w:rPr>
                <w:sz w:val="15"/>
              </w:rPr>
              <w:t>15</w:t>
            </w:r>
          </w:p>
        </w:tc>
        <w:tc>
          <w:tcPr>
            <w:tcW w:type="dxa" w:w="1070"/>
          </w:tcPr>
          <w:p>
            <w:r>
              <w:rPr>
                <w:sz w:val="15"/>
              </w:rPr>
              <w:t>35</w:t>
            </w:r>
          </w:p>
        </w:tc>
        <w:tc>
          <w:tcPr>
            <w:tcW w:type="dxa" w:w="1070"/>
          </w:tcPr>
          <w:p>
            <w:r>
              <w:rPr>
                <w:sz w:val="15"/>
              </w:rPr>
              <w:t>32</w:t>
            </w:r>
          </w:p>
        </w:tc>
        <w:tc>
          <w:tcPr>
            <w:tcW w:type="dxa" w:w="1070"/>
          </w:tcPr>
          <w:p>
            <w:r>
              <w:rPr>
                <w:sz w:val="15"/>
              </w:rPr>
              <w:t>5</w:t>
            </w:r>
          </w:p>
        </w:tc>
        <w:tc>
          <w:tcPr>
            <w:tcW w:type="dxa" w:w="1070"/>
          </w:tcPr>
          <w:p>
            <w:r>
              <w:rPr>
                <w:sz w:val="15"/>
              </w:rPr>
              <w:t>5</w:t>
            </w:r>
          </w:p>
        </w:tc>
        <w:tc>
          <w:tcPr>
            <w:tcW w:type="dxa" w:w="1070"/>
          </w:tcPr>
          <w:p>
            <w:r>
              <w:rPr>
                <w:sz w:val="15"/>
              </w:rPr>
              <w:t>24</w:t>
            </w:r>
          </w:p>
        </w:tc>
      </w:tr>
      <w:tr>
        <w:tc>
          <w:tcPr>
            <w:tcW w:type="dxa" w:w="1070"/>
          </w:tcPr>
          <w:p>
            <w:r>
              <w:rPr>
                <w:sz w:val="15"/>
              </w:rPr>
              <w:t>connected components</w:t>
            </w:r>
          </w:p>
        </w:tc>
        <w:tc>
          <w:tcPr>
            <w:tcW w:type="dxa" w:w="1070"/>
          </w:tcPr>
          <w:p>
            <w:r>
              <w:rPr>
                <w:sz w:val="15"/>
              </w:rPr>
              <w:t>1195</w:t>
            </w:r>
          </w:p>
        </w:tc>
        <w:tc>
          <w:tcPr>
            <w:tcW w:type="dxa" w:w="1070"/>
          </w:tcPr>
          <w:p>
            <w:r>
              <w:rPr>
                <w:sz w:val="15"/>
              </w:rPr>
              <w:t>47</w:t>
            </w:r>
          </w:p>
        </w:tc>
        <w:tc>
          <w:tcPr>
            <w:tcW w:type="dxa" w:w="1070"/>
          </w:tcPr>
          <w:p>
            <w:r>
              <w:rPr>
                <w:sz w:val="15"/>
              </w:rPr>
              <w:t>9</w:t>
            </w:r>
          </w:p>
        </w:tc>
        <w:tc>
          <w:tcPr>
            <w:tcW w:type="dxa" w:w="1070"/>
          </w:tcPr>
          <w:p>
            <w:r>
              <w:rPr>
                <w:sz w:val="15"/>
              </w:rPr>
              <w:t>1</w:t>
            </w:r>
          </w:p>
        </w:tc>
        <w:tc>
          <w:tcPr>
            <w:tcW w:type="dxa" w:w="1070"/>
          </w:tcPr>
          <w:p>
            <w:r>
              <w:rPr>
                <w:sz w:val="15"/>
              </w:rPr>
              <w:t>1</w:t>
            </w:r>
          </w:p>
        </w:tc>
        <w:tc>
          <w:tcPr>
            <w:tcW w:type="dxa" w:w="1070"/>
          </w:tcPr>
          <w:p>
            <w:r>
              <w:rPr>
                <w:sz w:val="15"/>
              </w:rPr>
              <w:t>1</w:t>
            </w:r>
          </w:p>
        </w:tc>
        <w:tc>
          <w:tcPr>
            <w:tcW w:type="dxa" w:w="1070"/>
          </w:tcPr>
          <w:p>
            <w:r>
              <w:rPr>
                <w:sz w:val="15"/>
              </w:rPr>
              <w:t>1</w:t>
            </w:r>
          </w:p>
        </w:tc>
        <w:tc>
          <w:tcPr>
            <w:tcW w:type="dxa" w:w="1070"/>
          </w:tcPr>
          <w:p>
            <w:r>
              <w:rPr>
                <w:sz w:val="15"/>
              </w:rPr>
              <w:t>1</w:t>
            </w:r>
          </w:p>
        </w:tc>
      </w:tr>
    </w:tbl>
    <w:p/>
    <w:p>
      <w:r>
        <w:rPr>
          <w:b/>
          <w:color w:val="1F1B3A"/>
          <w:sz w:val="19"/>
        </w:rPr>
        <w:t>Table 10. Clustering diagnostics on the anime embeddings.</w:t>
      </w:r>
    </w:p>
    <w:tbl>
      <w:tblPr>
        <w:tblStyle w:val="TableGrid"/>
        <w:tblW w:type="auto" w:w="0"/>
        <w:jc w:val="center"/>
        <w:tblLook w:firstColumn="1" w:firstRow="1" w:lastColumn="0" w:lastRow="0" w:noHBand="0" w:noVBand="1" w:val="04A0"/>
      </w:tblPr>
      <w:tblGrid>
        <w:gridCol w:w="4816"/>
        <w:gridCol w:w="4816"/>
      </w:tblGrid>
      <w:tr>
        <w:tc>
          <w:tcPr>
            <w:tcW w:type="dxa" w:w="5669"/>
            <w:shd w:val="clear" w:color="auto" w:fill="1F1B3A"/>
          </w:tcPr>
          <w:p>
            <w:r/>
            <w:r>
              <w:rPr>
                <w:b/>
                <w:color w:val="FFFFFF"/>
                <w:sz w:val="18"/>
              </w:rPr>
              <w:t>Quantity</w:t>
            </w:r>
          </w:p>
        </w:tc>
        <w:tc>
          <w:tcPr>
            <w:tcW w:type="dxa" w:w="3402"/>
            <w:shd w:val="clear" w:color="auto" w:fill="1F1B3A"/>
          </w:tcPr>
          <w:p>
            <w:r/>
            <w:r>
              <w:rPr>
                <w:b/>
                <w:color w:val="FFFFFF"/>
                <w:sz w:val="18"/>
              </w:rPr>
              <w:t>Value</w:t>
            </w:r>
          </w:p>
        </w:tc>
      </w:tr>
      <w:tr>
        <w:tc>
          <w:tcPr>
            <w:tcW w:type="dxa" w:w="5669"/>
          </w:tcPr>
          <w:p>
            <w:r>
              <w:rPr>
                <w:sz w:val="18"/>
              </w:rPr>
              <w:t>Top raters used for stage-1 vectors (m)</w:t>
            </w:r>
          </w:p>
        </w:tc>
        <w:tc>
          <w:tcPr>
            <w:tcW w:type="dxa" w:w="3402"/>
          </w:tcPr>
          <w:p>
            <w:r>
              <w:rPr>
                <w:sz w:val="18"/>
              </w:rPr>
              <w:t>1025</w:t>
            </w:r>
          </w:p>
        </w:tc>
      </w:tr>
      <w:tr>
        <w:tc>
          <w:tcPr>
            <w:tcW w:type="dxa" w:w="5669"/>
          </w:tcPr>
          <w:p>
            <w:r>
              <w:rPr>
                <w:sz w:val="18"/>
              </w:rPr>
              <w:t>Embedding dimension d</w:t>
            </w:r>
          </w:p>
        </w:tc>
        <w:tc>
          <w:tcPr>
            <w:tcW w:type="dxa" w:w="3402"/>
          </w:tcPr>
          <w:p>
            <w:r>
              <w:rPr>
                <w:sz w:val="18"/>
              </w:rPr>
              <w:t>64</w:t>
            </w:r>
          </w:p>
        </w:tc>
      </w:tr>
      <w:tr>
        <w:tc>
          <w:tcPr>
            <w:tcW w:type="dxa" w:w="5669"/>
          </w:tcPr>
          <w:p>
            <w:r>
              <w:rPr>
                <w:sz w:val="18"/>
              </w:rPr>
              <w:t>Clusters / neighbours</w:t>
            </w:r>
          </w:p>
        </w:tc>
        <w:tc>
          <w:tcPr>
            <w:tcW w:type="dxa" w:w="3402"/>
          </w:tcPr>
          <w:p>
            <w:r>
              <w:rPr>
                <w:sz w:val="18"/>
              </w:rPr>
              <w:t>222 / 4</w:t>
            </w:r>
          </w:p>
        </w:tc>
      </w:tr>
      <w:tr>
        <w:tc>
          <w:tcPr>
            <w:tcW w:type="dxa" w:w="5669"/>
          </w:tcPr>
          <w:p>
            <w:r>
              <w:rPr>
                <w:sz w:val="18"/>
              </w:rPr>
              <w:t>Cluster size min / median / max</w:t>
            </w:r>
          </w:p>
        </w:tc>
        <w:tc>
          <w:tcPr>
            <w:tcW w:type="dxa" w:w="3402"/>
          </w:tcPr>
          <w:p>
            <w:r>
              <w:rPr>
                <w:sz w:val="18"/>
              </w:rPr>
              <w:t>4 / 20 / 224</w:t>
            </w:r>
          </w:p>
        </w:tc>
      </w:tr>
      <w:tr>
        <w:tc>
          <w:tcPr>
            <w:tcW w:type="dxa" w:w="5669"/>
          </w:tcPr>
          <w:p>
            <w:r>
              <w:rPr>
                <w:sz w:val="18"/>
              </w:rPr>
              <w:t>Clusters with fewer than 4 titles</w:t>
            </w:r>
          </w:p>
        </w:tc>
        <w:tc>
          <w:tcPr>
            <w:tcW w:type="dxa" w:w="3402"/>
          </w:tcPr>
          <w:p>
            <w:r>
              <w:rPr>
                <w:sz w:val="18"/>
              </w:rPr>
              <w:t>0</w:t>
            </w:r>
          </w:p>
        </w:tc>
      </w:tr>
      <w:tr>
        <w:tc>
          <w:tcPr>
            <w:tcW w:type="dxa" w:w="5669"/>
          </w:tcPr>
          <w:p>
            <w:r>
              <w:rPr>
                <w:sz w:val="18"/>
              </w:rPr>
              <w:t>Silhouette - spectral vs K-Means (222)</w:t>
            </w:r>
          </w:p>
        </w:tc>
        <w:tc>
          <w:tcPr>
            <w:tcW w:type="dxa" w:w="3402"/>
          </w:tcPr>
          <w:p>
            <w:r>
              <w:rPr>
                <w:sz w:val="18"/>
              </w:rPr>
              <w:t>-0.007 vs 0.034</w:t>
            </w:r>
          </w:p>
        </w:tc>
      </w:tr>
      <w:tr>
        <w:tc>
          <w:tcPr>
            <w:tcW w:type="dxa" w:w="5669"/>
          </w:tcPr>
          <w:p>
            <w:r>
              <w:rPr>
                <w:sz w:val="18"/>
              </w:rPr>
              <w:t>Genre Jaccard within cluster - spectral</w:t>
            </w:r>
          </w:p>
        </w:tc>
        <w:tc>
          <w:tcPr>
            <w:tcW w:type="dxa" w:w="3402"/>
          </w:tcPr>
          <w:p>
            <w:r>
              <w:rPr>
                <w:sz w:val="18"/>
              </w:rPr>
              <w:t>0.294</w:t>
            </w:r>
          </w:p>
        </w:tc>
      </w:tr>
      <w:tr>
        <w:tc>
          <w:tcPr>
            <w:tcW w:type="dxa" w:w="5669"/>
          </w:tcPr>
          <w:p>
            <w:r>
              <w:rPr>
                <w:sz w:val="18"/>
              </w:rPr>
              <w:t>Genre Jaccard within cluster - K-Means</w:t>
            </w:r>
          </w:p>
        </w:tc>
        <w:tc>
          <w:tcPr>
            <w:tcW w:type="dxa" w:w="3402"/>
          </w:tcPr>
          <w:p>
            <w:r>
              <w:rPr>
                <w:sz w:val="18"/>
              </w:rPr>
              <w:t>0.272</w:t>
            </w:r>
          </w:p>
        </w:tc>
      </w:tr>
      <w:tr>
        <w:tc>
          <w:tcPr>
            <w:tcW w:type="dxa" w:w="5669"/>
          </w:tcPr>
          <w:p>
            <w:r>
              <w:rPr>
                <w:sz w:val="18"/>
              </w:rPr>
              <w:t>Genre Jaccard of random pairs</w:t>
            </w:r>
          </w:p>
        </w:tc>
        <w:tc>
          <w:tcPr>
            <w:tcW w:type="dxa" w:w="3402"/>
          </w:tcPr>
          <w:p>
            <w:r>
              <w:rPr>
                <w:sz w:val="18"/>
              </w:rPr>
              <w:t>0.106</w:t>
            </w:r>
          </w:p>
        </w:tc>
      </w:tr>
      <w:tr>
        <w:tc>
          <w:tcPr>
            <w:tcW w:type="dxa" w:w="5669"/>
          </w:tcPr>
          <w:p>
            <w:r>
              <w:rPr>
                <w:sz w:val="18"/>
              </w:rPr>
              <w:t>Genre Jaccard title vs its opposite title</w:t>
            </w:r>
          </w:p>
        </w:tc>
        <w:tc>
          <w:tcPr>
            <w:tcW w:type="dxa" w:w="3402"/>
          </w:tcPr>
          <w:p>
            <w:r>
              <w:rPr>
                <w:sz w:val="18"/>
              </w:rPr>
              <w:t>0.034</w:t>
            </w:r>
          </w:p>
        </w:tc>
      </w:tr>
      <w:tr>
        <w:tc>
          <w:tcPr>
            <w:tcW w:type="dxa" w:w="5669"/>
          </w:tcPr>
          <w:p>
            <w:r>
              <w:rPr>
                <w:sz w:val="18"/>
              </w:rPr>
              <w:t>Genre Jaccard title vs a random title</w:t>
            </w:r>
          </w:p>
        </w:tc>
        <w:tc>
          <w:tcPr>
            <w:tcW w:type="dxa" w:w="3402"/>
          </w:tcPr>
          <w:p>
            <w:r>
              <w:rPr>
                <w:sz w:val="18"/>
              </w:rPr>
              <w:t>0.106</w:t>
            </w:r>
          </w:p>
        </w:tc>
      </w:tr>
    </w:tbl>
    <w:p/>
    <w:p>
      <w:r>
        <w:rPr>
          <w:i w:val="0"/>
        </w:rPr>
        <w:t>Titles in the same spectral cluster share far more genres (Jaccard 0.294) than random pairs (0.106), so the embeddings capture content similarity. The logically opposite title shares fewer genres with the original title than a random title does (0.034 vs 0.106), which is the behaviour Algorithm 1 is meant to produce.</w:t>
      </w:r>
    </w:p>
    <w:p>
      <w:pPr>
        <w:jc w:val="center"/>
      </w:pPr>
      <w:r>
        <w:drawing>
          <wp:inline xmlns:a="http://schemas.openxmlformats.org/drawingml/2006/main" xmlns:pic="http://schemas.openxmlformats.org/drawingml/2006/picture">
            <wp:extent cx="4680000" cy="4137243"/>
            <wp:docPr id="6" name="Picture 6"/>
            <wp:cNvGraphicFramePr>
              <a:graphicFrameLocks noChangeAspect="1"/>
            </wp:cNvGraphicFramePr>
            <a:graphic>
              <a:graphicData uri="http://schemas.openxmlformats.org/drawingml/2006/picture">
                <pic:pic>
                  <pic:nvPicPr>
                    <pic:cNvPr id="0" name="anime_embedding_tsne.png"/>
                    <pic:cNvPicPr/>
                  </pic:nvPicPr>
                  <pic:blipFill>
                    <a:blip r:embed="rId14"/>
                    <a:stretch>
                      <a:fillRect/>
                    </a:stretch>
                  </pic:blipFill>
                  <pic:spPr>
                    <a:xfrm>
                      <a:off x="0" y="0"/>
                      <a:ext cx="4680000" cy="4137243"/>
                    </a:xfrm>
                    <a:prstGeom prst="rect"/>
                  </pic:spPr>
                </pic:pic>
              </a:graphicData>
            </a:graphic>
          </wp:inline>
        </w:drawing>
      </w:r>
    </w:p>
    <w:p>
      <w:pPr>
        <w:jc w:val="center"/>
      </w:pPr>
      <w:r>
        <w:rPr>
          <w:i/>
          <w:color w:val="5A576B"/>
          <w:sz w:val="18"/>
        </w:rPr>
        <w:t>Figure 6. t-SNE projection of the 6,668 anime embeddings; the three largest spectral clusters are coloured and labelled with their two most frequent genres.</w:t>
      </w:r>
    </w:p>
    <w:p>
      <w:pPr>
        <w:jc w:val="center"/>
      </w:pPr>
      <w:r>
        <w:drawing>
          <wp:inline xmlns:a="http://schemas.openxmlformats.org/drawingml/2006/main" xmlns:pic="http://schemas.openxmlformats.org/drawingml/2006/picture">
            <wp:extent cx="3960000" cy="2568783"/>
            <wp:docPr id="7" name="Picture 7"/>
            <wp:cNvGraphicFramePr>
              <a:graphicFrameLocks noChangeAspect="1"/>
            </wp:cNvGraphicFramePr>
            <a:graphic>
              <a:graphicData uri="http://schemas.openxmlformats.org/drawingml/2006/picture">
                <pic:pic>
                  <pic:nvPicPr>
                    <pic:cNvPr id="0" name="anime_cluster_sizes.png"/>
                    <pic:cNvPicPr/>
                  </pic:nvPicPr>
                  <pic:blipFill>
                    <a:blip r:embed="rId15"/>
                    <a:stretch>
                      <a:fillRect/>
                    </a:stretch>
                  </pic:blipFill>
                  <pic:spPr>
                    <a:xfrm>
                      <a:off x="0" y="0"/>
                      <a:ext cx="3960000" cy="2568783"/>
                    </a:xfrm>
                    <a:prstGeom prst="rect"/>
                  </pic:spPr>
                </pic:pic>
              </a:graphicData>
            </a:graphic>
          </wp:inline>
        </w:drawing>
      </w:r>
    </w:p>
    <w:p>
      <w:pPr>
        <w:jc w:val="center"/>
      </w:pPr>
      <w:r>
        <w:rPr>
          <w:i/>
          <w:color w:val="5A576B"/>
          <w:sz w:val="18"/>
        </w:rPr>
        <w:t>Figure 7. Distribution of spectral-cluster sizes.</w:t>
      </w:r>
    </w:p>
    <w:p>
      <w:pPr>
        <w:pStyle w:val="Heading2"/>
      </w:pPr>
      <w:r>
        <w:t>7.6 Hybrid filter evaluation</w:t>
      </w:r>
    </w:p>
    <w:p>
      <w:r>
        <w:rPr>
          <w:b/>
          <w:color w:val="1F1B3A"/>
          <w:sz w:val="19"/>
        </w:rPr>
        <w:t>Table 11. Hybrid-filter lists for anime test users (K = 10, or 20 for both lists together).</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402"/>
            <w:shd w:val="clear" w:color="auto" w:fill="1F1B3A"/>
          </w:tcPr>
          <w:p>
            <w:r/>
            <w:r>
              <w:rPr>
                <w:b/>
                <w:color w:val="FFFFFF"/>
                <w:sz w:val="18"/>
              </w:rPr>
              <w:t>List</w:t>
            </w:r>
          </w:p>
        </w:tc>
        <w:tc>
          <w:tcPr>
            <w:tcW w:type="dxa" w:w="1417"/>
            <w:shd w:val="clear" w:color="auto" w:fill="1F1B3A"/>
          </w:tcPr>
          <w:p>
            <w:r/>
            <w:r>
              <w:rPr>
                <w:b/>
                <w:color w:val="FFFFFF"/>
                <w:sz w:val="18"/>
              </w:rPr>
              <w:t>Precision@K</w:t>
            </w:r>
          </w:p>
        </w:tc>
        <w:tc>
          <w:tcPr>
            <w:tcW w:type="dxa" w:w="1417"/>
            <w:shd w:val="clear" w:color="auto" w:fill="1F1B3A"/>
          </w:tcPr>
          <w:p>
            <w:r/>
            <w:r>
              <w:rPr>
                <w:b/>
                <w:color w:val="FFFFFF"/>
                <w:sz w:val="18"/>
              </w:rPr>
              <w:t>Recall@K</w:t>
            </w:r>
          </w:p>
        </w:tc>
        <w:tc>
          <w:tcPr>
            <w:tcW w:type="dxa" w:w="1417"/>
            <w:shd w:val="clear" w:color="auto" w:fill="1F1B3A"/>
          </w:tcPr>
          <w:p>
            <w:r/>
            <w:r>
              <w:rPr>
                <w:b/>
                <w:color w:val="FFFFFF"/>
                <w:sz w:val="18"/>
              </w:rPr>
              <w:t>HitRate@K</w:t>
            </w:r>
          </w:p>
        </w:tc>
        <w:tc>
          <w:tcPr>
            <w:tcW w:type="dxa" w:w="1701"/>
            <w:shd w:val="clear" w:color="auto" w:fill="1F1B3A"/>
          </w:tcPr>
          <w:p>
            <w:r/>
            <w:r>
              <w:rPr>
                <w:b/>
                <w:color w:val="FFFFFF"/>
                <w:sz w:val="18"/>
              </w:rPr>
              <w:t>Genre Jaccard to context</w:t>
            </w:r>
          </w:p>
        </w:tc>
      </w:tr>
      <w:tr>
        <w:tc>
          <w:tcPr>
            <w:tcW w:type="dxa" w:w="3402"/>
          </w:tcPr>
          <w:p>
            <w:r>
              <w:rPr>
                <w:sz w:val="18"/>
              </w:rPr>
              <w:t>Autoencoder top-10 (no filter)</w:t>
            </w:r>
          </w:p>
        </w:tc>
        <w:tc>
          <w:tcPr>
            <w:tcW w:type="dxa" w:w="1417"/>
          </w:tcPr>
          <w:p>
            <w:r>
              <w:rPr>
                <w:sz w:val="18"/>
              </w:rPr>
              <w:t>0.011</w:t>
            </w:r>
          </w:p>
        </w:tc>
        <w:tc>
          <w:tcPr>
            <w:tcW w:type="dxa" w:w="1417"/>
          </w:tcPr>
          <w:p>
            <w:r>
              <w:rPr>
                <w:sz w:val="18"/>
              </w:rPr>
              <w:t>0.019</w:t>
            </w:r>
          </w:p>
        </w:tc>
        <w:tc>
          <w:tcPr>
            <w:tcW w:type="dxa" w:w="1417"/>
          </w:tcPr>
          <w:p>
            <w:r>
              <w:rPr>
                <w:sz w:val="18"/>
              </w:rPr>
              <w:t>0.101</w:t>
            </w:r>
          </w:p>
        </w:tc>
        <w:tc>
          <w:tcPr>
            <w:tcW w:type="dxa" w:w="1701"/>
          </w:tcPr>
          <w:p>
            <w:r>
              <w:rPr>
                <w:sz w:val="18"/>
              </w:rPr>
              <w:t>0.130</w:t>
            </w:r>
          </w:p>
        </w:tc>
      </w:tr>
      <w:tr>
        <w:tc>
          <w:tcPr>
            <w:tcW w:type="dxa" w:w="3402"/>
          </w:tcPr>
          <w:p>
            <w:r>
              <w:rPr>
                <w:sz w:val="18"/>
              </w:rPr>
              <w:t>Hybrid: Similar Anime</w:t>
            </w:r>
          </w:p>
        </w:tc>
        <w:tc>
          <w:tcPr>
            <w:tcW w:type="dxa" w:w="1417"/>
          </w:tcPr>
          <w:p>
            <w:r>
              <w:rPr>
                <w:sz w:val="18"/>
              </w:rPr>
              <w:t>0.020</w:t>
            </w:r>
          </w:p>
        </w:tc>
        <w:tc>
          <w:tcPr>
            <w:tcW w:type="dxa" w:w="1417"/>
          </w:tcPr>
          <w:p>
            <w:r>
              <w:rPr>
                <w:sz w:val="18"/>
              </w:rPr>
              <w:t>0.029</w:t>
            </w:r>
          </w:p>
        </w:tc>
        <w:tc>
          <w:tcPr>
            <w:tcW w:type="dxa" w:w="1417"/>
          </w:tcPr>
          <w:p>
            <w:r>
              <w:rPr>
                <w:sz w:val="18"/>
              </w:rPr>
              <w:t>0.172</w:t>
            </w:r>
          </w:p>
        </w:tc>
        <w:tc>
          <w:tcPr>
            <w:tcW w:type="dxa" w:w="1701"/>
          </w:tcPr>
          <w:p>
            <w:r>
              <w:rPr>
                <w:sz w:val="18"/>
              </w:rPr>
              <w:t>0.161</w:t>
            </w:r>
          </w:p>
        </w:tc>
      </w:tr>
      <w:tr>
        <w:tc>
          <w:tcPr>
            <w:tcW w:type="dxa" w:w="3402"/>
          </w:tcPr>
          <w:p>
            <w:r>
              <w:rPr>
                <w:sz w:val="18"/>
              </w:rPr>
              <w:t>Hybrid: Anime You May Like</w:t>
            </w:r>
          </w:p>
        </w:tc>
        <w:tc>
          <w:tcPr>
            <w:tcW w:type="dxa" w:w="1417"/>
          </w:tcPr>
          <w:p>
            <w:r>
              <w:rPr>
                <w:sz w:val="18"/>
              </w:rPr>
              <w:t>0.011</w:t>
            </w:r>
          </w:p>
        </w:tc>
        <w:tc>
          <w:tcPr>
            <w:tcW w:type="dxa" w:w="1417"/>
          </w:tcPr>
          <w:p>
            <w:r>
              <w:rPr>
                <w:sz w:val="18"/>
              </w:rPr>
              <w:t>0.018</w:t>
            </w:r>
          </w:p>
        </w:tc>
        <w:tc>
          <w:tcPr>
            <w:tcW w:type="dxa" w:w="1417"/>
          </w:tcPr>
          <w:p>
            <w:r>
              <w:rPr>
                <w:sz w:val="18"/>
              </w:rPr>
              <w:t>0.097</w:t>
            </w:r>
          </w:p>
        </w:tc>
        <w:tc>
          <w:tcPr>
            <w:tcW w:type="dxa" w:w="1701"/>
          </w:tcPr>
          <w:p>
            <w:r>
              <w:rPr>
                <w:sz w:val="18"/>
              </w:rPr>
              <w:t>0.129</w:t>
            </w:r>
          </w:p>
        </w:tc>
      </w:tr>
      <w:tr>
        <w:tc>
          <w:tcPr>
            <w:tcW w:type="dxa" w:w="3402"/>
          </w:tcPr>
          <w:p>
            <w:r>
              <w:rPr>
                <w:sz w:val="18"/>
              </w:rPr>
              <w:t>Hybrid: both lists (20 titles)</w:t>
            </w:r>
          </w:p>
        </w:tc>
        <w:tc>
          <w:tcPr>
            <w:tcW w:type="dxa" w:w="1417"/>
          </w:tcPr>
          <w:p>
            <w:r>
              <w:rPr>
                <w:sz w:val="18"/>
              </w:rPr>
              <w:t>0.015</w:t>
            </w:r>
          </w:p>
        </w:tc>
        <w:tc>
          <w:tcPr>
            <w:tcW w:type="dxa" w:w="1417"/>
          </w:tcPr>
          <w:p>
            <w:r>
              <w:rPr>
                <w:sz w:val="18"/>
              </w:rPr>
              <w:t>0.047</w:t>
            </w:r>
          </w:p>
        </w:tc>
        <w:tc>
          <w:tcPr>
            <w:tcW w:type="dxa" w:w="1417"/>
          </w:tcPr>
          <w:p>
            <w:r>
              <w:rPr>
                <w:sz w:val="18"/>
              </w:rPr>
              <w:t>0.251</w:t>
            </w:r>
          </w:p>
        </w:tc>
        <w:tc>
          <w:tcPr>
            <w:tcW w:type="dxa" w:w="1701"/>
          </w:tcPr>
          <w:p>
            <w:r>
              <w:rPr>
                <w:sz w:val="18"/>
              </w:rPr>
              <w:t>-</w:t>
            </w:r>
          </w:p>
        </w:tc>
      </w:tr>
    </w:tbl>
    <w:p/>
    <w:p>
      <w:r>
        <w:rPr>
          <w:i w:val="0"/>
        </w:rPr>
        <w:t>The Similar Anime list is restricted to on average 121 candidate titles (the union of three clusters) and contains 10.0 titles on average. Its genre overlap with the user's context titles is 0.161 versus 0.130 for the unfiltered autoencoder list, i.e. the filter does make the list more similar in content. Its precision is 0.0196 versus 0.0113 for the unfiltered list.</w:t>
      </w:r>
    </w:p>
    <w:p>
      <w:r>
        <w:rPr>
          <w:b/>
          <w:color w:val="1F1B3A"/>
          <w:sz w:val="19"/>
        </w:rPr>
        <w:t>Table 12. Example output for one real Kaggle test user (user_id 7).</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94"/>
            <w:shd w:val="clear" w:color="auto" w:fill="1F1B3A"/>
          </w:tcPr>
          <w:p>
            <w:r/>
            <w:r>
              <w:rPr>
                <w:b/>
                <w:color w:val="FFFFFF"/>
                <w:sz w:val="16"/>
              </w:rPr>
              <w:t>List</w:t>
            </w:r>
          </w:p>
        </w:tc>
        <w:tc>
          <w:tcPr>
            <w:tcW w:type="dxa" w:w="4309"/>
            <w:shd w:val="clear" w:color="auto" w:fill="1F1B3A"/>
          </w:tcPr>
          <w:p>
            <w:r/>
            <w:r>
              <w:rPr>
                <w:b/>
                <w:color w:val="FFFFFF"/>
                <w:sz w:val="16"/>
              </w:rPr>
              <w:t>Anime</w:t>
            </w:r>
          </w:p>
        </w:tc>
        <w:tc>
          <w:tcPr>
            <w:tcW w:type="dxa" w:w="1361"/>
            <w:shd w:val="clear" w:color="auto" w:fill="1F1B3A"/>
          </w:tcPr>
          <w:p>
            <w:r/>
            <w:r>
              <w:rPr>
                <w:b/>
                <w:color w:val="FFFFFF"/>
                <w:sz w:val="16"/>
              </w:rPr>
              <w:t>Rating / predicted</w:t>
            </w:r>
          </w:p>
        </w:tc>
        <w:tc>
          <w:tcPr>
            <w:tcW w:type="dxa" w:w="1134"/>
            <w:shd w:val="clear" w:color="auto" w:fill="1F1B3A"/>
          </w:tcPr>
          <w:p>
            <w:r/>
            <w:r>
              <w:rPr>
                <w:b/>
                <w:color w:val="FFFFFF"/>
                <w:sz w:val="16"/>
              </w:rPr>
              <w:t>Cluster</w:t>
            </w:r>
          </w:p>
        </w:tc>
      </w:tr>
      <w:tr>
        <w:tc>
          <w:tcPr>
            <w:tcW w:type="dxa" w:w="2494"/>
          </w:tcPr>
          <w:p>
            <w:r>
              <w:rPr>
                <w:sz w:val="16"/>
              </w:rPr>
              <w:t>context (last 3 known ratings)</w:t>
            </w:r>
          </w:p>
        </w:tc>
        <w:tc>
          <w:tcPr>
            <w:tcW w:type="dxa" w:w="4309"/>
          </w:tcPr>
          <w:p>
            <w:r>
              <w:rPr>
                <w:sz w:val="16"/>
              </w:rPr>
              <w:t>Nisekoi: OVA</w:t>
            </w:r>
          </w:p>
        </w:tc>
        <w:tc>
          <w:tcPr>
            <w:tcW w:type="dxa" w:w="1361"/>
          </w:tcPr>
          <w:p>
            <w:r>
              <w:rPr>
                <w:sz w:val="16"/>
              </w:rPr>
              <w:t>5.000</w:t>
            </w:r>
          </w:p>
        </w:tc>
        <w:tc>
          <w:tcPr>
            <w:tcW w:type="dxa" w:w="1134"/>
          </w:tcPr>
          <w:p>
            <w:r>
              <w:rPr>
                <w:sz w:val="16"/>
              </w:rPr>
              <w:t>221</w:t>
            </w:r>
          </w:p>
        </w:tc>
      </w:tr>
      <w:tr>
        <w:tc>
          <w:tcPr>
            <w:tcW w:type="dxa" w:w="2494"/>
          </w:tcPr>
          <w:p>
            <w:r>
              <w:rPr>
                <w:sz w:val="16"/>
              </w:rPr>
              <w:t>context (last 3 known ratings)</w:t>
            </w:r>
          </w:p>
        </w:tc>
        <w:tc>
          <w:tcPr>
            <w:tcW w:type="dxa" w:w="4309"/>
          </w:tcPr>
          <w:p>
            <w:r>
              <w:rPr>
                <w:sz w:val="16"/>
              </w:rPr>
              <w:t>Planetarian: Chiisana Hoshi no Yume</w:t>
            </w:r>
          </w:p>
        </w:tc>
        <w:tc>
          <w:tcPr>
            <w:tcW w:type="dxa" w:w="1361"/>
          </w:tcPr>
          <w:p>
            <w:r>
              <w:rPr>
                <w:sz w:val="16"/>
              </w:rPr>
              <w:t>8.000</w:t>
            </w:r>
          </w:p>
        </w:tc>
        <w:tc>
          <w:tcPr>
            <w:tcW w:type="dxa" w:w="1134"/>
          </w:tcPr>
          <w:p>
            <w:r>
              <w:rPr>
                <w:sz w:val="16"/>
              </w:rPr>
              <w:t>202</w:t>
            </w:r>
          </w:p>
        </w:tc>
      </w:tr>
      <w:tr>
        <w:tc>
          <w:tcPr>
            <w:tcW w:type="dxa" w:w="2494"/>
          </w:tcPr>
          <w:p>
            <w:r>
              <w:rPr>
                <w:sz w:val="16"/>
              </w:rPr>
              <w:t>context (last 3 known ratings)</w:t>
            </w:r>
          </w:p>
        </w:tc>
        <w:tc>
          <w:tcPr>
            <w:tcW w:type="dxa" w:w="4309"/>
          </w:tcPr>
          <w:p>
            <w:r>
              <w:rPr>
                <w:sz w:val="16"/>
              </w:rPr>
              <w:t>Time Travel Shoujo: Mari Waka to 8-nin no Kagakusha-tachi</w:t>
            </w:r>
          </w:p>
        </w:tc>
        <w:tc>
          <w:tcPr>
            <w:tcW w:type="dxa" w:w="1361"/>
          </w:tcPr>
          <w:p>
            <w:r>
              <w:rPr>
                <w:sz w:val="16"/>
              </w:rPr>
              <w:t>7.000</w:t>
            </w:r>
          </w:p>
        </w:tc>
        <w:tc>
          <w:tcPr>
            <w:tcW w:type="dxa" w:w="1134"/>
          </w:tcPr>
          <w:p>
            <w:r>
              <w:rPr>
                <w:sz w:val="16"/>
              </w:rPr>
              <w:t>214</w:t>
            </w:r>
          </w:p>
        </w:tc>
      </w:tr>
      <w:tr>
        <w:tc>
          <w:tcPr>
            <w:tcW w:type="dxa" w:w="2494"/>
          </w:tcPr>
          <w:p>
            <w:r>
              <w:rPr>
                <w:sz w:val="16"/>
              </w:rPr>
              <w:t>Similar Anime</w:t>
            </w:r>
          </w:p>
        </w:tc>
        <w:tc>
          <w:tcPr>
            <w:tcW w:type="dxa" w:w="4309"/>
          </w:tcPr>
          <w:p>
            <w:r>
              <w:rPr>
                <w:sz w:val="16"/>
              </w:rPr>
              <w:t>Little Busters!: Sekai no Saitou wa Ore ga Mamoru!</w:t>
            </w:r>
          </w:p>
        </w:tc>
        <w:tc>
          <w:tcPr>
            <w:tcW w:type="dxa" w:w="1361"/>
          </w:tcPr>
          <w:p>
            <w:r>
              <w:rPr>
                <w:sz w:val="16"/>
              </w:rPr>
              <w:t>9.080</w:t>
            </w:r>
          </w:p>
        </w:tc>
        <w:tc>
          <w:tcPr>
            <w:tcW w:type="dxa" w:w="1134"/>
          </w:tcPr>
          <w:p>
            <w:r>
              <w:rPr>
                <w:sz w:val="16"/>
              </w:rPr>
              <w:t>201</w:t>
            </w:r>
          </w:p>
        </w:tc>
      </w:tr>
      <w:tr>
        <w:tc>
          <w:tcPr>
            <w:tcW w:type="dxa" w:w="2494"/>
          </w:tcPr>
          <w:p>
            <w:r>
              <w:rPr>
                <w:sz w:val="16"/>
              </w:rPr>
              <w:t>Similar Anime</w:t>
            </w:r>
          </w:p>
        </w:tc>
        <w:tc>
          <w:tcPr>
            <w:tcW w:type="dxa" w:w="4309"/>
          </w:tcPr>
          <w:p>
            <w:r>
              <w:rPr>
                <w:sz w:val="16"/>
              </w:rPr>
              <w:t>Gosick Recap</w:t>
            </w:r>
          </w:p>
        </w:tc>
        <w:tc>
          <w:tcPr>
            <w:tcW w:type="dxa" w:w="1361"/>
          </w:tcPr>
          <w:p>
            <w:r>
              <w:rPr>
                <w:sz w:val="16"/>
              </w:rPr>
              <w:t>8.720</w:t>
            </w:r>
          </w:p>
        </w:tc>
        <w:tc>
          <w:tcPr>
            <w:tcW w:type="dxa" w:w="1134"/>
          </w:tcPr>
          <w:p>
            <w:r>
              <w:rPr>
                <w:sz w:val="16"/>
              </w:rPr>
              <w:t>201</w:t>
            </w:r>
          </w:p>
        </w:tc>
      </w:tr>
      <w:tr>
        <w:tc>
          <w:tcPr>
            <w:tcW w:type="dxa" w:w="2494"/>
          </w:tcPr>
          <w:p>
            <w:r>
              <w:rPr>
                <w:sz w:val="16"/>
              </w:rPr>
              <w:t>Similar Anime</w:t>
            </w:r>
          </w:p>
        </w:tc>
        <w:tc>
          <w:tcPr>
            <w:tcW w:type="dxa" w:w="4309"/>
          </w:tcPr>
          <w:p>
            <w:r>
              <w:rPr>
                <w:sz w:val="16"/>
              </w:rPr>
              <w:t>Kaiba</w:t>
            </w:r>
          </w:p>
        </w:tc>
        <w:tc>
          <w:tcPr>
            <w:tcW w:type="dxa" w:w="1361"/>
          </w:tcPr>
          <w:p>
            <w:r>
              <w:rPr>
                <w:sz w:val="16"/>
              </w:rPr>
              <w:t>8.540</w:t>
            </w:r>
          </w:p>
        </w:tc>
        <w:tc>
          <w:tcPr>
            <w:tcW w:type="dxa" w:w="1134"/>
          </w:tcPr>
          <w:p>
            <w:r>
              <w:rPr>
                <w:sz w:val="16"/>
              </w:rPr>
              <w:t>202</w:t>
            </w:r>
          </w:p>
        </w:tc>
      </w:tr>
      <w:tr>
        <w:tc>
          <w:tcPr>
            <w:tcW w:type="dxa" w:w="2494"/>
          </w:tcPr>
          <w:p>
            <w:r>
              <w:rPr>
                <w:sz w:val="16"/>
              </w:rPr>
              <w:t>Similar Anime</w:t>
            </w:r>
          </w:p>
        </w:tc>
        <w:tc>
          <w:tcPr>
            <w:tcW w:type="dxa" w:w="4309"/>
          </w:tcPr>
          <w:p>
            <w:r>
              <w:rPr>
                <w:sz w:val="16"/>
              </w:rPr>
              <w:t>Noir</w:t>
            </w:r>
          </w:p>
        </w:tc>
        <w:tc>
          <w:tcPr>
            <w:tcW w:type="dxa" w:w="1361"/>
          </w:tcPr>
          <w:p>
            <w:r>
              <w:rPr>
                <w:sz w:val="16"/>
              </w:rPr>
              <w:t>8.540</w:t>
            </w:r>
          </w:p>
        </w:tc>
        <w:tc>
          <w:tcPr>
            <w:tcW w:type="dxa" w:w="1134"/>
          </w:tcPr>
          <w:p>
            <w:r>
              <w:rPr>
                <w:sz w:val="16"/>
              </w:rPr>
              <w:t>202</w:t>
            </w:r>
          </w:p>
        </w:tc>
      </w:tr>
      <w:tr>
        <w:tc>
          <w:tcPr>
            <w:tcW w:type="dxa" w:w="2494"/>
          </w:tcPr>
          <w:p>
            <w:r>
              <w:rPr>
                <w:sz w:val="16"/>
              </w:rPr>
              <w:t>Similar Anime</w:t>
            </w:r>
          </w:p>
        </w:tc>
        <w:tc>
          <w:tcPr>
            <w:tcW w:type="dxa" w:w="4309"/>
          </w:tcPr>
          <w:p>
            <w:r>
              <w:rPr>
                <w:sz w:val="16"/>
              </w:rPr>
              <w:t>Anime Tenchou x Touhou Project</w:t>
            </w:r>
          </w:p>
        </w:tc>
        <w:tc>
          <w:tcPr>
            <w:tcW w:type="dxa" w:w="1361"/>
          </w:tcPr>
          <w:p>
            <w:r>
              <w:rPr>
                <w:sz w:val="16"/>
              </w:rPr>
              <w:t>8.480</w:t>
            </w:r>
          </w:p>
        </w:tc>
        <w:tc>
          <w:tcPr>
            <w:tcW w:type="dxa" w:w="1134"/>
          </w:tcPr>
          <w:p>
            <w:r>
              <w:rPr>
                <w:sz w:val="16"/>
              </w:rPr>
              <w:t>201</w:t>
            </w:r>
          </w:p>
        </w:tc>
      </w:tr>
      <w:tr>
        <w:tc>
          <w:tcPr>
            <w:tcW w:type="dxa" w:w="2494"/>
          </w:tcPr>
          <w:p>
            <w:r>
              <w:rPr>
                <w:sz w:val="16"/>
              </w:rPr>
              <w:t>Similar Anime</w:t>
            </w:r>
          </w:p>
        </w:tc>
        <w:tc>
          <w:tcPr>
            <w:tcW w:type="dxa" w:w="4309"/>
          </w:tcPr>
          <w:p>
            <w:r>
              <w:rPr>
                <w:sz w:val="16"/>
              </w:rPr>
              <w:t>Nijuu Mensou no Musume</w:t>
            </w:r>
          </w:p>
        </w:tc>
        <w:tc>
          <w:tcPr>
            <w:tcW w:type="dxa" w:w="1361"/>
          </w:tcPr>
          <w:p>
            <w:r>
              <w:rPr>
                <w:sz w:val="16"/>
              </w:rPr>
              <w:t>8.390</w:t>
            </w:r>
          </w:p>
        </w:tc>
        <w:tc>
          <w:tcPr>
            <w:tcW w:type="dxa" w:w="1134"/>
          </w:tcPr>
          <w:p>
            <w:r>
              <w:rPr>
                <w:sz w:val="16"/>
              </w:rPr>
              <w:t>202</w:t>
            </w:r>
          </w:p>
        </w:tc>
      </w:tr>
      <w:tr>
        <w:tc>
          <w:tcPr>
            <w:tcW w:type="dxa" w:w="2494"/>
          </w:tcPr>
          <w:p>
            <w:r>
              <w:rPr>
                <w:sz w:val="16"/>
              </w:rPr>
              <w:t>Similar Anime</w:t>
            </w:r>
          </w:p>
        </w:tc>
        <w:tc>
          <w:tcPr>
            <w:tcW w:type="dxa" w:w="4309"/>
          </w:tcPr>
          <w:p>
            <w:r>
              <w:rPr>
                <w:sz w:val="16"/>
              </w:rPr>
              <w:t>Juushin Enbu: Hero Tales</w:t>
            </w:r>
          </w:p>
        </w:tc>
        <w:tc>
          <w:tcPr>
            <w:tcW w:type="dxa" w:w="1361"/>
          </w:tcPr>
          <w:p>
            <w:r>
              <w:rPr>
                <w:sz w:val="16"/>
              </w:rPr>
              <w:t>8.320</w:t>
            </w:r>
          </w:p>
        </w:tc>
        <w:tc>
          <w:tcPr>
            <w:tcW w:type="dxa" w:w="1134"/>
          </w:tcPr>
          <w:p>
            <w:r>
              <w:rPr>
                <w:sz w:val="16"/>
              </w:rPr>
              <w:t>214</w:t>
            </w:r>
          </w:p>
        </w:tc>
      </w:tr>
      <w:tr>
        <w:tc>
          <w:tcPr>
            <w:tcW w:type="dxa" w:w="2494"/>
          </w:tcPr>
          <w:p>
            <w:r>
              <w:rPr>
                <w:sz w:val="16"/>
              </w:rPr>
              <w:t>Similar Anime</w:t>
            </w:r>
          </w:p>
        </w:tc>
        <w:tc>
          <w:tcPr>
            <w:tcW w:type="dxa" w:w="4309"/>
          </w:tcPr>
          <w:p>
            <w:r>
              <w:rPr>
                <w:sz w:val="16"/>
              </w:rPr>
              <w:t>Ima, Soko ni Iru Boku</w:t>
            </w:r>
          </w:p>
        </w:tc>
        <w:tc>
          <w:tcPr>
            <w:tcW w:type="dxa" w:w="1361"/>
          </w:tcPr>
          <w:p>
            <w:r>
              <w:rPr>
                <w:sz w:val="16"/>
              </w:rPr>
              <w:t>8.310</w:t>
            </w:r>
          </w:p>
        </w:tc>
        <w:tc>
          <w:tcPr>
            <w:tcW w:type="dxa" w:w="1134"/>
          </w:tcPr>
          <w:p>
            <w:r>
              <w:rPr>
                <w:sz w:val="16"/>
              </w:rPr>
              <w:t>202</w:t>
            </w:r>
          </w:p>
        </w:tc>
      </w:tr>
      <w:tr>
        <w:tc>
          <w:tcPr>
            <w:tcW w:type="dxa" w:w="2494"/>
          </w:tcPr>
          <w:p>
            <w:r>
              <w:rPr>
                <w:sz w:val="16"/>
              </w:rPr>
              <w:t>Similar Anime</w:t>
            </w:r>
          </w:p>
        </w:tc>
        <w:tc>
          <w:tcPr>
            <w:tcW w:type="dxa" w:w="4309"/>
          </w:tcPr>
          <w:p>
            <w:r>
              <w:rPr>
                <w:sz w:val="16"/>
              </w:rPr>
              <w:t>Byousoku 5 Centimeter</w:t>
            </w:r>
          </w:p>
        </w:tc>
        <w:tc>
          <w:tcPr>
            <w:tcW w:type="dxa" w:w="1361"/>
          </w:tcPr>
          <w:p>
            <w:r>
              <w:rPr>
                <w:sz w:val="16"/>
              </w:rPr>
              <w:t>8.280</w:t>
            </w:r>
          </w:p>
        </w:tc>
        <w:tc>
          <w:tcPr>
            <w:tcW w:type="dxa" w:w="1134"/>
          </w:tcPr>
          <w:p>
            <w:r>
              <w:rPr>
                <w:sz w:val="16"/>
              </w:rPr>
              <w:t>202</w:t>
            </w:r>
          </w:p>
        </w:tc>
      </w:tr>
      <w:tr>
        <w:tc>
          <w:tcPr>
            <w:tcW w:type="dxa" w:w="2494"/>
          </w:tcPr>
          <w:p>
            <w:r>
              <w:rPr>
                <w:sz w:val="16"/>
              </w:rPr>
              <w:t>Similar Anime</w:t>
            </w:r>
          </w:p>
        </w:tc>
        <w:tc>
          <w:tcPr>
            <w:tcW w:type="dxa" w:w="4309"/>
          </w:tcPr>
          <w:p>
            <w:r>
              <w:rPr>
                <w:sz w:val="16"/>
              </w:rPr>
              <w:t>Taiyou no Ko Esteban</w:t>
            </w:r>
          </w:p>
        </w:tc>
        <w:tc>
          <w:tcPr>
            <w:tcW w:type="dxa" w:w="1361"/>
          </w:tcPr>
          <w:p>
            <w:r>
              <w:rPr>
                <w:sz w:val="16"/>
              </w:rPr>
              <w:t>8.270</w:t>
            </w:r>
          </w:p>
        </w:tc>
        <w:tc>
          <w:tcPr>
            <w:tcW w:type="dxa" w:w="1134"/>
          </w:tcPr>
          <w:p>
            <w:r>
              <w:rPr>
                <w:sz w:val="16"/>
              </w:rPr>
              <w:t>214</w:t>
            </w:r>
          </w:p>
        </w:tc>
      </w:tr>
      <w:tr>
        <w:tc>
          <w:tcPr>
            <w:tcW w:type="dxa" w:w="2494"/>
          </w:tcPr>
          <w:p>
            <w:r>
              <w:rPr>
                <w:sz w:val="16"/>
              </w:rPr>
              <w:t>Anime You May Like</w:t>
            </w:r>
          </w:p>
        </w:tc>
        <w:tc>
          <w:tcPr>
            <w:tcW w:type="dxa" w:w="4309"/>
          </w:tcPr>
          <w:p>
            <w:r>
              <w:rPr>
                <w:sz w:val="16"/>
              </w:rPr>
              <w:t>Kenzen Robo Daimidaler Specials</w:t>
            </w:r>
          </w:p>
        </w:tc>
        <w:tc>
          <w:tcPr>
            <w:tcW w:type="dxa" w:w="1361"/>
          </w:tcPr>
          <w:p>
            <w:r>
              <w:rPr>
                <w:sz w:val="16"/>
              </w:rPr>
              <w:t>10.000</w:t>
            </w:r>
          </w:p>
        </w:tc>
        <w:tc>
          <w:tcPr>
            <w:tcW w:type="dxa" w:w="1134"/>
          </w:tcPr>
          <w:p>
            <w:r>
              <w:rPr>
                <w:sz w:val="16"/>
              </w:rPr>
              <w:t>220</w:t>
            </w:r>
          </w:p>
        </w:tc>
      </w:tr>
      <w:tr>
        <w:tc>
          <w:tcPr>
            <w:tcW w:type="dxa" w:w="2494"/>
          </w:tcPr>
          <w:p>
            <w:r>
              <w:rPr>
                <w:sz w:val="16"/>
              </w:rPr>
              <w:t>Anime You May Like</w:t>
            </w:r>
          </w:p>
        </w:tc>
        <w:tc>
          <w:tcPr>
            <w:tcW w:type="dxa" w:w="4309"/>
          </w:tcPr>
          <w:p>
            <w:r>
              <w:rPr>
                <w:sz w:val="16"/>
              </w:rPr>
              <w:t>Dragon Ball Z: Summer Vacation Special</w:t>
            </w:r>
          </w:p>
        </w:tc>
        <w:tc>
          <w:tcPr>
            <w:tcW w:type="dxa" w:w="1361"/>
          </w:tcPr>
          <w:p>
            <w:r>
              <w:rPr>
                <w:sz w:val="16"/>
              </w:rPr>
              <w:t>9.640</w:t>
            </w:r>
          </w:p>
        </w:tc>
        <w:tc>
          <w:tcPr>
            <w:tcW w:type="dxa" w:w="1134"/>
          </w:tcPr>
          <w:p>
            <w:r>
              <w:rPr>
                <w:sz w:val="16"/>
              </w:rPr>
              <w:t>217</w:t>
            </w:r>
          </w:p>
        </w:tc>
      </w:tr>
      <w:tr>
        <w:tc>
          <w:tcPr>
            <w:tcW w:type="dxa" w:w="2494"/>
          </w:tcPr>
          <w:p>
            <w:r>
              <w:rPr>
                <w:sz w:val="16"/>
              </w:rPr>
              <w:t>Anime You May Like</w:t>
            </w:r>
          </w:p>
        </w:tc>
        <w:tc>
          <w:tcPr>
            <w:tcW w:type="dxa" w:w="4309"/>
          </w:tcPr>
          <w:p>
            <w:r>
              <w:rPr>
                <w:sz w:val="16"/>
              </w:rPr>
              <w:t>Uchuu Senkan Yamato: Fukkatsu-hen</w:t>
            </w:r>
          </w:p>
        </w:tc>
        <w:tc>
          <w:tcPr>
            <w:tcW w:type="dxa" w:w="1361"/>
          </w:tcPr>
          <w:p>
            <w:r>
              <w:rPr>
                <w:sz w:val="16"/>
              </w:rPr>
              <w:t>9.610</w:t>
            </w:r>
          </w:p>
        </w:tc>
        <w:tc>
          <w:tcPr>
            <w:tcW w:type="dxa" w:w="1134"/>
          </w:tcPr>
          <w:p>
            <w:r>
              <w:rPr>
                <w:sz w:val="16"/>
              </w:rPr>
              <w:t>133</w:t>
            </w:r>
          </w:p>
        </w:tc>
      </w:tr>
      <w:tr>
        <w:tc>
          <w:tcPr>
            <w:tcW w:type="dxa" w:w="2494"/>
          </w:tcPr>
          <w:p>
            <w:r>
              <w:rPr>
                <w:sz w:val="16"/>
              </w:rPr>
              <w:t>Anime You May Like</w:t>
            </w:r>
          </w:p>
        </w:tc>
        <w:tc>
          <w:tcPr>
            <w:tcW w:type="dxa" w:w="4309"/>
          </w:tcPr>
          <w:p>
            <w:r>
              <w:rPr>
                <w:sz w:val="16"/>
              </w:rPr>
              <w:t>Jigoku Sensei Nube OVA</w:t>
            </w:r>
          </w:p>
        </w:tc>
        <w:tc>
          <w:tcPr>
            <w:tcW w:type="dxa" w:w="1361"/>
          </w:tcPr>
          <w:p>
            <w:r>
              <w:rPr>
                <w:sz w:val="16"/>
              </w:rPr>
              <w:t>9.500</w:t>
            </w:r>
          </w:p>
        </w:tc>
        <w:tc>
          <w:tcPr>
            <w:tcW w:type="dxa" w:w="1134"/>
          </w:tcPr>
          <w:p>
            <w:r>
              <w:rPr>
                <w:sz w:val="16"/>
              </w:rPr>
              <w:t>167</w:t>
            </w:r>
          </w:p>
        </w:tc>
      </w:tr>
      <w:tr>
        <w:tc>
          <w:tcPr>
            <w:tcW w:type="dxa" w:w="2494"/>
          </w:tcPr>
          <w:p>
            <w:r>
              <w:rPr>
                <w:sz w:val="16"/>
              </w:rPr>
              <w:t>Anime You May Like</w:t>
            </w:r>
          </w:p>
        </w:tc>
        <w:tc>
          <w:tcPr>
            <w:tcW w:type="dxa" w:w="4309"/>
          </w:tcPr>
          <w:p>
            <w:r>
              <w:rPr>
                <w:sz w:val="16"/>
              </w:rPr>
              <w:t>Rance 01: Hikari wo Motomete The Animation</w:t>
            </w:r>
          </w:p>
        </w:tc>
        <w:tc>
          <w:tcPr>
            <w:tcW w:type="dxa" w:w="1361"/>
          </w:tcPr>
          <w:p>
            <w:r>
              <w:rPr>
                <w:sz w:val="16"/>
              </w:rPr>
              <w:t>9.490</w:t>
            </w:r>
          </w:p>
        </w:tc>
        <w:tc>
          <w:tcPr>
            <w:tcW w:type="dxa" w:w="1134"/>
          </w:tcPr>
          <w:p>
            <w:r>
              <w:rPr>
                <w:sz w:val="16"/>
              </w:rPr>
              <w:t>212</w:t>
            </w:r>
          </w:p>
        </w:tc>
      </w:tr>
      <w:tr>
        <w:tc>
          <w:tcPr>
            <w:tcW w:type="dxa" w:w="2494"/>
          </w:tcPr>
          <w:p>
            <w:r>
              <w:rPr>
                <w:sz w:val="16"/>
              </w:rPr>
              <w:t>Anime You May Like</w:t>
            </w:r>
          </w:p>
        </w:tc>
        <w:tc>
          <w:tcPr>
            <w:tcW w:type="dxa" w:w="4309"/>
          </w:tcPr>
          <w:p>
            <w:r>
              <w:rPr>
                <w:sz w:val="16"/>
              </w:rPr>
              <w:t>Gintama°</w:t>
            </w:r>
          </w:p>
        </w:tc>
        <w:tc>
          <w:tcPr>
            <w:tcW w:type="dxa" w:w="1361"/>
          </w:tcPr>
          <w:p>
            <w:r>
              <w:rPr>
                <w:sz w:val="16"/>
              </w:rPr>
              <w:t>9.440</w:t>
            </w:r>
          </w:p>
        </w:tc>
        <w:tc>
          <w:tcPr>
            <w:tcW w:type="dxa" w:w="1134"/>
          </w:tcPr>
          <w:p>
            <w:r>
              <w:rPr>
                <w:sz w:val="16"/>
              </w:rPr>
              <w:t>31</w:t>
            </w:r>
          </w:p>
        </w:tc>
      </w:tr>
      <w:tr>
        <w:tc>
          <w:tcPr>
            <w:tcW w:type="dxa" w:w="2494"/>
          </w:tcPr>
          <w:p>
            <w:r>
              <w:rPr>
                <w:sz w:val="16"/>
              </w:rPr>
              <w:t>Anime You May Like</w:t>
            </w:r>
          </w:p>
        </w:tc>
        <w:tc>
          <w:tcPr>
            <w:tcW w:type="dxa" w:w="4309"/>
          </w:tcPr>
          <w:p>
            <w:r>
              <w:rPr>
                <w:sz w:val="16"/>
              </w:rPr>
              <w:t>Tezuka Osamu no Buddha: Akai Sabaku yo! Utsukushiku</w:t>
            </w:r>
          </w:p>
        </w:tc>
        <w:tc>
          <w:tcPr>
            <w:tcW w:type="dxa" w:w="1361"/>
          </w:tcPr>
          <w:p>
            <w:r>
              <w:rPr>
                <w:sz w:val="16"/>
              </w:rPr>
              <w:t>9.390</w:t>
            </w:r>
          </w:p>
        </w:tc>
        <w:tc>
          <w:tcPr>
            <w:tcW w:type="dxa" w:w="1134"/>
          </w:tcPr>
          <w:p>
            <w:r>
              <w:rPr>
                <w:sz w:val="16"/>
              </w:rPr>
              <w:t>137</w:t>
            </w:r>
          </w:p>
        </w:tc>
      </w:tr>
      <w:tr>
        <w:tc>
          <w:tcPr>
            <w:tcW w:type="dxa" w:w="2494"/>
          </w:tcPr>
          <w:p>
            <w:r>
              <w:rPr>
                <w:sz w:val="16"/>
              </w:rPr>
              <w:t>Anime You May Like</w:t>
            </w:r>
          </w:p>
        </w:tc>
        <w:tc>
          <w:tcPr>
            <w:tcW w:type="dxa" w:w="4309"/>
          </w:tcPr>
          <w:p>
            <w:r>
              <w:rPr>
                <w:sz w:val="16"/>
              </w:rPr>
              <w:t>Bakuman.: Deraman.</w:t>
            </w:r>
          </w:p>
        </w:tc>
        <w:tc>
          <w:tcPr>
            <w:tcW w:type="dxa" w:w="1361"/>
          </w:tcPr>
          <w:p>
            <w:r>
              <w:rPr>
                <w:sz w:val="16"/>
              </w:rPr>
              <w:t>9.360</w:t>
            </w:r>
          </w:p>
        </w:tc>
        <w:tc>
          <w:tcPr>
            <w:tcW w:type="dxa" w:w="1134"/>
          </w:tcPr>
          <w:p>
            <w:r>
              <w:rPr>
                <w:sz w:val="16"/>
              </w:rPr>
              <w:t>88</w:t>
            </w:r>
          </w:p>
        </w:tc>
      </w:tr>
      <w:tr>
        <w:tc>
          <w:tcPr>
            <w:tcW w:type="dxa" w:w="2494"/>
          </w:tcPr>
          <w:p>
            <w:r>
              <w:rPr>
                <w:sz w:val="16"/>
              </w:rPr>
              <w:t>Anime You May Like</w:t>
            </w:r>
          </w:p>
        </w:tc>
        <w:tc>
          <w:tcPr>
            <w:tcW w:type="dxa" w:w="4309"/>
          </w:tcPr>
          <w:p>
            <w:r>
              <w:rPr>
                <w:sz w:val="16"/>
              </w:rPr>
              <w:t>Ginga Eiyuu Densetsu</w:t>
            </w:r>
          </w:p>
        </w:tc>
        <w:tc>
          <w:tcPr>
            <w:tcW w:type="dxa" w:w="1361"/>
          </w:tcPr>
          <w:p>
            <w:r>
              <w:rPr>
                <w:sz w:val="16"/>
              </w:rPr>
              <w:t>9.330</w:t>
            </w:r>
          </w:p>
        </w:tc>
        <w:tc>
          <w:tcPr>
            <w:tcW w:type="dxa" w:w="1134"/>
          </w:tcPr>
          <w:p>
            <w:r>
              <w:rPr>
                <w:sz w:val="16"/>
              </w:rPr>
              <w:t>55</w:t>
            </w:r>
          </w:p>
        </w:tc>
      </w:tr>
      <w:tr>
        <w:tc>
          <w:tcPr>
            <w:tcW w:type="dxa" w:w="2494"/>
          </w:tcPr>
          <w:p>
            <w:r>
              <w:rPr>
                <w:sz w:val="16"/>
              </w:rPr>
              <w:t>Anime You May Like</w:t>
            </w:r>
          </w:p>
        </w:tc>
        <w:tc>
          <w:tcPr>
            <w:tcW w:type="dxa" w:w="4309"/>
          </w:tcPr>
          <w:p>
            <w:r>
              <w:rPr>
                <w:sz w:val="16"/>
              </w:rPr>
              <w:t>Saiyuuki</w:t>
            </w:r>
          </w:p>
        </w:tc>
        <w:tc>
          <w:tcPr>
            <w:tcW w:type="dxa" w:w="1361"/>
          </w:tcPr>
          <w:p>
            <w:r>
              <w:rPr>
                <w:sz w:val="16"/>
              </w:rPr>
              <w:t>9.330</w:t>
            </w:r>
          </w:p>
        </w:tc>
        <w:tc>
          <w:tcPr>
            <w:tcW w:type="dxa" w:w="1134"/>
          </w:tcPr>
          <w:p>
            <w:r>
              <w:rPr>
                <w:sz w:val="16"/>
              </w:rPr>
              <w:t>195</w:t>
            </w:r>
          </w:p>
        </w:tc>
      </w:tr>
    </w:tbl>
    <w:p/>
    <w:p>
      <w:pPr>
        <w:pStyle w:val="Heading1"/>
      </w:pPr>
      <w:r>
        <w:t>8. Discussion: why the headline result was not reproduced</w:t>
      </w:r>
    </w:p>
    <w:p>
      <w:pPr>
        <w:pStyle w:val="ListBullet"/>
      </w:pPr>
      <w:r>
        <w:rPr>
          <w:b/>
        </w:rPr>
        <w:t xml:space="preserve">Protocol of the competitors. </w:t>
      </w:r>
      <w:r>
        <w:t>The paper's competitor numbers come from other papers that used different splits (often 80/20). Comparing them with a 5 % hold-out result is not like-for-like. Re-training all baselines on the same split, as we did, removes this problem.</w:t>
      </w:r>
    </w:p>
    <w:p>
      <w:pPr>
        <w:pStyle w:val="ListBullet"/>
      </w:pPr>
      <w:r>
        <w:rPr>
          <w:b/>
        </w:rPr>
        <w:t xml:space="preserve">Unreported hyper-parameters. </w:t>
      </w:r>
      <w:r>
        <w:t>Layer sizes, dropout, optimiser, epochs, d and t are not given. We searched a reasonable grid on validation data, but the authors may have used something else.</w:t>
      </w:r>
    </w:p>
    <w:p>
      <w:pPr>
        <w:pStyle w:val="ListBullet"/>
      </w:pPr>
      <w:r>
        <w:rPr>
          <w:b/>
        </w:rPr>
        <w:t xml:space="preserve">Inconsistent table. </w:t>
      </w:r>
      <w:r>
        <w:t>Two rows of Table 4 have RMSE ≠ √MSE, suggesting transcription errors.</w:t>
      </w:r>
    </w:p>
    <w:p>
      <w:pPr>
        <w:pStyle w:val="ListBullet"/>
      </w:pPr>
      <w:r>
        <w:rPr>
          <w:b/>
        </w:rPr>
        <w:t xml:space="preserve">Size of the gain. </w:t>
      </w:r>
      <w:r>
        <w:t>In the paper's own Table 4 every method except PDMF lies between 0.851 and 1.062 RMSE; every method we trained lies between 0.942 and 1.127. A drop to 0.591 is an exceptionally large jump that the paper does not explain in detail.</w:t>
      </w:r>
    </w:p>
    <w:p>
      <w:pPr>
        <w:pStyle w:val="ListBullet"/>
      </w:pPr>
      <w:r>
        <w:rPr>
          <w:b/>
        </w:rPr>
        <w:t xml:space="preserve">Different anime data. </w:t>
      </w:r>
      <w:r>
        <w:t>Our anime results come from the Kaggle data, not the authors' crawl, and lack demographics and timestamps, so they cannot be compared numerically with the paper's (unreported) anime results.</w:t>
      </w:r>
    </w:p>
    <w:p>
      <w:pPr>
        <w:pStyle w:val="ListBullet"/>
      </w:pPr>
      <w:r>
        <w:rPr>
          <w:b/>
        </w:rPr>
        <w:t xml:space="preserve">Limitations of this replication. </w:t>
      </w:r>
      <w:r>
        <w:t>Single-seed anime runs; anime tuning stopped after 5 of 8 grid points and anime training capped at 60 epochs (patience 6) because of the CPU time budget; the activation study was run on MovieLens only; eigengap approximation of the self-tuning method; no human evaluation.</w:t>
      </w:r>
    </w:p>
    <w:p>
      <w:pPr>
        <w:pStyle w:val="Heading1"/>
      </w:pPr>
      <w:r>
        <w:t>9. Conclusion</w:t>
      </w:r>
    </w:p>
    <w:p>
      <w:r>
        <w:rPr>
          <w:i w:val="0"/>
        </w:rPr>
        <w:t>We re-implemented every component of RikoNet - the masked deep autoencoder with SELU and dense re-feeding, the three-stage hybrid embeddings, spectral clustering into 222 clusters, the logically opposite cluster algorithm and the hybrid filter - and evaluated it on the paper's public benchmark and on a public anime dataset. The pipeline works end to end and produces sensible, genre-coherent recommendations. However, the reported MovieLens-100K RMSE of 0.591 could not be reproduced: our best configuration reaches 0.942, about equal to a simple well-tuned baseline. Future work: obtain the original code or data from the authors, try item-based autoencoders (which usually work better on small datasets), and run a small user study to test the hybrid filter's perceived quality.</w:t>
      </w:r>
    </w:p>
    <w:p>
      <w:pPr>
        <w:pStyle w:val="Heading1"/>
      </w:pPr>
      <w:r>
        <w:t>References</w:t>
      </w:r>
    </w:p>
    <w:p>
      <w:pPr>
        <w:pStyle w:val="ListNumber"/>
      </w:pPr>
      <w:r>
        <w:t>B. Soni, D. Thakuria, N. Nath, N. Das, B. Boro. RikoNet: A novel anime recommendation engine. Multimedia Tools and Applications 82, 32329-32348 (2023). doi:10.1007/s11042-023-14710-9</w:t>
      </w:r>
    </w:p>
    <w:p>
      <w:pPr>
        <w:pStyle w:val="ListNumber"/>
      </w:pPr>
      <w:r>
        <w:t>O. Kuchaiev, B. Ginsburg. Training deep autoencoders for collaborative filtering. arXiv:1708.01715 (2017).</w:t>
      </w:r>
    </w:p>
    <w:p>
      <w:pPr>
        <w:pStyle w:val="ListNumber"/>
      </w:pPr>
      <w:r>
        <w:t>L. Zelnik-Manor, P. Perona. Self-tuning spectral clustering. NIPS 17 (2004).</w:t>
      </w:r>
    </w:p>
    <w:p>
      <w:pPr>
        <w:pStyle w:val="ListNumber"/>
      </w:pPr>
      <w:r>
        <w:t>G. Klambauer, T. Unterthiner, A. Mayr, S. Hochreiter. Self-normalizing neural networks. NIPS (2017).</w:t>
      </w:r>
    </w:p>
    <w:p>
      <w:pPr>
        <w:pStyle w:val="ListNumber"/>
      </w:pPr>
      <w:r>
        <w:t>R. Kiran, P. Kumar, B. Bhasker. DNNRec: a novel deep learning based hybrid recommender system. Expert Systems with Applications 144, 113054 (2020).</w:t>
      </w:r>
    </w:p>
    <w:p>
      <w:pPr>
        <w:pStyle w:val="ListNumber"/>
      </w:pPr>
      <w:r>
        <w:t>F. M. Harper, J. A. Konstan. The MovieLens datasets: history and context. ACM TiiS 5(4) (2015).</w:t>
      </w:r>
    </w:p>
    <w:p>
      <w:pPr>
        <w:pStyle w:val="ListNumber"/>
      </w:pPr>
      <w:r>
        <w:t>CooperUnion. Anime Recommendations Database. Kaggle. https://www.kaggle.com/datasets/CooperUnion/anime-recommendations-database</w:t>
      </w:r>
    </w:p>
    <w:p>
      <w:pPr>
        <w:pStyle w:val="ListNumber"/>
      </w:pPr>
      <w:r>
        <w:t>Y. Koren. Factorization meets the neighborhood. KDD (2008).</w:t>
      </w:r>
    </w:p>
    <w:p>
      <w:pPr>
        <w:pStyle w:val="Heading1"/>
      </w:pPr>
      <w:r>
        <w:t>Appendix A - Hyper-parameter search (validation only)</w:t>
      </w:r>
    </w:p>
    <w:p>
      <w:r>
        <w:rPr>
          <w:b/>
          <w:color w:val="1F1B3A"/>
          <w:sz w:val="19"/>
        </w:rPr>
        <w:t>Table 13. Best 8 configurations on the movielens validation split (sorted by validation MSE).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928"/>
            <w:shd w:val="clear" w:color="auto" w:fill="1F1B3A"/>
          </w:tcPr>
          <w:p>
            <w:r/>
            <w:r>
              <w:rPr>
                <w:b/>
                <w:color w:val="FFFFFF"/>
                <w:sz w:val="18"/>
              </w:rPr>
              <w:t>hidden</w:t>
            </w:r>
          </w:p>
        </w:tc>
        <w:tc>
          <w:tcPr>
            <w:tcW w:type="dxa" w:w="1134"/>
            <w:shd w:val="clear" w:color="auto" w:fill="1F1B3A"/>
          </w:tcPr>
          <w:p>
            <w:r/>
            <w:r>
              <w:rPr>
                <w:b/>
                <w:color w:val="FFFFFF"/>
                <w:sz w:val="18"/>
              </w:rPr>
              <w:t>dropout</w:t>
            </w:r>
          </w:p>
        </w:tc>
        <w:tc>
          <w:tcPr>
            <w:tcW w:type="dxa" w:w="1134"/>
            <w:shd w:val="clear" w:color="auto" w:fill="1F1B3A"/>
          </w:tcPr>
          <w:p>
            <w:r/>
            <w:r>
              <w:rPr>
                <w:b/>
                <w:color w:val="FFFFFF"/>
                <w:sz w:val="18"/>
              </w:rPr>
              <w:t>refeed</w:t>
            </w:r>
          </w:p>
        </w:tc>
        <w:tc>
          <w:tcPr>
            <w:tcW w:type="dxa" w:w="1134"/>
            <w:shd w:val="clear" w:color="auto" w:fill="1F1B3A"/>
          </w:tcPr>
          <w:p>
            <w:r/>
            <w:r>
              <w:rPr>
                <w:b/>
                <w:color w:val="FFFFFF"/>
                <w:sz w:val="18"/>
              </w:rPr>
              <w:t>l2</w:t>
            </w:r>
          </w:p>
        </w:tc>
        <w:tc>
          <w:tcPr>
            <w:tcW w:type="dxa" w:w="1361"/>
            <w:shd w:val="clear" w:color="auto" w:fill="1F1B3A"/>
          </w:tcPr>
          <w:p>
            <w:r/>
            <w:r>
              <w:rPr>
                <w:b/>
                <w:color w:val="FFFFFF"/>
                <w:sz w:val="18"/>
              </w:rPr>
              <w:t>best_epoch</w:t>
            </w:r>
          </w:p>
        </w:tc>
        <w:tc>
          <w:tcPr>
            <w:tcW w:type="dxa" w:w="1474"/>
            <w:shd w:val="clear" w:color="auto" w:fill="1F1B3A"/>
          </w:tcPr>
          <w:p>
            <w:r/>
            <w:r>
              <w:rPr>
                <w:b/>
                <w:color w:val="FFFFFF"/>
                <w:sz w:val="18"/>
              </w:rPr>
              <w:t>val_rmse</w:t>
            </w:r>
          </w:p>
        </w:tc>
      </w:tr>
      <w:tr>
        <w:tc>
          <w:tcPr>
            <w:tcW w:type="dxa" w:w="1928"/>
            <w:shd w:val="clear" w:color="auto" w:fill="F6E3E5"/>
          </w:tcPr>
          <w:p>
            <w:r>
              <w:rPr>
                <w:b/>
                <w:sz w:val="18"/>
              </w:rPr>
              <w:t>256-128</w:t>
            </w:r>
          </w:p>
        </w:tc>
        <w:tc>
          <w:tcPr>
            <w:tcW w:type="dxa" w:w="1134"/>
            <w:shd w:val="clear" w:color="auto" w:fill="F6E3E5"/>
          </w:tcPr>
          <w:p>
            <w:r>
              <w:rPr>
                <w:b/>
                <w:sz w:val="18"/>
              </w:rPr>
              <w:t>0.800</w:t>
            </w:r>
          </w:p>
        </w:tc>
        <w:tc>
          <w:tcPr>
            <w:tcW w:type="dxa" w:w="1134"/>
            <w:shd w:val="clear" w:color="auto" w:fill="F6E3E5"/>
          </w:tcPr>
          <w:p>
            <w:r>
              <w:rPr>
                <w:b/>
                <w:sz w:val="18"/>
              </w:rPr>
              <w:t>True</w:t>
            </w:r>
          </w:p>
        </w:tc>
        <w:tc>
          <w:tcPr>
            <w:tcW w:type="dxa" w:w="1134"/>
            <w:shd w:val="clear" w:color="auto" w:fill="F6E3E5"/>
          </w:tcPr>
          <w:p>
            <w:r>
              <w:rPr>
                <w:b/>
                <w:sz w:val="18"/>
              </w:rPr>
              <w:t>0.000</w:t>
            </w:r>
          </w:p>
        </w:tc>
        <w:tc>
          <w:tcPr>
            <w:tcW w:type="dxa" w:w="1361"/>
            <w:shd w:val="clear" w:color="auto" w:fill="F6E3E5"/>
          </w:tcPr>
          <w:p>
            <w:r>
              <w:rPr>
                <w:b/>
                <w:sz w:val="18"/>
              </w:rPr>
              <w:t>130</w:t>
            </w:r>
          </w:p>
        </w:tc>
        <w:tc>
          <w:tcPr>
            <w:tcW w:type="dxa" w:w="1474"/>
            <w:shd w:val="clear" w:color="auto" w:fill="F6E3E5"/>
          </w:tcPr>
          <w:p>
            <w:r>
              <w:rPr>
                <w:b/>
                <w:sz w:val="18"/>
              </w:rPr>
              <w:t>0.933</w:t>
            </w:r>
          </w:p>
        </w:tc>
      </w:tr>
      <w:tr>
        <w:tc>
          <w:tcPr>
            <w:tcW w:type="dxa" w:w="1928"/>
          </w:tcPr>
          <w:p>
            <w:r>
              <w:rPr>
                <w:sz w:val="18"/>
              </w:rPr>
              <w:t>256-256-512</w:t>
            </w:r>
          </w:p>
        </w:tc>
        <w:tc>
          <w:tcPr>
            <w:tcW w:type="dxa" w:w="1134"/>
          </w:tcPr>
          <w:p>
            <w:r>
              <w:rPr>
                <w:sz w:val="18"/>
              </w:rPr>
              <w:t>0.800</w:t>
            </w:r>
          </w:p>
        </w:tc>
        <w:tc>
          <w:tcPr>
            <w:tcW w:type="dxa" w:w="1134"/>
          </w:tcPr>
          <w:p>
            <w:r>
              <w:rPr>
                <w:sz w:val="18"/>
              </w:rPr>
              <w:t>False</w:t>
            </w:r>
          </w:p>
        </w:tc>
        <w:tc>
          <w:tcPr>
            <w:tcW w:type="dxa" w:w="1134"/>
          </w:tcPr>
          <w:p>
            <w:r>
              <w:rPr>
                <w:sz w:val="18"/>
              </w:rPr>
              <w:t>0.000</w:t>
            </w:r>
          </w:p>
        </w:tc>
        <w:tc>
          <w:tcPr>
            <w:tcW w:type="dxa" w:w="1361"/>
          </w:tcPr>
          <w:p>
            <w:r>
              <w:rPr>
                <w:sz w:val="18"/>
              </w:rPr>
              <w:t>40</w:t>
            </w:r>
          </w:p>
        </w:tc>
        <w:tc>
          <w:tcPr>
            <w:tcW w:type="dxa" w:w="1474"/>
          </w:tcPr>
          <w:p>
            <w:r>
              <w:rPr>
                <w:sz w:val="18"/>
              </w:rPr>
              <w:t>0.940</w:t>
            </w:r>
          </w:p>
        </w:tc>
      </w:tr>
      <w:tr>
        <w:tc>
          <w:tcPr>
            <w:tcW w:type="dxa" w:w="1928"/>
          </w:tcPr>
          <w:p>
            <w:r>
              <w:rPr>
                <w:sz w:val="18"/>
              </w:rPr>
              <w:t>256-128</w:t>
            </w:r>
          </w:p>
        </w:tc>
        <w:tc>
          <w:tcPr>
            <w:tcW w:type="dxa" w:w="1134"/>
          </w:tcPr>
          <w:p>
            <w:r>
              <w:rPr>
                <w:sz w:val="18"/>
              </w:rPr>
              <w:t>0.800</w:t>
            </w:r>
          </w:p>
        </w:tc>
        <w:tc>
          <w:tcPr>
            <w:tcW w:type="dxa" w:w="1134"/>
          </w:tcPr>
          <w:p>
            <w:r>
              <w:rPr>
                <w:sz w:val="18"/>
              </w:rPr>
              <w:t>True</w:t>
            </w:r>
          </w:p>
        </w:tc>
        <w:tc>
          <w:tcPr>
            <w:tcW w:type="dxa" w:w="1134"/>
          </w:tcPr>
          <w:p>
            <w:r>
              <w:rPr>
                <w:sz w:val="18"/>
              </w:rPr>
              <w:t>0.000</w:t>
            </w:r>
          </w:p>
        </w:tc>
        <w:tc>
          <w:tcPr>
            <w:tcW w:type="dxa" w:w="1361"/>
          </w:tcPr>
          <w:p>
            <w:r>
              <w:rPr>
                <w:sz w:val="18"/>
              </w:rPr>
              <w:t>101</w:t>
            </w:r>
          </w:p>
        </w:tc>
        <w:tc>
          <w:tcPr>
            <w:tcW w:type="dxa" w:w="1474"/>
          </w:tcPr>
          <w:p>
            <w:r>
              <w:rPr>
                <w:sz w:val="18"/>
              </w:rPr>
              <w:t>0.946</w:t>
            </w:r>
          </w:p>
        </w:tc>
      </w:tr>
      <w:tr>
        <w:tc>
          <w:tcPr>
            <w:tcW w:type="dxa" w:w="1928"/>
          </w:tcPr>
          <w:p>
            <w:r>
              <w:rPr>
                <w:sz w:val="18"/>
              </w:rPr>
              <w:t>256-128</w:t>
            </w:r>
          </w:p>
        </w:tc>
        <w:tc>
          <w:tcPr>
            <w:tcW w:type="dxa" w:w="1134"/>
          </w:tcPr>
          <w:p>
            <w:r>
              <w:rPr>
                <w:sz w:val="18"/>
              </w:rPr>
              <w:t>0.500</w:t>
            </w:r>
          </w:p>
        </w:tc>
        <w:tc>
          <w:tcPr>
            <w:tcW w:type="dxa" w:w="1134"/>
          </w:tcPr>
          <w:p>
            <w:r>
              <w:rPr>
                <w:sz w:val="18"/>
              </w:rPr>
              <w:t>False</w:t>
            </w:r>
          </w:p>
        </w:tc>
        <w:tc>
          <w:tcPr>
            <w:tcW w:type="dxa" w:w="1134"/>
          </w:tcPr>
          <w:p>
            <w:r>
              <w:rPr>
                <w:sz w:val="18"/>
              </w:rPr>
              <w:t>0.000</w:t>
            </w:r>
          </w:p>
        </w:tc>
        <w:tc>
          <w:tcPr>
            <w:tcW w:type="dxa" w:w="1361"/>
          </w:tcPr>
          <w:p>
            <w:r>
              <w:rPr>
                <w:sz w:val="18"/>
              </w:rPr>
              <w:t>27</w:t>
            </w:r>
          </w:p>
        </w:tc>
        <w:tc>
          <w:tcPr>
            <w:tcW w:type="dxa" w:w="1474"/>
          </w:tcPr>
          <w:p>
            <w:r>
              <w:rPr>
                <w:sz w:val="18"/>
              </w:rPr>
              <w:t>0.947</w:t>
            </w:r>
          </w:p>
        </w:tc>
      </w:tr>
      <w:tr>
        <w:tc>
          <w:tcPr>
            <w:tcW w:type="dxa" w:w="1928"/>
          </w:tcPr>
          <w:p>
            <w:r>
              <w:rPr>
                <w:sz w:val="18"/>
              </w:rPr>
              <w:t>256-256-512</w:t>
            </w:r>
          </w:p>
        </w:tc>
        <w:tc>
          <w:tcPr>
            <w:tcW w:type="dxa" w:w="1134"/>
          </w:tcPr>
          <w:p>
            <w:r>
              <w:rPr>
                <w:sz w:val="18"/>
              </w:rPr>
              <w:t>0.500</w:t>
            </w:r>
          </w:p>
        </w:tc>
        <w:tc>
          <w:tcPr>
            <w:tcW w:type="dxa" w:w="1134"/>
          </w:tcPr>
          <w:p>
            <w:r>
              <w:rPr>
                <w:sz w:val="18"/>
              </w:rPr>
              <w:t>False</w:t>
            </w:r>
          </w:p>
        </w:tc>
        <w:tc>
          <w:tcPr>
            <w:tcW w:type="dxa" w:w="1134"/>
          </w:tcPr>
          <w:p>
            <w:r>
              <w:rPr>
                <w:sz w:val="18"/>
              </w:rPr>
              <w:t>0.000</w:t>
            </w:r>
          </w:p>
        </w:tc>
        <w:tc>
          <w:tcPr>
            <w:tcW w:type="dxa" w:w="1361"/>
          </w:tcPr>
          <w:p>
            <w:r>
              <w:rPr>
                <w:sz w:val="18"/>
              </w:rPr>
              <w:t>20</w:t>
            </w:r>
          </w:p>
        </w:tc>
        <w:tc>
          <w:tcPr>
            <w:tcW w:type="dxa" w:w="1474"/>
          </w:tcPr>
          <w:p>
            <w:r>
              <w:rPr>
                <w:sz w:val="18"/>
              </w:rPr>
              <w:t>0.952</w:t>
            </w:r>
          </w:p>
        </w:tc>
      </w:tr>
      <w:tr>
        <w:tc>
          <w:tcPr>
            <w:tcW w:type="dxa" w:w="1928"/>
          </w:tcPr>
          <w:p>
            <w:r>
              <w:rPr>
                <w:sz w:val="18"/>
              </w:rPr>
              <w:t>256-128</w:t>
            </w:r>
          </w:p>
        </w:tc>
        <w:tc>
          <w:tcPr>
            <w:tcW w:type="dxa" w:w="1134"/>
          </w:tcPr>
          <w:p>
            <w:r>
              <w:rPr>
                <w:sz w:val="18"/>
              </w:rPr>
              <w:t>0.500</w:t>
            </w:r>
          </w:p>
        </w:tc>
        <w:tc>
          <w:tcPr>
            <w:tcW w:type="dxa" w:w="1134"/>
          </w:tcPr>
          <w:p>
            <w:r>
              <w:rPr>
                <w:sz w:val="18"/>
              </w:rPr>
              <w:t>False</w:t>
            </w:r>
          </w:p>
        </w:tc>
        <w:tc>
          <w:tcPr>
            <w:tcW w:type="dxa" w:w="1134"/>
          </w:tcPr>
          <w:p>
            <w:r>
              <w:rPr>
                <w:sz w:val="18"/>
              </w:rPr>
              <w:t>0.000</w:t>
            </w:r>
          </w:p>
        </w:tc>
        <w:tc>
          <w:tcPr>
            <w:tcW w:type="dxa" w:w="1361"/>
          </w:tcPr>
          <w:p>
            <w:r>
              <w:rPr>
                <w:sz w:val="18"/>
              </w:rPr>
              <w:t>41</w:t>
            </w:r>
          </w:p>
        </w:tc>
        <w:tc>
          <w:tcPr>
            <w:tcW w:type="dxa" w:w="1474"/>
          </w:tcPr>
          <w:p>
            <w:r>
              <w:rPr>
                <w:sz w:val="18"/>
              </w:rPr>
              <w:t>0.957</w:t>
            </w:r>
          </w:p>
        </w:tc>
      </w:tr>
      <w:tr>
        <w:tc>
          <w:tcPr>
            <w:tcW w:type="dxa" w:w="1928"/>
          </w:tcPr>
          <w:p>
            <w:r>
              <w:rPr>
                <w:sz w:val="18"/>
              </w:rPr>
              <w:t>256-256-512</w:t>
            </w:r>
          </w:p>
        </w:tc>
        <w:tc>
          <w:tcPr>
            <w:tcW w:type="dxa" w:w="1134"/>
          </w:tcPr>
          <w:p>
            <w:r>
              <w:rPr>
                <w:sz w:val="18"/>
              </w:rPr>
              <w:t>0.800</w:t>
            </w:r>
          </w:p>
        </w:tc>
        <w:tc>
          <w:tcPr>
            <w:tcW w:type="dxa" w:w="1134"/>
          </w:tcPr>
          <w:p>
            <w:r>
              <w:rPr>
                <w:sz w:val="18"/>
              </w:rPr>
              <w:t>False</w:t>
            </w:r>
          </w:p>
        </w:tc>
        <w:tc>
          <w:tcPr>
            <w:tcW w:type="dxa" w:w="1134"/>
          </w:tcPr>
          <w:p>
            <w:r>
              <w:rPr>
                <w:sz w:val="18"/>
              </w:rPr>
              <w:t>0.000</w:t>
            </w:r>
          </w:p>
        </w:tc>
        <w:tc>
          <w:tcPr>
            <w:tcW w:type="dxa" w:w="1361"/>
          </w:tcPr>
          <w:p>
            <w:r>
              <w:rPr>
                <w:sz w:val="18"/>
              </w:rPr>
              <w:t>43</w:t>
            </w:r>
          </w:p>
        </w:tc>
        <w:tc>
          <w:tcPr>
            <w:tcW w:type="dxa" w:w="1474"/>
          </w:tcPr>
          <w:p>
            <w:r>
              <w:rPr>
                <w:sz w:val="18"/>
              </w:rPr>
              <w:t>0.961</w:t>
            </w:r>
          </w:p>
        </w:tc>
      </w:tr>
      <w:tr>
        <w:tc>
          <w:tcPr>
            <w:tcW w:type="dxa" w:w="1928"/>
          </w:tcPr>
          <w:p>
            <w:r>
              <w:rPr>
                <w:sz w:val="18"/>
              </w:rPr>
              <w:t>512-512-1024</w:t>
            </w:r>
          </w:p>
        </w:tc>
        <w:tc>
          <w:tcPr>
            <w:tcW w:type="dxa" w:w="1134"/>
          </w:tcPr>
          <w:p>
            <w:r>
              <w:rPr>
                <w:sz w:val="18"/>
              </w:rPr>
              <w:t>0.800</w:t>
            </w:r>
          </w:p>
        </w:tc>
        <w:tc>
          <w:tcPr>
            <w:tcW w:type="dxa" w:w="1134"/>
          </w:tcPr>
          <w:p>
            <w:r>
              <w:rPr>
                <w:sz w:val="18"/>
              </w:rPr>
              <w:t>False</w:t>
            </w:r>
          </w:p>
        </w:tc>
        <w:tc>
          <w:tcPr>
            <w:tcW w:type="dxa" w:w="1134"/>
          </w:tcPr>
          <w:p>
            <w:r>
              <w:rPr>
                <w:sz w:val="18"/>
              </w:rPr>
              <w:t>0.000</w:t>
            </w:r>
          </w:p>
        </w:tc>
        <w:tc>
          <w:tcPr>
            <w:tcW w:type="dxa" w:w="1361"/>
          </w:tcPr>
          <w:p>
            <w:r>
              <w:rPr>
                <w:sz w:val="18"/>
              </w:rPr>
              <w:t>31</w:t>
            </w:r>
          </w:p>
        </w:tc>
        <w:tc>
          <w:tcPr>
            <w:tcW w:type="dxa" w:w="1474"/>
          </w:tcPr>
          <w:p>
            <w:r>
              <w:rPr>
                <w:sz w:val="18"/>
              </w:rPr>
              <w:t>0.962</w:t>
            </w:r>
          </w:p>
        </w:tc>
      </w:tr>
    </w:tbl>
    <w:p/>
    <w:p>
      <w:r>
        <w:rPr>
          <w:b/>
          <w:color w:val="1F1B3A"/>
          <w:sz w:val="19"/>
        </w:rPr>
        <w:t>Table 14. Best 8 configurations on the anime validation split (sorted by validation MSE).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928"/>
            <w:shd w:val="clear" w:color="auto" w:fill="1F1B3A"/>
          </w:tcPr>
          <w:p>
            <w:r/>
            <w:r>
              <w:rPr>
                <w:b/>
                <w:color w:val="FFFFFF"/>
                <w:sz w:val="18"/>
              </w:rPr>
              <w:t>hidden</w:t>
            </w:r>
          </w:p>
        </w:tc>
        <w:tc>
          <w:tcPr>
            <w:tcW w:type="dxa" w:w="1134"/>
            <w:shd w:val="clear" w:color="auto" w:fill="1F1B3A"/>
          </w:tcPr>
          <w:p>
            <w:r/>
            <w:r>
              <w:rPr>
                <w:b/>
                <w:color w:val="FFFFFF"/>
                <w:sz w:val="18"/>
              </w:rPr>
              <w:t>dropout</w:t>
            </w:r>
          </w:p>
        </w:tc>
        <w:tc>
          <w:tcPr>
            <w:tcW w:type="dxa" w:w="1134"/>
            <w:shd w:val="clear" w:color="auto" w:fill="1F1B3A"/>
          </w:tcPr>
          <w:p>
            <w:r/>
            <w:r>
              <w:rPr>
                <w:b/>
                <w:color w:val="FFFFFF"/>
                <w:sz w:val="18"/>
              </w:rPr>
              <w:t>refeed</w:t>
            </w:r>
          </w:p>
        </w:tc>
        <w:tc>
          <w:tcPr>
            <w:tcW w:type="dxa" w:w="1134"/>
            <w:shd w:val="clear" w:color="auto" w:fill="1F1B3A"/>
          </w:tcPr>
          <w:p>
            <w:r/>
            <w:r>
              <w:rPr>
                <w:b/>
                <w:color w:val="FFFFFF"/>
                <w:sz w:val="18"/>
              </w:rPr>
              <w:t>l2</w:t>
            </w:r>
          </w:p>
        </w:tc>
        <w:tc>
          <w:tcPr>
            <w:tcW w:type="dxa" w:w="1361"/>
            <w:shd w:val="clear" w:color="auto" w:fill="1F1B3A"/>
          </w:tcPr>
          <w:p>
            <w:r/>
            <w:r>
              <w:rPr>
                <w:b/>
                <w:color w:val="FFFFFF"/>
                <w:sz w:val="18"/>
              </w:rPr>
              <w:t>best_epoch</w:t>
            </w:r>
          </w:p>
        </w:tc>
        <w:tc>
          <w:tcPr>
            <w:tcW w:type="dxa" w:w="1474"/>
            <w:shd w:val="clear" w:color="auto" w:fill="1F1B3A"/>
          </w:tcPr>
          <w:p>
            <w:r/>
            <w:r>
              <w:rPr>
                <w:b/>
                <w:color w:val="FFFFFF"/>
                <w:sz w:val="18"/>
              </w:rPr>
              <w:t>val_rmse</w:t>
            </w:r>
          </w:p>
        </w:tc>
      </w:tr>
      <w:tr>
        <w:tc>
          <w:tcPr>
            <w:tcW w:type="dxa" w:w="1928"/>
            <w:shd w:val="clear" w:color="auto" w:fill="F6E3E5"/>
          </w:tcPr>
          <w:p>
            <w:r>
              <w:rPr>
                <w:b/>
                <w:sz w:val="18"/>
              </w:rPr>
              <w:t>512-512-1024</w:t>
            </w:r>
          </w:p>
        </w:tc>
        <w:tc>
          <w:tcPr>
            <w:tcW w:type="dxa" w:w="1134"/>
            <w:shd w:val="clear" w:color="auto" w:fill="F6E3E5"/>
          </w:tcPr>
          <w:p>
            <w:r>
              <w:rPr>
                <w:b/>
                <w:sz w:val="18"/>
              </w:rPr>
              <w:t>0.500</w:t>
            </w:r>
          </w:p>
        </w:tc>
        <w:tc>
          <w:tcPr>
            <w:tcW w:type="dxa" w:w="1134"/>
            <w:shd w:val="clear" w:color="auto" w:fill="F6E3E5"/>
          </w:tcPr>
          <w:p>
            <w:r>
              <w:rPr>
                <w:b/>
                <w:sz w:val="18"/>
              </w:rPr>
              <w:t>False</w:t>
            </w:r>
          </w:p>
        </w:tc>
        <w:tc>
          <w:tcPr>
            <w:tcW w:type="dxa" w:w="1134"/>
            <w:shd w:val="clear" w:color="auto" w:fill="F6E3E5"/>
          </w:tcPr>
          <w:p>
            <w:r>
              <w:rPr>
                <w:b/>
                <w:sz w:val="18"/>
              </w:rPr>
              <w:t>0.000</w:t>
            </w:r>
          </w:p>
        </w:tc>
        <w:tc>
          <w:tcPr>
            <w:tcW w:type="dxa" w:w="1361"/>
            <w:shd w:val="clear" w:color="auto" w:fill="F6E3E5"/>
          </w:tcPr>
          <w:p>
            <w:r>
              <w:rPr>
                <w:b/>
                <w:sz w:val="18"/>
              </w:rPr>
              <w:t>33</w:t>
            </w:r>
          </w:p>
        </w:tc>
        <w:tc>
          <w:tcPr>
            <w:tcW w:type="dxa" w:w="1474"/>
            <w:shd w:val="clear" w:color="auto" w:fill="F6E3E5"/>
          </w:tcPr>
          <w:p>
            <w:r>
              <w:rPr>
                <w:b/>
                <w:sz w:val="18"/>
              </w:rPr>
              <w:t>1.170</w:t>
            </w:r>
          </w:p>
        </w:tc>
      </w:tr>
      <w:tr>
        <w:tc>
          <w:tcPr>
            <w:tcW w:type="dxa" w:w="1928"/>
          </w:tcPr>
          <w:p>
            <w:r>
              <w:rPr>
                <w:sz w:val="18"/>
              </w:rPr>
              <w:t>512-512-1024</w:t>
            </w:r>
          </w:p>
        </w:tc>
        <w:tc>
          <w:tcPr>
            <w:tcW w:type="dxa" w:w="1134"/>
          </w:tcPr>
          <w:p>
            <w:r>
              <w:rPr>
                <w:sz w:val="18"/>
              </w:rPr>
              <w:t>0.800</w:t>
            </w:r>
          </w:p>
        </w:tc>
        <w:tc>
          <w:tcPr>
            <w:tcW w:type="dxa" w:w="1134"/>
          </w:tcPr>
          <w:p>
            <w:r>
              <w:rPr>
                <w:sz w:val="18"/>
              </w:rPr>
              <w:t>False</w:t>
            </w:r>
          </w:p>
        </w:tc>
        <w:tc>
          <w:tcPr>
            <w:tcW w:type="dxa" w:w="1134"/>
          </w:tcPr>
          <w:p>
            <w:r>
              <w:rPr>
                <w:sz w:val="18"/>
              </w:rPr>
              <w:t>0.000</w:t>
            </w:r>
          </w:p>
        </w:tc>
        <w:tc>
          <w:tcPr>
            <w:tcW w:type="dxa" w:w="1361"/>
          </w:tcPr>
          <w:p>
            <w:r>
              <w:rPr>
                <w:sz w:val="18"/>
              </w:rPr>
              <w:t>23</w:t>
            </w:r>
          </w:p>
        </w:tc>
        <w:tc>
          <w:tcPr>
            <w:tcW w:type="dxa" w:w="1474"/>
          </w:tcPr>
          <w:p>
            <w:r>
              <w:rPr>
                <w:sz w:val="18"/>
              </w:rPr>
              <w:t>1.188</w:t>
            </w:r>
          </w:p>
        </w:tc>
      </w:tr>
      <w:tr>
        <w:tc>
          <w:tcPr>
            <w:tcW w:type="dxa" w:w="1928"/>
          </w:tcPr>
          <w:p>
            <w:r>
              <w:rPr>
                <w:sz w:val="18"/>
              </w:rPr>
              <w:t>512-512-1024</w:t>
            </w:r>
          </w:p>
        </w:tc>
        <w:tc>
          <w:tcPr>
            <w:tcW w:type="dxa" w:w="1134"/>
          </w:tcPr>
          <w:p>
            <w:r>
              <w:rPr>
                <w:sz w:val="18"/>
              </w:rPr>
              <w:t>0.500</w:t>
            </w:r>
          </w:p>
        </w:tc>
        <w:tc>
          <w:tcPr>
            <w:tcW w:type="dxa" w:w="1134"/>
          </w:tcPr>
          <w:p>
            <w:r>
              <w:rPr>
                <w:sz w:val="18"/>
              </w:rPr>
              <w:t>True</w:t>
            </w:r>
          </w:p>
        </w:tc>
        <w:tc>
          <w:tcPr>
            <w:tcW w:type="dxa" w:w="1134"/>
          </w:tcPr>
          <w:p>
            <w:r>
              <w:rPr>
                <w:sz w:val="18"/>
              </w:rPr>
              <w:t>0.000</w:t>
            </w:r>
          </w:p>
        </w:tc>
        <w:tc>
          <w:tcPr>
            <w:tcW w:type="dxa" w:w="1361"/>
          </w:tcPr>
          <w:p>
            <w:r>
              <w:rPr>
                <w:sz w:val="18"/>
              </w:rPr>
              <w:t>29</w:t>
            </w:r>
          </w:p>
        </w:tc>
        <w:tc>
          <w:tcPr>
            <w:tcW w:type="dxa" w:w="1474"/>
          </w:tcPr>
          <w:p>
            <w:r>
              <w:rPr>
                <w:sz w:val="18"/>
              </w:rPr>
              <w:t>1.578</w:t>
            </w:r>
          </w:p>
        </w:tc>
      </w:tr>
      <w:tr>
        <w:tc>
          <w:tcPr>
            <w:tcW w:type="dxa" w:w="1928"/>
          </w:tcPr>
          <w:p>
            <w:r>
              <w:rPr>
                <w:sz w:val="18"/>
              </w:rPr>
              <w:t>256-256-512</w:t>
            </w:r>
          </w:p>
        </w:tc>
        <w:tc>
          <w:tcPr>
            <w:tcW w:type="dxa" w:w="1134"/>
          </w:tcPr>
          <w:p>
            <w:r>
              <w:rPr>
                <w:sz w:val="18"/>
              </w:rPr>
              <w:t>0.800</w:t>
            </w:r>
          </w:p>
        </w:tc>
        <w:tc>
          <w:tcPr>
            <w:tcW w:type="dxa" w:w="1134"/>
          </w:tcPr>
          <w:p>
            <w:r>
              <w:rPr>
                <w:sz w:val="18"/>
              </w:rPr>
              <w:t>True</w:t>
            </w:r>
          </w:p>
        </w:tc>
        <w:tc>
          <w:tcPr>
            <w:tcW w:type="dxa" w:w="1134"/>
          </w:tcPr>
          <w:p>
            <w:r>
              <w:rPr>
                <w:sz w:val="18"/>
              </w:rPr>
              <w:t>0.000</w:t>
            </w:r>
          </w:p>
        </w:tc>
        <w:tc>
          <w:tcPr>
            <w:tcW w:type="dxa" w:w="1361"/>
          </w:tcPr>
          <w:p>
            <w:r>
              <w:rPr>
                <w:sz w:val="18"/>
              </w:rPr>
              <w:t>63</w:t>
            </w:r>
          </w:p>
        </w:tc>
        <w:tc>
          <w:tcPr>
            <w:tcW w:type="dxa" w:w="1474"/>
          </w:tcPr>
          <w:p>
            <w:r>
              <w:rPr>
                <w:sz w:val="18"/>
              </w:rPr>
              <w:t>1.721</w:t>
            </w:r>
          </w:p>
        </w:tc>
      </w:tr>
      <w:tr>
        <w:tc>
          <w:tcPr>
            <w:tcW w:type="dxa" w:w="1928"/>
          </w:tcPr>
          <w:p>
            <w:r>
              <w:rPr>
                <w:sz w:val="18"/>
              </w:rPr>
              <w:t>512-512-1024</w:t>
            </w:r>
          </w:p>
        </w:tc>
        <w:tc>
          <w:tcPr>
            <w:tcW w:type="dxa" w:w="1134"/>
          </w:tcPr>
          <w:p>
            <w:r>
              <w:rPr>
                <w:sz w:val="18"/>
              </w:rPr>
              <w:t>0.800</w:t>
            </w:r>
          </w:p>
        </w:tc>
        <w:tc>
          <w:tcPr>
            <w:tcW w:type="dxa" w:w="1134"/>
          </w:tcPr>
          <w:p>
            <w:r>
              <w:rPr>
                <w:sz w:val="18"/>
              </w:rPr>
              <w:t>True</w:t>
            </w:r>
          </w:p>
        </w:tc>
        <w:tc>
          <w:tcPr>
            <w:tcW w:type="dxa" w:w="1134"/>
          </w:tcPr>
          <w:p>
            <w:r>
              <w:rPr>
                <w:sz w:val="18"/>
              </w:rPr>
              <w:t>0.000</w:t>
            </w:r>
          </w:p>
        </w:tc>
        <w:tc>
          <w:tcPr>
            <w:tcW w:type="dxa" w:w="1361"/>
          </w:tcPr>
          <w:p>
            <w:r>
              <w:rPr>
                <w:sz w:val="18"/>
              </w:rPr>
              <w:t>6</w:t>
            </w:r>
          </w:p>
        </w:tc>
        <w:tc>
          <w:tcPr>
            <w:tcW w:type="dxa" w:w="1474"/>
          </w:tcPr>
          <w:p>
            <w:r>
              <w:rPr>
                <w:sz w:val="18"/>
              </w:rPr>
              <w:t>1.935</w:t>
            </w:r>
          </w:p>
        </w:tc>
      </w:tr>
    </w:tbl>
    <w:p/>
    <w:p>
      <w:pPr>
        <w:pStyle w:val="Heading1"/>
      </w:pPr>
      <w:r>
        <w:t>Appendix B - How to run</w:t>
      </w:r>
    </w:p>
    <w:p>
      <w:pPr>
        <w:pStyle w:val="ListBullet"/>
      </w:pPr>
      <w:r>
        <w:t>py -3.12 -m venv .venv  then  .venv\Scripts\Activate.ps1</w:t>
      </w:r>
    </w:p>
    <w:p>
      <w:pPr>
        <w:pStyle w:val="ListBullet"/>
      </w:pPr>
      <w:r>
        <w:t>python -m pip install pandas numpy scikit-learn matplotlib seaborn tensorflow python-docx python-pptx</w:t>
      </w:r>
    </w:p>
    <w:p>
      <w:pPr>
        <w:pStyle w:val="ListBullet"/>
      </w:pPr>
      <w:r>
        <w:t>python tune.py movielens ; python tune.py anime   (optional, results included)</w:t>
      </w:r>
    </w:p>
    <w:p>
      <w:pPr>
        <w:pStyle w:val="ListBullet"/>
      </w:pPr>
      <w:r>
        <w:t>python main.py   (all experiments)</w:t>
      </w:r>
    </w:p>
    <w:p>
      <w:pPr>
        <w:pStyle w:val="ListBullet"/>
      </w:pPr>
      <w:r>
        <w:t>python recommend.py --rate "Death Note=9" "Clannad=4"   (interactive recommendations)</w:t>
      </w:r>
    </w:p>
    <w:p>
      <w:pPr>
        <w:pStyle w:val="ListBullet"/>
      </w:pPr>
      <w:r>
        <w:t>python make_report.py ; python make_ppt.py</w:t>
      </w:r>
    </w:p>
    <w:p>
      <w:r>
        <w:rPr>
          <w:i/>
          <w:color w:val="5A576B"/>
        </w:rPr>
        <w:t>Total experiment runtime: 18.3 minutes on an Intel Core i5-12500H CPU (no GPU).</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mbria" w:hAnsi="Cambria" w:eastAsia="Cambria"/>
      <w:b/>
      <w:bCs/>
      <w:color w:val="1F1B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1F1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eastAsia="Cambria"/>
      <w:b/>
      <w:bCs/>
      <w:color w:val="1F1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