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87AFA" w14:textId="57524675" w:rsidR="00136D99" w:rsidRDefault="003906CD" w:rsidP="0085180F">
      <w:pPr>
        <w:ind w:left="-851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E14A43" wp14:editId="0A65D584">
                <wp:simplePos x="0" y="0"/>
                <wp:positionH relativeFrom="margin">
                  <wp:posOffset>-442595</wp:posOffset>
                </wp:positionH>
                <wp:positionV relativeFrom="page">
                  <wp:posOffset>895350</wp:posOffset>
                </wp:positionV>
                <wp:extent cx="6852920" cy="7068185"/>
                <wp:effectExtent l="0" t="0" r="635" b="0"/>
                <wp:wrapNone/>
                <wp:docPr id="125" name="Group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52920" cy="7068185"/>
                          <a:chOff x="0" y="313164"/>
                          <a:chExt cx="5557637" cy="5404485"/>
                        </a:xfrm>
                      </wpg:grpSpPr>
                      <wps:wsp>
                        <wps:cNvPr id="126" name="Freeform 10"/>
                        <wps:cNvSpPr>
                          <a:spLocks/>
                        </wps:cNvSpPr>
                        <wps:spPr bwMode="auto">
                          <a:xfrm>
                            <a:off x="0" y="313164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251B5EFC" w14:textId="77777777" w:rsidR="006907D6" w:rsidRDefault="00AF162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96123426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6907D6" w:rsidRPr="0050655E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Курсов проект</w:t>
                                  </w:r>
                                  <w:r w:rsidR="006907D6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 </w:t>
                                  </w:r>
                                  <w:r w:rsidR="006907D6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по Бизнес икономика</w:t>
                                  </w:r>
                                </w:sdtContent>
                              </w:sdt>
                            </w:p>
                            <w:p w14:paraId="2617AC89" w14:textId="55672C3A" w:rsidR="006907D6" w:rsidRPr="0050655E" w:rsidRDefault="006907D6" w:rsidP="0050655E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bg-BG"/>
                                </w:rPr>
                                <w:t>„</w:t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35889437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Pr="0050655E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Хиполенд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bg-BG"/>
                                    </w:rPr>
                                    <w:t>“</w:t>
                                  </w:r>
                                  <w:r w:rsidRPr="0050655E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bg-BG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bg-BG"/>
                                    </w:rPr>
                                    <w:t>ад</w:t>
                                  </w:r>
                                </w:sdtContent>
                              </w:sdt>
                            </w:p>
                            <w:p w14:paraId="7542C614" w14:textId="3FEEBD73" w:rsidR="006907D6" w:rsidRPr="0050655E" w:rsidRDefault="006907D6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44E6AC09" wp14:editId="2570F5BB">
                                    <wp:extent cx="1091973" cy="1019175"/>
                                    <wp:effectExtent l="0" t="0" r="0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hippo.gif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874" cy="10246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reeform 11"/>
                        <wps:cNvSpPr>
                          <a:spLocks/>
                        </wps:cNvSpPr>
                        <wps:spPr bwMode="auto">
                          <a:xfrm>
                            <a:off x="872607" y="5088181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w14:anchorId="20E14A43" id="Group 125" o:spid="_x0000_s1026" style="position:absolute;left:0;text-align:left;margin-left:-34.85pt;margin-top:70.5pt;width:539.6pt;height:556.55pt;z-index:-251657216;mso-width-percent:1154;mso-height-percent:670;mso-position-horizontal-relative:margin;mso-position-vertical-relative:page;mso-width-percent:1154;mso-height-percent:670;mso-width-relative:margin" coordorigin=",3131" coordsize="55576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">
                <o:lock v:ext="edit" aspectratio="t"/>
                <v:shape id="Freeform 10" o:spid="_x0000_s1027" style="position:absolute;top:3131;width:55575;height:54045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" adj="-11796480,,5400" path="m,c,644,,644,,644v23,6,62,14,113,21c250,685,476,700,720,644v,-27,,-27,,-27c720,,720,,720,,,,,,,e" fillcolor="#8b4089 [2706]" stroked="f">
                  <v:fill color2="#5a2a59 [2946]" rotate="t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14:paraId="251B5EFC" w14:textId="77777777" w:rsidR="006907D6" w:rsidRDefault="00AF162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96123426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6907D6" w:rsidRPr="0050655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t>Курсов проект</w:t>
                            </w:r>
                            <w:r w:rsidR="006907D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6907D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t>по Бизнес икономика</w:t>
                            </w:r>
                          </w:sdtContent>
                        </w:sdt>
                      </w:p>
                      <w:p w14:paraId="2617AC89" w14:textId="55672C3A" w:rsidR="006907D6" w:rsidRPr="0050655E" w:rsidRDefault="006907D6" w:rsidP="0050655E">
                        <w:pPr>
                          <w:pStyle w:val="NoSpacing"/>
                          <w:spacing w:before="40" w:after="40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  <w:t>„</w:t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Subtitle"/>
                            <w:tag w:val=""/>
                            <w:id w:val="-35889437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r w:rsidRPr="0050655E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Хиполенд</w:t>
                            </w:r>
                            <w:r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bg-BG"/>
                              </w:rPr>
                              <w:t>“</w:t>
                            </w:r>
                            <w:r w:rsidRPr="0050655E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bg-BG"/>
                              </w:rPr>
                              <w:t>ад</w:t>
                            </w:r>
                          </w:sdtContent>
                        </w:sdt>
                      </w:p>
                      <w:p w14:paraId="7542C614" w14:textId="3FEEBD73" w:rsidR="006907D6" w:rsidRPr="0050655E" w:rsidRDefault="006907D6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44E6AC09" wp14:editId="2570F5BB">
                              <wp:extent cx="1091973" cy="1019175"/>
                              <wp:effectExtent l="0" t="0" r="0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hippo.gif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97874" cy="10246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Freeform 11" o:spid="_x0000_s1028" style="position:absolute;left:8726;top:5088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</w:p>
    <w:sdt>
      <w:sdtPr>
        <w:id w:val="386928199"/>
        <w:docPartObj>
          <w:docPartGallery w:val="Cover Pages"/>
          <w:docPartUnique/>
        </w:docPartObj>
      </w:sdtPr>
      <w:sdtEndPr/>
      <w:sdtContent>
        <w:p w14:paraId="092BC45B" w14:textId="1284A727" w:rsidR="003F62DD" w:rsidRPr="003F62DD" w:rsidRDefault="003F62DD" w:rsidP="00B0084E">
          <w:pPr>
            <w:ind w:left="-709"/>
            <w:jc w:val="both"/>
          </w:pPr>
          <w:r>
            <w:rPr>
              <w:rFonts w:ascii="Arial" w:hAnsi="Arial" w:cs="Arial"/>
              <w:color w:val="555555"/>
              <w:sz w:val="18"/>
              <w:szCs w:val="18"/>
              <w:shd w:val="clear" w:color="auto" w:fill="FFFFFF"/>
            </w:rPr>
            <w:t xml:space="preserve"> </w:t>
          </w:r>
        </w:p>
        <w:p w14:paraId="30AC0EB7" w14:textId="78A23B3E" w:rsidR="003F62DD" w:rsidRDefault="003F62DD" w:rsidP="00B0084E">
          <w:pPr>
            <w:jc w:val="both"/>
            <w:rPr>
              <w:rFonts w:ascii="Times New Roman" w:hAnsi="Times New Roman"/>
              <w:color w:val="FFFFFF" w:themeColor="background1"/>
            </w:rPr>
          </w:pPr>
          <w:r>
            <w:rPr>
              <w:rFonts w:ascii="Times New Roman" w:hAnsi="Times New Roman"/>
              <w:color w:val="FFFFFF" w:themeColor="background1"/>
            </w:rPr>
            <w:t>ТЕХНИЧЕСКИ УНИВЕРСИТЕТ – София</w:t>
          </w:r>
        </w:p>
        <w:p w14:paraId="2B8E7DC8" w14:textId="651BD596" w:rsidR="003F62DD" w:rsidRDefault="003F62DD" w:rsidP="00B0084E">
          <w:pPr>
            <w:jc w:val="both"/>
            <w:rPr>
              <w:rFonts w:ascii="Times New Roman" w:hAnsi="Times New Roman"/>
              <w:color w:val="FFFFFF" w:themeColor="background1"/>
            </w:rPr>
          </w:pPr>
          <w:r>
            <w:rPr>
              <w:rFonts w:ascii="Times New Roman" w:hAnsi="Times New Roman"/>
              <w:color w:val="FFFFFF" w:themeColor="background1"/>
            </w:rPr>
            <w:t>СТОПАНСКИ ФАКУЛТЕТ</w:t>
          </w:r>
        </w:p>
        <w:p w14:paraId="77DDC3A4" w14:textId="07BC9DFB" w:rsidR="003F62DD" w:rsidRPr="003F62DD" w:rsidRDefault="003F62DD" w:rsidP="00B0084E">
          <w:pPr>
            <w:jc w:val="both"/>
            <w:rPr>
              <w:rFonts w:ascii="Times New Roman" w:hAnsi="Times New Roman"/>
              <w:color w:val="FFFFFF" w:themeColor="background1"/>
            </w:rPr>
          </w:pPr>
          <w:r>
            <w:rPr>
              <w:rFonts w:ascii="Times New Roman" w:hAnsi="Times New Roman"/>
              <w:color w:val="FFFFFF" w:themeColor="background1"/>
            </w:rPr>
            <w:t>Катедра „Икономика, инженеринг и индустриален мениджмънт“</w:t>
          </w:r>
        </w:p>
        <w:p w14:paraId="48942966" w14:textId="6BD65AF2" w:rsidR="0085180F" w:rsidRPr="003F62DD" w:rsidRDefault="00A326DD" w:rsidP="00B0084E">
          <w:pPr>
            <w:jc w:val="both"/>
            <w:rPr>
              <w:rFonts w:ascii="Times New Roman" w:hAnsi="Times New Roman" w:cs="Times New Roman"/>
              <w:color w:val="FFFFFF" w:themeColor="background1"/>
              <w:sz w:val="24"/>
            </w:rPr>
          </w:pPr>
          <w:bookmarkStart w:id="0" w:name="_GoBack"/>
          <w:bookmarkEnd w:id="0"/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6BF7EB" wp14:editId="694DF1A2">
                    <wp:simplePos x="0" y="0"/>
                    <wp:positionH relativeFrom="column">
                      <wp:posOffset>-297815</wp:posOffset>
                    </wp:positionH>
                    <wp:positionV relativeFrom="paragraph">
                      <wp:posOffset>7552055</wp:posOffset>
                    </wp:positionV>
                    <wp:extent cx="3055620" cy="8001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5620" cy="80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20117" w14:textId="52E9A8C2" w:rsidR="00A326DD" w:rsidRPr="00A326DD" w:rsidRDefault="00A326DD">
                                <w:pPr>
                                  <w:rPr>
                                    <w:rFonts w:ascii="Times New Roman" w:hAnsi="Times New Roman" w:cs="Times New Roman"/>
                                    <w:color w:val="6D1D6A" w:themeColor="accent1" w:themeShade="BF"/>
                                  </w:rPr>
                                </w:pPr>
                                <w:r w:rsidRPr="00A326DD">
                                  <w:rPr>
                                    <w:rFonts w:ascii="Times New Roman" w:hAnsi="Times New Roman" w:cs="Times New Roman"/>
                                    <w:color w:val="6D1D6A" w:themeColor="accent1" w:themeShade="BF"/>
                                  </w:rPr>
                                  <w:t xml:space="preserve">ИЗГОТВИЛ: </w:t>
                                </w:r>
                              </w:p>
                              <w:p w14:paraId="0D4BBDAE" w14:textId="1E3E30FA" w:rsidR="00A326DD" w:rsidRPr="00A326DD" w:rsidRDefault="00A326DD">
                                <w:pPr>
                                  <w:rPr>
                                    <w:rFonts w:ascii="Times New Roman" w:hAnsi="Times New Roman" w:cs="Times New Roman"/>
                                    <w:color w:val="6D1D6A" w:themeColor="accent1" w:themeShade="BF"/>
                                  </w:rPr>
                                </w:pPr>
                                <w:r w:rsidRPr="00A326DD">
                                  <w:rPr>
                                    <w:rFonts w:ascii="Times New Roman" w:hAnsi="Times New Roman" w:cs="Times New Roman"/>
                                    <w:color w:val="6D1D6A" w:themeColor="accent1" w:themeShade="BF"/>
                                  </w:rPr>
                                  <w:t>НИЯ КАЧЕВА – 291217025, ГР.59.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96BF7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0;text-align:left;margin-left:-23.45pt;margin-top:594.65pt;width:240.6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" filled="f" stroked="f" strokeweight=".5pt">
                    <v:textbox>
                      <w:txbxContent>
                        <w:p w14:paraId="62420117" w14:textId="52E9A8C2" w:rsidR="00A326DD" w:rsidRPr="00A326DD" w:rsidRDefault="00A326DD">
                          <w:pPr>
                            <w:rPr>
                              <w:rFonts w:ascii="Times New Roman" w:hAnsi="Times New Roman" w:cs="Times New Roman"/>
                              <w:color w:val="6D1D6A" w:themeColor="accent1" w:themeShade="BF"/>
                            </w:rPr>
                          </w:pPr>
                          <w:r w:rsidRPr="00A326DD">
                            <w:rPr>
                              <w:rFonts w:ascii="Times New Roman" w:hAnsi="Times New Roman" w:cs="Times New Roman"/>
                              <w:color w:val="6D1D6A" w:themeColor="accent1" w:themeShade="BF"/>
                            </w:rPr>
                            <w:t xml:space="preserve">ИЗГОТВИЛ: </w:t>
                          </w:r>
                        </w:p>
                        <w:p w14:paraId="0D4BBDAE" w14:textId="1E3E30FA" w:rsidR="00A326DD" w:rsidRPr="00A326DD" w:rsidRDefault="00A326DD">
                          <w:pPr>
                            <w:rPr>
                              <w:rFonts w:ascii="Times New Roman" w:hAnsi="Times New Roman" w:cs="Times New Roman"/>
                              <w:color w:val="6D1D6A" w:themeColor="accent1" w:themeShade="BF"/>
                            </w:rPr>
                          </w:pPr>
                          <w:r w:rsidRPr="00A326DD">
                            <w:rPr>
                              <w:rFonts w:ascii="Times New Roman" w:hAnsi="Times New Roman" w:cs="Times New Roman"/>
                              <w:color w:val="6D1D6A" w:themeColor="accent1" w:themeShade="BF"/>
                            </w:rPr>
                            <w:t>НИЯ КАЧЕВА – 291217025, ГР.59.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2146B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A58C5" wp14:editId="67FAB8A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4CD531" w14:textId="063FF018" w:rsidR="006907D6" w:rsidRDefault="006907D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CA58C5" id="Rectangle 130" o:spid="_x0000_s1030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" fillcolor="#c29ae4 [1941]" stroked="f" strokeweight="1.25pt">
                    <o:lock v:ext="edit" aspectratio="t"/>
                    <v:textbox inset="3.6pt,,3.6pt">
                      <w:txbxContent>
                        <w:p w14:paraId="434CD531" w14:textId="063FF018" w:rsidR="006907D6" w:rsidRDefault="006907D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2146B">
            <w:br w:type="page"/>
          </w:r>
          <w:r w:rsidR="003F62DD">
            <w:rPr>
              <w:rFonts w:ascii="Times New Roman" w:hAnsi="Times New Roman" w:cs="Times New Roman"/>
              <w:color w:val="FFFFFF" w:themeColor="background1"/>
              <w:sz w:val="24"/>
            </w:rPr>
            <w:lastRenderedPageBreak/>
            <w:t>ТР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bg-BG"/>
            </w:rPr>
            <w:id w:val="76303710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9B14C31" w14:textId="4ED77B07" w:rsidR="00A52133" w:rsidRPr="00987531" w:rsidRDefault="00A52133" w:rsidP="00A326DD">
              <w:pPr>
                <w:pStyle w:val="TOCHeading"/>
                <w:ind w:left="360"/>
                <w:jc w:val="both"/>
                <w:rPr>
                  <w:rStyle w:val="Heading1Char"/>
                  <w:rFonts w:ascii="Times New Roman" w:hAnsi="Times New Roman" w:cs="Times New Roman"/>
                  <w:sz w:val="28"/>
                  <w:szCs w:val="28"/>
                  <w:lang w:val="bg-BG"/>
                </w:rPr>
              </w:pPr>
              <w:proofErr w:type="spellStart"/>
              <w:r w:rsidRPr="00987531">
                <w:rPr>
                  <w:rStyle w:val="Heading1Char"/>
                  <w:rFonts w:ascii="Times New Roman" w:hAnsi="Times New Roman" w:cs="Times New Roman"/>
                  <w:sz w:val="28"/>
                  <w:szCs w:val="28"/>
                </w:rPr>
                <w:t>Съдържание</w:t>
              </w:r>
              <w:proofErr w:type="spellEnd"/>
            </w:p>
            <w:p w14:paraId="0E92EAE9" w14:textId="77777777" w:rsidR="00A326DD" w:rsidRPr="00A326DD" w:rsidRDefault="00A52133" w:rsidP="00A326DD">
              <w:pPr>
                <w:pStyle w:val="TOC1"/>
                <w:tabs>
                  <w:tab w:val="left" w:pos="44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A326DD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begin"/>
              </w:r>
              <w:r w:rsidRPr="00A326DD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instrText xml:space="preserve"> TOC \o "1-3" \h \z \u </w:instrText>
              </w:r>
              <w:r w:rsidRPr="00A326DD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separate"/>
              </w:r>
              <w:hyperlink w:anchor="_Toc532277130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1.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Методически инструментариум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_Toc532277130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54AA7FD" w14:textId="77777777" w:rsidR="00A326DD" w:rsidRPr="00A326DD" w:rsidRDefault="00AF1621" w:rsidP="00A326DD">
              <w:pPr>
                <w:pStyle w:val="TOC2"/>
                <w:tabs>
                  <w:tab w:val="left" w:pos="66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31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I.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Източници на информация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_Toc532277131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C1B695C" w14:textId="77777777" w:rsidR="00A326DD" w:rsidRPr="00A326DD" w:rsidRDefault="00AF1621" w:rsidP="00A326DD">
              <w:pPr>
                <w:pStyle w:val="TOC2"/>
                <w:tabs>
                  <w:tab w:val="left" w:pos="66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32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II.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Показатели за анализ на финансовото състояние.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_Toc532277132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2A596BD" w14:textId="77777777" w:rsidR="00A326DD" w:rsidRPr="00A326DD" w:rsidRDefault="00AF1621" w:rsidP="00A326DD">
              <w:pPr>
                <w:pStyle w:val="TOC2"/>
                <w:tabs>
                  <w:tab w:val="left" w:pos="88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33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III.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Показатели за имуществената структура на фирмата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_Toc532277133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594797E" w14:textId="77777777" w:rsidR="00A326DD" w:rsidRPr="00A326DD" w:rsidRDefault="00AF1621" w:rsidP="00A326DD">
              <w:pPr>
                <w:pStyle w:val="TOC2"/>
                <w:tabs>
                  <w:tab w:val="left" w:pos="88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34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IV.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Показатели за оценка на капиталовата структура и собствеността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_Toc532277134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C05D6C0" w14:textId="77777777" w:rsidR="00A326DD" w:rsidRPr="00A326DD" w:rsidRDefault="00AF1621" w:rsidP="00A326DD">
              <w:pPr>
                <w:pStyle w:val="TOC2"/>
                <w:tabs>
                  <w:tab w:val="left" w:pos="66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35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V.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Показатели за ефективност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_Toc532277135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70C66E1" w14:textId="77777777" w:rsidR="00A326DD" w:rsidRPr="00A326DD" w:rsidRDefault="00AF1621" w:rsidP="00A326DD">
              <w:pPr>
                <w:pStyle w:val="TOC2"/>
                <w:tabs>
                  <w:tab w:val="left" w:pos="88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36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VI.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Показатели за оценка на рентабилността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_Toc532277136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1D3AB7D" w14:textId="77777777" w:rsidR="00A326DD" w:rsidRPr="00A326DD" w:rsidRDefault="00AF1621" w:rsidP="00A326DD">
              <w:pPr>
                <w:pStyle w:val="TOC2"/>
                <w:tabs>
                  <w:tab w:val="left" w:pos="88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37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VII.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Показатели за обращаемост на материалните краткотрайни активи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_Toc532277137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066CDE1" w14:textId="77777777" w:rsidR="00A326DD" w:rsidRPr="00A326DD" w:rsidRDefault="00AF1621" w:rsidP="00A326DD">
              <w:pPr>
                <w:pStyle w:val="TOC2"/>
                <w:tabs>
                  <w:tab w:val="left" w:pos="88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38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VIII.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Показатели за ликвидност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_Toc532277138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2F4E0B1" w14:textId="77777777" w:rsidR="00A326DD" w:rsidRPr="00A326DD" w:rsidRDefault="00AF1621" w:rsidP="00A326DD">
              <w:pPr>
                <w:pStyle w:val="TOC1"/>
                <w:tabs>
                  <w:tab w:val="left" w:pos="44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39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2.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Общи сведения за обекта на изследване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_Toc532277139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75CC9BC" w14:textId="77777777" w:rsidR="00A326DD" w:rsidRPr="00A326DD" w:rsidRDefault="00AF1621" w:rsidP="00A326DD">
              <w:pPr>
                <w:pStyle w:val="TOC2"/>
                <w:tabs>
                  <w:tab w:val="left" w:pos="66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40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I.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Представяне на обекта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_Toc532277140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DB3E632" w14:textId="77777777" w:rsidR="00A326DD" w:rsidRPr="00A326DD" w:rsidRDefault="00AF1621" w:rsidP="00A326DD">
              <w:pPr>
                <w:pStyle w:val="TOC2"/>
                <w:tabs>
                  <w:tab w:val="left" w:pos="66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41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II.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Основни обстоятелства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_Toc532277141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992EF25" w14:textId="77777777" w:rsidR="00A326DD" w:rsidRPr="00A326DD" w:rsidRDefault="00AF1621" w:rsidP="00A326DD">
              <w:pPr>
                <w:pStyle w:val="TOC1"/>
                <w:tabs>
                  <w:tab w:val="left" w:pos="44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42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3.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Финансов анализ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_Toc532277142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9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4ED3641" w14:textId="77777777" w:rsidR="00A326DD" w:rsidRPr="00A326DD" w:rsidRDefault="00AF1621" w:rsidP="00A326DD">
              <w:pPr>
                <w:pStyle w:val="TOC1"/>
                <w:tabs>
                  <w:tab w:val="left" w:pos="44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43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4.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Обработка на информацията – изчисляване на показатели, извършване на сравнения, изготвяне на оценки.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_Toc532277143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10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B475752" w14:textId="77777777" w:rsidR="00A326DD" w:rsidRPr="00A326DD" w:rsidRDefault="00AF1621" w:rsidP="00A326DD">
              <w:pPr>
                <w:pStyle w:val="TOC2"/>
                <w:tabs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44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 xml:space="preserve">4.1 </w:t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Обработка на информацията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_Toc532277144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10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AEDBA70" w14:textId="77777777" w:rsidR="00A326DD" w:rsidRPr="00A326DD" w:rsidRDefault="00AF1621" w:rsidP="00A326DD">
              <w:pPr>
                <w:pStyle w:val="TOC3"/>
                <w:tabs>
                  <w:tab w:val="left" w:pos="88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45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a)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Показатели за имуществената структура на фирмата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_Toc532277145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10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D15FF67" w14:textId="77777777" w:rsidR="00A326DD" w:rsidRPr="00A326DD" w:rsidRDefault="00AF1621" w:rsidP="00A326DD">
              <w:pPr>
                <w:pStyle w:val="TOC3"/>
                <w:tabs>
                  <w:tab w:val="left" w:pos="88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46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b)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Показатели за оценка на капиталовата структура и собствеността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_Toc532277146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FF3EC68" w14:textId="77777777" w:rsidR="00A326DD" w:rsidRPr="00A326DD" w:rsidRDefault="00AF1621" w:rsidP="00A326DD">
              <w:pPr>
                <w:pStyle w:val="TOC3"/>
                <w:tabs>
                  <w:tab w:val="left" w:pos="88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47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c)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Показатели за ефективност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_Toc532277147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BC13164" w14:textId="77777777" w:rsidR="00A326DD" w:rsidRPr="00A326DD" w:rsidRDefault="00AF1621" w:rsidP="00A326DD">
              <w:pPr>
                <w:pStyle w:val="TOC3"/>
                <w:tabs>
                  <w:tab w:val="left" w:pos="88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48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d)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Показатели за оценка на рентабилността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_Toc532277148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D909A79" w14:textId="77777777" w:rsidR="00A326DD" w:rsidRPr="00A326DD" w:rsidRDefault="00AF1621" w:rsidP="00A326DD">
              <w:pPr>
                <w:pStyle w:val="TOC3"/>
                <w:tabs>
                  <w:tab w:val="left" w:pos="88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49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e)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Показатели за обращаемост на материалните краткотрайни активи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_Toc532277149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14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F83094C" w14:textId="77777777" w:rsidR="00A326DD" w:rsidRPr="00A326DD" w:rsidRDefault="00AF1621" w:rsidP="00A326DD">
              <w:pPr>
                <w:pStyle w:val="TOC3"/>
                <w:tabs>
                  <w:tab w:val="left" w:pos="880"/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50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f)</w:t>
                </w:r>
                <w:r w:rsidR="00A326DD" w:rsidRPr="00A326D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val="en-US"/>
                  </w:rPr>
                  <w:tab/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Показатели за ликвидност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_Toc532277150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14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1086D78" w14:textId="77777777" w:rsidR="00A326DD" w:rsidRPr="00A326DD" w:rsidRDefault="00AF1621" w:rsidP="00A326DD">
              <w:pPr>
                <w:pStyle w:val="TOC1"/>
                <w:tabs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51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6</w:t>
                </w:r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. Изводи и препоръки.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_Toc532277151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B5C6BA9" w14:textId="77777777" w:rsidR="00A326DD" w:rsidRPr="00A326DD" w:rsidRDefault="00AF1621" w:rsidP="00A326DD">
              <w:pPr>
                <w:pStyle w:val="TOC1"/>
                <w:tabs>
                  <w:tab w:val="right" w:leader="dot" w:pos="9062"/>
                </w:tabs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532277152" w:history="1">
                <w:r w:rsidR="00A326DD" w:rsidRPr="00A326DD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Източници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_Toc532277152 \h </w:instrTex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16</w:t>
                </w:r>
                <w:r w:rsidR="00A326DD" w:rsidRPr="00A326D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1C4AF5F" w14:textId="43416254" w:rsidR="00A52133" w:rsidRDefault="00A52133" w:rsidP="00A326DD">
              <w:pPr>
                <w:jc w:val="both"/>
              </w:pPr>
              <w:r w:rsidRPr="00A326DD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172F2C50" w14:textId="77777777" w:rsidR="0085180F" w:rsidRDefault="0085180F" w:rsidP="00B0084E">
          <w:pPr>
            <w:jc w:val="both"/>
            <w:rPr>
              <w:rFonts w:ascii="Times New Roman" w:hAnsi="Times New Roman"/>
            </w:rPr>
          </w:pPr>
        </w:p>
        <w:p w14:paraId="7CC9CD3E" w14:textId="0C22065E" w:rsidR="0085180F" w:rsidRDefault="0085180F" w:rsidP="00B0084E">
          <w:pPr>
            <w:jc w:val="both"/>
            <w:rPr>
              <w:rFonts w:ascii="Times New Roman" w:hAnsi="Times New Roman"/>
            </w:rPr>
          </w:pPr>
        </w:p>
        <w:p w14:paraId="105B099C" w14:textId="0F8C67C3" w:rsidR="00EA04A6" w:rsidRDefault="00EA04A6" w:rsidP="00B0084E">
          <w:pPr>
            <w:jc w:val="both"/>
            <w:rPr>
              <w:rFonts w:ascii="Times New Roman" w:hAnsi="Times New Roman"/>
            </w:rPr>
          </w:pPr>
        </w:p>
        <w:p w14:paraId="18755F43" w14:textId="69D44263" w:rsidR="00EA04A6" w:rsidRDefault="00EA04A6" w:rsidP="00B0084E">
          <w:pPr>
            <w:jc w:val="both"/>
            <w:rPr>
              <w:rFonts w:ascii="Times New Roman" w:hAnsi="Times New Roman"/>
            </w:rPr>
          </w:pPr>
        </w:p>
        <w:p w14:paraId="0F03C0E3" w14:textId="1E0B6DAE" w:rsidR="00EA04A6" w:rsidRDefault="00EA04A6" w:rsidP="00B0084E">
          <w:pPr>
            <w:jc w:val="both"/>
            <w:rPr>
              <w:rFonts w:ascii="Times New Roman" w:hAnsi="Times New Roman"/>
            </w:rPr>
          </w:pPr>
        </w:p>
        <w:p w14:paraId="658E5D1F" w14:textId="63FAAB62" w:rsidR="0052146B" w:rsidRPr="00F22FA1" w:rsidRDefault="00AF1621" w:rsidP="00B0084E">
          <w:pPr>
            <w:jc w:val="both"/>
            <w:rPr>
              <w:rFonts w:ascii="Times New Roman" w:hAnsi="Times New Roman"/>
            </w:rPr>
          </w:pPr>
        </w:p>
      </w:sdtContent>
    </w:sdt>
    <w:p w14:paraId="402CE8F8" w14:textId="7ED9342D" w:rsidR="00084CB2" w:rsidRPr="00F13F55" w:rsidRDefault="00084CB2" w:rsidP="00B0084E">
      <w:pPr>
        <w:pStyle w:val="Heading1"/>
        <w:numPr>
          <w:ilvl w:val="0"/>
          <w:numId w:val="17"/>
        </w:numPr>
        <w:jc w:val="both"/>
      </w:pPr>
      <w:bookmarkStart w:id="1" w:name="_Toc532277130"/>
      <w:r>
        <w:rPr>
          <w:rFonts w:ascii="Calibri" w:hAnsi="Calibri" w:cs="Calibri"/>
        </w:rPr>
        <w:t>Методически</w:t>
      </w:r>
      <w:r>
        <w:t xml:space="preserve"> </w:t>
      </w:r>
      <w:r>
        <w:rPr>
          <w:rFonts w:ascii="Calibri" w:hAnsi="Calibri" w:cs="Calibri"/>
        </w:rPr>
        <w:t>инструментариум</w:t>
      </w:r>
      <w:bookmarkEnd w:id="1"/>
    </w:p>
    <w:p w14:paraId="09A8B4E6" w14:textId="7E668B97" w:rsidR="00084CB2" w:rsidRPr="00F13F55" w:rsidRDefault="00084CB2" w:rsidP="00A326DD">
      <w:pPr>
        <w:pStyle w:val="Heading2"/>
        <w:numPr>
          <w:ilvl w:val="0"/>
          <w:numId w:val="26"/>
        </w:numPr>
        <w:jc w:val="both"/>
      </w:pPr>
      <w:bookmarkStart w:id="2" w:name="_Toc532277131"/>
      <w:r w:rsidRPr="002F7789">
        <w:rPr>
          <w:rFonts w:ascii="Calibri" w:hAnsi="Calibri" w:cs="Calibri"/>
        </w:rPr>
        <w:t>Източници</w:t>
      </w:r>
      <w:r w:rsidRPr="002F7789">
        <w:t xml:space="preserve"> </w:t>
      </w:r>
      <w:r w:rsidRPr="002F7789">
        <w:rPr>
          <w:rFonts w:ascii="Calibri" w:hAnsi="Calibri" w:cs="Calibri"/>
        </w:rPr>
        <w:t>на</w:t>
      </w:r>
      <w:r w:rsidRPr="002F7789">
        <w:t xml:space="preserve"> </w:t>
      </w:r>
      <w:r w:rsidRPr="002F7789">
        <w:rPr>
          <w:rFonts w:ascii="Calibri" w:hAnsi="Calibri" w:cs="Calibri"/>
        </w:rPr>
        <w:t>информация</w:t>
      </w:r>
      <w:bookmarkEnd w:id="2"/>
    </w:p>
    <w:p w14:paraId="283092EE" w14:textId="77777777" w:rsidR="00084CB2" w:rsidRPr="00FB3EB9" w:rsidRDefault="00084CB2" w:rsidP="00B0084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B3EB9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Подборът на информацията от фирмения информационен поток и оценката на нейната пълнота, надеждност и обективност е важна предпоставка за извършването на подходящ анализ. </w:t>
      </w:r>
    </w:p>
    <w:p w14:paraId="6A8170DA" w14:textId="77777777" w:rsidR="00084CB2" w:rsidRPr="00FB3EB9" w:rsidRDefault="00084CB2" w:rsidP="00B0084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B3EB9">
        <w:rPr>
          <w:rFonts w:ascii="Times New Roman" w:eastAsia="Times New Roman" w:hAnsi="Times New Roman" w:cs="Times New Roman"/>
          <w:sz w:val="28"/>
          <w:szCs w:val="28"/>
          <w:lang w:eastAsia="bg-BG"/>
        </w:rPr>
        <w:t>Основни информационни източници на анализа са:</w:t>
      </w:r>
    </w:p>
    <w:p w14:paraId="02D34479" w14:textId="77777777" w:rsidR="00084CB2" w:rsidRPr="00FB3EB9" w:rsidRDefault="00084CB2" w:rsidP="00B0084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B3EB9">
        <w:rPr>
          <w:rFonts w:ascii="Times New Roman" w:eastAsia="Times New Roman" w:hAnsi="Times New Roman" w:cs="Times New Roman"/>
          <w:sz w:val="28"/>
          <w:szCs w:val="28"/>
          <w:lang w:eastAsia="bg-BG"/>
        </w:rPr>
        <w:t>1.</w:t>
      </w:r>
      <w:r w:rsidRPr="00FB3EB9">
        <w:rPr>
          <w:rFonts w:ascii="Times New Roman" w:eastAsia="Times New Roman" w:hAnsi="Times New Roman" w:cs="Times New Roman"/>
          <w:sz w:val="28"/>
          <w:szCs w:val="28"/>
          <w:u w:val="single"/>
          <w:lang w:eastAsia="bg-BG"/>
        </w:rPr>
        <w:t>Годишен счетоводен отчет</w:t>
      </w:r>
      <w:r w:rsidRPr="00FB3EB9">
        <w:rPr>
          <w:rFonts w:ascii="Times New Roman" w:eastAsia="Times New Roman" w:hAnsi="Times New Roman" w:cs="Times New Roman"/>
          <w:sz w:val="28"/>
          <w:szCs w:val="28"/>
          <w:lang w:eastAsia="bg-BG"/>
        </w:rPr>
        <w:t> – включва: баланс, отчет за приходите и разходите, отчет за собствения капитал, отчет за паричните потоци и приложения.</w:t>
      </w:r>
    </w:p>
    <w:p w14:paraId="7DF6914C" w14:textId="77777777" w:rsidR="00084CB2" w:rsidRPr="00FB3EB9" w:rsidRDefault="00084CB2" w:rsidP="00B0084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B3EB9">
        <w:rPr>
          <w:rFonts w:ascii="Times New Roman" w:eastAsia="Times New Roman" w:hAnsi="Times New Roman" w:cs="Times New Roman"/>
          <w:sz w:val="28"/>
          <w:szCs w:val="28"/>
          <w:lang w:eastAsia="bg-BG"/>
        </w:rPr>
        <w:t>2.</w:t>
      </w:r>
      <w:r w:rsidRPr="00FB3EB9">
        <w:rPr>
          <w:rFonts w:ascii="Times New Roman" w:eastAsia="Times New Roman" w:hAnsi="Times New Roman" w:cs="Times New Roman"/>
          <w:sz w:val="28"/>
          <w:szCs w:val="28"/>
          <w:u w:val="single"/>
          <w:lang w:eastAsia="bg-BG"/>
        </w:rPr>
        <w:t>Други счетоводни документи</w:t>
      </w:r>
      <w:r w:rsidRPr="00FB3EB9">
        <w:rPr>
          <w:rFonts w:ascii="Times New Roman" w:eastAsia="Times New Roman" w:hAnsi="Times New Roman" w:cs="Times New Roman"/>
          <w:sz w:val="28"/>
          <w:szCs w:val="28"/>
          <w:lang w:eastAsia="bg-BG"/>
        </w:rPr>
        <w:t>: счетоводни сметки, счетоводни регистри,  счетоводни справки.</w:t>
      </w:r>
    </w:p>
    <w:p w14:paraId="77310B6B" w14:textId="77777777" w:rsidR="00084CB2" w:rsidRPr="00FB3EB9" w:rsidRDefault="00084CB2" w:rsidP="00B0084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B3EB9">
        <w:rPr>
          <w:rFonts w:ascii="Times New Roman" w:eastAsia="Times New Roman" w:hAnsi="Times New Roman" w:cs="Times New Roman"/>
          <w:sz w:val="28"/>
          <w:szCs w:val="28"/>
          <w:lang w:eastAsia="bg-BG"/>
        </w:rPr>
        <w:t>3.</w:t>
      </w:r>
      <w:r w:rsidRPr="00FB3EB9">
        <w:rPr>
          <w:rFonts w:ascii="Times New Roman" w:eastAsia="Times New Roman" w:hAnsi="Times New Roman" w:cs="Times New Roman"/>
          <w:sz w:val="28"/>
          <w:szCs w:val="28"/>
          <w:u w:val="single"/>
          <w:lang w:eastAsia="bg-BG"/>
        </w:rPr>
        <w:t>Статистическа информация за развитието</w:t>
      </w:r>
      <w:r w:rsidRPr="00FB3EB9">
        <w:rPr>
          <w:rFonts w:ascii="Times New Roman" w:eastAsia="Times New Roman" w:hAnsi="Times New Roman" w:cs="Times New Roman"/>
          <w:sz w:val="28"/>
          <w:szCs w:val="28"/>
          <w:lang w:eastAsia="bg-BG"/>
        </w:rPr>
        <w:t> на отрасъла и стопанството като цяло.</w:t>
      </w:r>
    </w:p>
    <w:p w14:paraId="3F99006E" w14:textId="289D2979" w:rsidR="00084CB2" w:rsidRPr="00F13F55" w:rsidRDefault="00084CB2" w:rsidP="00B0084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B3EB9">
        <w:rPr>
          <w:rFonts w:ascii="Times New Roman" w:eastAsia="Times New Roman" w:hAnsi="Times New Roman" w:cs="Times New Roman"/>
          <w:sz w:val="28"/>
          <w:szCs w:val="28"/>
          <w:lang w:eastAsia="bg-BG"/>
        </w:rPr>
        <w:t>4.</w:t>
      </w:r>
      <w:r w:rsidRPr="00FB3EB9">
        <w:rPr>
          <w:rFonts w:ascii="Times New Roman" w:eastAsia="Times New Roman" w:hAnsi="Times New Roman" w:cs="Times New Roman"/>
          <w:sz w:val="28"/>
          <w:szCs w:val="28"/>
          <w:u w:val="single"/>
          <w:lang w:eastAsia="bg-BG"/>
        </w:rPr>
        <w:t>Прогнозни разработки за развитието на фирмата, икономиката и отрасъла.</w:t>
      </w:r>
    </w:p>
    <w:p w14:paraId="1E084DE8" w14:textId="0698C3D5" w:rsidR="00F22FA1" w:rsidRPr="00A326DD" w:rsidRDefault="00084CB2" w:rsidP="00A326DD">
      <w:pPr>
        <w:pStyle w:val="Heading2"/>
        <w:numPr>
          <w:ilvl w:val="0"/>
          <w:numId w:val="26"/>
        </w:numPr>
        <w:jc w:val="both"/>
        <w:rPr>
          <w:rFonts w:ascii="Calibri" w:hAnsi="Calibri" w:cs="Calibri"/>
        </w:rPr>
      </w:pPr>
      <w:bookmarkStart w:id="3" w:name="_Toc532277132"/>
      <w:r w:rsidRPr="00A326DD">
        <w:rPr>
          <w:rFonts w:ascii="Calibri" w:hAnsi="Calibri" w:cs="Calibri"/>
        </w:rPr>
        <w:t>Показатели за анализ на финансовото състояние.</w:t>
      </w:r>
      <w:bookmarkEnd w:id="3"/>
    </w:p>
    <w:p w14:paraId="34B4BE15" w14:textId="77777777" w:rsidR="00084CB2" w:rsidRPr="00A326DD" w:rsidRDefault="00084CB2" w:rsidP="00B00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26DD">
        <w:rPr>
          <w:rFonts w:ascii="Times New Roman" w:hAnsi="Times New Roman" w:cs="Times New Roman"/>
          <w:sz w:val="28"/>
          <w:szCs w:val="28"/>
        </w:rPr>
        <w:t xml:space="preserve">При анализа на финансовото състояние на фирмата  ще бъдат използвани следните показатели: </w:t>
      </w:r>
    </w:p>
    <w:p w14:paraId="64C694F4" w14:textId="07390E25" w:rsidR="00084CB2" w:rsidRPr="00084CB2" w:rsidRDefault="00084CB2" w:rsidP="00A326DD">
      <w:pPr>
        <w:pStyle w:val="Heading2"/>
        <w:numPr>
          <w:ilvl w:val="0"/>
          <w:numId w:val="26"/>
        </w:numPr>
        <w:jc w:val="both"/>
        <w:rPr>
          <w:rStyle w:val="Heading2Char"/>
        </w:rPr>
      </w:pPr>
      <w:bookmarkStart w:id="4" w:name="_Toc532277133"/>
      <w:r w:rsidRPr="00F22FA1">
        <w:rPr>
          <w:rStyle w:val="Heading2Char"/>
          <w:rFonts w:ascii="Calibri" w:hAnsi="Calibri" w:cs="Calibri"/>
        </w:rPr>
        <w:t>Показатели</w:t>
      </w:r>
      <w:r w:rsidRPr="00F22FA1">
        <w:rPr>
          <w:rStyle w:val="Heading2Char"/>
        </w:rPr>
        <w:t xml:space="preserve"> </w:t>
      </w:r>
      <w:r w:rsidRPr="00F22FA1">
        <w:rPr>
          <w:rStyle w:val="Heading2Char"/>
          <w:rFonts w:ascii="Calibri" w:hAnsi="Calibri" w:cs="Calibri"/>
        </w:rPr>
        <w:t>за</w:t>
      </w:r>
      <w:r w:rsidRPr="00F22FA1">
        <w:rPr>
          <w:rStyle w:val="Heading2Char"/>
        </w:rPr>
        <w:t xml:space="preserve"> </w:t>
      </w:r>
      <w:r w:rsidRPr="00F22FA1">
        <w:rPr>
          <w:rStyle w:val="Heading2Char"/>
          <w:rFonts w:ascii="Calibri" w:hAnsi="Calibri" w:cs="Calibri"/>
        </w:rPr>
        <w:t>имуществената</w:t>
      </w:r>
      <w:r w:rsidRPr="00F22FA1">
        <w:rPr>
          <w:rStyle w:val="Heading2Char"/>
        </w:rPr>
        <w:t xml:space="preserve"> </w:t>
      </w:r>
      <w:r w:rsidRPr="00F22FA1">
        <w:rPr>
          <w:rStyle w:val="Heading2Char"/>
          <w:rFonts w:ascii="Calibri" w:hAnsi="Calibri" w:cs="Calibri"/>
        </w:rPr>
        <w:t>структура</w:t>
      </w:r>
      <w:r w:rsidRPr="00F22FA1">
        <w:rPr>
          <w:rStyle w:val="Heading2Char"/>
        </w:rPr>
        <w:t xml:space="preserve"> </w:t>
      </w:r>
      <w:r w:rsidRPr="00F22FA1">
        <w:rPr>
          <w:rStyle w:val="Heading2Char"/>
          <w:rFonts w:ascii="Calibri" w:hAnsi="Calibri" w:cs="Calibri"/>
        </w:rPr>
        <w:t>на</w:t>
      </w:r>
      <w:r w:rsidRPr="00F22FA1">
        <w:rPr>
          <w:rStyle w:val="Heading2Char"/>
        </w:rPr>
        <w:t xml:space="preserve"> </w:t>
      </w:r>
      <w:r w:rsidRPr="00F22FA1">
        <w:rPr>
          <w:rStyle w:val="Heading2Char"/>
          <w:rFonts w:ascii="Calibri" w:hAnsi="Calibri" w:cs="Calibri"/>
        </w:rPr>
        <w:t>фирмата</w:t>
      </w:r>
      <w:bookmarkEnd w:id="4"/>
    </w:p>
    <w:p w14:paraId="314D3839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72A58A" w14:textId="77777777" w:rsidR="00084CB2" w:rsidRPr="00FB3EB9" w:rsidRDefault="00084CB2" w:rsidP="00B0084E">
      <w:pPr>
        <w:numPr>
          <w:ilvl w:val="0"/>
          <w:numId w:val="2"/>
        </w:numPr>
        <w:tabs>
          <w:tab w:val="left" w:pos="270"/>
        </w:tabs>
        <w:spacing w:after="0" w:line="240" w:lineRule="auto"/>
        <w:ind w:left="18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Относителен дял на краткотрайните активи в сумата на актива</w:t>
      </w:r>
    </w:p>
    <w:p w14:paraId="1B45A03D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0F670" w14:textId="77777777" w:rsidR="00084CB2" w:rsidRPr="00FB3EB9" w:rsidRDefault="00084CB2" w:rsidP="00B0084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Одка = краткотрайни активи/сума на актива</w:t>
      </w:r>
    </w:p>
    <w:p w14:paraId="609AFBF4" w14:textId="77777777" w:rsidR="00084CB2" w:rsidRPr="00FB3EB9" w:rsidRDefault="00084CB2" w:rsidP="00B0084E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C0B49B" w14:textId="77777777" w:rsidR="00084CB2" w:rsidRPr="00FB3EB9" w:rsidRDefault="00084CB2" w:rsidP="00B0084E">
      <w:pPr>
        <w:numPr>
          <w:ilvl w:val="0"/>
          <w:numId w:val="2"/>
        </w:numPr>
        <w:spacing w:after="0" w:line="240" w:lineRule="auto"/>
        <w:ind w:left="18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 xml:space="preserve">Относителен дял на дълготрайните активи в сумата на актива </w:t>
      </w:r>
    </w:p>
    <w:p w14:paraId="5FDD668A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399DE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 xml:space="preserve">       Одда = дълготрайни активи/сума на актива</w:t>
      </w:r>
    </w:p>
    <w:p w14:paraId="4422BC67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2A4B2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  <w:t>Имуществената структура може да бъде анализирана с цел оптимизиране на такива финансови резултати като печалба от продажби на продукция, печалба от продажби на стоки, печалба от продажби на услуги, счетоводна печалба и балансова печалба. Това са резултати, които пряко зависят основно от краткотрайните активи. Дълготрайни активи, каквито са дългосрочните ценни книжа, също носят приходи на фирмата (приходи от съучастия, приходи от лихви и др.).</w:t>
      </w:r>
    </w:p>
    <w:p w14:paraId="1194FC03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</w:r>
    </w:p>
    <w:p w14:paraId="1B94AD2C" w14:textId="2E0E603C" w:rsidR="00084CB2" w:rsidRPr="00FB3EB9" w:rsidRDefault="00084CB2" w:rsidP="00A326DD">
      <w:pPr>
        <w:pStyle w:val="Heading2"/>
        <w:numPr>
          <w:ilvl w:val="0"/>
          <w:numId w:val="26"/>
        </w:numPr>
        <w:jc w:val="both"/>
      </w:pPr>
      <w:bookmarkStart w:id="5" w:name="_Toc532277134"/>
      <w:r w:rsidRPr="00FB3EB9">
        <w:rPr>
          <w:rFonts w:ascii="Calibri" w:hAnsi="Calibri" w:cs="Calibri"/>
        </w:rPr>
        <w:t>Показатели</w:t>
      </w:r>
      <w:r w:rsidRPr="00FB3EB9">
        <w:t xml:space="preserve"> </w:t>
      </w:r>
      <w:r w:rsidRPr="00FB3EB9">
        <w:rPr>
          <w:rFonts w:ascii="Calibri" w:hAnsi="Calibri" w:cs="Calibri"/>
        </w:rPr>
        <w:t>за</w:t>
      </w:r>
      <w:r w:rsidRPr="00FB3EB9">
        <w:t xml:space="preserve"> </w:t>
      </w:r>
      <w:r w:rsidRPr="00FB3EB9">
        <w:rPr>
          <w:rFonts w:ascii="Calibri" w:hAnsi="Calibri" w:cs="Calibri"/>
        </w:rPr>
        <w:t>оценка</w:t>
      </w:r>
      <w:r w:rsidRPr="00FB3EB9">
        <w:t xml:space="preserve"> </w:t>
      </w:r>
      <w:r w:rsidRPr="00FB3EB9">
        <w:rPr>
          <w:rFonts w:ascii="Calibri" w:hAnsi="Calibri" w:cs="Calibri"/>
        </w:rPr>
        <w:t>на</w:t>
      </w:r>
      <w:r w:rsidRPr="00FB3EB9">
        <w:t xml:space="preserve"> </w:t>
      </w:r>
      <w:r w:rsidRPr="00FB3EB9">
        <w:rPr>
          <w:rFonts w:ascii="Calibri" w:hAnsi="Calibri" w:cs="Calibri"/>
        </w:rPr>
        <w:t>капиталовата</w:t>
      </w:r>
      <w:r w:rsidRPr="00FB3EB9">
        <w:t xml:space="preserve"> </w:t>
      </w:r>
      <w:r w:rsidRPr="00FB3EB9">
        <w:rPr>
          <w:rFonts w:ascii="Calibri" w:hAnsi="Calibri" w:cs="Calibri"/>
        </w:rPr>
        <w:t>структура</w:t>
      </w:r>
      <w:r w:rsidRPr="00FB3EB9">
        <w:t xml:space="preserve"> </w:t>
      </w:r>
      <w:r w:rsidRPr="00FB3EB9">
        <w:rPr>
          <w:rFonts w:ascii="Calibri" w:hAnsi="Calibri" w:cs="Calibri"/>
        </w:rPr>
        <w:t>и</w:t>
      </w:r>
      <w:r w:rsidRPr="00FB3EB9">
        <w:t xml:space="preserve"> </w:t>
      </w:r>
      <w:r w:rsidRPr="00FB3EB9">
        <w:rPr>
          <w:rFonts w:ascii="Calibri" w:hAnsi="Calibri" w:cs="Calibri"/>
        </w:rPr>
        <w:t>собствеността</w:t>
      </w:r>
      <w:bookmarkEnd w:id="5"/>
    </w:p>
    <w:p w14:paraId="31C43FA9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CB0598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  <w:t>Капиталовата структура представлява съотношението между собствения и привлечения капитал на предприятието.</w:t>
      </w:r>
    </w:p>
    <w:p w14:paraId="17A271D6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F5DB82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2EFFA" w14:textId="77777777" w:rsidR="00084CB2" w:rsidRPr="00FB3EB9" w:rsidRDefault="00084CB2" w:rsidP="00B0084E">
      <w:pPr>
        <w:numPr>
          <w:ilvl w:val="0"/>
          <w:numId w:val="2"/>
        </w:num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Дял на собствения капитал в общия капиталов ресурс (финансова независимост):</w:t>
      </w:r>
    </w:p>
    <w:p w14:paraId="61ED3D48" w14:textId="77777777" w:rsidR="00084CB2" w:rsidRPr="00FB3EB9" w:rsidRDefault="00084CB2" w:rsidP="00B0084E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54EFE9" w14:textId="77777777" w:rsidR="00084CB2" w:rsidRPr="00FB3EB9" w:rsidRDefault="00AF1621" w:rsidP="00B0084E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Собствен капитал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Общ капиталов ресурс</m:t>
              </m:r>
            </m:den>
          </m:f>
        </m:oMath>
      </m:oMathPara>
    </w:p>
    <w:p w14:paraId="0684A80C" w14:textId="77777777" w:rsidR="00084CB2" w:rsidRPr="00FB3EB9" w:rsidRDefault="00084CB2" w:rsidP="00B0084E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2F8524" w14:textId="77777777" w:rsidR="00084CB2" w:rsidRPr="00FB3EB9" w:rsidRDefault="00084CB2" w:rsidP="00B0084E">
      <w:pPr>
        <w:numPr>
          <w:ilvl w:val="0"/>
          <w:numId w:val="2"/>
        </w:num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Капиталов механизъм (финансова задлъжнялост):</w:t>
      </w:r>
    </w:p>
    <w:p w14:paraId="7C137311" w14:textId="77777777" w:rsidR="00084CB2" w:rsidRPr="00FB3EB9" w:rsidRDefault="00084CB2" w:rsidP="00B0084E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324DD6" w14:textId="77777777" w:rsidR="00084CB2" w:rsidRPr="00FB3EB9" w:rsidRDefault="00AF1621" w:rsidP="00B0084E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Привлечен капитал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Общ капиталов ресурс</m:t>
              </m:r>
            </m:den>
          </m:f>
        </m:oMath>
      </m:oMathPara>
    </w:p>
    <w:p w14:paraId="51E0CB8E" w14:textId="77777777" w:rsidR="00084CB2" w:rsidRPr="00FB3EB9" w:rsidRDefault="00084CB2" w:rsidP="00B0084E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Капиталова структура:</w:t>
      </w:r>
    </w:p>
    <w:p w14:paraId="37EDE4FF" w14:textId="77777777" w:rsidR="00084CB2" w:rsidRPr="00FB3EB9" w:rsidRDefault="00084CB2" w:rsidP="00B0084E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76DF62" w14:textId="77777777" w:rsidR="00084CB2" w:rsidRPr="00FB3EB9" w:rsidRDefault="00AF1621" w:rsidP="00B0084E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Привлечен капитал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Собствен капитал</m:t>
              </m:r>
            </m:den>
          </m:f>
        </m:oMath>
      </m:oMathPara>
    </w:p>
    <w:p w14:paraId="376476CA" w14:textId="77777777" w:rsidR="00084CB2" w:rsidRPr="00FB3EB9" w:rsidRDefault="00084CB2" w:rsidP="00B0084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</w:r>
    </w:p>
    <w:p w14:paraId="242DE21A" w14:textId="77777777" w:rsidR="00084CB2" w:rsidRPr="00FB3EB9" w:rsidRDefault="00084CB2" w:rsidP="00B0084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  <w:t>Капиталовата структура дава най-обща представа дали функционирането на дадена фирма се осъществява в преобладаваща степен  от наличието на собствен капитал, или е за сметка на чужд капитал. За нормално се счита коефициентът да бъде около 0,30 – 0,35.</w:t>
      </w:r>
    </w:p>
    <w:p w14:paraId="0F47B433" w14:textId="77777777" w:rsidR="00084CB2" w:rsidRPr="00FB3EB9" w:rsidRDefault="00084CB2" w:rsidP="00B0084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  <w:t>Капиталовата структура се влияе от отрасловата принадлежност на фирмата. Колкото е по-голям относителния дял на собствения капитал в дадена фирма, толкова е по-голяма възможността тя да получи необходимите кредити и е по-конкурентноспособна. Това е особено важно в условията на финансово-икономически кризи.</w:t>
      </w:r>
    </w:p>
    <w:p w14:paraId="4CD8B735" w14:textId="77777777" w:rsidR="00084CB2" w:rsidRPr="00FB3EB9" w:rsidRDefault="00084CB2" w:rsidP="00B0084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F94C50" w14:textId="6E86DCB4" w:rsidR="00084CB2" w:rsidRPr="00FB3EB9" w:rsidRDefault="00084CB2" w:rsidP="00A326DD">
      <w:pPr>
        <w:pStyle w:val="Heading2"/>
        <w:numPr>
          <w:ilvl w:val="0"/>
          <w:numId w:val="26"/>
        </w:numPr>
        <w:jc w:val="both"/>
      </w:pPr>
      <w:bookmarkStart w:id="6" w:name="_Toc532277135"/>
      <w:r w:rsidRPr="00FB3EB9">
        <w:rPr>
          <w:rFonts w:ascii="Calibri" w:hAnsi="Calibri" w:cs="Calibri"/>
        </w:rPr>
        <w:t>Показатели</w:t>
      </w:r>
      <w:r w:rsidRPr="00FB3EB9">
        <w:t xml:space="preserve"> </w:t>
      </w:r>
      <w:r w:rsidRPr="00FB3EB9">
        <w:rPr>
          <w:rFonts w:ascii="Calibri" w:hAnsi="Calibri" w:cs="Calibri"/>
        </w:rPr>
        <w:t>за</w:t>
      </w:r>
      <w:r w:rsidRPr="00FB3EB9">
        <w:t xml:space="preserve"> </w:t>
      </w:r>
      <w:r w:rsidRPr="00FB3EB9">
        <w:rPr>
          <w:rFonts w:ascii="Calibri" w:hAnsi="Calibri" w:cs="Calibri"/>
        </w:rPr>
        <w:t>ефективност</w:t>
      </w:r>
      <w:bookmarkEnd w:id="6"/>
    </w:p>
    <w:p w14:paraId="66F16DA8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</w:r>
    </w:p>
    <w:p w14:paraId="5708A2A4" w14:textId="77777777" w:rsidR="00084CB2" w:rsidRPr="00FB3EB9" w:rsidRDefault="00084CB2" w:rsidP="00B0084E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Ще бъдат използвани следните показатели:</w:t>
      </w:r>
    </w:p>
    <w:p w14:paraId="01545AE7" w14:textId="77777777" w:rsidR="00084CB2" w:rsidRPr="00FB3EB9" w:rsidRDefault="00084CB2" w:rsidP="00B0084E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3003EC" w14:textId="77777777" w:rsidR="00084CB2" w:rsidRPr="00FB3EB9" w:rsidRDefault="00084CB2" w:rsidP="00B0084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EB9">
        <w:rPr>
          <w:rFonts w:ascii="Times New Roman" w:hAnsi="Times New Roman" w:cs="Times New Roman"/>
          <w:bCs/>
          <w:sz w:val="28"/>
          <w:szCs w:val="28"/>
        </w:rPr>
        <w:t xml:space="preserve">           приходи  </w:t>
      </w:r>
    </w:p>
    <w:p w14:paraId="79132A75" w14:textId="77777777" w:rsidR="00084CB2" w:rsidRPr="00FB3EB9" w:rsidRDefault="00084CB2" w:rsidP="00B0084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EB9">
        <w:rPr>
          <w:rFonts w:ascii="Times New Roman" w:hAnsi="Times New Roman" w:cs="Times New Roman"/>
          <w:bCs/>
          <w:sz w:val="28"/>
          <w:szCs w:val="28"/>
        </w:rPr>
        <w:t>Ефективност на  разходите = ---------------------------</w:t>
      </w:r>
    </w:p>
    <w:p w14:paraId="6F50B8E8" w14:textId="77777777" w:rsidR="00084CB2" w:rsidRDefault="00084CB2" w:rsidP="00B0084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3EB9">
        <w:rPr>
          <w:rFonts w:ascii="Times New Roman" w:hAnsi="Times New Roman" w:cs="Times New Roman"/>
          <w:bCs/>
          <w:sz w:val="28"/>
          <w:szCs w:val="28"/>
        </w:rPr>
        <w:t xml:space="preserve">           разходи </w:t>
      </w:r>
    </w:p>
    <w:p w14:paraId="36E67D1C" w14:textId="77777777" w:rsidR="00A326DD" w:rsidRPr="00A326DD" w:rsidRDefault="00A326DD" w:rsidP="00B0084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D2A22F" w14:textId="77777777" w:rsidR="00084CB2" w:rsidRPr="00FB3EB9" w:rsidRDefault="00084CB2" w:rsidP="00B0084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EB9">
        <w:rPr>
          <w:rFonts w:ascii="Times New Roman" w:hAnsi="Times New Roman" w:cs="Times New Roman"/>
          <w:bCs/>
          <w:sz w:val="28"/>
          <w:szCs w:val="28"/>
        </w:rPr>
        <w:t>нетни приходи от продажби на продукция</w:t>
      </w:r>
    </w:p>
    <w:p w14:paraId="59A488F7" w14:textId="77777777" w:rsidR="00084CB2" w:rsidRPr="00FB3EB9" w:rsidRDefault="00084CB2" w:rsidP="00B00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5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EB9">
        <w:rPr>
          <w:rFonts w:ascii="Times New Roman" w:hAnsi="Times New Roman" w:cs="Times New Roman"/>
          <w:bCs/>
          <w:sz w:val="28"/>
          <w:szCs w:val="28"/>
        </w:rPr>
        <w:t>Ефективност на ДМА  = ----------------------------------</w:t>
      </w:r>
      <w:r>
        <w:rPr>
          <w:rFonts w:ascii="Times New Roman" w:hAnsi="Times New Roman" w:cs="Times New Roman"/>
          <w:bCs/>
          <w:sz w:val="28"/>
          <w:szCs w:val="28"/>
        </w:rPr>
        <w:t>---------------------------</w:t>
      </w:r>
    </w:p>
    <w:p w14:paraId="182745CC" w14:textId="77777777" w:rsidR="00084CB2" w:rsidRPr="00FB3EB9" w:rsidRDefault="00084CB2" w:rsidP="00B008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EB9">
        <w:rPr>
          <w:rFonts w:ascii="Times New Roman" w:hAnsi="Times New Roman" w:cs="Times New Roman"/>
          <w:bCs/>
          <w:sz w:val="28"/>
          <w:szCs w:val="28"/>
        </w:rPr>
        <w:t xml:space="preserve">                         </w:t>
      </w:r>
      <w:r w:rsidRPr="00FB3EB9">
        <w:rPr>
          <w:rFonts w:ascii="Times New Roman" w:hAnsi="Times New Roman" w:cs="Times New Roman"/>
          <w:bCs/>
          <w:sz w:val="28"/>
          <w:szCs w:val="28"/>
        </w:rPr>
        <w:tab/>
      </w:r>
      <w:r w:rsidRPr="00FB3EB9">
        <w:rPr>
          <w:rFonts w:ascii="Times New Roman" w:hAnsi="Times New Roman" w:cs="Times New Roman"/>
          <w:bCs/>
          <w:sz w:val="28"/>
          <w:szCs w:val="28"/>
        </w:rPr>
        <w:tab/>
        <w:t xml:space="preserve">       средна наличност на ДМА </w:t>
      </w:r>
    </w:p>
    <w:p w14:paraId="35AD6353" w14:textId="77777777" w:rsidR="00084CB2" w:rsidRPr="00FB3EB9" w:rsidRDefault="00084CB2" w:rsidP="00B008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EB9">
        <w:rPr>
          <w:rFonts w:ascii="Times New Roman" w:hAnsi="Times New Roman" w:cs="Times New Roman"/>
          <w:bCs/>
          <w:sz w:val="28"/>
          <w:szCs w:val="28"/>
        </w:rPr>
        <w:t xml:space="preserve">                      </w:t>
      </w:r>
      <w:r w:rsidRPr="00FB3EB9">
        <w:rPr>
          <w:rFonts w:ascii="Times New Roman" w:hAnsi="Times New Roman" w:cs="Times New Roman"/>
          <w:bCs/>
          <w:sz w:val="28"/>
          <w:szCs w:val="28"/>
        </w:rPr>
        <w:tab/>
      </w:r>
      <w:r w:rsidRPr="00FB3EB9">
        <w:rPr>
          <w:rFonts w:ascii="Times New Roman" w:hAnsi="Times New Roman" w:cs="Times New Roman"/>
          <w:bCs/>
          <w:sz w:val="28"/>
          <w:szCs w:val="28"/>
        </w:rPr>
        <w:tab/>
      </w:r>
      <w:r w:rsidRPr="00FB3EB9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 </w:t>
      </w:r>
    </w:p>
    <w:p w14:paraId="57C8342D" w14:textId="77777777" w:rsidR="00084CB2" w:rsidRPr="007F040B" w:rsidRDefault="00084CB2" w:rsidP="00B008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5A7E3A" w14:textId="77777777" w:rsidR="00A326DD" w:rsidRDefault="00A326DD" w:rsidP="00B0084E">
      <w:pPr>
        <w:autoSpaceDE w:val="0"/>
        <w:autoSpaceDN w:val="0"/>
        <w:adjustRightInd w:val="0"/>
        <w:spacing w:after="0" w:line="240" w:lineRule="auto"/>
        <w:ind w:left="538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A955DC" w14:textId="77777777" w:rsidR="00A326DD" w:rsidRDefault="00A326DD" w:rsidP="00B0084E">
      <w:pPr>
        <w:autoSpaceDE w:val="0"/>
        <w:autoSpaceDN w:val="0"/>
        <w:adjustRightInd w:val="0"/>
        <w:spacing w:after="0" w:line="240" w:lineRule="auto"/>
        <w:ind w:left="538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869810" w14:textId="77777777" w:rsidR="00084CB2" w:rsidRPr="00FB3EB9" w:rsidRDefault="00084CB2" w:rsidP="00A326DD">
      <w:pPr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B3EB9">
        <w:rPr>
          <w:rFonts w:ascii="Times New Roman" w:hAnsi="Times New Roman" w:cs="Times New Roman"/>
          <w:bCs/>
          <w:sz w:val="28"/>
          <w:szCs w:val="28"/>
        </w:rPr>
        <w:lastRenderedPageBreak/>
        <w:t>нетни приходи от продажби на продукция</w:t>
      </w:r>
    </w:p>
    <w:p w14:paraId="64845F00" w14:textId="4181318B" w:rsidR="00084CB2" w:rsidRPr="00FB3EB9" w:rsidRDefault="00084CB2" w:rsidP="00B00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45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EB9">
        <w:rPr>
          <w:rFonts w:ascii="Times New Roman" w:hAnsi="Times New Roman" w:cs="Times New Roman"/>
          <w:bCs/>
          <w:sz w:val="28"/>
          <w:szCs w:val="28"/>
        </w:rPr>
        <w:t>Ефективност на собствения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капитал</w:t>
      </w:r>
      <w:r w:rsidRPr="00FB3EB9">
        <w:rPr>
          <w:rFonts w:ascii="Times New Roman" w:hAnsi="Times New Roman" w:cs="Times New Roman"/>
          <w:bCs/>
          <w:sz w:val="28"/>
          <w:szCs w:val="28"/>
        </w:rPr>
        <w:t xml:space="preserve"> = -------------</w:t>
      </w:r>
      <w:r w:rsidR="00A326DD">
        <w:rPr>
          <w:rFonts w:ascii="Times New Roman" w:hAnsi="Times New Roman" w:cs="Times New Roman"/>
          <w:bCs/>
          <w:sz w:val="28"/>
          <w:szCs w:val="28"/>
        </w:rPr>
        <w:t>----------------------------</w:t>
      </w:r>
    </w:p>
    <w:p w14:paraId="453D5DE3" w14:textId="77777777" w:rsidR="00084CB2" w:rsidRPr="00FB3EB9" w:rsidRDefault="00084CB2" w:rsidP="00A326DD">
      <w:pPr>
        <w:spacing w:after="0" w:line="240" w:lineRule="auto"/>
        <w:ind w:left="48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B3EB9">
        <w:rPr>
          <w:rFonts w:ascii="Times New Roman" w:hAnsi="Times New Roman" w:cs="Times New Roman"/>
          <w:bCs/>
          <w:sz w:val="28"/>
          <w:szCs w:val="28"/>
        </w:rPr>
        <w:t>средна наличност на собствения капитал</w:t>
      </w:r>
    </w:p>
    <w:p w14:paraId="5E47B3F7" w14:textId="77777777" w:rsidR="00084CB2" w:rsidRPr="007F040B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CFF726" w14:textId="67ADAD77" w:rsidR="00084CB2" w:rsidRPr="00FB3EB9" w:rsidRDefault="00084CB2" w:rsidP="00A326DD">
      <w:pPr>
        <w:pStyle w:val="Heading2"/>
        <w:numPr>
          <w:ilvl w:val="0"/>
          <w:numId w:val="26"/>
        </w:numPr>
        <w:jc w:val="both"/>
      </w:pPr>
      <w:bookmarkStart w:id="7" w:name="_Toc532277136"/>
      <w:r w:rsidRPr="00FB3EB9">
        <w:rPr>
          <w:rFonts w:ascii="Calibri" w:hAnsi="Calibri" w:cs="Calibri"/>
        </w:rPr>
        <w:t>Показатели</w:t>
      </w:r>
      <w:r w:rsidRPr="00FB3EB9">
        <w:t xml:space="preserve"> </w:t>
      </w:r>
      <w:r w:rsidRPr="00FB3EB9">
        <w:rPr>
          <w:rFonts w:ascii="Calibri" w:hAnsi="Calibri" w:cs="Calibri"/>
        </w:rPr>
        <w:t>за</w:t>
      </w:r>
      <w:r w:rsidRPr="00FB3EB9">
        <w:t xml:space="preserve"> </w:t>
      </w:r>
      <w:r w:rsidRPr="00FB3EB9">
        <w:rPr>
          <w:rFonts w:ascii="Calibri" w:hAnsi="Calibri" w:cs="Calibri"/>
        </w:rPr>
        <w:t>оценка</w:t>
      </w:r>
      <w:r w:rsidRPr="00FB3EB9">
        <w:t xml:space="preserve"> </w:t>
      </w:r>
      <w:r w:rsidRPr="00FB3EB9">
        <w:rPr>
          <w:rFonts w:ascii="Calibri" w:hAnsi="Calibri" w:cs="Calibri"/>
        </w:rPr>
        <w:t>на</w:t>
      </w:r>
      <w:r w:rsidRPr="00FB3EB9">
        <w:t xml:space="preserve"> </w:t>
      </w:r>
      <w:r w:rsidRPr="00FB3EB9">
        <w:rPr>
          <w:rFonts w:ascii="Calibri" w:hAnsi="Calibri" w:cs="Calibri"/>
        </w:rPr>
        <w:t>рентабилността</w:t>
      </w:r>
      <w:bookmarkEnd w:id="7"/>
    </w:p>
    <w:p w14:paraId="684966A3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F3628A" w14:textId="77777777" w:rsidR="00084CB2" w:rsidRPr="00FB3EB9" w:rsidRDefault="00084CB2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Рентабилност на приходите от продажби</w:t>
      </w:r>
    </w:p>
    <w:p w14:paraId="2E18347B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21F2F" w14:textId="77777777" w:rsidR="00084CB2" w:rsidRPr="00FB3EB9" w:rsidRDefault="00AF1621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Нетни приходи от продажби</m:t>
            </m:r>
          </m:den>
        </m:f>
      </m:oMath>
      <w:r w:rsidR="00084CB2" w:rsidRPr="00FB3EB9">
        <w:rPr>
          <w:rFonts w:ascii="Times New Roman" w:eastAsiaTheme="minorEastAsia" w:hAnsi="Times New Roman" w:cs="Times New Roman"/>
          <w:sz w:val="28"/>
          <w:szCs w:val="28"/>
        </w:rPr>
        <w:t xml:space="preserve"> .100</w:t>
      </w:r>
    </w:p>
    <w:p w14:paraId="7393395E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</w:r>
    </w:p>
    <w:p w14:paraId="720CCF8B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  <w:t>Показва какъв е процентът на печалбата или загубата в общия размер на приходите от продажби на фирмата.</w:t>
      </w:r>
    </w:p>
    <w:p w14:paraId="70830632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1B25C" w14:textId="77777777" w:rsidR="00084CB2" w:rsidRPr="00FB3EB9" w:rsidRDefault="00084CB2" w:rsidP="00B0084E">
      <w:pPr>
        <w:numPr>
          <w:ilvl w:val="0"/>
          <w:numId w:val="4"/>
        </w:num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Рентабилност на разходите</w:t>
      </w:r>
    </w:p>
    <w:p w14:paraId="0974598E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C3FE0" w14:textId="77777777" w:rsidR="00084CB2" w:rsidRPr="00FB3EB9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Разходи</m:t>
            </m:r>
          </m:den>
        </m:f>
      </m:oMath>
      <w:r w:rsidR="00084CB2" w:rsidRPr="00FB3EB9">
        <w:rPr>
          <w:rFonts w:ascii="Times New Roman" w:eastAsiaTheme="minorEastAsia" w:hAnsi="Times New Roman" w:cs="Times New Roman"/>
          <w:sz w:val="28"/>
          <w:szCs w:val="28"/>
        </w:rPr>
        <w:t xml:space="preserve"> .100</w:t>
      </w:r>
    </w:p>
    <w:p w14:paraId="384B636B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31E10E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  <w:t>Показва какъв е делът на печалбата/загубата в общия размер на разходите на фирмата.</w:t>
      </w:r>
    </w:p>
    <w:p w14:paraId="7793A01D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2640E" w14:textId="77777777" w:rsidR="00084CB2" w:rsidRPr="00FB3EB9" w:rsidRDefault="00084CB2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Рентабилност на собствения капитал</w:t>
      </w:r>
    </w:p>
    <w:p w14:paraId="4075601A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49863" w14:textId="77777777" w:rsidR="00084CB2" w:rsidRPr="00FB3EB9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Собствен капитал</m:t>
            </m:r>
          </m:den>
        </m:f>
      </m:oMath>
      <w:r w:rsidR="00084CB2" w:rsidRPr="00FB3EB9">
        <w:rPr>
          <w:rFonts w:ascii="Times New Roman" w:eastAsiaTheme="minorEastAsia" w:hAnsi="Times New Roman" w:cs="Times New Roman"/>
          <w:sz w:val="28"/>
          <w:szCs w:val="28"/>
        </w:rPr>
        <w:t>.100</w:t>
      </w:r>
    </w:p>
    <w:p w14:paraId="4F871117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A77467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  <w:t xml:space="preserve">Показва каква е печалбата, която се пада на единица от вложения собствен капитал. </w:t>
      </w:r>
    </w:p>
    <w:p w14:paraId="4CDB86E7" w14:textId="77777777" w:rsidR="00084CB2" w:rsidRPr="00A326DD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D32649" w14:textId="04434B2F" w:rsidR="00084CB2" w:rsidRPr="00FB3EB9" w:rsidRDefault="00084CB2" w:rsidP="00A326DD">
      <w:pPr>
        <w:pStyle w:val="Heading2"/>
        <w:numPr>
          <w:ilvl w:val="0"/>
          <w:numId w:val="26"/>
        </w:numPr>
        <w:jc w:val="both"/>
      </w:pPr>
      <w:bookmarkStart w:id="8" w:name="_Toc532277137"/>
      <w:r w:rsidRPr="00FB3EB9">
        <w:rPr>
          <w:rFonts w:ascii="Calibri" w:hAnsi="Calibri" w:cs="Calibri"/>
        </w:rPr>
        <w:t>Показатели</w:t>
      </w:r>
      <w:r w:rsidRPr="00FB3EB9">
        <w:t xml:space="preserve"> </w:t>
      </w:r>
      <w:r w:rsidRPr="00FB3EB9">
        <w:rPr>
          <w:rFonts w:ascii="Calibri" w:hAnsi="Calibri" w:cs="Calibri"/>
        </w:rPr>
        <w:t>за</w:t>
      </w:r>
      <w:r w:rsidRPr="00FB3EB9">
        <w:t xml:space="preserve"> </w:t>
      </w:r>
      <w:r w:rsidRPr="00FB3EB9">
        <w:rPr>
          <w:rFonts w:ascii="Calibri" w:hAnsi="Calibri" w:cs="Calibri"/>
        </w:rPr>
        <w:t>обращаемост</w:t>
      </w:r>
      <w:r w:rsidRPr="00FB3EB9">
        <w:t xml:space="preserve"> </w:t>
      </w:r>
      <w:r w:rsidRPr="00FB3EB9">
        <w:rPr>
          <w:rFonts w:ascii="Calibri" w:hAnsi="Calibri" w:cs="Calibri"/>
        </w:rPr>
        <w:t>на</w:t>
      </w:r>
      <w:r w:rsidRPr="00FB3EB9">
        <w:t xml:space="preserve"> </w:t>
      </w:r>
      <w:r w:rsidRPr="00FB3EB9">
        <w:rPr>
          <w:rFonts w:ascii="Calibri" w:hAnsi="Calibri" w:cs="Calibri"/>
        </w:rPr>
        <w:t>материалните</w:t>
      </w:r>
      <w:r w:rsidRPr="00FB3EB9">
        <w:t xml:space="preserve"> </w:t>
      </w:r>
      <w:r w:rsidRPr="00FB3EB9">
        <w:rPr>
          <w:rFonts w:ascii="Calibri" w:hAnsi="Calibri" w:cs="Calibri"/>
        </w:rPr>
        <w:t>краткотрайни</w:t>
      </w:r>
      <w:r w:rsidRPr="00FB3EB9">
        <w:t xml:space="preserve"> </w:t>
      </w:r>
      <w:r w:rsidRPr="00FB3EB9">
        <w:rPr>
          <w:rFonts w:ascii="Calibri" w:hAnsi="Calibri" w:cs="Calibri"/>
        </w:rPr>
        <w:t>активи</w:t>
      </w:r>
      <w:bookmarkEnd w:id="8"/>
    </w:p>
    <w:p w14:paraId="6B70743E" w14:textId="77777777" w:rsidR="00084CB2" w:rsidRPr="00FB3EB9" w:rsidRDefault="00084CB2" w:rsidP="00B0084E">
      <w:pPr>
        <w:pStyle w:val="ListParagraph"/>
        <w:spacing w:after="0" w:line="240" w:lineRule="auto"/>
        <w:ind w:left="8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28516E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  <w:t>МКА се характеризират с най-слаба ликвидност,  и поради тази причина обращаемостта им трябва да се следи, за да не се получи обездвижване на капитала.</w:t>
      </w:r>
    </w:p>
    <w:p w14:paraId="29C8B9CF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D13AB" w14:textId="77777777" w:rsidR="00084CB2" w:rsidRPr="00FB3EB9" w:rsidRDefault="00084CB2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Времетраене на един оборот в дни:</w:t>
      </w:r>
    </w:p>
    <w:p w14:paraId="033835F5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7A9946" w14:textId="77777777" w:rsidR="00084CB2" w:rsidRPr="00FB3EB9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КА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Нетни приходи от продажби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.365</m:t>
          </m:r>
        </m:oMath>
      </m:oMathPara>
    </w:p>
    <w:p w14:paraId="6056DEC8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AD9304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lastRenderedPageBreak/>
        <w:tab/>
        <w:t>Показва за колко дни се осъществява един оборот на паричните средства, вложени в съответните краткотрайни активи.</w:t>
      </w:r>
    </w:p>
    <w:p w14:paraId="40EE0407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D58E3" w14:textId="77777777" w:rsidR="00084CB2" w:rsidRPr="00FB3EB9" w:rsidRDefault="00084CB2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Брой на оборотите в рамките на отчетния период:</w:t>
      </w:r>
    </w:p>
    <w:p w14:paraId="2EE7B5DC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89802" w14:textId="77777777" w:rsidR="00084CB2" w:rsidRPr="00FB3EB9" w:rsidRDefault="00AF1621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Нетни приходи от продажби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КА</m:t>
                  </m:r>
                </m:e>
              </m:acc>
            </m:den>
          </m:f>
        </m:oMath>
      </m:oMathPara>
    </w:p>
    <w:p w14:paraId="382C4B76" w14:textId="77777777" w:rsidR="00084CB2" w:rsidRPr="00FB3EB9" w:rsidRDefault="00084CB2" w:rsidP="00B0084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657B354" w14:textId="511051D7" w:rsidR="00084CB2" w:rsidRPr="00FB3EB9" w:rsidRDefault="00084CB2" w:rsidP="00A326DD">
      <w:pPr>
        <w:pStyle w:val="Heading2"/>
        <w:numPr>
          <w:ilvl w:val="0"/>
          <w:numId w:val="26"/>
        </w:numPr>
        <w:jc w:val="both"/>
      </w:pPr>
      <w:bookmarkStart w:id="9" w:name="_Toc532277138"/>
      <w:r w:rsidRPr="00FB3EB9">
        <w:rPr>
          <w:rFonts w:ascii="Calibri" w:hAnsi="Calibri" w:cs="Calibri"/>
        </w:rPr>
        <w:t>Показатели</w:t>
      </w:r>
      <w:r w:rsidRPr="00FB3EB9">
        <w:t xml:space="preserve"> </w:t>
      </w:r>
      <w:r w:rsidRPr="00FB3EB9">
        <w:rPr>
          <w:rFonts w:ascii="Calibri" w:hAnsi="Calibri" w:cs="Calibri"/>
        </w:rPr>
        <w:t>за</w:t>
      </w:r>
      <w:r w:rsidRPr="00FB3EB9">
        <w:t xml:space="preserve"> </w:t>
      </w:r>
      <w:r w:rsidRPr="00FB3EB9">
        <w:rPr>
          <w:rFonts w:ascii="Calibri" w:hAnsi="Calibri" w:cs="Calibri"/>
        </w:rPr>
        <w:t>ликвидност</w:t>
      </w:r>
      <w:bookmarkEnd w:id="9"/>
    </w:p>
    <w:p w14:paraId="3D875F9A" w14:textId="77777777" w:rsidR="00084CB2" w:rsidRPr="00FB3EB9" w:rsidRDefault="00084CB2" w:rsidP="00B0084E">
      <w:pPr>
        <w:spacing w:after="0" w:line="240" w:lineRule="auto"/>
        <w:ind w:left="862"/>
        <w:jc w:val="both"/>
        <w:rPr>
          <w:rFonts w:ascii="Times New Roman" w:hAnsi="Times New Roman" w:cs="Times New Roman"/>
          <w:sz w:val="28"/>
          <w:szCs w:val="28"/>
        </w:rPr>
      </w:pPr>
    </w:p>
    <w:p w14:paraId="0D6B78BB" w14:textId="77777777" w:rsidR="00084CB2" w:rsidRPr="00FB3EB9" w:rsidRDefault="00084CB2" w:rsidP="00B0084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 xml:space="preserve">Показателите за ликвидност са количествени характеристики на способността на фирмата да изплаща текущите си задължения с наличните краткотрайни активи (разходи за бъдещи приходи). Общото за всички показатели за ликвидност е, че се изчисляват като отношение между пълния размер или само част на краткотрайните активи и краткосрочните задължения. </w:t>
      </w:r>
      <w:r w:rsidRPr="00FB3EB9">
        <w:rPr>
          <w:rFonts w:ascii="Times New Roman" w:hAnsi="Times New Roman" w:cs="Times New Roman"/>
          <w:sz w:val="28"/>
          <w:szCs w:val="28"/>
        </w:rPr>
        <w:tab/>
      </w:r>
    </w:p>
    <w:p w14:paraId="6F0352FB" w14:textId="77777777" w:rsidR="00084CB2" w:rsidRPr="000344CB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35819" w14:textId="77777777" w:rsidR="00084CB2" w:rsidRPr="00FB3EB9" w:rsidRDefault="00084CB2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Коефициент на обща ликвидност:</w:t>
      </w:r>
    </w:p>
    <w:p w14:paraId="48A7AD18" w14:textId="77777777" w:rsidR="00084CB2" w:rsidRPr="00FB3EB9" w:rsidRDefault="00084CB2" w:rsidP="00B0084E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A84EDA" w14:textId="77777777" w:rsidR="00084CB2" w:rsidRPr="00FB3EB9" w:rsidRDefault="00AF1621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Краткотрайни активи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Краткосрочни пасиви</m:t>
              </m:r>
            </m:den>
          </m:f>
        </m:oMath>
      </m:oMathPara>
    </w:p>
    <w:p w14:paraId="4AE5F8EE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</w:r>
    </w:p>
    <w:p w14:paraId="738BA656" w14:textId="77777777" w:rsidR="00084CB2" w:rsidRPr="00FB3EB9" w:rsidRDefault="00084CB2" w:rsidP="00B0084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Коефициентът изразява общата ликвидност и показва каква е основата на осигуреност на краткосрочните задължения с всички налични краткотрайни активи.</w:t>
      </w:r>
    </w:p>
    <w:p w14:paraId="4F793650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58BAD" w14:textId="77777777" w:rsidR="00084CB2" w:rsidRPr="00FB3EB9" w:rsidRDefault="00084CB2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Коефициент на бърза ликвидност:</w:t>
      </w:r>
    </w:p>
    <w:p w14:paraId="536C6C46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2A029" w14:textId="77777777" w:rsidR="00084CB2" w:rsidRPr="00FB3EB9" w:rsidRDefault="00084CB2" w:rsidP="00A32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C40942" wp14:editId="1EA432EC">
            <wp:extent cx="3171825" cy="571500"/>
            <wp:effectExtent l="0" t="0" r="9525" b="0"/>
            <wp:docPr id="1" name="Picture 1" descr="http://www.ometeo.net/edu/html/1020103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ometeo.net/edu/html/1020103_files/image01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F97F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E443F" w14:textId="77777777" w:rsidR="00084CB2" w:rsidRPr="00FB3EB9" w:rsidRDefault="00084CB2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Коефициент на незабавна ликвидност:</w:t>
      </w:r>
    </w:p>
    <w:p w14:paraId="35ECF253" w14:textId="77777777" w:rsidR="00084CB2" w:rsidRPr="00FB3EB9" w:rsidRDefault="00084CB2" w:rsidP="00B0084E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193C9B" w14:textId="77777777" w:rsidR="00084CB2" w:rsidRPr="00FB3EB9" w:rsidRDefault="00084CB2" w:rsidP="00A32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424AA6" wp14:editId="36367DA6">
            <wp:extent cx="2133600" cy="571500"/>
            <wp:effectExtent l="0" t="0" r="0" b="0"/>
            <wp:docPr id="2" name="Picture 2" descr="http://www.ometeo.net/edu/html/1020103_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ometeo.net/edu/html/1020103_files/image01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FA14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ab/>
        <w:t>Характерно за него е, че се изключват и вземанията, които макар и по-бързо ликвидни не са толкова сигурни парични средства, както същинските финансови средства.</w:t>
      </w:r>
    </w:p>
    <w:p w14:paraId="1D2476BB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EBB6E2" w14:textId="77777777" w:rsidR="00084CB2" w:rsidRPr="00FB3EB9" w:rsidRDefault="00084CB2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hAnsi="Times New Roman" w:cs="Times New Roman"/>
          <w:sz w:val="28"/>
          <w:szCs w:val="28"/>
        </w:rPr>
        <w:t>Коефициент на абсолютна ликвидност:</w:t>
      </w:r>
    </w:p>
    <w:p w14:paraId="5FD3B27F" w14:textId="77777777" w:rsidR="00084CB2" w:rsidRPr="00FB3EB9" w:rsidRDefault="00084CB2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3AD65" w14:textId="77777777" w:rsidR="00084CB2" w:rsidRPr="000344CB" w:rsidRDefault="00084CB2" w:rsidP="00A32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EB9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val="en-US"/>
        </w:rPr>
        <w:lastRenderedPageBreak/>
        <w:drawing>
          <wp:inline distT="0" distB="0" distL="0" distR="0" wp14:anchorId="637F1DBF" wp14:editId="1EA51D6D">
            <wp:extent cx="1752600" cy="333375"/>
            <wp:effectExtent l="0" t="0" r="0" b="9525"/>
            <wp:docPr id="3" name="Picture 3" descr="http://www.ometeo.net/edu/html/1020103_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ometeo.net/edu/html/1020103_files/image0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CDD1" w14:textId="604F706F" w:rsidR="00084CB2" w:rsidRDefault="00084CB2" w:rsidP="00B0084E">
      <w:pPr>
        <w:pStyle w:val="Heading1"/>
        <w:numPr>
          <w:ilvl w:val="0"/>
          <w:numId w:val="17"/>
        </w:numPr>
        <w:jc w:val="both"/>
      </w:pPr>
      <w:bookmarkStart w:id="10" w:name="_Toc532277139"/>
      <w:r>
        <w:rPr>
          <w:rFonts w:ascii="Calibri" w:hAnsi="Calibri" w:cs="Calibri"/>
        </w:rPr>
        <w:t>Общи</w:t>
      </w:r>
      <w:r>
        <w:t xml:space="preserve"> </w:t>
      </w:r>
      <w:r>
        <w:rPr>
          <w:rFonts w:ascii="Calibri" w:hAnsi="Calibri" w:cs="Calibri"/>
        </w:rPr>
        <w:t>сведения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r>
        <w:rPr>
          <w:rFonts w:ascii="Calibri" w:hAnsi="Calibri" w:cs="Calibri"/>
        </w:rPr>
        <w:t>обекта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изследване</w:t>
      </w:r>
      <w:bookmarkEnd w:id="10"/>
    </w:p>
    <w:p w14:paraId="3E178166" w14:textId="252BAC15" w:rsidR="00084CB2" w:rsidRPr="00DC5ED5" w:rsidRDefault="00084CB2" w:rsidP="00B0084E">
      <w:pPr>
        <w:pStyle w:val="Heading2"/>
        <w:numPr>
          <w:ilvl w:val="0"/>
          <w:numId w:val="18"/>
        </w:numPr>
        <w:jc w:val="both"/>
      </w:pPr>
      <w:bookmarkStart w:id="11" w:name="_Toc532277140"/>
      <w:r w:rsidRPr="00DC5ED5">
        <w:rPr>
          <w:rFonts w:ascii="Calibri" w:hAnsi="Calibri" w:cs="Calibri"/>
        </w:rPr>
        <w:t>Представяне</w:t>
      </w:r>
      <w:r w:rsidRPr="00DC5ED5">
        <w:t xml:space="preserve"> </w:t>
      </w:r>
      <w:r w:rsidRPr="00DC5ED5">
        <w:rPr>
          <w:rFonts w:ascii="Calibri" w:hAnsi="Calibri" w:cs="Calibri"/>
        </w:rPr>
        <w:t>на</w:t>
      </w:r>
      <w:r w:rsidRPr="00DC5ED5">
        <w:t xml:space="preserve"> </w:t>
      </w:r>
      <w:r w:rsidRPr="00DC5ED5">
        <w:rPr>
          <w:rFonts w:ascii="Calibri" w:hAnsi="Calibri" w:cs="Calibri"/>
        </w:rPr>
        <w:t>обекта</w:t>
      </w:r>
      <w:bookmarkEnd w:id="11"/>
    </w:p>
    <w:p w14:paraId="26CC01EB" w14:textId="77777777" w:rsidR="00084CB2" w:rsidRPr="002F7789" w:rsidRDefault="00084CB2" w:rsidP="00B00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„</w:t>
      </w:r>
      <w:r w:rsidRPr="007A6A80">
        <w:rPr>
          <w:rFonts w:ascii="Times New Roman" w:eastAsia="Times New Roman" w:hAnsi="Times New Roman" w:cs="Times New Roman"/>
          <w:sz w:val="28"/>
          <w:szCs w:val="28"/>
          <w:lang w:eastAsia="bg-BG"/>
        </w:rPr>
        <w:t>XИΠOЛEHД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“</w:t>
      </w:r>
      <w:r w:rsidRPr="007A6A80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AД e бългapcĸa ĸoмпaния, yчpeдeнa пpeз 2005 г. c цeл изгpaждaнe нa вepигa xипepмapĸeти зa дeтcĸи и бeбeшĸи cтoĸи в цялaтa cтpaнa. Mиcиятa нa XИΠOЛEHД e дa дaвa нa poдитeлитe нaй-шиpoĸ избop oт ĸaчecтвeни и мapĸoви cтoĸи зa тexнитe бeбeтa и дeцa и дa oбcлyжвa тoзи избop ĸoмпeтeнтнo, yчтивo и c гpижa.</w:t>
      </w:r>
    </w:p>
    <w:p w14:paraId="7B72625E" w14:textId="77777777" w:rsidR="00084CB2" w:rsidRPr="00560A88" w:rsidRDefault="00084CB2" w:rsidP="00B0084E">
      <w:pPr>
        <w:pStyle w:val="HTMLPreformatted"/>
        <w:ind w:firstLine="91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XИΠOЛEHД e нaй-гoлямaтa в Бългapия вepигa дeтcĸи xипepмapĸ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eти. Bъв вceĸи oт мaгaзинитe ce пpeдлaгa вcичĸo</w:t>
      </w: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нeoбxoдимo зa oтглeждaнeтo и възпитaниeтo нa дeтeтo oт paждaнeтo мy дo 10-12 гoдишнa възpacт.</w:t>
      </w:r>
    </w:p>
    <w:p w14:paraId="6E34B3B8" w14:textId="77777777" w:rsidR="00084CB2" w:rsidRPr="00560A88" w:rsidRDefault="00084CB2" w:rsidP="00B0084E">
      <w:pPr>
        <w:pStyle w:val="HTMLPreformatted"/>
        <w:ind w:firstLine="91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Xипepмapĸeти XИΠOЛEHД oбeдинявaт пoд eдин пoĸpив нaд 20 000 apтиĸyлa oт cлeднитe пpoдyĸтoви гpyпи:</w:t>
      </w:r>
    </w:p>
    <w:p w14:paraId="76DF988B" w14:textId="77777777" w:rsidR="00084CB2" w:rsidRPr="00560A88" w:rsidRDefault="00084CB2" w:rsidP="00B0084E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C12B0" w14:textId="77777777" w:rsidR="00084CB2" w:rsidRPr="00560A88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бeбeшĸи cтoĸи: ĸoличĸи зa бeбeтa, cтoлчeтa зa xpaнeнe, cтoлчeтa зa ĸoлa, лeглa, ĸoшapи, пpoxoдилĸи, шишeтa и бибepoни, paзнooбpaзни бeбeшĸи aĸcecoapи;</w:t>
      </w:r>
    </w:p>
    <w:p w14:paraId="4D95F66D" w14:textId="77777777" w:rsidR="00084CB2" w:rsidRPr="00560A88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игpaчĸи зa бeбeтa и дeцa;</w:t>
      </w:r>
    </w:p>
    <w:p w14:paraId="0D1BA39E" w14:textId="77777777" w:rsidR="00084CB2" w:rsidRPr="00560A88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eдpoгaбapитни игpaчĸи зa двopa – ĸъщичĸи, пaлaтĸи, люлĸи, пъpзaлĸи и дp.;</w:t>
      </w:r>
    </w:p>
    <w:p w14:paraId="7860AD13" w14:textId="77777777" w:rsidR="00084CB2" w:rsidRPr="00560A88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дpeшĸи;</w:t>
      </w:r>
    </w:p>
    <w:p w14:paraId="2FDCB973" w14:textId="77777777" w:rsidR="00084CB2" w:rsidRPr="00560A88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oбyвĸи;</w:t>
      </w:r>
    </w:p>
    <w:p w14:paraId="41C33AE2" w14:textId="77777777" w:rsidR="00084CB2" w:rsidRPr="00560A88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бeльo и cпaлни ĸoмплeĸти;</w:t>
      </w:r>
    </w:p>
    <w:p w14:paraId="79B6BC3A" w14:textId="77777777" w:rsidR="00084CB2" w:rsidRPr="00560A88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ĸoмплeĸти зa нoвopoдeнo;</w:t>
      </w:r>
    </w:p>
    <w:p w14:paraId="725FEBE3" w14:textId="77777777" w:rsidR="00084CB2" w:rsidRPr="00560A88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cпopтни cтoĸи;</w:t>
      </w:r>
    </w:p>
    <w:p w14:paraId="64E9562E" w14:textId="77777777" w:rsidR="00084CB2" w:rsidRPr="00560A88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вeлocипeди;</w:t>
      </w:r>
    </w:p>
    <w:p w14:paraId="669C0025" w14:textId="77777777" w:rsidR="00084CB2" w:rsidRPr="00560A88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aĸyмyлaтopни ĸoли и мoтopи;</w:t>
      </w:r>
    </w:p>
    <w:p w14:paraId="09BE78B1" w14:textId="77777777" w:rsidR="00084CB2" w:rsidRPr="00560A88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плaжни и нaдyвaeми cтoĸи;</w:t>
      </w:r>
    </w:p>
    <w:p w14:paraId="6B28CB55" w14:textId="77777777" w:rsidR="00084CB2" w:rsidRPr="00560A88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дeтcĸa ĸoзмeтиĸa; </w:t>
      </w:r>
    </w:p>
    <w:p w14:paraId="170D5C17" w14:textId="77777777" w:rsidR="00084CB2" w:rsidRPr="00560A88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ĸнижĸи;</w:t>
      </w:r>
    </w:p>
    <w:p w14:paraId="76929A85" w14:textId="77777777" w:rsidR="00084CB2" w:rsidRDefault="00084CB2" w:rsidP="00B0084E">
      <w:pPr>
        <w:pStyle w:val="HTMLPreformatted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>ĸaнцeлapcĸи мaтepиaли и пocoбия зa пиcaнe и pиcyвaнe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3EDB0C" w14:textId="77777777" w:rsidR="00084CB2" w:rsidRPr="00560A88" w:rsidRDefault="00084CB2" w:rsidP="00B0084E">
      <w:pPr>
        <w:pStyle w:val="HTMLPreformatted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64995" w14:textId="77777777" w:rsidR="00084CB2" w:rsidRDefault="00084CB2" w:rsidP="00B0084E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Дocтaвчици нa XИΠOЛEHД ca нaд 150 фиpми – yтвъpдeни бългapcĸи пpoизвoдитeли и внocитeли нa дeтcĸи cтoĸи. Koнтpoлът въpxy ĸaчecтвoтo и cъoтвeтcтвиeтo нa пpeдлaгaнитe cтoĸи c изиcĸвaниятa зa бeзoпacнocт нa EC, aтpaĸтивнитe и aĸтyaлни зa мoмeнтa дизaйни, инoвaтивнитe peшeния и paзyмнитe цeни ca oт пpиopитeтнo знaчeниe пpи пoдбopa нa acopтимeнтa. </w:t>
      </w:r>
    </w:p>
    <w:p w14:paraId="56219419" w14:textId="4DBED284" w:rsidR="00084CB2" w:rsidRPr="00937FA8" w:rsidRDefault="00084CB2" w:rsidP="00B0084E">
      <w:pPr>
        <w:pStyle w:val="Heading2"/>
        <w:numPr>
          <w:ilvl w:val="0"/>
          <w:numId w:val="18"/>
        </w:numPr>
        <w:jc w:val="both"/>
      </w:pPr>
      <w:bookmarkStart w:id="12" w:name="_Toc532277141"/>
      <w:r w:rsidRPr="00937FA8">
        <w:rPr>
          <w:rFonts w:ascii="Calibri" w:hAnsi="Calibri" w:cs="Calibri"/>
        </w:rPr>
        <w:lastRenderedPageBreak/>
        <w:t>Основни</w:t>
      </w:r>
      <w:r w:rsidRPr="00937FA8">
        <w:t xml:space="preserve"> </w:t>
      </w:r>
      <w:r w:rsidRPr="00937FA8">
        <w:rPr>
          <w:rFonts w:ascii="Calibri" w:hAnsi="Calibri" w:cs="Calibri"/>
        </w:rPr>
        <w:t>обстоятелства</w:t>
      </w:r>
      <w:bookmarkEnd w:id="12"/>
    </w:p>
    <w:p w14:paraId="613B5B0C" w14:textId="77777777" w:rsidR="00084CB2" w:rsidRDefault="00084CB2" w:rsidP="00B0084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„Хиполенд“ АД е акционерно дружество от 2012г, като до тогава е дружество с ограничена отговорност. Седалището на фирмата се намира в с. Казичене, област София, община Столична, ул. Трети март №5, ет.3 </w:t>
      </w:r>
    </w:p>
    <w:p w14:paraId="3D20BEA4" w14:textId="77777777" w:rsidR="00084CB2" w:rsidRDefault="00084CB2" w:rsidP="00B008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 на дейност: </w:t>
      </w:r>
      <w:r w:rsidRPr="003A4A71">
        <w:rPr>
          <w:rFonts w:ascii="Times New Roman" w:hAnsi="Times New Roman" w:cs="Times New Roman"/>
          <w:sz w:val="28"/>
          <w:szCs w:val="28"/>
        </w:rPr>
        <w:t>търговия със стоки, използвани от и за бебета, деца и тийнейджъри - играчки, дрехи, обувки, спортни стоки и други.</w:t>
      </w:r>
    </w:p>
    <w:p w14:paraId="2C3E66E8" w14:textId="77777777" w:rsidR="00084CB2" w:rsidRDefault="00084CB2" w:rsidP="00B008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A71">
        <w:rPr>
          <w:rFonts w:ascii="Times New Roman" w:hAnsi="Times New Roman" w:cs="Times New Roman"/>
          <w:b/>
          <w:sz w:val="28"/>
          <w:szCs w:val="28"/>
        </w:rPr>
        <w:t xml:space="preserve">Акционерен капитал: </w:t>
      </w:r>
      <w:r w:rsidRPr="003A4A71">
        <w:rPr>
          <w:rFonts w:ascii="Times New Roman" w:hAnsi="Times New Roman" w:cs="Times New Roman"/>
          <w:sz w:val="28"/>
          <w:szCs w:val="28"/>
        </w:rPr>
        <w:t>Акционерният капитал на дружеството е 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A71">
        <w:rPr>
          <w:rFonts w:ascii="Times New Roman" w:hAnsi="Times New Roman" w:cs="Times New Roman"/>
          <w:sz w:val="28"/>
          <w:szCs w:val="28"/>
        </w:rPr>
        <w:t>000лв</w:t>
      </w:r>
      <w:r>
        <w:rPr>
          <w:rFonts w:ascii="Times New Roman" w:hAnsi="Times New Roman" w:cs="Times New Roman"/>
          <w:sz w:val="28"/>
          <w:szCs w:val="28"/>
        </w:rPr>
        <w:t>. Капиталът е разпределен в 1 000 обикновени поименни акции с право на глас всяка една с номинална стойност от по 50лв.</w:t>
      </w:r>
    </w:p>
    <w:p w14:paraId="70FE9723" w14:textId="77777777" w:rsidR="00084CB2" w:rsidRDefault="00084CB2" w:rsidP="00B008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b/>
          <w:sz w:val="28"/>
          <w:szCs w:val="28"/>
        </w:rPr>
        <w:t>Магазини: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F91724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Хиполенд Благоевград</w:t>
      </w:r>
    </w:p>
    <w:p w14:paraId="7BF9C2F9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ул. „Александър Стамболийски“№ 77А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B9D740" w14:textId="77777777" w:rsidR="00084CB2" w:rsidRPr="000344CB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37169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Хиполенд Бургас Плаза Мол</w:t>
      </w:r>
    </w:p>
    <w:p w14:paraId="20A2CE12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Бургас Плаза Мол, на ул. „Транспортна“, ниво+1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C84502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C279B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Хиполенд Бургас Резвая</w:t>
      </w:r>
    </w:p>
    <w:p w14:paraId="735842E4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ж.к. Меден Рудник, РУМ Резвая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0B2003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7DE3D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Хиполенд Бургас ХИПО ТОЙС</w:t>
      </w:r>
    </w:p>
    <w:p w14:paraId="0175D17C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ул. "Александровска"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F23753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12440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Хиполенд Гранд Мол Варна</w:t>
      </w:r>
    </w:p>
    <w:p w14:paraId="201879F7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ранд Мол Варна</w:t>
      </w:r>
      <w:r w:rsidRPr="00145790">
        <w:rPr>
          <w:rFonts w:ascii="Times New Roman" w:hAnsi="Times New Roman" w:cs="Times New Roman"/>
          <w:sz w:val="28"/>
          <w:szCs w:val="28"/>
        </w:rPr>
        <w:t>, на ул. „Андрей Сахаров“ №2, ниво 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0BB83B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A79A2B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Хиполенд Мол Варна</w:t>
      </w:r>
    </w:p>
    <w:p w14:paraId="3AD246FA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Бул.Владислав Варненчик 186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F9B91E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F74A4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Хиполенд Велико Търново</w:t>
      </w:r>
    </w:p>
    <w:p w14:paraId="0F6A68A9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ул.„Оборище“18, първи етаж в Мол Велико Търново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3DCDE7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10B45D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Хиполенд Габрово</w:t>
      </w:r>
    </w:p>
    <w:p w14:paraId="41E43C63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Бул. Могильов 47 ет.+2 Terra Mall Габрово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ED79B4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62E322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Хиполенд Добрич</w:t>
      </w:r>
    </w:p>
    <w:p w14:paraId="3CB042D4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бул. „Добруджа“ №32, ет. 1, Търговски комплекс КАТИНА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0090B0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B8954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Хиполенд Пазарджик</w:t>
      </w:r>
    </w:p>
    <w:p w14:paraId="3E9029BE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90">
        <w:rPr>
          <w:rFonts w:ascii="Times New Roman" w:hAnsi="Times New Roman" w:cs="Times New Roman"/>
          <w:sz w:val="28"/>
          <w:szCs w:val="28"/>
        </w:rPr>
        <w:t>ул. "Любен Боянов" № 1, БИЛЛА ПАЗАРДЖИК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9E29C7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58345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Хиполенд Пловдив Метро</w:t>
      </w:r>
    </w:p>
    <w:p w14:paraId="7779CEF2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ул. "Недко Каблешков" №6 /бул. "Санкт Петербург"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0514CD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BABC1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Хиполенд Пловдив Мол</w:t>
      </w:r>
    </w:p>
    <w:p w14:paraId="29F8D631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ул. "Перущица" №8, МОЛ Пловдив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3DEFCA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24F7FE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Хиполенд Пловдив ХИПО ТОЙС</w:t>
      </w:r>
    </w:p>
    <w:p w14:paraId="364A9C6C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„Княз Александър Батенберг“ 39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5FAA35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19E53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Хиполенд Русе</w:t>
      </w:r>
    </w:p>
    <w:p w14:paraId="2AF3C5A6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бул. "Липник" № 121Д, ет. 2, Мол Русе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F22F91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17CBB5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 xml:space="preserve">Хиполенд София-България Мол </w:t>
      </w:r>
    </w:p>
    <w:p w14:paraId="3DEEA629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бул. „България“ 69, ет 2, България Мол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6950B5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49F31D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Хиполенд София-Люлин</w:t>
      </w:r>
    </w:p>
    <w:p w14:paraId="260084B1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бул. „Европа“ 184А, Търговски комплекс Европа Стар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EF362A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FDEE7A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Хиполенд София-Мега Мол София</w:t>
      </w:r>
    </w:p>
    <w:p w14:paraId="4BB2BD06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бул. „Царица Йоанна“ №15, ниво -1 в Мега Мол София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0A6F04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51AC24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Хиполенд София-Младост</w:t>
      </w:r>
    </w:p>
    <w:p w14:paraId="7245CA0D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бул. Александър Малинов 75, Търговски комплекс Хит Хипермаркет в кв. Младост 3 в София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540EA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785C4D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Хиполенд София-Мол Сердика Център</w:t>
      </w:r>
    </w:p>
    <w:p w14:paraId="3979C339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бул. „Ситняково“ 48, ниво -1/срещу детския кът/ в Сердика Център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4345F7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DFC98F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Хиполенд София-Надежда</w:t>
      </w:r>
    </w:p>
    <w:p w14:paraId="7E442898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бул. Ломско шосе 171А, търговската сграда на супермаркет БИЛЛА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D65186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2305D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Хиполенд София-Парадайс Център</w:t>
      </w:r>
    </w:p>
    <w:p w14:paraId="3306197B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бул. „Черни връх“ №100, ниво -1 в Парадайс Център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0C5848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A37867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Хиполенд София-Сливница</w:t>
      </w:r>
    </w:p>
    <w:p w14:paraId="2A4EF4BD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бул. „Сливница“ №127А,Търговски комплекс WEST PARK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0FD106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2AF45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Хиполенд София-The Mall</w:t>
      </w:r>
    </w:p>
    <w:p w14:paraId="649AA69B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бул. „Цариградско шосе“ №115, ниво -2 на търговския център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F67F86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6EAC8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ХипоТойс София-Mall of Sofia</w:t>
      </w:r>
    </w:p>
    <w:p w14:paraId="04E9CFDB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бул.Александър Стамболийски 101 ет.1 MALL OF SOFIA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D7A5D4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1825F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Хиполенд Сливен</w:t>
      </w:r>
    </w:p>
    <w:p w14:paraId="68F32D82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23">
        <w:rPr>
          <w:rFonts w:ascii="Times New Roman" w:hAnsi="Times New Roman" w:cs="Times New Roman"/>
          <w:sz w:val="28"/>
          <w:szCs w:val="28"/>
        </w:rPr>
        <w:t>бул.Цар Освободител 1Б ет.2, Сити център Сливен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25BA81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0BE61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5C9">
        <w:rPr>
          <w:rFonts w:ascii="Times New Roman" w:hAnsi="Times New Roman" w:cs="Times New Roman"/>
          <w:sz w:val="28"/>
          <w:szCs w:val="28"/>
        </w:rPr>
        <w:lastRenderedPageBreak/>
        <w:t>Хиполенд Несебър</w:t>
      </w:r>
    </w:p>
    <w:p w14:paraId="6E446F12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5C9">
        <w:rPr>
          <w:rFonts w:ascii="Times New Roman" w:hAnsi="Times New Roman" w:cs="Times New Roman"/>
          <w:sz w:val="28"/>
          <w:szCs w:val="28"/>
        </w:rPr>
        <w:t>кв. "Стадиона“, бл. 34, партер, с/у бензиностанция Петрол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65EB97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BE8FB" w14:textId="77777777" w:rsidR="00084CB2" w:rsidRDefault="00084CB2" w:rsidP="00B0084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5C9">
        <w:rPr>
          <w:rFonts w:ascii="Times New Roman" w:hAnsi="Times New Roman" w:cs="Times New Roman"/>
          <w:sz w:val="28"/>
          <w:szCs w:val="28"/>
        </w:rPr>
        <w:t xml:space="preserve">Хиполенд Стара Загора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25C9">
        <w:rPr>
          <w:rFonts w:ascii="Times New Roman" w:hAnsi="Times New Roman" w:cs="Times New Roman"/>
          <w:sz w:val="28"/>
          <w:szCs w:val="28"/>
        </w:rPr>
        <w:t xml:space="preserve"> Практис</w:t>
      </w:r>
    </w:p>
    <w:p w14:paraId="02F5B8F5" w14:textId="77777777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5C9">
        <w:rPr>
          <w:rFonts w:ascii="Times New Roman" w:hAnsi="Times New Roman" w:cs="Times New Roman"/>
          <w:sz w:val="28"/>
          <w:szCs w:val="28"/>
        </w:rPr>
        <w:t>бул. "Славянски" 22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C54554" w14:textId="77777777" w:rsidR="00084CB2" w:rsidRPr="000344CB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1F0001" w14:textId="010DE876" w:rsidR="00084CB2" w:rsidRDefault="00084CB2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00692" w14:textId="3EC21AE6" w:rsidR="00084CB2" w:rsidRPr="0092433A" w:rsidRDefault="00084CB2" w:rsidP="00B0084E">
      <w:pPr>
        <w:pStyle w:val="Heading1"/>
        <w:numPr>
          <w:ilvl w:val="0"/>
          <w:numId w:val="17"/>
        </w:numPr>
        <w:jc w:val="both"/>
      </w:pPr>
      <w:bookmarkStart w:id="13" w:name="_Toc532277142"/>
      <w:r>
        <w:rPr>
          <w:rFonts w:ascii="Calibri" w:hAnsi="Calibri" w:cs="Calibri"/>
        </w:rPr>
        <w:t>Финансов</w:t>
      </w:r>
      <w:r>
        <w:t xml:space="preserve"> </w:t>
      </w:r>
      <w:r>
        <w:rPr>
          <w:rFonts w:ascii="Calibri" w:hAnsi="Calibri" w:cs="Calibri"/>
        </w:rPr>
        <w:t>анализ</w:t>
      </w:r>
      <w:bookmarkEnd w:id="13"/>
    </w:p>
    <w:p w14:paraId="2A18F192" w14:textId="77777777" w:rsidR="00084CB2" w:rsidRDefault="00084CB2" w:rsidP="00B0084E">
      <w:pPr>
        <w:jc w:val="both"/>
      </w:pPr>
    </w:p>
    <w:p w14:paraId="19F84269" w14:textId="4D4FDB07" w:rsidR="00084CB2" w:rsidRDefault="00F13F55" w:rsidP="00B0084E">
      <w:pPr>
        <w:jc w:val="both"/>
      </w:pPr>
      <w:r>
        <w:rPr>
          <w:noProof/>
          <w:lang w:val="en-US"/>
        </w:rPr>
        <w:drawing>
          <wp:inline distT="0" distB="0" distL="0" distR="0" wp14:anchorId="0B92899E" wp14:editId="0B03B757">
            <wp:extent cx="5760720" cy="3455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52433A" wp14:editId="5A9B6041">
            <wp:extent cx="5760720" cy="32219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7DD9" w14:textId="04EEE2BC" w:rsidR="00084CB2" w:rsidRDefault="00084CB2" w:rsidP="00B0084E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02E7BBD" wp14:editId="224DD7FB">
            <wp:extent cx="5943600" cy="1139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BA4D" w14:textId="48C5A130" w:rsidR="0035134A" w:rsidRPr="00F004D0" w:rsidRDefault="0052146B" w:rsidP="00B0084E">
      <w:pPr>
        <w:pStyle w:val="Heading1"/>
        <w:numPr>
          <w:ilvl w:val="0"/>
          <w:numId w:val="17"/>
        </w:numPr>
        <w:jc w:val="both"/>
        <w:rPr>
          <w:rStyle w:val="FontStyle16"/>
          <w:sz w:val="28"/>
          <w:szCs w:val="32"/>
        </w:rPr>
      </w:pPr>
      <w:bookmarkStart w:id="14" w:name="_Toc532277143"/>
      <w:r w:rsidRPr="00F004D0">
        <w:rPr>
          <w:rStyle w:val="FontStyle16"/>
          <w:sz w:val="28"/>
          <w:szCs w:val="32"/>
        </w:rPr>
        <w:t>Обработка на информацията – изчисляване на показатели, извършване на сравнения, изготвяне на оценки.</w:t>
      </w:r>
      <w:bookmarkEnd w:id="14"/>
    </w:p>
    <w:p w14:paraId="1A55F1DD" w14:textId="2D9A71E8" w:rsidR="00246AAF" w:rsidRPr="00F004D0" w:rsidRDefault="008B13EB" w:rsidP="00B0084E">
      <w:pPr>
        <w:pStyle w:val="Heading2"/>
        <w:ind w:left="360"/>
        <w:jc w:val="both"/>
      </w:pPr>
      <w:bookmarkStart w:id="15" w:name="_Toc532277144"/>
      <w:r>
        <w:rPr>
          <w:rFonts w:ascii="Calibri" w:hAnsi="Calibri" w:cs="Calibri"/>
          <w:lang w:val="en-US"/>
        </w:rPr>
        <w:t>4.1</w:t>
      </w:r>
      <w:r w:rsidR="00823DC4">
        <w:rPr>
          <w:rFonts w:ascii="Calibri" w:hAnsi="Calibri" w:cs="Calibri"/>
          <w:lang w:val="en-US"/>
        </w:rPr>
        <w:t xml:space="preserve"> </w:t>
      </w:r>
      <w:r w:rsidR="00246AAF" w:rsidRPr="00F004D0">
        <w:rPr>
          <w:rFonts w:ascii="Calibri" w:hAnsi="Calibri" w:cs="Calibri"/>
        </w:rPr>
        <w:t>Обработка</w:t>
      </w:r>
      <w:r w:rsidR="00246AAF" w:rsidRPr="00F004D0">
        <w:t xml:space="preserve"> </w:t>
      </w:r>
      <w:r w:rsidR="00246AAF" w:rsidRPr="00F004D0">
        <w:rPr>
          <w:rFonts w:ascii="Calibri" w:hAnsi="Calibri" w:cs="Calibri"/>
        </w:rPr>
        <w:t>на</w:t>
      </w:r>
      <w:r w:rsidR="00246AAF" w:rsidRPr="00F004D0">
        <w:t xml:space="preserve"> </w:t>
      </w:r>
      <w:r w:rsidR="00246AAF" w:rsidRPr="00F004D0">
        <w:rPr>
          <w:rFonts w:ascii="Calibri" w:hAnsi="Calibri" w:cs="Calibri"/>
        </w:rPr>
        <w:t>информацията</w:t>
      </w:r>
      <w:bookmarkEnd w:id="15"/>
    </w:p>
    <w:p w14:paraId="6E2C5A1D" w14:textId="77777777" w:rsidR="00246AAF" w:rsidRDefault="00246AAF" w:rsidP="00B0084E">
      <w:pPr>
        <w:jc w:val="both"/>
      </w:pPr>
    </w:p>
    <w:p w14:paraId="3689F888" w14:textId="146DF502" w:rsidR="00246AAF" w:rsidRPr="00DE3AF3" w:rsidRDefault="00246AAF" w:rsidP="00B0084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16" w:name="_Toc532277145"/>
      <w:r w:rsidRPr="00DE3AF3">
        <w:rPr>
          <w:rStyle w:val="Heading3Char"/>
          <w:rFonts w:ascii="Times New Roman" w:hAnsi="Times New Roman" w:cs="Times New Roman"/>
          <w:sz w:val="28"/>
        </w:rPr>
        <w:t>Показатели за имуществената структура на фирмата</w:t>
      </w:r>
      <w:bookmarkEnd w:id="16"/>
    </w:p>
    <w:p w14:paraId="661045C2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5100D7" w14:textId="77777777" w:rsidR="00246AAF" w:rsidRPr="0092433A" w:rsidRDefault="00246AAF" w:rsidP="00B0084E">
      <w:pPr>
        <w:numPr>
          <w:ilvl w:val="0"/>
          <w:numId w:val="2"/>
        </w:numPr>
        <w:tabs>
          <w:tab w:val="left" w:pos="270"/>
        </w:tabs>
        <w:spacing w:after="0" w:line="240" w:lineRule="auto"/>
        <w:ind w:left="18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Относителен дял на краткотрайните активи в сумата на актива</w:t>
      </w:r>
    </w:p>
    <w:p w14:paraId="5399F805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CAF55" w14:textId="77777777" w:rsidR="00246AAF" w:rsidRPr="0092433A" w:rsidRDefault="00246AAF" w:rsidP="00B0084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Одка = краткотрайни активи/сума на актива</w:t>
      </w:r>
    </w:p>
    <w:p w14:paraId="4B6F2FB6" w14:textId="77777777" w:rsidR="00246AAF" w:rsidRPr="0092433A" w:rsidRDefault="00246AAF" w:rsidP="00B0084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3863F2C" w14:textId="77777777" w:rsidR="00246AAF" w:rsidRPr="0092433A" w:rsidRDefault="00246AAF" w:rsidP="00B0084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Материални запаси</w:t>
      </w:r>
    </w:p>
    <w:p w14:paraId="50323D98" w14:textId="77777777" w:rsidR="00246AAF" w:rsidRPr="0092433A" w:rsidRDefault="00246AAF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 xml:space="preserve">Одка(2015) = </w:t>
      </w:r>
      <m:oMath>
        <m:r>
          <w:rPr>
            <w:rFonts w:ascii="Cambria Math" w:hAnsi="Cambria Math" w:cs="Times New Roman"/>
            <w:sz w:val="28"/>
            <w:szCs w:val="28"/>
          </w:rPr>
          <m:t>10466/24982</m:t>
        </m:r>
      </m:oMath>
      <w:r w:rsidRPr="0092433A">
        <w:rPr>
          <w:rFonts w:ascii="Times New Roman" w:hAnsi="Times New Roman" w:cs="Times New Roman"/>
          <w:sz w:val="28"/>
          <w:szCs w:val="28"/>
        </w:rPr>
        <w:t xml:space="preserve"> = 0,42</w:t>
      </w:r>
    </w:p>
    <w:p w14:paraId="3271DC6B" w14:textId="77777777" w:rsidR="00246AAF" w:rsidRPr="0092433A" w:rsidRDefault="00246AAF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Одка(2016) = 12411/30216 = 0,41</w:t>
      </w:r>
    </w:p>
    <w:p w14:paraId="5521B36F" w14:textId="77777777" w:rsidR="00246AAF" w:rsidRPr="0092433A" w:rsidRDefault="00246AAF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Одка(2017) = 12876/37137 = 0,35</w:t>
      </w:r>
    </w:p>
    <w:p w14:paraId="08ED9CDE" w14:textId="77777777" w:rsidR="00246AAF" w:rsidRPr="0092433A" w:rsidRDefault="00246AAF" w:rsidP="00B0084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Вземания</w:t>
      </w:r>
    </w:p>
    <w:p w14:paraId="1EA7A793" w14:textId="77777777" w:rsidR="00246AAF" w:rsidRPr="0092433A" w:rsidRDefault="00246AAF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Одка(2015) = 1728/24982 = 0,07</w:t>
      </w:r>
    </w:p>
    <w:p w14:paraId="20D46B5A" w14:textId="77777777" w:rsidR="00246AAF" w:rsidRPr="0092433A" w:rsidRDefault="00246AAF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Одка(2016) = 2273/30216 = 0,08</w:t>
      </w:r>
    </w:p>
    <w:p w14:paraId="102710F9" w14:textId="77777777" w:rsidR="00246AAF" w:rsidRPr="0092433A" w:rsidRDefault="00246AAF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Одка(2017) = 4191/37137 = 0,11</w:t>
      </w:r>
    </w:p>
    <w:p w14:paraId="45C2D98D" w14:textId="77777777" w:rsidR="00246AAF" w:rsidRPr="0092433A" w:rsidRDefault="00246AAF" w:rsidP="00B0084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Инвестиции</w:t>
      </w:r>
    </w:p>
    <w:p w14:paraId="5F20DFCC" w14:textId="77777777" w:rsidR="00246AAF" w:rsidRPr="0092433A" w:rsidRDefault="00246AAF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Одка(2015) = Одка(2016) = Одка(2017) = 889/889 = 1</w:t>
      </w:r>
    </w:p>
    <w:p w14:paraId="0B366C54" w14:textId="77777777" w:rsidR="00246AAF" w:rsidRPr="0092433A" w:rsidRDefault="00246AAF" w:rsidP="00B0084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Парични средства</w:t>
      </w:r>
    </w:p>
    <w:p w14:paraId="41E6967A" w14:textId="77777777" w:rsidR="00246AAF" w:rsidRPr="0092433A" w:rsidRDefault="00246AAF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Одка(2015) = 11919/24982 = 0,48</w:t>
      </w:r>
    </w:p>
    <w:p w14:paraId="4627967E" w14:textId="77777777" w:rsidR="00246AAF" w:rsidRPr="0092433A" w:rsidRDefault="00246AAF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Одка(2016) = 14643/30216 = 0,49</w:t>
      </w:r>
    </w:p>
    <w:p w14:paraId="77C5473F" w14:textId="77777777" w:rsidR="00246AAF" w:rsidRPr="0092433A" w:rsidRDefault="00246AAF" w:rsidP="00B0084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Одка (2017) = 19181/37137 = 0,52</w:t>
      </w:r>
    </w:p>
    <w:p w14:paraId="664B362B" w14:textId="77777777" w:rsidR="00246AAF" w:rsidRPr="0092433A" w:rsidRDefault="00246AAF" w:rsidP="00B0084E">
      <w:pPr>
        <w:numPr>
          <w:ilvl w:val="0"/>
          <w:numId w:val="2"/>
        </w:numPr>
        <w:spacing w:after="0" w:line="240" w:lineRule="auto"/>
        <w:ind w:left="18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Относителен дял на дълготрайните активи в сумата на актива</w:t>
      </w:r>
    </w:p>
    <w:p w14:paraId="6E69FA3E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B20891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Одда = дълготрайни активи/сума на актива</w:t>
      </w:r>
    </w:p>
    <w:p w14:paraId="32FFA02F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0E825" w14:textId="77777777" w:rsidR="00246AAF" w:rsidRPr="0092433A" w:rsidRDefault="00246AAF" w:rsidP="00B008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Нематериални активи</w:t>
      </w:r>
    </w:p>
    <w:p w14:paraId="04C68858" w14:textId="77777777" w:rsidR="00246AAF" w:rsidRPr="0092433A" w:rsidRDefault="00246AAF" w:rsidP="00B0084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Одда(2015) = 507/</w:t>
      </w:r>
      <w:r w:rsidRPr="0092433A">
        <w:rPr>
          <w:rFonts w:ascii="Times New Roman" w:hAnsi="Times New Roman" w:cs="Times New Roman"/>
          <w:sz w:val="28"/>
          <w:szCs w:val="28"/>
          <w:lang w:val="en-US"/>
        </w:rPr>
        <w:t>4022</w:t>
      </w:r>
      <w:r w:rsidRPr="0092433A">
        <w:rPr>
          <w:rFonts w:ascii="Times New Roman" w:hAnsi="Times New Roman" w:cs="Times New Roman"/>
          <w:sz w:val="28"/>
          <w:szCs w:val="28"/>
        </w:rPr>
        <w:t xml:space="preserve"> = 0,13</w:t>
      </w:r>
    </w:p>
    <w:p w14:paraId="4F695496" w14:textId="77777777" w:rsidR="00246AAF" w:rsidRPr="0092433A" w:rsidRDefault="00246AAF" w:rsidP="00B0084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Одда(2016) = 570/</w:t>
      </w:r>
      <w:r w:rsidRPr="0092433A">
        <w:rPr>
          <w:rFonts w:ascii="Times New Roman" w:hAnsi="Times New Roman" w:cs="Times New Roman"/>
          <w:sz w:val="28"/>
          <w:szCs w:val="28"/>
          <w:lang w:val="en-US"/>
        </w:rPr>
        <w:t>5552</w:t>
      </w:r>
      <w:r w:rsidRPr="0092433A">
        <w:rPr>
          <w:rFonts w:ascii="Times New Roman" w:hAnsi="Times New Roman" w:cs="Times New Roman"/>
          <w:sz w:val="28"/>
          <w:szCs w:val="28"/>
        </w:rPr>
        <w:t xml:space="preserve"> = 0,10</w:t>
      </w:r>
    </w:p>
    <w:p w14:paraId="16DED650" w14:textId="77777777" w:rsidR="00246AAF" w:rsidRPr="0092433A" w:rsidRDefault="00246AAF" w:rsidP="00B0084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 xml:space="preserve">Одда(2017) = </w:t>
      </w:r>
      <w:r w:rsidRPr="0092433A">
        <w:rPr>
          <w:rFonts w:ascii="Times New Roman" w:hAnsi="Times New Roman" w:cs="Times New Roman"/>
          <w:sz w:val="28"/>
          <w:szCs w:val="28"/>
          <w:lang w:val="en-US"/>
        </w:rPr>
        <w:t>573</w:t>
      </w:r>
      <w:r w:rsidRPr="0092433A">
        <w:rPr>
          <w:rFonts w:ascii="Times New Roman" w:hAnsi="Times New Roman" w:cs="Times New Roman"/>
          <w:sz w:val="28"/>
          <w:szCs w:val="28"/>
        </w:rPr>
        <w:t>/</w:t>
      </w:r>
      <w:r w:rsidRPr="0092433A">
        <w:rPr>
          <w:rFonts w:ascii="Times New Roman" w:hAnsi="Times New Roman" w:cs="Times New Roman"/>
          <w:sz w:val="28"/>
          <w:szCs w:val="28"/>
          <w:lang w:val="en-US"/>
        </w:rPr>
        <w:t xml:space="preserve">5751 = </w:t>
      </w:r>
      <w:r w:rsidRPr="0092433A">
        <w:rPr>
          <w:rFonts w:ascii="Times New Roman" w:hAnsi="Times New Roman" w:cs="Times New Roman"/>
          <w:sz w:val="28"/>
          <w:szCs w:val="28"/>
        </w:rPr>
        <w:t>0,10</w:t>
      </w:r>
    </w:p>
    <w:p w14:paraId="7DD06A0A" w14:textId="77777777" w:rsidR="00246AAF" w:rsidRPr="0092433A" w:rsidRDefault="00246AAF" w:rsidP="00B008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433A">
        <w:rPr>
          <w:rFonts w:ascii="Times New Roman" w:hAnsi="Times New Roman" w:cs="Times New Roman"/>
          <w:sz w:val="28"/>
          <w:szCs w:val="28"/>
        </w:rPr>
        <w:t>Дълготрайни материални активи</w:t>
      </w:r>
    </w:p>
    <w:p w14:paraId="3F80FD91" w14:textId="77777777" w:rsidR="00246AAF" w:rsidRPr="0092433A" w:rsidRDefault="00246AAF" w:rsidP="00B0084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Одда(2015) = 2641/4022 = 0,66</w:t>
      </w:r>
    </w:p>
    <w:p w14:paraId="528C67EF" w14:textId="77777777" w:rsidR="00246AAF" w:rsidRPr="0092433A" w:rsidRDefault="00246AAF" w:rsidP="00B0084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433A">
        <w:rPr>
          <w:rFonts w:ascii="Times New Roman" w:hAnsi="Times New Roman" w:cs="Times New Roman"/>
          <w:sz w:val="28"/>
          <w:szCs w:val="28"/>
        </w:rPr>
        <w:t>Одда(2016) = 2980/5552 = 0,54</w:t>
      </w:r>
    </w:p>
    <w:p w14:paraId="6F7C27DE" w14:textId="77777777" w:rsidR="00246AAF" w:rsidRPr="0092433A" w:rsidRDefault="00246AAF" w:rsidP="00B0084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Одда(2017) = 3256/5751 = 0,57</w:t>
      </w:r>
    </w:p>
    <w:p w14:paraId="09126D02" w14:textId="77777777" w:rsidR="00246AAF" w:rsidRPr="0092433A" w:rsidRDefault="00246AAF" w:rsidP="00B008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lastRenderedPageBreak/>
        <w:t>Дългосрочни финансови активи</w:t>
      </w:r>
    </w:p>
    <w:p w14:paraId="22EC94DC" w14:textId="77777777" w:rsidR="00246AAF" w:rsidRPr="0092433A" w:rsidRDefault="00246AAF" w:rsidP="00B0084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Одда(2015) = 874/4022 = 0,22</w:t>
      </w:r>
    </w:p>
    <w:p w14:paraId="69177910" w14:textId="77777777" w:rsidR="00246AAF" w:rsidRPr="0092433A" w:rsidRDefault="00246AAF" w:rsidP="00B0084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Одда(2016) = 2002/5552 = 0,36</w:t>
      </w:r>
    </w:p>
    <w:p w14:paraId="448C3D0B" w14:textId="77777777" w:rsidR="00246AAF" w:rsidRPr="0092433A" w:rsidRDefault="00246AAF" w:rsidP="00B0084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Одда(2017) = 1922/5751 = 0,33</w:t>
      </w:r>
    </w:p>
    <w:p w14:paraId="6114D192" w14:textId="77777777" w:rsidR="00246AAF" w:rsidRPr="00A326DD" w:rsidRDefault="00246AAF" w:rsidP="00A326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B8B55D" w14:textId="727F5212" w:rsidR="00246AAF" w:rsidRPr="00DE3AF3" w:rsidRDefault="00246AAF" w:rsidP="00B0084E">
      <w:pPr>
        <w:pStyle w:val="Heading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bookmarkStart w:id="17" w:name="_Toc532277146"/>
      <w:r w:rsidRPr="00DE3AF3">
        <w:rPr>
          <w:rFonts w:ascii="Times New Roman" w:hAnsi="Times New Roman" w:cs="Times New Roman"/>
          <w:sz w:val="28"/>
        </w:rPr>
        <w:t>Показатели за оценка на капиталовата структура и собствеността</w:t>
      </w:r>
      <w:bookmarkEnd w:id="17"/>
    </w:p>
    <w:p w14:paraId="27129D22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22EE02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Капиталовата структура представлява съотношението между собствения и привлечения капитал на предприятието.</w:t>
      </w:r>
    </w:p>
    <w:p w14:paraId="27116F3C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52697" w14:textId="77777777" w:rsidR="00246AAF" w:rsidRPr="0092433A" w:rsidRDefault="00246AAF" w:rsidP="00B0084E">
      <w:pPr>
        <w:numPr>
          <w:ilvl w:val="0"/>
          <w:numId w:val="2"/>
        </w:num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Дял на собствения капитал в общия капиталов ресурс (финансова независимост):</w:t>
      </w:r>
    </w:p>
    <w:p w14:paraId="0C0647E0" w14:textId="77777777" w:rsidR="00246AAF" w:rsidRPr="0092433A" w:rsidRDefault="00246AAF" w:rsidP="00B0084E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0007C2" w14:textId="77777777" w:rsidR="00246AAF" w:rsidRPr="0092433A" w:rsidRDefault="00AF1621" w:rsidP="00B0084E">
      <w:pPr>
        <w:spacing w:after="0" w:line="240" w:lineRule="auto"/>
        <w:ind w:left="426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Собствен капитал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Общ капиталов ресурс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(2015)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15718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29676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= 0,53</w:t>
      </w:r>
    </w:p>
    <w:p w14:paraId="64367DD5" w14:textId="77777777" w:rsidR="00246AAF" w:rsidRPr="0092433A" w:rsidRDefault="00246AAF" w:rsidP="00B0084E">
      <w:pPr>
        <w:spacing w:after="0" w:line="240" w:lineRule="auto"/>
        <w:ind w:left="426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8644D9" w14:textId="77777777" w:rsidR="00246AAF" w:rsidRPr="0092433A" w:rsidRDefault="00AF1621" w:rsidP="00B0084E">
      <w:pPr>
        <w:spacing w:after="0" w:line="240" w:lineRule="auto"/>
        <w:ind w:left="426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Собствен капитал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Общ капиталов ресурс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(2016)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19655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35275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= 0,56</w:t>
      </w:r>
    </w:p>
    <w:p w14:paraId="4F0C04F5" w14:textId="77777777" w:rsidR="00246AAF" w:rsidRPr="0092433A" w:rsidRDefault="00246AAF" w:rsidP="00B0084E">
      <w:pPr>
        <w:spacing w:after="0" w:line="240" w:lineRule="auto"/>
        <w:ind w:left="426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2719D3" w14:textId="77777777" w:rsidR="00246AAF" w:rsidRPr="0092433A" w:rsidRDefault="00AF1621" w:rsidP="00B0084E">
      <w:pPr>
        <w:spacing w:after="0" w:line="240" w:lineRule="auto"/>
        <w:ind w:left="426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Собствен капитал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Общ капиталов ресурс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(2017)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22396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41562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= 0,54</w:t>
      </w:r>
    </w:p>
    <w:p w14:paraId="46167FEE" w14:textId="77777777" w:rsidR="00246AAF" w:rsidRPr="0092433A" w:rsidRDefault="00246AAF" w:rsidP="00B0084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36A3DA" w14:textId="77777777" w:rsidR="00246AAF" w:rsidRPr="0092433A" w:rsidRDefault="00246AAF" w:rsidP="00B0084E">
      <w:pPr>
        <w:numPr>
          <w:ilvl w:val="0"/>
          <w:numId w:val="2"/>
        </w:num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Капиталов механизъм (финансова задлъжнялост):</w:t>
      </w:r>
    </w:p>
    <w:p w14:paraId="1338CC99" w14:textId="77777777" w:rsidR="00246AAF" w:rsidRPr="0092433A" w:rsidRDefault="00246AAF" w:rsidP="00B0084E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0DBA5D" w14:textId="77777777" w:rsidR="00246AAF" w:rsidRPr="0092433A" w:rsidRDefault="00AF1621" w:rsidP="00B0084E">
      <w:pPr>
        <w:spacing w:after="0" w:line="240" w:lineRule="auto"/>
        <w:ind w:left="426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Привлечен капитал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Общ капиталов ресурс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(2015)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13958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29676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= 0,47</w:t>
      </w:r>
    </w:p>
    <w:p w14:paraId="7AB33EC6" w14:textId="77777777" w:rsidR="00246AAF" w:rsidRPr="0092433A" w:rsidRDefault="00246AAF" w:rsidP="00B0084E">
      <w:pPr>
        <w:spacing w:after="0" w:line="240" w:lineRule="auto"/>
        <w:ind w:left="426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7C2C96" w14:textId="77777777" w:rsidR="00246AAF" w:rsidRPr="0092433A" w:rsidRDefault="00AF1621" w:rsidP="00B0084E">
      <w:pPr>
        <w:spacing w:after="0" w:line="240" w:lineRule="auto"/>
        <w:ind w:left="426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Привлечен капитал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Общ капиталов ресурс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(2016)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15620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35275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= 0,44</w:t>
      </w:r>
    </w:p>
    <w:p w14:paraId="3BC75DAB" w14:textId="77777777" w:rsidR="00246AAF" w:rsidRPr="0092433A" w:rsidRDefault="00246AAF" w:rsidP="00B0084E">
      <w:pPr>
        <w:spacing w:after="0" w:line="240" w:lineRule="auto"/>
        <w:ind w:left="426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614787" w14:textId="77777777" w:rsidR="00246AAF" w:rsidRPr="0092433A" w:rsidRDefault="00AF1621" w:rsidP="00B0084E">
      <w:pPr>
        <w:spacing w:after="0" w:line="240" w:lineRule="auto"/>
        <w:ind w:left="426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Привлечен капитал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Общ капиталов ресурс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(2017)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19166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41562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= 0,46</w:t>
      </w:r>
    </w:p>
    <w:p w14:paraId="31020127" w14:textId="77777777" w:rsidR="00246AAF" w:rsidRPr="0092433A" w:rsidRDefault="00246AAF" w:rsidP="00B0084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F2F95B" w14:textId="77777777" w:rsidR="00246AAF" w:rsidRPr="0092433A" w:rsidRDefault="00246AAF" w:rsidP="00B0084E">
      <w:pPr>
        <w:numPr>
          <w:ilvl w:val="1"/>
          <w:numId w:val="1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Капиталова структура:</w:t>
      </w:r>
    </w:p>
    <w:p w14:paraId="6854D6C5" w14:textId="77777777" w:rsidR="00246AAF" w:rsidRPr="0092433A" w:rsidRDefault="00246AAF" w:rsidP="00B0084E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C0450C" w14:textId="77777777" w:rsidR="00246AAF" w:rsidRPr="0092433A" w:rsidRDefault="00AF1621" w:rsidP="00B0084E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Привлечен капитал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Собствен капитал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(2015)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13958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15718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= 0,89</w:t>
      </w:r>
    </w:p>
    <w:p w14:paraId="00258C0B" w14:textId="77777777" w:rsidR="00246AAF" w:rsidRPr="0092433A" w:rsidRDefault="00246AAF" w:rsidP="00B0084E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7A3BB1" w14:textId="77777777" w:rsidR="00246AAF" w:rsidRPr="0092433A" w:rsidRDefault="00AF1621" w:rsidP="00B0084E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Привлечен капитал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Собствен капитал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(2016)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15620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19655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= 0,79</w:t>
      </w:r>
    </w:p>
    <w:p w14:paraId="5B50C9E5" w14:textId="77777777" w:rsidR="00246AAF" w:rsidRPr="0092433A" w:rsidRDefault="00246AAF" w:rsidP="00B0084E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5E4130" w14:textId="77777777" w:rsidR="00246AAF" w:rsidRPr="0092433A" w:rsidRDefault="00AF1621" w:rsidP="00B0084E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Привлечен капитал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Собствен капитал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(2017)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19166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22394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= 0,86</w:t>
      </w:r>
    </w:p>
    <w:p w14:paraId="4BF7B6F6" w14:textId="77777777" w:rsidR="00246AAF" w:rsidRPr="0092433A" w:rsidRDefault="00246AAF" w:rsidP="00B0084E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32E41D" w14:textId="77777777" w:rsidR="00246AAF" w:rsidRPr="00DE3AF3" w:rsidRDefault="00246AAF" w:rsidP="00B0084E">
      <w:pPr>
        <w:pStyle w:val="Heading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bookmarkStart w:id="18" w:name="_Toc532277147"/>
      <w:r w:rsidRPr="00DE3AF3">
        <w:rPr>
          <w:rFonts w:ascii="Times New Roman" w:hAnsi="Times New Roman" w:cs="Times New Roman"/>
          <w:sz w:val="28"/>
        </w:rPr>
        <w:t>Показатели за ефективност</w:t>
      </w:r>
      <w:bookmarkEnd w:id="18"/>
    </w:p>
    <w:p w14:paraId="30662A31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ab/>
      </w:r>
    </w:p>
    <w:p w14:paraId="5A6D64CD" w14:textId="77777777" w:rsidR="00246AAF" w:rsidRPr="0092433A" w:rsidRDefault="00246AAF" w:rsidP="00B0084E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Ще бъдат използвани следните показатели:</w:t>
      </w:r>
    </w:p>
    <w:p w14:paraId="31C105DC" w14:textId="77777777" w:rsidR="00246AAF" w:rsidRPr="0092433A" w:rsidRDefault="00246AAF" w:rsidP="00B0084E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0A864A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           приходи  </w:t>
      </w:r>
    </w:p>
    <w:p w14:paraId="0FCE95A9" w14:textId="77777777" w:rsidR="00246AAF" w:rsidRPr="0092433A" w:rsidRDefault="00246AAF" w:rsidP="00B0084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Ефективност на  разходите = --------------------------- (2015)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51121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46671</m:t>
            </m:r>
          </m:den>
        </m:f>
      </m:oMath>
      <w:r w:rsidRPr="009243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1,10</w:t>
      </w:r>
    </w:p>
    <w:p w14:paraId="03502088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           разходи </w:t>
      </w:r>
    </w:p>
    <w:p w14:paraId="33FCB45C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9FF4AF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           приходи  </w:t>
      </w:r>
    </w:p>
    <w:p w14:paraId="137A9E17" w14:textId="77777777" w:rsidR="00246AAF" w:rsidRPr="0092433A" w:rsidRDefault="00246AAF" w:rsidP="00B0084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Ефективност на  разходите = --------------------------- (2016)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57869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52955</m:t>
            </m:r>
          </m:den>
        </m:f>
      </m:oMath>
      <w:r w:rsidRPr="009243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1,09</w:t>
      </w:r>
    </w:p>
    <w:p w14:paraId="620F9AE4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           разходи </w:t>
      </w:r>
    </w:p>
    <w:p w14:paraId="0BB60D90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32F852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           приходи  </w:t>
      </w:r>
    </w:p>
    <w:p w14:paraId="586D45AB" w14:textId="77777777" w:rsidR="00246AAF" w:rsidRPr="0092433A" w:rsidRDefault="00246AAF" w:rsidP="00B0084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Ефективност на  разходите = --------------------------- (2017)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64634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60498</m:t>
            </m:r>
          </m:den>
        </m:f>
      </m:oMath>
      <w:r w:rsidRPr="009243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1,07</w:t>
      </w:r>
    </w:p>
    <w:p w14:paraId="73168FD4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           разходи </w:t>
      </w:r>
    </w:p>
    <w:p w14:paraId="4398A8A2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8A28FD" w14:textId="77777777" w:rsidR="00246AAF" w:rsidRPr="0092433A" w:rsidRDefault="00246AAF" w:rsidP="00A326DD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>нетни приходи от продажби на продукция</w:t>
      </w:r>
    </w:p>
    <w:p w14:paraId="19535F75" w14:textId="77777777" w:rsidR="00246AAF" w:rsidRPr="0092433A" w:rsidRDefault="00246AAF" w:rsidP="00B00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5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>Ефективност на ДМА = ----------------------------------------------------- (2015)=</w:t>
      </w:r>
    </w:p>
    <w:p w14:paraId="2E81D469" w14:textId="77777777" w:rsidR="00246AAF" w:rsidRPr="0092433A" w:rsidRDefault="00246AAF" w:rsidP="00A326DD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                         </w:t>
      </w:r>
      <w:r w:rsidRPr="0092433A">
        <w:rPr>
          <w:rFonts w:ascii="Times New Roman" w:hAnsi="Times New Roman" w:cs="Times New Roman"/>
          <w:bCs/>
          <w:sz w:val="28"/>
          <w:szCs w:val="28"/>
        </w:rPr>
        <w:tab/>
      </w:r>
      <w:r w:rsidRPr="0092433A">
        <w:rPr>
          <w:rFonts w:ascii="Times New Roman" w:hAnsi="Times New Roman" w:cs="Times New Roman"/>
          <w:bCs/>
          <w:sz w:val="28"/>
          <w:szCs w:val="28"/>
        </w:rPr>
        <w:tab/>
        <w:t xml:space="preserve">          средна наличност на ДМА </w:t>
      </w:r>
    </w:p>
    <w:p w14:paraId="45BE8FDE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A21BAE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48341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2959</m:t>
            </m:r>
          </m:den>
        </m:f>
      </m:oMath>
      <w:r w:rsidRPr="009243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16,34</w:t>
      </w:r>
    </w:p>
    <w:p w14:paraId="780CA87E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8A8D227" w14:textId="77777777" w:rsidR="00246AAF" w:rsidRPr="0092433A" w:rsidRDefault="00246AAF" w:rsidP="00A326DD">
      <w:pPr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>нетни приходи от продажби на продукция</w:t>
      </w:r>
    </w:p>
    <w:p w14:paraId="1F92D6B2" w14:textId="77777777" w:rsidR="00246AAF" w:rsidRPr="0092433A" w:rsidRDefault="00246AAF" w:rsidP="00B00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5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Ефективност на ДМА = ----------------------------------------------------- (2016) = </w:t>
      </w:r>
    </w:p>
    <w:p w14:paraId="5F432ACD" w14:textId="77777777" w:rsidR="00246AAF" w:rsidRPr="0092433A" w:rsidRDefault="00246AAF" w:rsidP="00A326DD">
      <w:p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                         </w:t>
      </w:r>
      <w:r w:rsidRPr="0092433A">
        <w:rPr>
          <w:rFonts w:ascii="Times New Roman" w:hAnsi="Times New Roman" w:cs="Times New Roman"/>
          <w:bCs/>
          <w:sz w:val="28"/>
          <w:szCs w:val="28"/>
        </w:rPr>
        <w:tab/>
      </w:r>
      <w:r w:rsidRPr="0092433A">
        <w:rPr>
          <w:rFonts w:ascii="Times New Roman" w:hAnsi="Times New Roman" w:cs="Times New Roman"/>
          <w:bCs/>
          <w:sz w:val="28"/>
          <w:szCs w:val="28"/>
        </w:rPr>
        <w:tab/>
        <w:t xml:space="preserve">       средна наличност на ДМА </w:t>
      </w:r>
    </w:p>
    <w:p w14:paraId="2ECDE6E5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1FB2AA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56067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2959</m:t>
            </m:r>
          </m:den>
        </m:f>
      </m:oMath>
      <w:r w:rsidRPr="009243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18,95</w:t>
      </w:r>
    </w:p>
    <w:p w14:paraId="5715E492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DEE9372" w14:textId="77777777" w:rsidR="00246AAF" w:rsidRPr="0092433A" w:rsidRDefault="00246AAF" w:rsidP="00A326DD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>нетни приходи от продажби на продукция</w:t>
      </w:r>
    </w:p>
    <w:p w14:paraId="449B7785" w14:textId="77777777" w:rsidR="00246AAF" w:rsidRPr="0092433A" w:rsidRDefault="00246AAF" w:rsidP="00B00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5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Ефективност на ДМА  = ---------------------------------------------------- (2017) = </w:t>
      </w:r>
    </w:p>
    <w:p w14:paraId="1B4513F1" w14:textId="77777777" w:rsidR="00246AAF" w:rsidRPr="0092433A" w:rsidRDefault="00246AAF" w:rsidP="00A326DD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                         </w:t>
      </w:r>
      <w:r w:rsidRPr="0092433A">
        <w:rPr>
          <w:rFonts w:ascii="Times New Roman" w:hAnsi="Times New Roman" w:cs="Times New Roman"/>
          <w:bCs/>
          <w:sz w:val="28"/>
          <w:szCs w:val="28"/>
        </w:rPr>
        <w:tab/>
      </w:r>
      <w:r w:rsidRPr="0092433A">
        <w:rPr>
          <w:rFonts w:ascii="Times New Roman" w:hAnsi="Times New Roman" w:cs="Times New Roman"/>
          <w:bCs/>
          <w:sz w:val="28"/>
          <w:szCs w:val="28"/>
        </w:rPr>
        <w:tab/>
        <w:t xml:space="preserve">       средна наличност на ДМА </w:t>
      </w:r>
    </w:p>
    <w:p w14:paraId="441ACA3C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CD36CA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62295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2959</m:t>
            </m:r>
          </m:den>
        </m:f>
      </m:oMath>
      <w:r w:rsidRPr="009243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21,05</w:t>
      </w:r>
    </w:p>
    <w:p w14:paraId="1E10F9C1" w14:textId="635FB4F4" w:rsidR="00246AAF" w:rsidRPr="00A326DD" w:rsidRDefault="00246AAF" w:rsidP="00B008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         </w:t>
      </w:r>
    </w:p>
    <w:p w14:paraId="0C4A168A" w14:textId="77777777" w:rsidR="00246AAF" w:rsidRPr="0092433A" w:rsidRDefault="00246AAF" w:rsidP="00A326DD">
      <w:pPr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>нетни приходи от продажби на продукция</w:t>
      </w:r>
    </w:p>
    <w:p w14:paraId="114F732B" w14:textId="4F6CEEBC" w:rsidR="00246AAF" w:rsidRPr="0092433A" w:rsidRDefault="00246AAF" w:rsidP="00B00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45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>Ефективност на собствения капитал (2015) = ----</w:t>
      </w:r>
      <w:r w:rsidR="00A326DD">
        <w:rPr>
          <w:rFonts w:ascii="Times New Roman" w:hAnsi="Times New Roman" w:cs="Times New Roman"/>
          <w:bCs/>
          <w:sz w:val="28"/>
          <w:szCs w:val="28"/>
        </w:rPr>
        <w:t>-----------------------------</w:t>
      </w:r>
    </w:p>
    <w:p w14:paraId="3001F397" w14:textId="77777777" w:rsidR="00246AAF" w:rsidRPr="0092433A" w:rsidRDefault="00246AAF" w:rsidP="00A326DD">
      <w:pPr>
        <w:spacing w:after="0" w:line="240" w:lineRule="auto"/>
        <w:ind w:left="595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>средна наличност на собствения капитал</w:t>
      </w:r>
    </w:p>
    <w:p w14:paraId="55EABFD2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CDBE92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48341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19436</m:t>
            </m:r>
          </m:den>
        </m:f>
      </m:oMath>
      <w:r w:rsidRPr="009243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2,49</w:t>
      </w:r>
    </w:p>
    <w:p w14:paraId="5514B45D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583F03" w14:textId="77777777" w:rsidR="00246AAF" w:rsidRPr="0092433A" w:rsidRDefault="00246AAF" w:rsidP="00A326DD">
      <w:pPr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>нетни приходи от продажби на продукция</w:t>
      </w:r>
    </w:p>
    <w:p w14:paraId="527606CB" w14:textId="43E33C85" w:rsidR="00246AAF" w:rsidRPr="0092433A" w:rsidRDefault="00246AAF" w:rsidP="00B00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45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>Ефективност на собствения капитал (2016) = ----</w:t>
      </w:r>
      <w:r w:rsidR="00A326DD">
        <w:rPr>
          <w:rFonts w:ascii="Times New Roman" w:hAnsi="Times New Roman" w:cs="Times New Roman"/>
          <w:bCs/>
          <w:sz w:val="28"/>
          <w:szCs w:val="28"/>
        </w:rPr>
        <w:t>-----------------------------</w:t>
      </w:r>
    </w:p>
    <w:p w14:paraId="14EF7623" w14:textId="77777777" w:rsidR="00246AAF" w:rsidRPr="0092433A" w:rsidRDefault="00246AAF" w:rsidP="00A326DD">
      <w:pPr>
        <w:spacing w:after="0" w:line="240" w:lineRule="auto"/>
        <w:ind w:left="595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>средна наличност на собствения капитал</w:t>
      </w:r>
    </w:p>
    <w:p w14:paraId="4193CEC4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701BEE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56067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19436</m:t>
            </m:r>
          </m:den>
        </m:f>
      </m:oMath>
      <w:r w:rsidRPr="009243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2,89</w:t>
      </w:r>
    </w:p>
    <w:p w14:paraId="0DEC546D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6FA0B4" w14:textId="77777777" w:rsidR="00246AAF" w:rsidRPr="0092433A" w:rsidRDefault="00246AAF" w:rsidP="00A326DD">
      <w:pPr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>нетни приходи от продажби на продукция</w:t>
      </w:r>
    </w:p>
    <w:p w14:paraId="5B7501B1" w14:textId="72A85B47" w:rsidR="00246AAF" w:rsidRPr="0092433A" w:rsidRDefault="00246AAF" w:rsidP="00B00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45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>Ефективност на собствения капитал (2017) = ----</w:t>
      </w:r>
      <w:r w:rsidR="00A326DD">
        <w:rPr>
          <w:rFonts w:ascii="Times New Roman" w:hAnsi="Times New Roman" w:cs="Times New Roman"/>
          <w:bCs/>
          <w:sz w:val="28"/>
          <w:szCs w:val="28"/>
        </w:rPr>
        <w:t>-----------------------------</w:t>
      </w:r>
    </w:p>
    <w:p w14:paraId="32CEB726" w14:textId="77777777" w:rsidR="00246AAF" w:rsidRPr="0092433A" w:rsidRDefault="00246AAF" w:rsidP="00A326DD">
      <w:pPr>
        <w:spacing w:after="0" w:line="240" w:lineRule="auto"/>
        <w:ind w:left="595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>средна наличност на собствения капитал</w:t>
      </w:r>
    </w:p>
    <w:p w14:paraId="3F54EA19" w14:textId="77777777" w:rsidR="00246AAF" w:rsidRPr="0092433A" w:rsidRDefault="00246AAF" w:rsidP="00B008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A58AE3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92433A">
        <w:rPr>
          <w:rFonts w:ascii="Times New Roman" w:hAnsi="Times New Roman" w:cs="Times New Roman"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62295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19436</m:t>
            </m:r>
          </m:den>
        </m:f>
      </m:oMath>
      <w:r w:rsidRPr="009243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3,21</w:t>
      </w:r>
    </w:p>
    <w:p w14:paraId="64CDFD14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D72E791" w14:textId="77777777" w:rsidR="00246AAF" w:rsidRPr="00DE3AF3" w:rsidRDefault="00246AAF" w:rsidP="00B0084E">
      <w:pPr>
        <w:pStyle w:val="Heading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bookmarkStart w:id="19" w:name="_Toc532277148"/>
      <w:r w:rsidRPr="00DE3AF3">
        <w:rPr>
          <w:rFonts w:ascii="Times New Roman" w:hAnsi="Times New Roman" w:cs="Times New Roman"/>
          <w:sz w:val="28"/>
        </w:rPr>
        <w:t>Показатели за оценка на рентабилността</w:t>
      </w:r>
      <w:bookmarkEnd w:id="19"/>
    </w:p>
    <w:p w14:paraId="4C2A96D1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E8B468" w14:textId="77777777" w:rsidR="00246AAF" w:rsidRPr="0092433A" w:rsidRDefault="00246AAF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Рентабилност на приходите от продажби</w:t>
      </w:r>
    </w:p>
    <w:p w14:paraId="325DC383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2483D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Нетни приходи от продажби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(2015)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3995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48341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= 8,26%</w:t>
      </w:r>
    </w:p>
    <w:p w14:paraId="083A293A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4C3A1D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Нетни приходи от продажби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(2016)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4436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56067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= 7,91%</w:t>
      </w:r>
    </w:p>
    <w:p w14:paraId="195E2C2D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CD17252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Нетни приходи от продажби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(2017)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3718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62295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= 5,97%</w:t>
      </w:r>
    </w:p>
    <w:p w14:paraId="1A1B8191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465FFC" w14:textId="77777777" w:rsidR="00246AAF" w:rsidRPr="0092433A" w:rsidRDefault="00246AAF" w:rsidP="00B0084E">
      <w:pPr>
        <w:numPr>
          <w:ilvl w:val="0"/>
          <w:numId w:val="4"/>
        </w:num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Рентабилност на разходите</w:t>
      </w:r>
    </w:p>
    <w:p w14:paraId="22DD04E4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11571A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Разходи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(2015)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3995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46671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= 8,56%</w:t>
      </w:r>
    </w:p>
    <w:p w14:paraId="784743BA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FE3B1E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Разходи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(2016)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4436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52955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 100 = 8,38%</w:t>
      </w:r>
    </w:p>
    <w:p w14:paraId="142ED42E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8E99DD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Разходи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(2017)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3718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60498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= 6,15%</w:t>
      </w:r>
    </w:p>
    <w:p w14:paraId="70B1931E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65CBF3" w14:textId="77777777" w:rsidR="00246AAF" w:rsidRPr="0092433A" w:rsidRDefault="00246AAF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Рентабилност на собствения капитал</w:t>
      </w:r>
    </w:p>
    <w:p w14:paraId="474E1267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4CD31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Собствен капитал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.100 (2015)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3995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15718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= 25,42%</w:t>
      </w:r>
    </w:p>
    <w:p w14:paraId="33E08720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ACA48D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Собствен капитал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.100 (2016)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4436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19655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= 22,57%</w:t>
      </w:r>
    </w:p>
    <w:p w14:paraId="45318B77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C030B2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Собствен капитал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.100 (2017)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3718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22936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.100 = 16,21%</w:t>
      </w:r>
    </w:p>
    <w:p w14:paraId="2018D5B0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CA7D2D" w14:textId="77777777" w:rsidR="00246AAF" w:rsidRPr="00DE3AF3" w:rsidRDefault="00246AAF" w:rsidP="00B0084E">
      <w:pPr>
        <w:pStyle w:val="Heading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bookmarkStart w:id="20" w:name="_Toc532277149"/>
      <w:r w:rsidRPr="00DE3AF3">
        <w:rPr>
          <w:rFonts w:ascii="Times New Roman" w:hAnsi="Times New Roman" w:cs="Times New Roman"/>
          <w:sz w:val="28"/>
        </w:rPr>
        <w:t>Показатели за обращаемост на материалните краткотрайни активи</w:t>
      </w:r>
      <w:bookmarkEnd w:id="20"/>
    </w:p>
    <w:p w14:paraId="3A31290D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09B63" w14:textId="77777777" w:rsidR="00246AAF" w:rsidRPr="0092433A" w:rsidRDefault="00246AAF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Времетраене на един оборот в дни:</w:t>
      </w:r>
    </w:p>
    <w:p w14:paraId="3155D944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CD74D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КА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Нетни приходи от продажби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.365</m:t>
        </m:r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(2015)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27021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48341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.365 = 204,02</w:t>
      </w:r>
    </w:p>
    <w:p w14:paraId="615C7764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5D300A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КА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Нетни приходи от продажби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.365</m:t>
        </m:r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(2016)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32636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56067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.365 = 212,46</w:t>
      </w:r>
    </w:p>
    <w:p w14:paraId="1908BB03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FB3196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КА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Нетни приходи от продажби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.365</m:t>
        </m:r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(2017)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39509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62295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.365 = 231,49</w:t>
      </w:r>
    </w:p>
    <w:p w14:paraId="05AA3CFC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F23BD4" w14:textId="77777777" w:rsidR="00246AAF" w:rsidRPr="0092433A" w:rsidRDefault="00246AAF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Брой на оборотите в рамките на отчетния период:</w:t>
      </w:r>
    </w:p>
    <w:p w14:paraId="5DEE1B44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8E53C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Нетни приходи от продажби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КА</m:t>
                </m:r>
              </m:e>
            </m:acc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(2015)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48341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27021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= 1,79</w:t>
      </w:r>
    </w:p>
    <w:p w14:paraId="0E9EE6FF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1080F5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Нетни приходи от продажби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КА</m:t>
                </m:r>
              </m:e>
            </m:acc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(2016)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56067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32636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= 1,72</w:t>
      </w:r>
    </w:p>
    <w:p w14:paraId="712FF2F2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8813BE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Нетни приходи от продажби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КА</m:t>
                </m:r>
              </m:e>
            </m:acc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(2017)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62295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39509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= 1,58</w:t>
      </w:r>
    </w:p>
    <w:p w14:paraId="1A6A3FB6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1ADADE" w14:textId="77777777" w:rsidR="00246AAF" w:rsidRPr="00414E8F" w:rsidRDefault="00246AAF" w:rsidP="00B0084E">
      <w:pPr>
        <w:pStyle w:val="Heading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bookmarkStart w:id="21" w:name="_Toc532277150"/>
      <w:r w:rsidRPr="00414E8F">
        <w:rPr>
          <w:rFonts w:ascii="Times New Roman" w:hAnsi="Times New Roman" w:cs="Times New Roman"/>
          <w:sz w:val="28"/>
        </w:rPr>
        <w:t>Показатели за ликвидност</w:t>
      </w:r>
      <w:bookmarkEnd w:id="21"/>
    </w:p>
    <w:p w14:paraId="164B67DE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C74CE" w14:textId="77777777" w:rsidR="00246AAF" w:rsidRPr="0092433A" w:rsidRDefault="00246AAF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Коефициент на обща ликвидност:</w:t>
      </w:r>
    </w:p>
    <w:p w14:paraId="5579F5C6" w14:textId="77777777" w:rsidR="00246AAF" w:rsidRPr="0092433A" w:rsidRDefault="00246AAF" w:rsidP="00B0084E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D69F32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Краткотрайни активи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Краткосрочни пасиви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(2015) = 1,9749</w:t>
      </w:r>
    </w:p>
    <w:p w14:paraId="3EA61B14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569A6E9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Краткотрайни активи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Краткосрочни пасиви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(2016) = 2,1270</w:t>
      </w:r>
    </w:p>
    <w:p w14:paraId="4134E78D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A3DAD3" w14:textId="77777777" w:rsidR="00246AAF" w:rsidRPr="0092433A" w:rsidRDefault="00AF1621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Краткотрайни активи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Краткосрочни пасиви</m:t>
            </m:r>
          </m:den>
        </m:f>
      </m:oMath>
      <w:r w:rsidR="00246AAF" w:rsidRPr="0092433A">
        <w:rPr>
          <w:rFonts w:ascii="Times New Roman" w:eastAsiaTheme="minorEastAsia" w:hAnsi="Times New Roman" w:cs="Times New Roman"/>
          <w:sz w:val="28"/>
          <w:szCs w:val="28"/>
        </w:rPr>
        <w:t xml:space="preserve"> (2017) = 2,0969</w:t>
      </w:r>
    </w:p>
    <w:p w14:paraId="1A0E98E3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D0BF3D6" w14:textId="77777777" w:rsidR="00246AAF" w:rsidRPr="0092433A" w:rsidRDefault="00246AAF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Коефициент на бърза ликвидност:</w:t>
      </w:r>
    </w:p>
    <w:p w14:paraId="0E963B80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56069" w14:textId="77777777" w:rsidR="00246AAF" w:rsidRPr="0092433A" w:rsidRDefault="00246AAF" w:rsidP="00A32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9BCB1A2" wp14:editId="16F76334">
            <wp:extent cx="3171825" cy="571500"/>
            <wp:effectExtent l="0" t="0" r="9525" b="0"/>
            <wp:docPr id="11" name="Picture 11" descr="http://www.ometeo.net/edu/html/1020103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ometeo.net/edu/html/1020103_files/image01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7DDB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8E8A4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(2015) = 2,9100</w:t>
      </w:r>
    </w:p>
    <w:p w14:paraId="2131AA41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D4ED1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(2016) = 1,3181</w:t>
      </w:r>
    </w:p>
    <w:p w14:paraId="5BA55B2D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7B07A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(2017) = 1,4135</w:t>
      </w:r>
    </w:p>
    <w:p w14:paraId="492A1E13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08C27" w14:textId="77777777" w:rsidR="00246AAF" w:rsidRPr="0092433A" w:rsidRDefault="00246AAF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Коефициент на незабавна ликвидност:</w:t>
      </w:r>
    </w:p>
    <w:p w14:paraId="2E9D986C" w14:textId="77777777" w:rsidR="00246AAF" w:rsidRPr="0092433A" w:rsidRDefault="00246AAF" w:rsidP="00B0084E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ED4292" w14:textId="77777777" w:rsidR="00246AAF" w:rsidRPr="0092433A" w:rsidRDefault="00246AAF" w:rsidP="00A32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A58314" wp14:editId="07A27128">
            <wp:extent cx="2133600" cy="571500"/>
            <wp:effectExtent l="0" t="0" r="0" b="0"/>
            <wp:docPr id="12" name="Picture 12" descr="http://www.ometeo.net/edu/html/1020103_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ometeo.net/edu/html/1020103_files/image01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C4FD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4F1C2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(2015) = 0,9350</w:t>
      </w:r>
    </w:p>
    <w:p w14:paraId="244B5CC5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2BB5E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(2016) = 1,0848</w:t>
      </w:r>
    </w:p>
    <w:p w14:paraId="074B0222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D84ED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(2017) = 1,1200</w:t>
      </w:r>
    </w:p>
    <w:p w14:paraId="2D01693E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F2DA4" w14:textId="77777777" w:rsidR="00246AAF" w:rsidRPr="0092433A" w:rsidRDefault="00246AAF" w:rsidP="00B0084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Коефициент на абсолютна ликвидност:</w:t>
      </w:r>
    </w:p>
    <w:p w14:paraId="6EF6B64E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CC45A" w14:textId="77777777" w:rsidR="00246AAF" w:rsidRPr="0092433A" w:rsidRDefault="00246AAF" w:rsidP="00A32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val="en-US"/>
        </w:rPr>
        <w:drawing>
          <wp:inline distT="0" distB="0" distL="0" distR="0" wp14:anchorId="7DDBCBAB" wp14:editId="74214B8A">
            <wp:extent cx="1752600" cy="333375"/>
            <wp:effectExtent l="0" t="0" r="0" b="9525"/>
            <wp:docPr id="13" name="Picture 13" descr="http://www.ometeo.net/edu/html/1020103_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ometeo.net/edu/html/1020103_files/image0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6778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1F37F8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(2015) = 0,8711</w:t>
      </w:r>
    </w:p>
    <w:p w14:paraId="69B2E29C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AC5962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(2016) = 0,9543</w:t>
      </w:r>
    </w:p>
    <w:p w14:paraId="04EDCEDC" w14:textId="77777777" w:rsidR="00246AAF" w:rsidRPr="0092433A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4339E" w14:textId="10C95ED7" w:rsidR="00246AAF" w:rsidRPr="006361BB" w:rsidRDefault="00246AAF" w:rsidP="00B00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3A">
        <w:rPr>
          <w:rFonts w:ascii="Times New Roman" w:hAnsi="Times New Roman" w:cs="Times New Roman"/>
          <w:sz w:val="28"/>
          <w:szCs w:val="28"/>
        </w:rPr>
        <w:t>(2017) = 1,0180</w:t>
      </w:r>
    </w:p>
    <w:p w14:paraId="3D477EC3" w14:textId="3D112AB0" w:rsidR="0052146B" w:rsidRPr="00474AED" w:rsidRDefault="008104D4" w:rsidP="00B0084E">
      <w:pPr>
        <w:pStyle w:val="Heading1"/>
        <w:jc w:val="both"/>
        <w:rPr>
          <w:rStyle w:val="FontStyle16"/>
          <w:sz w:val="28"/>
          <w:szCs w:val="32"/>
        </w:rPr>
      </w:pPr>
      <w:bookmarkStart w:id="22" w:name="_Toc532277151"/>
      <w:r>
        <w:rPr>
          <w:rStyle w:val="FontStyle16"/>
          <w:sz w:val="28"/>
          <w:szCs w:val="32"/>
          <w:lang w:val="en-US"/>
        </w:rPr>
        <w:t>6</w:t>
      </w:r>
      <w:r w:rsidR="00E11627" w:rsidRPr="00474AED">
        <w:rPr>
          <w:rStyle w:val="FontStyle16"/>
          <w:sz w:val="28"/>
          <w:szCs w:val="32"/>
        </w:rPr>
        <w:t>.</w:t>
      </w:r>
      <w:r w:rsidR="008C07A0">
        <w:rPr>
          <w:rStyle w:val="FontStyle16"/>
          <w:sz w:val="28"/>
          <w:szCs w:val="32"/>
        </w:rPr>
        <w:t xml:space="preserve"> </w:t>
      </w:r>
      <w:r w:rsidR="006A1C96" w:rsidRPr="00474AED">
        <w:rPr>
          <w:rStyle w:val="FontStyle16"/>
          <w:sz w:val="28"/>
          <w:szCs w:val="32"/>
        </w:rPr>
        <w:t>И</w:t>
      </w:r>
      <w:r w:rsidR="0052146B" w:rsidRPr="00474AED">
        <w:rPr>
          <w:rStyle w:val="FontStyle16"/>
          <w:sz w:val="28"/>
          <w:szCs w:val="32"/>
        </w:rPr>
        <w:t>зводи и препоръки.</w:t>
      </w:r>
      <w:bookmarkEnd w:id="22"/>
    </w:p>
    <w:p w14:paraId="1409ABBA" w14:textId="77777777" w:rsidR="005A0D53" w:rsidRDefault="005A0D53" w:rsidP="005A0D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Според направеното финансово изследване на фирменото предприятие, можем да направим обобщен извод за състоянието на дадената фирма и нейното развитие. </w:t>
      </w:r>
    </w:p>
    <w:p w14:paraId="520DBE09" w14:textId="77777777" w:rsidR="005A0D53" w:rsidRDefault="005A0D53" w:rsidP="005A0D5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Показателите на ликвидност на фирмата след 2015г. е намалял и е по-малък от единица, което показва, че активите на фирмата се възвръщат по-бързо и предприятието е способно да изплаща задълженията си.</w:t>
      </w:r>
    </w:p>
    <w:p w14:paraId="74403356" w14:textId="77777777" w:rsidR="005A0D53" w:rsidRDefault="005A0D53" w:rsidP="005A0D5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Коефициентът на рентабилност за 2015 е по-висок от този за 2017 година, което показва, че печалбата е намаляла с около 2% и разходите намаляват.</w:t>
      </w:r>
    </w:p>
    <w:p w14:paraId="5DFE62CD" w14:textId="77777777" w:rsidR="005A0D53" w:rsidRDefault="005A0D53" w:rsidP="005A0D5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Отчетът за разход и приход показва, че фирмата се развива в отрицателна посока.</w:t>
      </w:r>
    </w:p>
    <w:p w14:paraId="41174D3D" w14:textId="1A68FC61" w:rsidR="00CA74B7" w:rsidRDefault="00CA74B7" w:rsidP="00B008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23" w:name="_Toc53227715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9035651"/>
        <w:docPartObj>
          <w:docPartGallery w:val="Bibliographies"/>
          <w:docPartUnique/>
        </w:docPartObj>
      </w:sdtPr>
      <w:sdtEndPr/>
      <w:sdtContent>
        <w:p w14:paraId="579E5B57" w14:textId="2E174626" w:rsidR="00CA74B7" w:rsidRPr="00560A88" w:rsidRDefault="00CA74B7">
          <w:pPr>
            <w:pStyle w:val="Heading1"/>
            <w:rPr>
              <w:rFonts w:ascii="Times New Roman" w:hAnsi="Times New Roman" w:cs="Times New Roman"/>
              <w:sz w:val="28"/>
              <w:szCs w:val="28"/>
            </w:rPr>
          </w:pPr>
          <w:r w:rsidRPr="00560A88">
            <w:rPr>
              <w:rFonts w:ascii="Times New Roman" w:hAnsi="Times New Roman" w:cs="Times New Roman"/>
              <w:sz w:val="28"/>
              <w:szCs w:val="28"/>
            </w:rPr>
            <w:t>Източници</w:t>
          </w:r>
          <w:bookmarkEnd w:id="23"/>
        </w:p>
        <w:p w14:paraId="69BFB025" w14:textId="6F1D287B" w:rsidR="00CA74B7" w:rsidRDefault="00AF1621">
          <w:pPr>
            <w:rPr>
              <w:rFonts w:ascii="Times New Roman" w:hAnsi="Times New Roman" w:cs="Times New Roman"/>
              <w:sz w:val="28"/>
              <w:szCs w:val="28"/>
            </w:rPr>
          </w:pPr>
          <w:hyperlink r:id="rId15" w:history="1">
            <w:r w:rsidR="00CA74B7" w:rsidRPr="00560A8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http://www.brra.bg/</w:t>
            </w:r>
          </w:hyperlink>
          <w:r w:rsidR="00CA74B7" w:rsidRPr="00560A8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4CA6E8F3" w14:textId="4CF42598" w:rsidR="00560A88" w:rsidRDefault="00AF1621">
          <w:pPr>
            <w:rPr>
              <w:rFonts w:ascii="Times New Roman" w:hAnsi="Times New Roman" w:cs="Times New Roman"/>
              <w:sz w:val="28"/>
              <w:szCs w:val="28"/>
            </w:rPr>
          </w:pPr>
          <w:hyperlink r:id="rId16" w:history="1">
            <w:r w:rsidR="00560A88" w:rsidRPr="00C728A3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https://www.hippoland.net/about-hippoland</w:t>
            </w:r>
          </w:hyperlink>
        </w:p>
        <w:p w14:paraId="2B24DC36" w14:textId="77777777" w:rsidR="00560A88" w:rsidRPr="00560A88" w:rsidRDefault="00560A8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122FE48" w14:textId="33A55BCE" w:rsidR="00CA74B7" w:rsidRDefault="00AF1621"/>
      </w:sdtContent>
    </w:sdt>
    <w:p w14:paraId="7835E8EB" w14:textId="77777777" w:rsidR="0052146B" w:rsidRPr="007A6A80" w:rsidRDefault="0052146B" w:rsidP="00136D9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2146B" w:rsidRPr="007A6A80" w:rsidSect="002F2F62">
      <w:footerReference w:type="default" r:id="rId17"/>
      <w:pgSz w:w="11906" w:h="16838"/>
      <w:pgMar w:top="851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4C77D" w14:textId="77777777" w:rsidR="00AF1621" w:rsidRDefault="00AF1621" w:rsidP="00631024">
      <w:pPr>
        <w:spacing w:after="0" w:line="240" w:lineRule="auto"/>
      </w:pPr>
      <w:r>
        <w:separator/>
      </w:r>
    </w:p>
    <w:p w14:paraId="09F5FDB3" w14:textId="77777777" w:rsidR="00AF1621" w:rsidRDefault="00AF1621"/>
  </w:endnote>
  <w:endnote w:type="continuationSeparator" w:id="0">
    <w:p w14:paraId="08496E28" w14:textId="77777777" w:rsidR="00AF1621" w:rsidRDefault="00AF1621" w:rsidP="00631024">
      <w:pPr>
        <w:spacing w:after="0" w:line="240" w:lineRule="auto"/>
      </w:pPr>
      <w:r>
        <w:continuationSeparator/>
      </w:r>
    </w:p>
    <w:p w14:paraId="0413BC8B" w14:textId="77777777" w:rsidR="00AF1621" w:rsidRDefault="00AF16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36B59" w14:textId="77777777" w:rsidR="006907D6" w:rsidRDefault="006907D6">
    <w:pPr>
      <w:pStyle w:val="Footer"/>
      <w:jc w:val="center"/>
      <w:rPr>
        <w:caps/>
        <w:noProof/>
        <w:color w:val="92278F" w:themeColor="accent1"/>
      </w:rPr>
    </w:pPr>
    <w:r>
      <w:rPr>
        <w:caps/>
        <w:color w:val="92278F" w:themeColor="accent1"/>
      </w:rPr>
      <w:fldChar w:fldCharType="begin"/>
    </w:r>
    <w:r>
      <w:rPr>
        <w:caps/>
        <w:color w:val="92278F" w:themeColor="accent1"/>
      </w:rPr>
      <w:instrText xml:space="preserve"> PAGE   \* MERGEFORMAT </w:instrText>
    </w:r>
    <w:r>
      <w:rPr>
        <w:caps/>
        <w:color w:val="92278F" w:themeColor="accent1"/>
      </w:rPr>
      <w:fldChar w:fldCharType="separate"/>
    </w:r>
    <w:r w:rsidR="005A0D53">
      <w:rPr>
        <w:caps/>
        <w:noProof/>
        <w:color w:val="92278F" w:themeColor="accent1"/>
      </w:rPr>
      <w:t>15</w:t>
    </w:r>
    <w:r>
      <w:rPr>
        <w:caps/>
        <w:noProof/>
        <w:color w:val="92278F" w:themeColor="accent1"/>
      </w:rPr>
      <w:fldChar w:fldCharType="end"/>
    </w:r>
  </w:p>
  <w:p w14:paraId="6B97FF82" w14:textId="77777777" w:rsidR="006907D6" w:rsidRDefault="006907D6">
    <w:pPr>
      <w:pStyle w:val="Footer"/>
    </w:pPr>
  </w:p>
  <w:p w14:paraId="316BD181" w14:textId="77777777" w:rsidR="006907D6" w:rsidRDefault="006907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8A7F3" w14:textId="77777777" w:rsidR="00AF1621" w:rsidRDefault="00AF1621" w:rsidP="00631024">
      <w:pPr>
        <w:spacing w:after="0" w:line="240" w:lineRule="auto"/>
      </w:pPr>
      <w:r>
        <w:separator/>
      </w:r>
    </w:p>
    <w:p w14:paraId="639FECF1" w14:textId="77777777" w:rsidR="00AF1621" w:rsidRDefault="00AF1621"/>
  </w:footnote>
  <w:footnote w:type="continuationSeparator" w:id="0">
    <w:p w14:paraId="2158729A" w14:textId="77777777" w:rsidR="00AF1621" w:rsidRDefault="00AF1621" w:rsidP="00631024">
      <w:pPr>
        <w:spacing w:after="0" w:line="240" w:lineRule="auto"/>
      </w:pPr>
      <w:r>
        <w:continuationSeparator/>
      </w:r>
    </w:p>
    <w:p w14:paraId="5931414E" w14:textId="77777777" w:rsidR="00AF1621" w:rsidRDefault="00AF16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1608C44"/>
    <w:lvl w:ilvl="0">
      <w:numFmt w:val="bullet"/>
      <w:lvlText w:val="*"/>
      <w:lvlJc w:val="left"/>
    </w:lvl>
  </w:abstractNum>
  <w:abstractNum w:abstractNumId="1" w15:restartNumberingAfterBreak="0">
    <w:nsid w:val="00D462FD"/>
    <w:multiLevelType w:val="hybridMultilevel"/>
    <w:tmpl w:val="B73279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277D2"/>
    <w:multiLevelType w:val="hybridMultilevel"/>
    <w:tmpl w:val="36D8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3612A"/>
    <w:multiLevelType w:val="hybridMultilevel"/>
    <w:tmpl w:val="B524C2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0C26"/>
    <w:multiLevelType w:val="hybridMultilevel"/>
    <w:tmpl w:val="79507188"/>
    <w:lvl w:ilvl="0" w:tplc="0402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46F7A"/>
    <w:multiLevelType w:val="hybridMultilevel"/>
    <w:tmpl w:val="F322F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81BCD"/>
    <w:multiLevelType w:val="hybridMultilevel"/>
    <w:tmpl w:val="5C50E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25053"/>
    <w:multiLevelType w:val="hybridMultilevel"/>
    <w:tmpl w:val="69C063E8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73B3B"/>
    <w:multiLevelType w:val="hybridMultilevel"/>
    <w:tmpl w:val="2C2E68A6"/>
    <w:lvl w:ilvl="0" w:tplc="0402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2D57712"/>
    <w:multiLevelType w:val="hybridMultilevel"/>
    <w:tmpl w:val="7076C30A"/>
    <w:lvl w:ilvl="0" w:tplc="31608C44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11E90"/>
    <w:multiLevelType w:val="hybridMultilevel"/>
    <w:tmpl w:val="4CE41F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51578"/>
    <w:multiLevelType w:val="hybridMultilevel"/>
    <w:tmpl w:val="B64616DE"/>
    <w:lvl w:ilvl="0" w:tplc="04020017">
      <w:start w:val="1"/>
      <w:numFmt w:val="lowerLetter"/>
      <w:lvlText w:val="%1)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B973FDF"/>
    <w:multiLevelType w:val="hybridMultilevel"/>
    <w:tmpl w:val="8D66EB80"/>
    <w:lvl w:ilvl="0" w:tplc="1C8A45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567C5"/>
    <w:multiLevelType w:val="multilevel"/>
    <w:tmpl w:val="9D66EF2C"/>
    <w:lvl w:ilvl="0">
      <w:start w:val="1"/>
      <w:numFmt w:val="decimal"/>
      <w:lvlText w:val="%1"/>
      <w:lvlJc w:val="left"/>
      <w:pPr>
        <w:ind w:left="390" w:hanging="390"/>
      </w:pPr>
      <w:rPr>
        <w:rFonts w:ascii="Calibri" w:hAnsi="Calibri" w:cs="Calibri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Calibri" w:hAnsi="Calibri" w:cs="Calibr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Calibri" w:hAnsi="Calibri" w:cs="Calibri" w:hint="default"/>
      </w:rPr>
    </w:lvl>
  </w:abstractNum>
  <w:abstractNum w:abstractNumId="14" w15:restartNumberingAfterBreak="0">
    <w:nsid w:val="42B715D6"/>
    <w:multiLevelType w:val="multilevel"/>
    <w:tmpl w:val="B10CA8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5" w15:restartNumberingAfterBreak="0">
    <w:nsid w:val="43AC678D"/>
    <w:multiLevelType w:val="hybridMultilevel"/>
    <w:tmpl w:val="8A1A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0786E"/>
    <w:multiLevelType w:val="hybridMultilevel"/>
    <w:tmpl w:val="7D0A44A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90881"/>
    <w:multiLevelType w:val="hybridMultilevel"/>
    <w:tmpl w:val="2E4EB9D8"/>
    <w:lvl w:ilvl="0" w:tplc="AD2E3FC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96CB1"/>
    <w:multiLevelType w:val="hybridMultilevel"/>
    <w:tmpl w:val="11183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5043C"/>
    <w:multiLevelType w:val="hybridMultilevel"/>
    <w:tmpl w:val="C0169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51153"/>
    <w:multiLevelType w:val="hybridMultilevel"/>
    <w:tmpl w:val="8676CEDA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713478"/>
    <w:multiLevelType w:val="hybridMultilevel"/>
    <w:tmpl w:val="A1DCF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910C9"/>
    <w:multiLevelType w:val="hybridMultilevel"/>
    <w:tmpl w:val="29F05660"/>
    <w:lvl w:ilvl="0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94C5CBF"/>
    <w:multiLevelType w:val="hybridMultilevel"/>
    <w:tmpl w:val="3A089F08"/>
    <w:lvl w:ilvl="0" w:tplc="0402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05A52"/>
    <w:multiLevelType w:val="multilevel"/>
    <w:tmpl w:val="19181C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636517A"/>
    <w:multiLevelType w:val="hybridMultilevel"/>
    <w:tmpl w:val="F08AA7CA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52DE6"/>
    <w:multiLevelType w:val="multilevel"/>
    <w:tmpl w:val="B10CA8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2"/>
  </w:num>
  <w:num w:numId="3">
    <w:abstractNumId w:val="24"/>
  </w:num>
  <w:num w:numId="4">
    <w:abstractNumId w:val="2"/>
  </w:num>
  <w:num w:numId="5">
    <w:abstractNumId w:val="14"/>
  </w:num>
  <w:num w:numId="6">
    <w:abstractNumId w:val="17"/>
  </w:num>
  <w:num w:numId="7">
    <w:abstractNumId w:val="12"/>
  </w:num>
  <w:num w:numId="8">
    <w:abstractNumId w:val="1"/>
  </w:num>
  <w:num w:numId="9">
    <w:abstractNumId w:val="9"/>
  </w:num>
  <w:num w:numId="10">
    <w:abstractNumId w:val="5"/>
  </w:num>
  <w:num w:numId="11">
    <w:abstractNumId w:val="21"/>
  </w:num>
  <w:num w:numId="12">
    <w:abstractNumId w:val="26"/>
  </w:num>
  <w:num w:numId="13">
    <w:abstractNumId w:val="8"/>
  </w:num>
  <w:num w:numId="14">
    <w:abstractNumId w:val="25"/>
  </w:num>
  <w:num w:numId="15">
    <w:abstractNumId w:val="15"/>
  </w:num>
  <w:num w:numId="16">
    <w:abstractNumId w:val="19"/>
  </w:num>
  <w:num w:numId="17">
    <w:abstractNumId w:val="23"/>
  </w:num>
  <w:num w:numId="18">
    <w:abstractNumId w:val="4"/>
  </w:num>
  <w:num w:numId="19">
    <w:abstractNumId w:val="20"/>
  </w:num>
  <w:num w:numId="20">
    <w:abstractNumId w:val="13"/>
  </w:num>
  <w:num w:numId="21">
    <w:abstractNumId w:val="16"/>
  </w:num>
  <w:num w:numId="22">
    <w:abstractNumId w:val="11"/>
  </w:num>
  <w:num w:numId="23">
    <w:abstractNumId w:val="18"/>
  </w:num>
  <w:num w:numId="24">
    <w:abstractNumId w:val="10"/>
  </w:num>
  <w:num w:numId="25">
    <w:abstractNumId w:val="6"/>
  </w:num>
  <w:num w:numId="26">
    <w:abstractNumId w:val="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46B"/>
    <w:rsid w:val="00003396"/>
    <w:rsid w:val="00052E82"/>
    <w:rsid w:val="00084CB2"/>
    <w:rsid w:val="0009169A"/>
    <w:rsid w:val="000B07BE"/>
    <w:rsid w:val="000C42B2"/>
    <w:rsid w:val="00102DDD"/>
    <w:rsid w:val="001271AE"/>
    <w:rsid w:val="00136D99"/>
    <w:rsid w:val="001A1450"/>
    <w:rsid w:val="001E5D37"/>
    <w:rsid w:val="00234DDD"/>
    <w:rsid w:val="00246AAF"/>
    <w:rsid w:val="00272E8A"/>
    <w:rsid w:val="002F2F62"/>
    <w:rsid w:val="0035134A"/>
    <w:rsid w:val="003906CD"/>
    <w:rsid w:val="003C075C"/>
    <w:rsid w:val="003F16FA"/>
    <w:rsid w:val="003F62DD"/>
    <w:rsid w:val="00414E8F"/>
    <w:rsid w:val="00461D38"/>
    <w:rsid w:val="00474AED"/>
    <w:rsid w:val="004967EF"/>
    <w:rsid w:val="004B4F2D"/>
    <w:rsid w:val="004C15B5"/>
    <w:rsid w:val="004F7AB2"/>
    <w:rsid w:val="0050655E"/>
    <w:rsid w:val="0052146B"/>
    <w:rsid w:val="00560A88"/>
    <w:rsid w:val="005A0D53"/>
    <w:rsid w:val="005A7D62"/>
    <w:rsid w:val="005D2E30"/>
    <w:rsid w:val="005D76AB"/>
    <w:rsid w:val="006275BA"/>
    <w:rsid w:val="00631024"/>
    <w:rsid w:val="006361BB"/>
    <w:rsid w:val="00644BFC"/>
    <w:rsid w:val="0064552E"/>
    <w:rsid w:val="006907D6"/>
    <w:rsid w:val="00693A56"/>
    <w:rsid w:val="006A1C96"/>
    <w:rsid w:val="006A4E67"/>
    <w:rsid w:val="006C2153"/>
    <w:rsid w:val="00714791"/>
    <w:rsid w:val="00731BE4"/>
    <w:rsid w:val="007414BE"/>
    <w:rsid w:val="007561EC"/>
    <w:rsid w:val="007A6A80"/>
    <w:rsid w:val="007B59CC"/>
    <w:rsid w:val="007F50E3"/>
    <w:rsid w:val="008104D4"/>
    <w:rsid w:val="00815EAB"/>
    <w:rsid w:val="00823DC4"/>
    <w:rsid w:val="00834744"/>
    <w:rsid w:val="00847FF0"/>
    <w:rsid w:val="00851401"/>
    <w:rsid w:val="0085180F"/>
    <w:rsid w:val="0086177C"/>
    <w:rsid w:val="00897735"/>
    <w:rsid w:val="008B13EB"/>
    <w:rsid w:val="008C07A0"/>
    <w:rsid w:val="008C61F5"/>
    <w:rsid w:val="008E3F7D"/>
    <w:rsid w:val="00937FA8"/>
    <w:rsid w:val="0094497F"/>
    <w:rsid w:val="00987531"/>
    <w:rsid w:val="00990DF7"/>
    <w:rsid w:val="00997438"/>
    <w:rsid w:val="009F17A6"/>
    <w:rsid w:val="00A326DD"/>
    <w:rsid w:val="00A5212D"/>
    <w:rsid w:val="00A52133"/>
    <w:rsid w:val="00AA1789"/>
    <w:rsid w:val="00AF1621"/>
    <w:rsid w:val="00B0084E"/>
    <w:rsid w:val="00B07CD1"/>
    <w:rsid w:val="00B24A23"/>
    <w:rsid w:val="00B37590"/>
    <w:rsid w:val="00B41D36"/>
    <w:rsid w:val="00B47459"/>
    <w:rsid w:val="00B64E40"/>
    <w:rsid w:val="00B70149"/>
    <w:rsid w:val="00BB741D"/>
    <w:rsid w:val="00BC2C61"/>
    <w:rsid w:val="00C251A0"/>
    <w:rsid w:val="00C41AA3"/>
    <w:rsid w:val="00C66873"/>
    <w:rsid w:val="00CA74B7"/>
    <w:rsid w:val="00CB7B04"/>
    <w:rsid w:val="00CE47D3"/>
    <w:rsid w:val="00D007E9"/>
    <w:rsid w:val="00D01A92"/>
    <w:rsid w:val="00D04975"/>
    <w:rsid w:val="00D139E5"/>
    <w:rsid w:val="00D94D75"/>
    <w:rsid w:val="00D9546F"/>
    <w:rsid w:val="00DA6145"/>
    <w:rsid w:val="00DB46BA"/>
    <w:rsid w:val="00DE3AF3"/>
    <w:rsid w:val="00E11627"/>
    <w:rsid w:val="00E37CD2"/>
    <w:rsid w:val="00E46DB6"/>
    <w:rsid w:val="00EA04A6"/>
    <w:rsid w:val="00F004D0"/>
    <w:rsid w:val="00F13F55"/>
    <w:rsid w:val="00F22FA1"/>
    <w:rsid w:val="00F234AE"/>
    <w:rsid w:val="00F824D9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0C6F7"/>
  <w15:docId w15:val="{019B9844-FA2A-4F95-BE5C-0CCB3F3C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4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146B"/>
    <w:rPr>
      <w:rFonts w:eastAsiaTheme="minorEastAsia"/>
      <w:lang w:val="en-US"/>
    </w:rPr>
  </w:style>
  <w:style w:type="paragraph" w:customStyle="1" w:styleId="Style9">
    <w:name w:val="Style9"/>
    <w:basedOn w:val="Normal"/>
    <w:uiPriority w:val="99"/>
    <w:rsid w:val="0052146B"/>
    <w:pPr>
      <w:widowControl w:val="0"/>
      <w:autoSpaceDE w:val="0"/>
      <w:autoSpaceDN w:val="0"/>
      <w:adjustRightInd w:val="0"/>
      <w:spacing w:after="0" w:line="278" w:lineRule="exact"/>
      <w:ind w:hanging="346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character" w:customStyle="1" w:styleId="FontStyle16">
    <w:name w:val="Font Style16"/>
    <w:basedOn w:val="DefaultParagraphFont"/>
    <w:uiPriority w:val="99"/>
    <w:rsid w:val="0052146B"/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2146B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4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4D75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35134A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24"/>
  </w:style>
  <w:style w:type="paragraph" w:styleId="Footer">
    <w:name w:val="footer"/>
    <w:basedOn w:val="Normal"/>
    <w:link w:val="FooterChar"/>
    <w:uiPriority w:val="99"/>
    <w:unhideWhenUsed/>
    <w:rsid w:val="00631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24"/>
  </w:style>
  <w:style w:type="character" w:customStyle="1" w:styleId="Heading2Char">
    <w:name w:val="Heading 2 Char"/>
    <w:basedOn w:val="DefaultParagraphFont"/>
    <w:link w:val="Heading2"/>
    <w:uiPriority w:val="9"/>
    <w:rsid w:val="00834744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627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5213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213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5213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2133"/>
    <w:rPr>
      <w:color w:val="0066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74B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F22FA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326DD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hippoland.net/about-hippola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www.brra.bg/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Dropl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Hip18</b:Tag>
    <b:SourceType>InternetSite</b:SourceType>
    <b:Guid>{865E42AB-FED2-462B-B8FF-4BF56274AB75}</b:Guid>
    <b:Title>Hippoland</b:Title>
    <b:Year>2018</b:Year>
    <b:Author>
      <b:Author>
        <b:NameList>
          <b:Person>
            <b:Last>Hippoland</b:Last>
          </b:Person>
        </b:NameList>
      </b:Author>
    </b:Author>
    <b:InternetSiteTitle>www.hippoland.net</b:InternetSiteTitle>
    <b:Month>12</b:Month>
    <b:Day>9</b:Day>
    <b:URL>https://www.hippoland.net/about-hippoland</b:URL>
    <b:RefOrder>1</b:RefOrder>
  </b:Source>
</b:Sources>
</file>

<file path=customXml/itemProps1.xml><?xml version="1.0" encoding="utf-8"?>
<ds:datastoreItem xmlns:ds="http://schemas.openxmlformats.org/officeDocument/2006/customXml" ds:itemID="{9EF29BCB-9AC1-4449-980E-F6DDC2C1A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18</Pages>
  <Words>2698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 проект по Бизнес икономика</vt:lpstr>
    </vt:vector>
  </TitlesOfParts>
  <Company/>
  <LinksUpToDate>false</LinksUpToDate>
  <CharactersWithSpaces>18047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 проект по Бизнес икономика</dc:title>
  <dc:subject>Хиполенд“ ад</dc:subject>
  <dc:creator>Изготвили: Катрин каменова – 291217028, гр.59, Ния качева – 291217025</dc:creator>
  <cp:keywords/>
  <dc:description/>
  <cp:lastModifiedBy>Niya</cp:lastModifiedBy>
  <cp:revision>97</cp:revision>
  <dcterms:created xsi:type="dcterms:W3CDTF">2018-11-28T10:36:00Z</dcterms:created>
  <dcterms:modified xsi:type="dcterms:W3CDTF">2019-06-03T05:47:00Z</dcterms:modified>
</cp:coreProperties>
</file>