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97FC4" w14:textId="77777777" w:rsidR="00274468" w:rsidRDefault="00000000">
      <w:pPr>
        <w:jc w:val="center"/>
        <w:rPr>
          <w:b/>
          <w:sz w:val="42"/>
          <w:szCs w:val="42"/>
        </w:rPr>
      </w:pPr>
      <w:r>
        <w:rPr>
          <w:b/>
          <w:sz w:val="42"/>
          <w:szCs w:val="42"/>
        </w:rPr>
        <w:t>Stage 2</w:t>
      </w:r>
    </w:p>
    <w:p w14:paraId="47A777EA" w14:textId="77777777" w:rsidR="00274468" w:rsidRDefault="00274468">
      <w:pPr>
        <w:jc w:val="center"/>
        <w:rPr>
          <w:b/>
          <w:sz w:val="42"/>
          <w:szCs w:val="42"/>
        </w:rPr>
      </w:pPr>
    </w:p>
    <w:p w14:paraId="7EB0338E" w14:textId="77777777" w:rsidR="00274468" w:rsidRDefault="00000000">
      <w:pPr>
        <w:rPr>
          <w:b/>
          <w:sz w:val="42"/>
          <w:szCs w:val="42"/>
        </w:rPr>
      </w:pPr>
      <w:proofErr w:type="gramStart"/>
      <w:r>
        <w:rPr>
          <w:b/>
          <w:sz w:val="42"/>
          <w:szCs w:val="42"/>
        </w:rPr>
        <w:t>Overview :</w:t>
      </w:r>
      <w:proofErr w:type="gramEnd"/>
      <w:r>
        <w:rPr>
          <w:b/>
          <w:sz w:val="42"/>
          <w:szCs w:val="42"/>
        </w:rPr>
        <w:t>-</w:t>
      </w:r>
    </w:p>
    <w:p w14:paraId="447B601D" w14:textId="77777777" w:rsidR="00623D41" w:rsidRDefault="00623D41" w:rsidP="00623D41">
      <w:pPr>
        <w:rPr>
          <w:b/>
          <w:sz w:val="28"/>
          <w:szCs w:val="28"/>
          <w:lang w:val="en-IN"/>
        </w:rPr>
      </w:pPr>
      <w:r w:rsidRPr="00623D41">
        <w:rPr>
          <w:b/>
          <w:sz w:val="28"/>
          <w:szCs w:val="28"/>
          <w:lang w:val="en-IN"/>
        </w:rPr>
        <w:t xml:space="preserve">This project focuses on implementing </w:t>
      </w:r>
      <w:r w:rsidRPr="00623D41">
        <w:rPr>
          <w:b/>
          <w:bCs/>
          <w:sz w:val="28"/>
          <w:szCs w:val="28"/>
          <w:lang w:val="en-IN"/>
        </w:rPr>
        <w:t>Zero Trust Network Access (ZTNA)</w:t>
      </w:r>
      <w:r w:rsidRPr="00623D41">
        <w:rPr>
          <w:b/>
          <w:sz w:val="28"/>
          <w:szCs w:val="28"/>
          <w:lang w:val="en-IN"/>
        </w:rPr>
        <w:t xml:space="preserve"> using </w:t>
      </w:r>
      <w:r w:rsidRPr="00623D41">
        <w:rPr>
          <w:b/>
          <w:bCs/>
          <w:sz w:val="28"/>
          <w:szCs w:val="28"/>
          <w:lang w:val="en-IN"/>
        </w:rPr>
        <w:t>Zscaler</w:t>
      </w:r>
      <w:r w:rsidRPr="00623D41">
        <w:rPr>
          <w:b/>
          <w:sz w:val="28"/>
          <w:szCs w:val="28"/>
          <w:lang w:val="en-IN"/>
        </w:rPr>
        <w:t xml:space="preserve"> to provide secure, identity-based access to internal applications without exposing the organization’s internal network. The solution uses </w:t>
      </w:r>
      <w:r w:rsidRPr="00623D41">
        <w:rPr>
          <w:b/>
          <w:bCs/>
          <w:sz w:val="28"/>
          <w:szCs w:val="28"/>
          <w:lang w:val="en-IN"/>
        </w:rPr>
        <w:t>Zscaler Private Access (ZPA)</w:t>
      </w:r>
      <w:r w:rsidRPr="00623D41">
        <w:rPr>
          <w:b/>
          <w:sz w:val="28"/>
          <w:szCs w:val="28"/>
          <w:lang w:val="en-IN"/>
        </w:rPr>
        <w:t xml:space="preserve"> to replace traditional VPN-based connectivity and follow the </w:t>
      </w:r>
      <w:r w:rsidRPr="00623D41">
        <w:rPr>
          <w:b/>
          <w:bCs/>
          <w:sz w:val="28"/>
          <w:szCs w:val="28"/>
          <w:lang w:val="en-IN"/>
        </w:rPr>
        <w:t>Zero Trust security model</w:t>
      </w:r>
      <w:r w:rsidRPr="00623D41">
        <w:rPr>
          <w:b/>
          <w:sz w:val="28"/>
          <w:szCs w:val="28"/>
          <w:lang w:val="en-IN"/>
        </w:rPr>
        <w:t>, where every user and device must be verified before accessing applications.</w:t>
      </w:r>
    </w:p>
    <w:p w14:paraId="10221769" w14:textId="77777777" w:rsidR="00623D41" w:rsidRPr="00623D41" w:rsidRDefault="00623D41" w:rsidP="00623D41">
      <w:pPr>
        <w:rPr>
          <w:b/>
          <w:sz w:val="28"/>
          <w:szCs w:val="28"/>
          <w:lang w:val="en-IN"/>
        </w:rPr>
      </w:pPr>
    </w:p>
    <w:p w14:paraId="4C231CB7" w14:textId="77777777" w:rsidR="00623D41" w:rsidRDefault="00623D41" w:rsidP="00623D41">
      <w:pPr>
        <w:rPr>
          <w:b/>
          <w:sz w:val="28"/>
          <w:szCs w:val="28"/>
          <w:lang w:val="en-IN"/>
        </w:rPr>
      </w:pPr>
      <w:r w:rsidRPr="00623D41">
        <w:rPr>
          <w:b/>
          <w:sz w:val="28"/>
          <w:szCs w:val="28"/>
          <w:lang w:val="en-IN"/>
        </w:rPr>
        <w:t xml:space="preserve">In this implementation, users connect through the </w:t>
      </w:r>
      <w:r w:rsidRPr="00623D41">
        <w:rPr>
          <w:b/>
          <w:bCs/>
          <w:sz w:val="28"/>
          <w:szCs w:val="28"/>
          <w:lang w:val="en-IN"/>
        </w:rPr>
        <w:t>Zscaler Client Connector</w:t>
      </w:r>
      <w:r w:rsidRPr="00623D41">
        <w:rPr>
          <w:b/>
          <w:sz w:val="28"/>
          <w:szCs w:val="28"/>
          <w:lang w:val="en-IN"/>
        </w:rPr>
        <w:t xml:space="preserve">, which authenticates them using an identity provider such as </w:t>
      </w:r>
      <w:r w:rsidRPr="00623D41">
        <w:rPr>
          <w:b/>
          <w:bCs/>
          <w:sz w:val="28"/>
          <w:szCs w:val="28"/>
          <w:lang w:val="en-IN"/>
        </w:rPr>
        <w:t>Azure Active Directory</w:t>
      </w:r>
      <w:r w:rsidRPr="00623D41">
        <w:rPr>
          <w:b/>
          <w:sz w:val="28"/>
          <w:szCs w:val="28"/>
          <w:lang w:val="en-IN"/>
        </w:rPr>
        <w:t xml:space="preserve">. Internal applications are securely published through </w:t>
      </w:r>
      <w:r w:rsidRPr="00623D41">
        <w:rPr>
          <w:b/>
          <w:bCs/>
          <w:sz w:val="28"/>
          <w:szCs w:val="28"/>
          <w:lang w:val="en-IN"/>
        </w:rPr>
        <w:t>App Connectors</w:t>
      </w:r>
      <w:r w:rsidRPr="00623D41">
        <w:rPr>
          <w:b/>
          <w:sz w:val="28"/>
          <w:szCs w:val="28"/>
          <w:lang w:val="en-IN"/>
        </w:rPr>
        <w:t xml:space="preserve"> deployed inside the organization’s data </w:t>
      </w:r>
      <w:proofErr w:type="spellStart"/>
      <w:r w:rsidRPr="00623D41">
        <w:rPr>
          <w:b/>
          <w:sz w:val="28"/>
          <w:szCs w:val="28"/>
          <w:lang w:val="en-IN"/>
        </w:rPr>
        <w:t>center</w:t>
      </w:r>
      <w:proofErr w:type="spellEnd"/>
      <w:r w:rsidRPr="00623D41">
        <w:rPr>
          <w:b/>
          <w:sz w:val="28"/>
          <w:szCs w:val="28"/>
          <w:lang w:val="en-IN"/>
        </w:rPr>
        <w:t xml:space="preserve"> or cloud environment. The Zscaler cloud</w:t>
      </w:r>
    </w:p>
    <w:p w14:paraId="4AE33715" w14:textId="77777777" w:rsidR="00623D41" w:rsidRDefault="00623D41" w:rsidP="00623D41">
      <w:pPr>
        <w:rPr>
          <w:b/>
          <w:sz w:val="28"/>
          <w:szCs w:val="28"/>
          <w:lang w:val="en-IN"/>
        </w:rPr>
      </w:pPr>
      <w:r w:rsidRPr="00623D41">
        <w:rPr>
          <w:b/>
          <w:sz w:val="28"/>
          <w:szCs w:val="28"/>
          <w:lang w:val="en-IN"/>
        </w:rPr>
        <w:t>platform acts as a broker that validates user identity, device posture, and security policies before granting access.</w:t>
      </w:r>
    </w:p>
    <w:p w14:paraId="27CFDD4C" w14:textId="77777777" w:rsidR="00623D41" w:rsidRPr="00623D41" w:rsidRDefault="00623D41" w:rsidP="00623D41">
      <w:pPr>
        <w:rPr>
          <w:b/>
          <w:sz w:val="28"/>
          <w:szCs w:val="28"/>
          <w:lang w:val="en-IN"/>
        </w:rPr>
      </w:pPr>
    </w:p>
    <w:p w14:paraId="09C4F321" w14:textId="77777777" w:rsidR="00623D41" w:rsidRPr="00623D41" w:rsidRDefault="00623D41" w:rsidP="00623D41">
      <w:pPr>
        <w:rPr>
          <w:b/>
          <w:sz w:val="28"/>
          <w:szCs w:val="28"/>
          <w:lang w:val="en-IN"/>
        </w:rPr>
      </w:pPr>
      <w:r w:rsidRPr="00623D41">
        <w:rPr>
          <w:b/>
          <w:sz w:val="28"/>
          <w:szCs w:val="28"/>
          <w:lang w:val="en-IN"/>
        </w:rPr>
        <w:t xml:space="preserve">Instead of giving users full network access, the system provides </w:t>
      </w:r>
      <w:r w:rsidRPr="00623D41">
        <w:rPr>
          <w:b/>
          <w:bCs/>
          <w:sz w:val="28"/>
          <w:szCs w:val="28"/>
          <w:lang w:val="en-IN"/>
        </w:rPr>
        <w:t>direct, secure connectivity only to the specific applications they are authorized to use</w:t>
      </w:r>
      <w:r w:rsidRPr="00623D41">
        <w:rPr>
          <w:b/>
          <w:sz w:val="28"/>
          <w:szCs w:val="28"/>
          <w:lang w:val="en-IN"/>
        </w:rPr>
        <w:t>. This approach improves security, reduces the attack surface, and ensures safe remote access for employees working from any location. The project also includes configuring access policies, monitoring user activity, and managing secure application connectivity through the Zscaler platform.</w:t>
      </w:r>
    </w:p>
    <w:p w14:paraId="2BA3A815" w14:textId="77777777" w:rsidR="00623D41" w:rsidRPr="00623D41" w:rsidRDefault="00623D41" w:rsidP="00623D41">
      <w:pPr>
        <w:rPr>
          <w:b/>
          <w:sz w:val="28"/>
          <w:szCs w:val="28"/>
          <w:lang w:val="en-IN"/>
        </w:rPr>
      </w:pPr>
    </w:p>
    <w:p w14:paraId="3A4E9D7C" w14:textId="77777777" w:rsidR="00623D41" w:rsidRPr="00623D41" w:rsidRDefault="00623D41">
      <w:pPr>
        <w:rPr>
          <w:b/>
          <w:sz w:val="42"/>
          <w:szCs w:val="42"/>
          <w:lang w:val="en-IN"/>
        </w:rPr>
      </w:pPr>
    </w:p>
    <w:p w14:paraId="48B6CFD6" w14:textId="77777777" w:rsidR="00274468" w:rsidRDefault="00274468">
      <w:pPr>
        <w:rPr>
          <w:b/>
          <w:sz w:val="42"/>
          <w:szCs w:val="42"/>
        </w:rPr>
      </w:pPr>
    </w:p>
    <w:p w14:paraId="191E7EFC" w14:textId="77777777" w:rsidR="00274468" w:rsidRDefault="00000000">
      <w:pPr>
        <w:rPr>
          <w:b/>
          <w:sz w:val="42"/>
          <w:szCs w:val="42"/>
        </w:rPr>
      </w:pPr>
      <w:r>
        <w:rPr>
          <w:rFonts w:ascii="Arial Unicode MS" w:eastAsia="Arial Unicode MS" w:hAnsi="Arial Unicode MS" w:cs="Arial Unicode MS"/>
          <w:b/>
          <w:sz w:val="42"/>
          <w:szCs w:val="42"/>
        </w:rPr>
        <w:t>Target website ➖</w:t>
      </w:r>
    </w:p>
    <w:p w14:paraId="41FA3E12" w14:textId="77777777" w:rsidR="00274468" w:rsidRDefault="00000000">
      <w:pPr>
        <w:rPr>
          <w:b/>
          <w:sz w:val="42"/>
          <w:szCs w:val="42"/>
        </w:rPr>
      </w:pPr>
      <w:r>
        <w:rPr>
          <w:b/>
          <w:sz w:val="42"/>
          <w:szCs w:val="42"/>
        </w:rPr>
        <w:t>Target ip address:-</w:t>
      </w:r>
    </w:p>
    <w:p w14:paraId="382C1F0B" w14:textId="77777777" w:rsidR="00274468" w:rsidRDefault="00274468">
      <w:pPr>
        <w:ind w:left="720"/>
        <w:rPr>
          <w:b/>
          <w:sz w:val="42"/>
          <w:szCs w:val="42"/>
        </w:rPr>
      </w:pPr>
    </w:p>
    <w:p w14:paraId="0FAFAF0F" w14:textId="77777777" w:rsidR="00274468" w:rsidRDefault="00000000">
      <w:pPr>
        <w:rPr>
          <w:b/>
          <w:sz w:val="42"/>
          <w:szCs w:val="42"/>
        </w:rPr>
      </w:pPr>
      <w:r>
        <w:rPr>
          <w:rFonts w:ascii="Arial Unicode MS" w:eastAsia="Arial Unicode MS" w:hAnsi="Arial Unicode MS" w:cs="Arial Unicode MS"/>
          <w:b/>
          <w:sz w:val="42"/>
          <w:szCs w:val="42"/>
        </w:rPr>
        <w:t>List of vulnerability ➖</w:t>
      </w:r>
    </w:p>
    <w:p w14:paraId="61DB7F8E" w14:textId="77777777" w:rsidR="00274468" w:rsidRDefault="00274468">
      <w:pPr>
        <w:rPr>
          <w:b/>
          <w:sz w:val="42"/>
          <w:szCs w:val="42"/>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274468" w14:paraId="5612C65E" w14:textId="77777777">
        <w:tc>
          <w:tcPr>
            <w:tcW w:w="2340" w:type="dxa"/>
            <w:tcMar>
              <w:top w:w="100" w:type="dxa"/>
              <w:left w:w="100" w:type="dxa"/>
              <w:bottom w:w="100" w:type="dxa"/>
              <w:right w:w="100" w:type="dxa"/>
            </w:tcMar>
          </w:tcPr>
          <w:p w14:paraId="3CB951C3" w14:textId="77777777" w:rsidR="00274468" w:rsidRDefault="00000000">
            <w:pPr>
              <w:widowControl w:val="0"/>
              <w:pBdr>
                <w:top w:val="nil"/>
                <w:left w:val="nil"/>
                <w:bottom w:val="nil"/>
                <w:right w:val="nil"/>
                <w:between w:val="nil"/>
              </w:pBdr>
              <w:spacing w:line="240" w:lineRule="auto"/>
              <w:rPr>
                <w:b/>
                <w:sz w:val="42"/>
                <w:szCs w:val="42"/>
              </w:rPr>
            </w:pPr>
            <w:r>
              <w:rPr>
                <w:b/>
                <w:sz w:val="42"/>
                <w:szCs w:val="42"/>
              </w:rPr>
              <w:t>s.no</w:t>
            </w:r>
          </w:p>
        </w:tc>
        <w:tc>
          <w:tcPr>
            <w:tcW w:w="2340" w:type="dxa"/>
            <w:tcMar>
              <w:top w:w="100" w:type="dxa"/>
              <w:left w:w="100" w:type="dxa"/>
              <w:bottom w:w="100" w:type="dxa"/>
              <w:right w:w="100" w:type="dxa"/>
            </w:tcMar>
          </w:tcPr>
          <w:p w14:paraId="2C828440" w14:textId="77777777" w:rsidR="00274468" w:rsidRDefault="00000000">
            <w:pPr>
              <w:widowControl w:val="0"/>
              <w:pBdr>
                <w:top w:val="nil"/>
                <w:left w:val="nil"/>
                <w:bottom w:val="nil"/>
                <w:right w:val="nil"/>
                <w:between w:val="nil"/>
              </w:pBdr>
              <w:spacing w:line="240" w:lineRule="auto"/>
              <w:rPr>
                <w:b/>
                <w:sz w:val="42"/>
                <w:szCs w:val="42"/>
              </w:rPr>
            </w:pPr>
            <w:r>
              <w:rPr>
                <w:b/>
                <w:sz w:val="42"/>
                <w:szCs w:val="42"/>
              </w:rPr>
              <w:t xml:space="preserve">Vulnerability name </w:t>
            </w:r>
          </w:p>
        </w:tc>
        <w:tc>
          <w:tcPr>
            <w:tcW w:w="2340" w:type="dxa"/>
            <w:tcMar>
              <w:top w:w="100" w:type="dxa"/>
              <w:left w:w="100" w:type="dxa"/>
              <w:bottom w:w="100" w:type="dxa"/>
              <w:right w:w="100" w:type="dxa"/>
            </w:tcMar>
          </w:tcPr>
          <w:p w14:paraId="26185FFF" w14:textId="77777777" w:rsidR="00274468" w:rsidRDefault="00000000">
            <w:pPr>
              <w:widowControl w:val="0"/>
              <w:pBdr>
                <w:top w:val="nil"/>
                <w:left w:val="nil"/>
                <w:bottom w:val="nil"/>
                <w:right w:val="nil"/>
                <w:between w:val="nil"/>
              </w:pBdr>
              <w:spacing w:line="240" w:lineRule="auto"/>
              <w:rPr>
                <w:b/>
                <w:sz w:val="42"/>
                <w:szCs w:val="42"/>
              </w:rPr>
            </w:pPr>
            <w:r>
              <w:rPr>
                <w:b/>
                <w:sz w:val="42"/>
                <w:szCs w:val="42"/>
              </w:rPr>
              <w:t xml:space="preserve">Severity </w:t>
            </w:r>
          </w:p>
        </w:tc>
        <w:tc>
          <w:tcPr>
            <w:tcW w:w="2340" w:type="dxa"/>
            <w:tcMar>
              <w:top w:w="100" w:type="dxa"/>
              <w:left w:w="100" w:type="dxa"/>
              <w:bottom w:w="100" w:type="dxa"/>
              <w:right w:w="100" w:type="dxa"/>
            </w:tcMar>
          </w:tcPr>
          <w:p w14:paraId="10277DD3" w14:textId="77777777" w:rsidR="00274468" w:rsidRDefault="00000000">
            <w:pPr>
              <w:widowControl w:val="0"/>
              <w:pBdr>
                <w:top w:val="nil"/>
                <w:left w:val="nil"/>
                <w:bottom w:val="nil"/>
                <w:right w:val="nil"/>
                <w:between w:val="nil"/>
              </w:pBdr>
              <w:spacing w:line="240" w:lineRule="auto"/>
              <w:rPr>
                <w:b/>
                <w:sz w:val="42"/>
                <w:szCs w:val="42"/>
              </w:rPr>
            </w:pPr>
            <w:r>
              <w:rPr>
                <w:b/>
                <w:sz w:val="42"/>
                <w:szCs w:val="42"/>
              </w:rPr>
              <w:t>plugins</w:t>
            </w:r>
          </w:p>
        </w:tc>
      </w:tr>
      <w:tr w:rsidR="00274468" w14:paraId="4B78A285" w14:textId="77777777">
        <w:tc>
          <w:tcPr>
            <w:tcW w:w="2340" w:type="dxa"/>
            <w:tcMar>
              <w:top w:w="100" w:type="dxa"/>
              <w:left w:w="100" w:type="dxa"/>
              <w:bottom w:w="100" w:type="dxa"/>
              <w:right w:w="100" w:type="dxa"/>
            </w:tcMar>
          </w:tcPr>
          <w:p w14:paraId="2950DF43" w14:textId="71FA39C2" w:rsidR="00274468" w:rsidRPr="00623D41" w:rsidRDefault="00623D41" w:rsidP="00623D41">
            <w:pPr>
              <w:widowControl w:val="0"/>
              <w:pBdr>
                <w:top w:val="nil"/>
                <w:left w:val="nil"/>
                <w:bottom w:val="nil"/>
                <w:right w:val="nil"/>
                <w:between w:val="nil"/>
              </w:pBdr>
              <w:spacing w:line="240" w:lineRule="auto"/>
              <w:jc w:val="center"/>
              <w:rPr>
                <w:b/>
              </w:rPr>
            </w:pPr>
            <w:r>
              <w:rPr>
                <w:b/>
              </w:rPr>
              <w:t>1</w:t>
            </w:r>
          </w:p>
        </w:tc>
        <w:tc>
          <w:tcPr>
            <w:tcW w:w="2340" w:type="dxa"/>
            <w:tcMar>
              <w:top w:w="100" w:type="dxa"/>
              <w:left w:w="100" w:type="dxa"/>
              <w:bottom w:w="100" w:type="dxa"/>
              <w:right w:w="100" w:type="dxa"/>
            </w:tcMar>
          </w:tcPr>
          <w:p w14:paraId="1E91E263" w14:textId="2A78B5F4" w:rsidR="00274468" w:rsidRPr="00225973" w:rsidRDefault="0096720A">
            <w:pPr>
              <w:widowControl w:val="0"/>
              <w:pBdr>
                <w:top w:val="nil"/>
                <w:left w:val="nil"/>
                <w:bottom w:val="nil"/>
                <w:right w:val="nil"/>
                <w:between w:val="nil"/>
              </w:pBdr>
              <w:spacing w:line="240" w:lineRule="auto"/>
              <w:rPr>
                <w:b/>
                <w:lang w:val="en-IN"/>
              </w:rPr>
            </w:pPr>
            <w:r>
              <w:rPr>
                <w:b/>
              </w:rPr>
              <w:t>G</w:t>
            </w:r>
            <w:r w:rsidR="00225973">
              <w:rPr>
                <w:b/>
              </w:rPr>
              <w:t>eneral</w:t>
            </w:r>
          </w:p>
        </w:tc>
        <w:tc>
          <w:tcPr>
            <w:tcW w:w="2340" w:type="dxa"/>
            <w:tcMar>
              <w:top w:w="100" w:type="dxa"/>
              <w:left w:w="100" w:type="dxa"/>
              <w:bottom w:w="100" w:type="dxa"/>
              <w:right w:w="100" w:type="dxa"/>
            </w:tcMar>
          </w:tcPr>
          <w:p w14:paraId="5DA6A9A8" w14:textId="252979C2" w:rsidR="00274468" w:rsidRPr="00623D41" w:rsidRDefault="00225973">
            <w:pPr>
              <w:widowControl w:val="0"/>
              <w:pBdr>
                <w:top w:val="nil"/>
                <w:left w:val="nil"/>
                <w:bottom w:val="nil"/>
                <w:right w:val="nil"/>
                <w:between w:val="nil"/>
              </w:pBdr>
              <w:spacing w:line="240" w:lineRule="auto"/>
              <w:rPr>
                <w:b/>
              </w:rPr>
            </w:pPr>
            <w:r>
              <w:rPr>
                <w:b/>
              </w:rPr>
              <w:t>info</w:t>
            </w:r>
          </w:p>
        </w:tc>
        <w:tc>
          <w:tcPr>
            <w:tcW w:w="2340" w:type="dxa"/>
            <w:tcMar>
              <w:top w:w="100" w:type="dxa"/>
              <w:left w:w="100" w:type="dxa"/>
              <w:bottom w:w="100" w:type="dxa"/>
              <w:right w:w="100" w:type="dxa"/>
            </w:tcMar>
          </w:tcPr>
          <w:p w14:paraId="5DC78CFD" w14:textId="1AAFF7C1" w:rsidR="00274468" w:rsidRPr="00623D41" w:rsidRDefault="00225973">
            <w:pPr>
              <w:widowControl w:val="0"/>
              <w:pBdr>
                <w:top w:val="nil"/>
                <w:left w:val="nil"/>
                <w:bottom w:val="nil"/>
                <w:right w:val="nil"/>
                <w:between w:val="nil"/>
              </w:pBdr>
              <w:spacing w:line="240" w:lineRule="auto"/>
              <w:rPr>
                <w:b/>
              </w:rPr>
            </w:pPr>
            <w:r>
              <w:rPr>
                <w:b/>
              </w:rPr>
              <w:t>12053</w:t>
            </w:r>
          </w:p>
        </w:tc>
      </w:tr>
      <w:tr w:rsidR="00623D41" w14:paraId="56AB9797" w14:textId="77777777">
        <w:tc>
          <w:tcPr>
            <w:tcW w:w="2340" w:type="dxa"/>
            <w:tcMar>
              <w:top w:w="100" w:type="dxa"/>
              <w:left w:w="100" w:type="dxa"/>
              <w:bottom w:w="100" w:type="dxa"/>
              <w:right w:w="100" w:type="dxa"/>
            </w:tcMar>
          </w:tcPr>
          <w:p w14:paraId="07213535" w14:textId="2786AE34" w:rsidR="00623D41" w:rsidRPr="00623D41" w:rsidRDefault="00623D41" w:rsidP="00623D41">
            <w:pPr>
              <w:widowControl w:val="0"/>
              <w:pBdr>
                <w:top w:val="nil"/>
                <w:left w:val="nil"/>
                <w:bottom w:val="nil"/>
                <w:right w:val="nil"/>
                <w:between w:val="nil"/>
              </w:pBdr>
              <w:spacing w:line="240" w:lineRule="auto"/>
              <w:jc w:val="center"/>
              <w:rPr>
                <w:b/>
              </w:rPr>
            </w:pPr>
            <w:r>
              <w:rPr>
                <w:b/>
              </w:rPr>
              <w:t>2</w:t>
            </w:r>
          </w:p>
        </w:tc>
        <w:tc>
          <w:tcPr>
            <w:tcW w:w="2340" w:type="dxa"/>
            <w:tcMar>
              <w:top w:w="100" w:type="dxa"/>
              <w:left w:w="100" w:type="dxa"/>
              <w:bottom w:w="100" w:type="dxa"/>
              <w:right w:w="100" w:type="dxa"/>
            </w:tcMar>
          </w:tcPr>
          <w:p w14:paraId="2002F445" w14:textId="203AE43D" w:rsidR="00623D41" w:rsidRPr="00623D41" w:rsidRDefault="00225973">
            <w:pPr>
              <w:widowControl w:val="0"/>
              <w:pBdr>
                <w:top w:val="nil"/>
                <w:left w:val="nil"/>
                <w:bottom w:val="nil"/>
                <w:right w:val="nil"/>
                <w:between w:val="nil"/>
              </w:pBdr>
              <w:spacing w:line="240" w:lineRule="auto"/>
              <w:rPr>
                <w:b/>
              </w:rPr>
            </w:pPr>
            <w:r>
              <w:rPr>
                <w:b/>
              </w:rPr>
              <w:t>Service detection</w:t>
            </w:r>
          </w:p>
        </w:tc>
        <w:tc>
          <w:tcPr>
            <w:tcW w:w="2340" w:type="dxa"/>
            <w:tcMar>
              <w:top w:w="100" w:type="dxa"/>
              <w:left w:w="100" w:type="dxa"/>
              <w:bottom w:w="100" w:type="dxa"/>
              <w:right w:w="100" w:type="dxa"/>
            </w:tcMar>
          </w:tcPr>
          <w:p w14:paraId="2C61AF85" w14:textId="12E6A0E7" w:rsidR="00623D41" w:rsidRPr="00623D41" w:rsidRDefault="00225973">
            <w:pPr>
              <w:widowControl w:val="0"/>
              <w:pBdr>
                <w:top w:val="nil"/>
                <w:left w:val="nil"/>
                <w:bottom w:val="nil"/>
                <w:right w:val="nil"/>
                <w:between w:val="nil"/>
              </w:pBdr>
              <w:spacing w:line="240" w:lineRule="auto"/>
              <w:rPr>
                <w:b/>
              </w:rPr>
            </w:pPr>
            <w:r>
              <w:rPr>
                <w:b/>
              </w:rPr>
              <w:t>info</w:t>
            </w:r>
          </w:p>
        </w:tc>
        <w:tc>
          <w:tcPr>
            <w:tcW w:w="2340" w:type="dxa"/>
            <w:tcMar>
              <w:top w:w="100" w:type="dxa"/>
              <w:left w:w="100" w:type="dxa"/>
              <w:bottom w:w="100" w:type="dxa"/>
              <w:right w:w="100" w:type="dxa"/>
            </w:tcMar>
          </w:tcPr>
          <w:p w14:paraId="3A973A7D" w14:textId="20461442" w:rsidR="00623D41" w:rsidRPr="00623D41" w:rsidRDefault="00225973">
            <w:pPr>
              <w:widowControl w:val="0"/>
              <w:pBdr>
                <w:top w:val="nil"/>
                <w:left w:val="nil"/>
                <w:bottom w:val="nil"/>
                <w:right w:val="nil"/>
                <w:between w:val="nil"/>
              </w:pBdr>
              <w:spacing w:line="240" w:lineRule="auto"/>
              <w:rPr>
                <w:b/>
              </w:rPr>
            </w:pPr>
            <w:r>
              <w:rPr>
                <w:b/>
              </w:rPr>
              <w:t>22964</w:t>
            </w:r>
          </w:p>
        </w:tc>
      </w:tr>
      <w:tr w:rsidR="00623D41" w14:paraId="048B2690" w14:textId="77777777">
        <w:tc>
          <w:tcPr>
            <w:tcW w:w="2340" w:type="dxa"/>
            <w:tcMar>
              <w:top w:w="100" w:type="dxa"/>
              <w:left w:w="100" w:type="dxa"/>
              <w:bottom w:w="100" w:type="dxa"/>
              <w:right w:w="100" w:type="dxa"/>
            </w:tcMar>
          </w:tcPr>
          <w:p w14:paraId="7B1C2BCE" w14:textId="74D5DBED" w:rsidR="00623D41" w:rsidRPr="00623D41" w:rsidRDefault="00623D41" w:rsidP="00623D41">
            <w:pPr>
              <w:widowControl w:val="0"/>
              <w:pBdr>
                <w:top w:val="nil"/>
                <w:left w:val="nil"/>
                <w:bottom w:val="nil"/>
                <w:right w:val="nil"/>
                <w:between w:val="nil"/>
              </w:pBdr>
              <w:spacing w:line="240" w:lineRule="auto"/>
              <w:jc w:val="center"/>
              <w:rPr>
                <w:b/>
              </w:rPr>
            </w:pPr>
            <w:r>
              <w:rPr>
                <w:b/>
              </w:rPr>
              <w:t>3</w:t>
            </w:r>
          </w:p>
        </w:tc>
        <w:tc>
          <w:tcPr>
            <w:tcW w:w="2340" w:type="dxa"/>
            <w:tcMar>
              <w:top w:w="100" w:type="dxa"/>
              <w:left w:w="100" w:type="dxa"/>
              <w:bottom w:w="100" w:type="dxa"/>
              <w:right w:w="100" w:type="dxa"/>
            </w:tcMar>
          </w:tcPr>
          <w:p w14:paraId="02C97D38" w14:textId="42449A7B" w:rsidR="00623D41" w:rsidRPr="00623D41" w:rsidRDefault="00E86ED8">
            <w:pPr>
              <w:widowControl w:val="0"/>
              <w:pBdr>
                <w:top w:val="nil"/>
                <w:left w:val="nil"/>
                <w:bottom w:val="nil"/>
                <w:right w:val="nil"/>
                <w:between w:val="nil"/>
              </w:pBdr>
              <w:spacing w:line="240" w:lineRule="auto"/>
              <w:rPr>
                <w:b/>
              </w:rPr>
            </w:pPr>
            <w:r>
              <w:rPr>
                <w:b/>
              </w:rPr>
              <w:t>General</w:t>
            </w:r>
          </w:p>
        </w:tc>
        <w:tc>
          <w:tcPr>
            <w:tcW w:w="2340" w:type="dxa"/>
            <w:tcMar>
              <w:top w:w="100" w:type="dxa"/>
              <w:left w:w="100" w:type="dxa"/>
              <w:bottom w:w="100" w:type="dxa"/>
              <w:right w:w="100" w:type="dxa"/>
            </w:tcMar>
          </w:tcPr>
          <w:p w14:paraId="06D578BB" w14:textId="35A339E7" w:rsidR="00623D41" w:rsidRPr="00623D41" w:rsidRDefault="00E86ED8">
            <w:pPr>
              <w:widowControl w:val="0"/>
              <w:pBdr>
                <w:top w:val="nil"/>
                <w:left w:val="nil"/>
                <w:bottom w:val="nil"/>
                <w:right w:val="nil"/>
                <w:between w:val="nil"/>
              </w:pBdr>
              <w:spacing w:line="240" w:lineRule="auto"/>
              <w:rPr>
                <w:b/>
              </w:rPr>
            </w:pPr>
            <w:r>
              <w:rPr>
                <w:b/>
              </w:rPr>
              <w:t>info</w:t>
            </w:r>
          </w:p>
        </w:tc>
        <w:tc>
          <w:tcPr>
            <w:tcW w:w="2340" w:type="dxa"/>
            <w:tcMar>
              <w:top w:w="100" w:type="dxa"/>
              <w:left w:w="100" w:type="dxa"/>
              <w:bottom w:w="100" w:type="dxa"/>
              <w:right w:w="100" w:type="dxa"/>
            </w:tcMar>
          </w:tcPr>
          <w:p w14:paraId="468557EE" w14:textId="6FDF7C67" w:rsidR="00623D41" w:rsidRPr="00623D41" w:rsidRDefault="00E86ED8">
            <w:pPr>
              <w:widowControl w:val="0"/>
              <w:pBdr>
                <w:top w:val="nil"/>
                <w:left w:val="nil"/>
                <w:bottom w:val="nil"/>
                <w:right w:val="nil"/>
                <w:between w:val="nil"/>
              </w:pBdr>
              <w:spacing w:line="240" w:lineRule="auto"/>
              <w:rPr>
                <w:b/>
              </w:rPr>
            </w:pPr>
            <w:r>
              <w:rPr>
                <w:b/>
              </w:rPr>
              <w:t>46180</w:t>
            </w:r>
          </w:p>
        </w:tc>
      </w:tr>
      <w:tr w:rsidR="00E86ED8" w14:paraId="3C85A5ED" w14:textId="77777777">
        <w:tc>
          <w:tcPr>
            <w:tcW w:w="2340" w:type="dxa"/>
            <w:tcMar>
              <w:top w:w="100" w:type="dxa"/>
              <w:left w:w="100" w:type="dxa"/>
              <w:bottom w:w="100" w:type="dxa"/>
              <w:right w:w="100" w:type="dxa"/>
            </w:tcMar>
          </w:tcPr>
          <w:p w14:paraId="292C62A3" w14:textId="4B630789" w:rsidR="00E86ED8" w:rsidRPr="00623D41" w:rsidRDefault="00E86ED8" w:rsidP="00E86ED8">
            <w:pPr>
              <w:widowControl w:val="0"/>
              <w:pBdr>
                <w:top w:val="nil"/>
                <w:left w:val="nil"/>
                <w:bottom w:val="nil"/>
                <w:right w:val="nil"/>
                <w:between w:val="nil"/>
              </w:pBdr>
              <w:spacing w:line="240" w:lineRule="auto"/>
              <w:jc w:val="center"/>
              <w:rPr>
                <w:b/>
              </w:rPr>
            </w:pPr>
            <w:r>
              <w:rPr>
                <w:b/>
              </w:rPr>
              <w:t>4</w:t>
            </w:r>
          </w:p>
        </w:tc>
        <w:tc>
          <w:tcPr>
            <w:tcW w:w="2340" w:type="dxa"/>
            <w:tcMar>
              <w:top w:w="100" w:type="dxa"/>
              <w:left w:w="100" w:type="dxa"/>
              <w:bottom w:w="100" w:type="dxa"/>
              <w:right w:w="100" w:type="dxa"/>
            </w:tcMar>
          </w:tcPr>
          <w:p w14:paraId="26D0DD02" w14:textId="2D7DBB33" w:rsidR="00E86ED8" w:rsidRPr="00623D41" w:rsidRDefault="00E86ED8" w:rsidP="00E86ED8">
            <w:pPr>
              <w:widowControl w:val="0"/>
              <w:pBdr>
                <w:top w:val="nil"/>
                <w:left w:val="nil"/>
                <w:bottom w:val="nil"/>
                <w:right w:val="nil"/>
                <w:between w:val="nil"/>
              </w:pBdr>
              <w:spacing w:line="240" w:lineRule="auto"/>
              <w:rPr>
                <w:b/>
              </w:rPr>
            </w:pPr>
            <w:r>
              <w:rPr>
                <w:b/>
              </w:rPr>
              <w:t>G</w:t>
            </w:r>
            <w:r>
              <w:rPr>
                <w:b/>
              </w:rPr>
              <w:t>eneral</w:t>
            </w:r>
          </w:p>
        </w:tc>
        <w:tc>
          <w:tcPr>
            <w:tcW w:w="2340" w:type="dxa"/>
            <w:tcMar>
              <w:top w:w="100" w:type="dxa"/>
              <w:left w:w="100" w:type="dxa"/>
              <w:bottom w:w="100" w:type="dxa"/>
              <w:right w:w="100" w:type="dxa"/>
            </w:tcMar>
          </w:tcPr>
          <w:p w14:paraId="35BB6EBE" w14:textId="288A47C2" w:rsidR="00E86ED8" w:rsidRPr="00623D41" w:rsidRDefault="00E86ED8" w:rsidP="00E86ED8">
            <w:pPr>
              <w:widowControl w:val="0"/>
              <w:pBdr>
                <w:top w:val="nil"/>
                <w:left w:val="nil"/>
                <w:bottom w:val="nil"/>
                <w:right w:val="nil"/>
                <w:between w:val="nil"/>
              </w:pBdr>
              <w:spacing w:line="240" w:lineRule="auto"/>
              <w:rPr>
                <w:b/>
              </w:rPr>
            </w:pPr>
            <w:r>
              <w:rPr>
                <w:b/>
              </w:rPr>
              <w:t>info</w:t>
            </w:r>
          </w:p>
        </w:tc>
        <w:tc>
          <w:tcPr>
            <w:tcW w:w="2340" w:type="dxa"/>
            <w:tcMar>
              <w:top w:w="100" w:type="dxa"/>
              <w:left w:w="100" w:type="dxa"/>
              <w:bottom w:w="100" w:type="dxa"/>
              <w:right w:w="100" w:type="dxa"/>
            </w:tcMar>
          </w:tcPr>
          <w:p w14:paraId="729440C4" w14:textId="7E61169A" w:rsidR="00E86ED8" w:rsidRPr="00623D41" w:rsidRDefault="00E86ED8" w:rsidP="00E86ED8">
            <w:pPr>
              <w:widowControl w:val="0"/>
              <w:pBdr>
                <w:top w:val="nil"/>
                <w:left w:val="nil"/>
                <w:bottom w:val="nil"/>
                <w:right w:val="nil"/>
                <w:between w:val="nil"/>
              </w:pBdr>
              <w:spacing w:line="240" w:lineRule="auto"/>
              <w:rPr>
                <w:b/>
              </w:rPr>
            </w:pPr>
            <w:r>
              <w:rPr>
                <w:b/>
              </w:rPr>
              <w:t>209654</w:t>
            </w:r>
          </w:p>
        </w:tc>
      </w:tr>
      <w:tr w:rsidR="00E86ED8" w14:paraId="305B7FA8" w14:textId="77777777">
        <w:tc>
          <w:tcPr>
            <w:tcW w:w="2340" w:type="dxa"/>
            <w:tcMar>
              <w:top w:w="100" w:type="dxa"/>
              <w:left w:w="100" w:type="dxa"/>
              <w:bottom w:w="100" w:type="dxa"/>
              <w:right w:w="100" w:type="dxa"/>
            </w:tcMar>
          </w:tcPr>
          <w:p w14:paraId="33B0BC17" w14:textId="3124F71A" w:rsidR="00E86ED8" w:rsidRPr="00623D41" w:rsidRDefault="00E86ED8" w:rsidP="00E86ED8">
            <w:pPr>
              <w:widowControl w:val="0"/>
              <w:pBdr>
                <w:top w:val="nil"/>
                <w:left w:val="nil"/>
                <w:bottom w:val="nil"/>
                <w:right w:val="nil"/>
                <w:between w:val="nil"/>
              </w:pBdr>
              <w:spacing w:line="240" w:lineRule="auto"/>
              <w:jc w:val="center"/>
              <w:rPr>
                <w:b/>
              </w:rPr>
            </w:pPr>
            <w:r>
              <w:rPr>
                <w:b/>
              </w:rPr>
              <w:t>5</w:t>
            </w:r>
          </w:p>
        </w:tc>
        <w:tc>
          <w:tcPr>
            <w:tcW w:w="2340" w:type="dxa"/>
            <w:tcMar>
              <w:top w:w="100" w:type="dxa"/>
              <w:left w:w="100" w:type="dxa"/>
              <w:bottom w:w="100" w:type="dxa"/>
              <w:right w:w="100" w:type="dxa"/>
            </w:tcMar>
          </w:tcPr>
          <w:p w14:paraId="1E2C84A4" w14:textId="084D2BC3" w:rsidR="00E86ED8" w:rsidRPr="00623D41" w:rsidRDefault="00E86ED8" w:rsidP="00E86ED8">
            <w:pPr>
              <w:widowControl w:val="0"/>
              <w:pBdr>
                <w:top w:val="nil"/>
                <w:left w:val="nil"/>
                <w:bottom w:val="nil"/>
                <w:right w:val="nil"/>
                <w:between w:val="nil"/>
              </w:pBdr>
              <w:spacing w:line="240" w:lineRule="auto"/>
              <w:rPr>
                <w:b/>
              </w:rPr>
            </w:pPr>
            <w:r>
              <w:rPr>
                <w:b/>
              </w:rPr>
              <w:t>G</w:t>
            </w:r>
            <w:r>
              <w:rPr>
                <w:b/>
              </w:rPr>
              <w:t>eneral</w:t>
            </w:r>
          </w:p>
        </w:tc>
        <w:tc>
          <w:tcPr>
            <w:tcW w:w="2340" w:type="dxa"/>
            <w:tcMar>
              <w:top w:w="100" w:type="dxa"/>
              <w:left w:w="100" w:type="dxa"/>
              <w:bottom w:w="100" w:type="dxa"/>
              <w:right w:w="100" w:type="dxa"/>
            </w:tcMar>
          </w:tcPr>
          <w:p w14:paraId="2CE94997" w14:textId="6F41D938" w:rsidR="00E86ED8" w:rsidRPr="00623D41" w:rsidRDefault="00E86ED8" w:rsidP="00E86ED8">
            <w:pPr>
              <w:widowControl w:val="0"/>
              <w:pBdr>
                <w:top w:val="nil"/>
                <w:left w:val="nil"/>
                <w:bottom w:val="nil"/>
                <w:right w:val="nil"/>
                <w:between w:val="nil"/>
              </w:pBdr>
              <w:spacing w:line="240" w:lineRule="auto"/>
              <w:rPr>
                <w:b/>
              </w:rPr>
            </w:pPr>
            <w:r>
              <w:rPr>
                <w:b/>
              </w:rPr>
              <w:t>info</w:t>
            </w:r>
          </w:p>
        </w:tc>
        <w:tc>
          <w:tcPr>
            <w:tcW w:w="2340" w:type="dxa"/>
            <w:tcMar>
              <w:top w:w="100" w:type="dxa"/>
              <w:left w:w="100" w:type="dxa"/>
              <w:bottom w:w="100" w:type="dxa"/>
              <w:right w:w="100" w:type="dxa"/>
            </w:tcMar>
          </w:tcPr>
          <w:p w14:paraId="0CB900AC" w14:textId="0EE590FC" w:rsidR="00E86ED8" w:rsidRPr="00623D41" w:rsidRDefault="00E86ED8" w:rsidP="00E86ED8">
            <w:pPr>
              <w:widowControl w:val="0"/>
              <w:pBdr>
                <w:top w:val="nil"/>
                <w:left w:val="nil"/>
                <w:bottom w:val="nil"/>
                <w:right w:val="nil"/>
                <w:between w:val="nil"/>
              </w:pBdr>
              <w:spacing w:line="240" w:lineRule="auto"/>
              <w:rPr>
                <w:b/>
              </w:rPr>
            </w:pPr>
            <w:r>
              <w:rPr>
                <w:b/>
              </w:rPr>
              <w:t>277650</w:t>
            </w:r>
          </w:p>
        </w:tc>
      </w:tr>
    </w:tbl>
    <w:p w14:paraId="6DFFB5A2" w14:textId="77777777" w:rsidR="00274468" w:rsidRDefault="00274468">
      <w:pPr>
        <w:rPr>
          <w:b/>
          <w:sz w:val="42"/>
          <w:szCs w:val="42"/>
        </w:rPr>
      </w:pPr>
    </w:p>
    <w:p w14:paraId="05E80895" w14:textId="77777777" w:rsidR="00274468" w:rsidRDefault="00274468">
      <w:pPr>
        <w:rPr>
          <w:b/>
          <w:sz w:val="42"/>
          <w:szCs w:val="42"/>
        </w:rPr>
      </w:pPr>
    </w:p>
    <w:p w14:paraId="319DF201" w14:textId="77777777" w:rsidR="00274468" w:rsidRDefault="00274468">
      <w:pPr>
        <w:ind w:left="720"/>
        <w:rPr>
          <w:b/>
          <w:sz w:val="34"/>
          <w:szCs w:val="34"/>
        </w:rPr>
      </w:pPr>
    </w:p>
    <w:p w14:paraId="1359DAD8" w14:textId="77777777" w:rsidR="00274468" w:rsidRDefault="00274468">
      <w:pPr>
        <w:rPr>
          <w:b/>
          <w:sz w:val="34"/>
          <w:szCs w:val="34"/>
        </w:rPr>
      </w:pPr>
    </w:p>
    <w:p w14:paraId="792D5912" w14:textId="77777777" w:rsidR="00274468" w:rsidRDefault="00274468">
      <w:pPr>
        <w:rPr>
          <w:b/>
          <w:sz w:val="34"/>
          <w:szCs w:val="34"/>
        </w:rPr>
      </w:pPr>
    </w:p>
    <w:p w14:paraId="5BBF081D" w14:textId="77777777" w:rsidR="00274468" w:rsidRDefault="00274468">
      <w:pPr>
        <w:rPr>
          <w:b/>
          <w:sz w:val="34"/>
          <w:szCs w:val="34"/>
        </w:rPr>
      </w:pPr>
    </w:p>
    <w:p w14:paraId="4AA7350C" w14:textId="77777777" w:rsidR="00274468" w:rsidRDefault="00274468">
      <w:pPr>
        <w:rPr>
          <w:b/>
          <w:sz w:val="34"/>
          <w:szCs w:val="34"/>
        </w:rPr>
      </w:pPr>
    </w:p>
    <w:p w14:paraId="0BAAF883" w14:textId="77777777" w:rsidR="00274468" w:rsidRDefault="00274468">
      <w:pPr>
        <w:rPr>
          <w:b/>
          <w:sz w:val="34"/>
          <w:szCs w:val="34"/>
        </w:rPr>
      </w:pPr>
    </w:p>
    <w:p w14:paraId="390C6353" w14:textId="77777777" w:rsidR="00274468" w:rsidRDefault="00274468">
      <w:pPr>
        <w:rPr>
          <w:b/>
          <w:sz w:val="34"/>
          <w:szCs w:val="34"/>
        </w:rPr>
      </w:pPr>
    </w:p>
    <w:p w14:paraId="2B4B47A9" w14:textId="77777777" w:rsidR="00274468" w:rsidRDefault="00000000">
      <w:pPr>
        <w:rPr>
          <w:b/>
          <w:sz w:val="34"/>
          <w:szCs w:val="34"/>
        </w:rPr>
      </w:pPr>
      <w:r>
        <w:rPr>
          <w:b/>
          <w:sz w:val="34"/>
          <w:szCs w:val="34"/>
        </w:rPr>
        <w:t xml:space="preserve">                                      REPORT:-</w:t>
      </w:r>
    </w:p>
    <w:p w14:paraId="0208F670" w14:textId="60EB4CC5" w:rsidR="00274468" w:rsidRDefault="00000000">
      <w:pPr>
        <w:spacing w:before="240" w:after="240"/>
        <w:jc w:val="both"/>
        <w:rPr>
          <w:b/>
          <w:sz w:val="46"/>
          <w:szCs w:val="46"/>
        </w:rPr>
      </w:pPr>
      <w:r>
        <w:rPr>
          <w:b/>
          <w:sz w:val="32"/>
          <w:szCs w:val="32"/>
        </w:rPr>
        <w:t xml:space="preserve">Vulnerability </w:t>
      </w:r>
      <w:proofErr w:type="gramStart"/>
      <w:r>
        <w:rPr>
          <w:b/>
          <w:sz w:val="32"/>
          <w:szCs w:val="32"/>
        </w:rPr>
        <w:t>Name:-</w:t>
      </w:r>
      <w:proofErr w:type="gramEnd"/>
      <w:r w:rsidR="0096720A">
        <w:rPr>
          <w:b/>
          <w:sz w:val="32"/>
          <w:szCs w:val="32"/>
        </w:rPr>
        <w:t xml:space="preserve"> </w:t>
      </w:r>
      <w:r w:rsidR="0096720A" w:rsidRPr="0096720A">
        <w:rPr>
          <w:b/>
          <w:sz w:val="28"/>
          <w:szCs w:val="28"/>
        </w:rPr>
        <w:t>Service detection</w:t>
      </w:r>
    </w:p>
    <w:p w14:paraId="2CE2EA93" w14:textId="0D6D4AC5" w:rsidR="00274468" w:rsidRDefault="00000000">
      <w:pPr>
        <w:spacing w:before="240" w:after="240"/>
        <w:jc w:val="both"/>
        <w:rPr>
          <w:b/>
          <w:sz w:val="32"/>
          <w:szCs w:val="32"/>
        </w:rPr>
      </w:pPr>
      <w:proofErr w:type="gramStart"/>
      <w:r>
        <w:rPr>
          <w:b/>
          <w:sz w:val="32"/>
          <w:szCs w:val="32"/>
        </w:rPr>
        <w:t>severity :</w:t>
      </w:r>
      <w:proofErr w:type="gramEnd"/>
      <w:r>
        <w:rPr>
          <w:b/>
          <w:sz w:val="32"/>
          <w:szCs w:val="32"/>
        </w:rPr>
        <w:t xml:space="preserve"> -</w:t>
      </w:r>
      <w:r w:rsidR="0096720A">
        <w:rPr>
          <w:b/>
          <w:sz w:val="32"/>
          <w:szCs w:val="32"/>
        </w:rPr>
        <w:t xml:space="preserve"> info</w:t>
      </w:r>
    </w:p>
    <w:p w14:paraId="184DD29D" w14:textId="20779A9D" w:rsidR="00274468" w:rsidRDefault="00000000">
      <w:pPr>
        <w:spacing w:before="240" w:after="240"/>
        <w:jc w:val="both"/>
        <w:rPr>
          <w:b/>
          <w:sz w:val="32"/>
          <w:szCs w:val="32"/>
        </w:rPr>
      </w:pPr>
      <w:proofErr w:type="gramStart"/>
      <w:r>
        <w:rPr>
          <w:b/>
          <w:sz w:val="32"/>
          <w:szCs w:val="32"/>
        </w:rPr>
        <w:t>Plugin:-</w:t>
      </w:r>
      <w:proofErr w:type="gramEnd"/>
      <w:r w:rsidR="0096720A">
        <w:rPr>
          <w:b/>
          <w:sz w:val="32"/>
          <w:szCs w:val="32"/>
        </w:rPr>
        <w:t xml:space="preserve"> </w:t>
      </w:r>
      <w:r w:rsidR="0096720A">
        <w:rPr>
          <w:b/>
        </w:rPr>
        <w:t>22964</w:t>
      </w:r>
    </w:p>
    <w:p w14:paraId="7C9586E8" w14:textId="77777777" w:rsidR="00274468" w:rsidRDefault="00000000">
      <w:pPr>
        <w:spacing w:before="240" w:after="240"/>
        <w:jc w:val="both"/>
        <w:rPr>
          <w:b/>
          <w:sz w:val="32"/>
          <w:szCs w:val="32"/>
        </w:rPr>
      </w:pPr>
      <w:r>
        <w:rPr>
          <w:b/>
          <w:sz w:val="32"/>
          <w:szCs w:val="32"/>
        </w:rPr>
        <w:t>Port :-</w:t>
      </w:r>
    </w:p>
    <w:p w14:paraId="0F656320" w14:textId="77777777" w:rsidR="00274468" w:rsidRDefault="00000000">
      <w:pPr>
        <w:spacing w:before="240" w:after="240"/>
        <w:jc w:val="both"/>
        <w:rPr>
          <w:b/>
          <w:sz w:val="34"/>
          <w:szCs w:val="34"/>
        </w:rPr>
      </w:pPr>
      <w:r>
        <w:rPr>
          <w:b/>
          <w:sz w:val="34"/>
          <w:szCs w:val="34"/>
        </w:rPr>
        <w:lastRenderedPageBreak/>
        <w:t>Description:-</w:t>
      </w:r>
    </w:p>
    <w:p w14:paraId="3F988B61" w14:textId="77777777" w:rsidR="00274468" w:rsidRDefault="00000000">
      <w:pPr>
        <w:spacing w:before="240" w:after="240"/>
        <w:jc w:val="both"/>
        <w:rPr>
          <w:b/>
          <w:sz w:val="34"/>
          <w:szCs w:val="34"/>
        </w:rPr>
      </w:pPr>
      <w:r>
        <w:rPr>
          <w:b/>
          <w:sz w:val="34"/>
          <w:szCs w:val="34"/>
        </w:rPr>
        <w:t>solution:-</w:t>
      </w:r>
    </w:p>
    <w:p w14:paraId="5A27F063" w14:textId="77777777" w:rsidR="00274468" w:rsidRDefault="00000000">
      <w:pPr>
        <w:spacing w:before="240" w:after="240"/>
        <w:jc w:val="both"/>
        <w:rPr>
          <w:sz w:val="34"/>
          <w:szCs w:val="34"/>
        </w:rPr>
      </w:pPr>
      <w:r>
        <w:rPr>
          <w:b/>
          <w:sz w:val="34"/>
          <w:szCs w:val="34"/>
        </w:rPr>
        <w:t>Business Impact</w:t>
      </w:r>
      <w:r>
        <w:rPr>
          <w:sz w:val="34"/>
          <w:szCs w:val="34"/>
        </w:rPr>
        <w:t>::-</w:t>
      </w:r>
    </w:p>
    <w:p w14:paraId="493DF23C" w14:textId="77777777" w:rsidR="00274468" w:rsidRDefault="00274468">
      <w:pPr>
        <w:rPr>
          <w:b/>
          <w:sz w:val="34"/>
          <w:szCs w:val="34"/>
        </w:rPr>
      </w:pPr>
    </w:p>
    <w:p w14:paraId="6882D3B1" w14:textId="77777777" w:rsidR="00274468" w:rsidRDefault="00274468">
      <w:pPr>
        <w:rPr>
          <w:b/>
          <w:sz w:val="34"/>
          <w:szCs w:val="34"/>
        </w:rPr>
      </w:pPr>
    </w:p>
    <w:p w14:paraId="7E001CB7" w14:textId="77777777" w:rsidR="00274468" w:rsidRDefault="00274468">
      <w:pPr>
        <w:rPr>
          <w:b/>
          <w:sz w:val="42"/>
          <w:szCs w:val="42"/>
        </w:rPr>
      </w:pPr>
    </w:p>
    <w:p w14:paraId="655A9C81" w14:textId="77777777" w:rsidR="00274468" w:rsidRDefault="00274468">
      <w:pPr>
        <w:rPr>
          <w:b/>
          <w:sz w:val="42"/>
          <w:szCs w:val="42"/>
        </w:rPr>
      </w:pPr>
    </w:p>
    <w:p w14:paraId="6032DCCC" w14:textId="77777777" w:rsidR="00274468" w:rsidRDefault="00274468">
      <w:pPr>
        <w:jc w:val="center"/>
        <w:rPr>
          <w:b/>
          <w:sz w:val="42"/>
          <w:szCs w:val="42"/>
        </w:rPr>
      </w:pPr>
    </w:p>
    <w:sectPr w:rsidR="002744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208AA"/>
    <w:multiLevelType w:val="multilevel"/>
    <w:tmpl w:val="47ACF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8048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468"/>
    <w:rsid w:val="00225973"/>
    <w:rsid w:val="00274468"/>
    <w:rsid w:val="002B53BC"/>
    <w:rsid w:val="00623D41"/>
    <w:rsid w:val="0096720A"/>
    <w:rsid w:val="00E86ED8"/>
    <w:rsid w:val="00F02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ED5FB"/>
  <w15:docId w15:val="{9B7D3907-406B-4C33-BB33-9FF7BDCF0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S0311358</cp:lastModifiedBy>
  <cp:revision>2</cp:revision>
  <dcterms:created xsi:type="dcterms:W3CDTF">2026-03-12T15:16:00Z</dcterms:created>
  <dcterms:modified xsi:type="dcterms:W3CDTF">2026-03-12T15:16:00Z</dcterms:modified>
</cp:coreProperties>
</file>