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B0E90" w14:textId="77777777" w:rsidR="00A57E08" w:rsidRPr="00163771" w:rsidRDefault="00A57E08" w:rsidP="00A57E08">
      <w:pPr>
        <w:spacing w:after="80"/>
        <w:rPr>
          <w:rFonts w:asciiTheme="majorHAnsi" w:hAnsiTheme="majorHAnsi"/>
        </w:rPr>
      </w:pPr>
      <w:r w:rsidRPr="00163771">
        <w:rPr>
          <w:rFonts w:asciiTheme="majorHAnsi" w:hAnsiTheme="majorHAnsi"/>
          <w:b/>
          <w:bCs/>
          <w:color w:val="888888"/>
          <w:sz w:val="22"/>
          <w:szCs w:val="22"/>
        </w:rPr>
        <w:t xml:space="preserve">Kapital Bank </w:t>
      </w:r>
      <w:r>
        <w:rPr>
          <w:rFonts w:asciiTheme="majorHAnsi" w:hAnsiTheme="majorHAnsi"/>
          <w:b/>
          <w:bCs/>
          <w:color w:val="888888"/>
          <w:sz w:val="22"/>
          <w:szCs w:val="22"/>
        </w:rPr>
        <w:t>/</w:t>
      </w:r>
      <w:r w:rsidRPr="00163771">
        <w:rPr>
          <w:rFonts w:asciiTheme="majorHAnsi" w:hAnsiTheme="majorHAnsi"/>
          <w:b/>
          <w:bCs/>
          <w:color w:val="888888"/>
          <w:sz w:val="22"/>
          <w:szCs w:val="22"/>
        </w:rPr>
        <w:t xml:space="preserve"> Korporativ Sosial Məsuliyyət</w:t>
      </w:r>
    </w:p>
    <w:p w14:paraId="2E6A6F8C" w14:textId="77777777" w:rsidR="00A57E08" w:rsidRPr="00163771" w:rsidRDefault="00A57E08" w:rsidP="00A57E08">
      <w:pPr>
        <w:spacing w:after="100"/>
        <w:rPr>
          <w:rFonts w:asciiTheme="majorHAnsi" w:hAnsiTheme="majorHAnsi"/>
        </w:rPr>
      </w:pPr>
      <w:r w:rsidRPr="00163771">
        <w:rPr>
          <w:rFonts w:asciiTheme="majorHAnsi" w:hAnsiTheme="majorHAnsi"/>
          <w:b/>
          <w:bCs/>
          <w:color w:val="1F3864"/>
          <w:sz w:val="44"/>
          <w:szCs w:val="44"/>
        </w:rPr>
        <w:t>2025-ci il CSR Fəaliyyətləri Hesabatı</w:t>
      </w:r>
    </w:p>
    <w:p w14:paraId="44462168" w14:textId="77777777" w:rsidR="00A57E08" w:rsidRPr="00163771" w:rsidRDefault="00A57E08" w:rsidP="00A57E08">
      <w:pPr>
        <w:spacing w:after="400"/>
        <w:rPr>
          <w:rFonts w:asciiTheme="majorHAnsi" w:hAnsiTheme="majorHAnsi"/>
        </w:rPr>
      </w:pPr>
      <w:r w:rsidRPr="00163771">
        <w:rPr>
          <w:rFonts w:asciiTheme="majorHAnsi" w:hAnsiTheme="majorHAnsi"/>
          <w:b/>
          <w:bCs/>
          <w:color w:val="C00000"/>
          <w:sz w:val="26"/>
          <w:szCs w:val="26"/>
        </w:rPr>
        <w:t>ESG Çərçivəsi üzrə Təsnifat və İnvestisiya İcmalı</w:t>
      </w:r>
    </w:p>
    <w:p w14:paraId="517C5A90" w14:textId="77777777" w:rsidR="00A57E08" w:rsidRPr="00163771" w:rsidRDefault="00A57E08" w:rsidP="00A57E08">
      <w:pPr>
        <w:spacing w:after="160" w:line="278" w:lineRule="auto"/>
        <w:rPr>
          <w:rFonts w:asciiTheme="majorHAnsi" w:hAnsiTheme="majorHAnsi"/>
        </w:rPr>
      </w:pPr>
      <w:r w:rsidRPr="00163771">
        <w:rPr>
          <w:rFonts w:asciiTheme="majorHAnsi" w:hAnsiTheme="majorHAnsi"/>
        </w:rPr>
        <w:t>Kapital Bank olaraq CSR siyas</w:t>
      </w:r>
      <w:r w:rsidRPr="00163771">
        <w:rPr>
          <w:rFonts w:asciiTheme="majorHAnsi" w:hAnsiTheme="majorHAnsi"/>
          <w:lang w:val="az-Latn-AZ"/>
        </w:rPr>
        <w:t xml:space="preserve">ətimiz əsası </w:t>
      </w:r>
      <w:r w:rsidRPr="00163771">
        <w:rPr>
          <w:rFonts w:asciiTheme="majorHAnsi" w:hAnsiTheme="majorHAnsi"/>
        </w:rPr>
        <w:t>şirkətin funksiya olaraq uzunmüddətli inkişaf mühərriki olmaqdır. Aşağıdakı istiqamətlər üzrə investisiyalar üzrə formalaşır:</w:t>
      </w:r>
    </w:p>
    <w:p w14:paraId="2AAB209A" w14:textId="77777777" w:rsidR="00A57E08" w:rsidRPr="00163771" w:rsidRDefault="00A57E08" w:rsidP="00A57E08">
      <w:pPr>
        <w:spacing w:after="160" w:line="278" w:lineRule="auto"/>
        <w:rPr>
          <w:rFonts w:asciiTheme="majorHAnsi" w:hAnsiTheme="majorHAnsi"/>
          <w:b/>
          <w:bCs/>
          <w:lang w:val="az-Latn-AZ"/>
        </w:rPr>
      </w:pPr>
      <w:r w:rsidRPr="00163771">
        <w:rPr>
          <w:rFonts w:asciiTheme="majorHAnsi" w:hAnsiTheme="majorHAnsi"/>
          <w:b/>
          <w:bCs/>
          <w:lang w:val="az-Latn-AZ"/>
        </w:rPr>
        <w:t>1. Maliyyə İnkl</w:t>
      </w:r>
      <w:r>
        <w:rPr>
          <w:rFonts w:asciiTheme="majorHAnsi" w:hAnsiTheme="majorHAnsi"/>
          <w:b/>
          <w:bCs/>
          <w:lang w:val="az-Latn-AZ"/>
        </w:rPr>
        <w:t>ü</w:t>
      </w:r>
      <w:r w:rsidRPr="00163771">
        <w:rPr>
          <w:rFonts w:asciiTheme="majorHAnsi" w:hAnsiTheme="majorHAnsi"/>
          <w:b/>
          <w:bCs/>
          <w:lang w:val="az-Latn-AZ"/>
        </w:rPr>
        <w:t>zivliyi və Rəqəmsal Əlçatanlıq</w:t>
      </w:r>
    </w:p>
    <w:p w14:paraId="020E8911" w14:textId="77777777" w:rsidR="00A57E08" w:rsidRPr="00163771" w:rsidRDefault="00A57E08" w:rsidP="00A57E08">
      <w:pPr>
        <w:spacing w:after="160" w:line="278" w:lineRule="auto"/>
        <w:rPr>
          <w:rFonts w:asciiTheme="majorHAnsi" w:hAnsiTheme="majorHAnsi"/>
          <w:b/>
          <w:bCs/>
          <w:lang w:val="az-Latn-AZ"/>
        </w:rPr>
      </w:pPr>
      <w:r w:rsidRPr="00163771">
        <w:rPr>
          <w:rFonts w:asciiTheme="majorHAnsi" w:hAnsiTheme="majorHAnsi"/>
          <w:b/>
          <w:bCs/>
          <w:lang w:val="az-Latn-AZ"/>
        </w:rPr>
        <w:t>2. Təhsil, Gənclər və Gələcəyin Bacarıqları</w:t>
      </w:r>
    </w:p>
    <w:p w14:paraId="02AD11D8" w14:textId="77777777" w:rsidR="00A57E08" w:rsidRPr="00163771" w:rsidRDefault="00A57E08" w:rsidP="00A57E08">
      <w:pPr>
        <w:spacing w:after="160" w:line="278" w:lineRule="auto"/>
        <w:rPr>
          <w:rFonts w:asciiTheme="majorHAnsi" w:hAnsiTheme="majorHAnsi"/>
          <w:b/>
          <w:bCs/>
          <w:lang w:val="az-Latn-AZ"/>
        </w:rPr>
      </w:pPr>
      <w:r w:rsidRPr="00163771">
        <w:rPr>
          <w:rFonts w:asciiTheme="majorHAnsi" w:hAnsiTheme="majorHAnsi"/>
          <w:b/>
          <w:bCs/>
          <w:lang w:val="az-Latn-AZ"/>
        </w:rPr>
        <w:t xml:space="preserve">3. </w:t>
      </w:r>
      <w:bookmarkStart w:id="0" w:name="_Hlk235801790"/>
      <w:r w:rsidRPr="00163771">
        <w:rPr>
          <w:rFonts w:asciiTheme="majorHAnsi" w:hAnsiTheme="majorHAnsi"/>
          <w:b/>
          <w:bCs/>
          <w:lang w:val="az-Latn-AZ"/>
        </w:rPr>
        <w:t>İnkluziv İqtisadiyyat və Bərabər İmkanlar</w:t>
      </w:r>
      <w:bookmarkEnd w:id="0"/>
    </w:p>
    <w:p w14:paraId="44923595" w14:textId="77777777" w:rsidR="00A57E08" w:rsidRPr="00163771" w:rsidRDefault="00A57E08" w:rsidP="00A57E08">
      <w:pPr>
        <w:spacing w:after="160" w:line="278" w:lineRule="auto"/>
        <w:rPr>
          <w:rFonts w:asciiTheme="majorHAnsi" w:hAnsiTheme="majorHAnsi"/>
          <w:b/>
          <w:bCs/>
          <w:lang w:val="az-Latn-AZ"/>
        </w:rPr>
      </w:pPr>
      <w:r w:rsidRPr="00163771">
        <w:rPr>
          <w:rFonts w:asciiTheme="majorHAnsi" w:hAnsiTheme="majorHAnsi"/>
          <w:b/>
          <w:bCs/>
          <w:lang w:val="az-Latn-AZ"/>
        </w:rPr>
        <w:t>4. Cəmiyyətin Rifahı və Sosial Həmrəylik</w:t>
      </w:r>
    </w:p>
    <w:p w14:paraId="381E62C0" w14:textId="77777777" w:rsidR="00A57E08" w:rsidRPr="00163771" w:rsidRDefault="00A57E08" w:rsidP="00A57E08">
      <w:pPr>
        <w:spacing w:after="160" w:line="278" w:lineRule="auto"/>
        <w:rPr>
          <w:rFonts w:asciiTheme="majorHAnsi" w:hAnsiTheme="majorHAnsi"/>
          <w:b/>
          <w:bCs/>
          <w:lang w:val="az-Latn-AZ"/>
        </w:rPr>
      </w:pPr>
      <w:r w:rsidRPr="00163771">
        <w:rPr>
          <w:rFonts w:asciiTheme="majorHAnsi" w:hAnsiTheme="majorHAnsi"/>
          <w:b/>
          <w:bCs/>
          <w:lang w:val="az-Latn-AZ"/>
        </w:rPr>
        <w:t>5. Davamlı Həyat Tərzi və Məsuliyyətli İstehlak</w:t>
      </w:r>
    </w:p>
    <w:p w14:paraId="00BF38D8" w14:textId="77777777" w:rsidR="00A57E08" w:rsidRPr="00B23AA6" w:rsidRDefault="00A57E08" w:rsidP="00A57E08">
      <w:pPr>
        <w:spacing w:after="160" w:line="278" w:lineRule="auto"/>
        <w:rPr>
          <w:rFonts w:asciiTheme="majorHAnsi" w:hAnsiTheme="majorHAnsi"/>
          <w:lang w:val="az-Latn-AZ"/>
        </w:rPr>
      </w:pPr>
      <w:r w:rsidRPr="00B23AA6">
        <w:rPr>
          <w:rFonts w:asciiTheme="majorHAnsi" w:hAnsiTheme="majorHAnsi"/>
          <w:lang w:val="az-Latn-AZ"/>
        </w:rPr>
        <w:t xml:space="preserve">Strateji </w:t>
      </w:r>
      <w:r w:rsidRPr="003677B9">
        <w:rPr>
          <w:rFonts w:asciiTheme="majorHAnsi" w:hAnsiTheme="majorHAnsi"/>
          <w:lang w:val="az-Latn-AZ"/>
        </w:rPr>
        <w:t>i</w:t>
      </w:r>
      <w:r w:rsidRPr="00B23AA6">
        <w:rPr>
          <w:rFonts w:asciiTheme="majorHAnsi" w:hAnsiTheme="majorHAnsi"/>
          <w:lang w:val="az-Latn-AZ"/>
        </w:rPr>
        <w:t xml:space="preserve">stiqamətlər </w:t>
      </w:r>
      <w:r w:rsidRPr="003677B9">
        <w:rPr>
          <w:rFonts w:asciiTheme="majorHAnsi" w:hAnsiTheme="majorHAnsi"/>
          <w:lang w:val="az-Latn-AZ"/>
        </w:rPr>
        <w:t xml:space="preserve">üzrə bankda həyata keçirilən CSR təşəbbüslər və onların </w:t>
      </w:r>
      <w:r w:rsidRPr="00B23AA6">
        <w:rPr>
          <w:rFonts w:asciiTheme="majorHAnsi" w:hAnsiTheme="majorHAnsi"/>
          <w:lang w:val="az-Latn-AZ"/>
        </w:rPr>
        <w:t xml:space="preserve">ESG </w:t>
      </w:r>
      <w:r w:rsidRPr="003677B9">
        <w:rPr>
          <w:rFonts w:asciiTheme="majorHAnsi" w:hAnsiTheme="majorHAnsi"/>
          <w:lang w:val="az-Latn-AZ"/>
        </w:rPr>
        <w:t>u</w:t>
      </w:r>
      <w:r w:rsidRPr="00B23AA6">
        <w:rPr>
          <w:rFonts w:asciiTheme="majorHAnsi" w:hAnsiTheme="majorHAnsi"/>
          <w:lang w:val="az-Latn-AZ"/>
        </w:rPr>
        <w:t>zlaşması</w:t>
      </w:r>
      <w:r w:rsidRPr="003677B9">
        <w:rPr>
          <w:rFonts w:asciiTheme="majorHAnsi" w:hAnsiTheme="majorHAnsi"/>
          <w:lang w:val="az-Latn-AZ"/>
        </w:rPr>
        <w:t xml:space="preserve"> aşağıdakı cədvəldə təsvir edilib:</w:t>
      </w: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445"/>
        <w:gridCol w:w="1585"/>
        <w:gridCol w:w="1387"/>
        <w:gridCol w:w="3553"/>
        <w:gridCol w:w="2205"/>
      </w:tblGrid>
      <w:tr w:rsidR="00A57E08" w:rsidRPr="00163771" w14:paraId="0689C579" w14:textId="77777777" w:rsidTr="00E31100">
        <w:tc>
          <w:tcPr>
            <w:tcW w:w="444" w:type="dxa"/>
            <w:hideMark/>
          </w:tcPr>
          <w:p w14:paraId="42F468D2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B23AA6">
              <w:rPr>
                <w:rFonts w:asciiTheme="majorHAnsi" w:hAnsiTheme="majorHAnsi"/>
                <w:b/>
                <w:bCs/>
              </w:rPr>
              <w:t>№</w:t>
            </w:r>
          </w:p>
        </w:tc>
        <w:tc>
          <w:tcPr>
            <w:tcW w:w="1611" w:type="dxa"/>
            <w:hideMark/>
          </w:tcPr>
          <w:p w14:paraId="35661C87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B23AA6">
              <w:rPr>
                <w:rFonts w:asciiTheme="majorHAnsi" w:hAnsiTheme="majorHAnsi"/>
                <w:b/>
                <w:bCs/>
              </w:rPr>
              <w:t>CSR İstiqaməti</w:t>
            </w:r>
          </w:p>
        </w:tc>
        <w:tc>
          <w:tcPr>
            <w:tcW w:w="1180" w:type="dxa"/>
            <w:hideMark/>
          </w:tcPr>
          <w:p w14:paraId="29613CFD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B23AA6">
              <w:rPr>
                <w:rFonts w:asciiTheme="majorHAnsi" w:hAnsiTheme="majorHAnsi"/>
                <w:b/>
                <w:bCs/>
              </w:rPr>
              <w:t>ESG Kateqoriyası</w:t>
            </w:r>
          </w:p>
        </w:tc>
        <w:tc>
          <w:tcPr>
            <w:tcW w:w="3690" w:type="dxa"/>
            <w:hideMark/>
          </w:tcPr>
          <w:p w14:paraId="126D7680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B23AA6">
              <w:rPr>
                <w:rFonts w:asciiTheme="majorHAnsi" w:hAnsiTheme="majorHAnsi"/>
                <w:b/>
                <w:bCs/>
              </w:rPr>
              <w:t>Fokus Sahələri</w:t>
            </w:r>
          </w:p>
        </w:tc>
        <w:tc>
          <w:tcPr>
            <w:tcW w:w="2250" w:type="dxa"/>
            <w:hideMark/>
          </w:tcPr>
          <w:p w14:paraId="0C67D602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B23AA6">
              <w:rPr>
                <w:rFonts w:asciiTheme="majorHAnsi" w:hAnsiTheme="majorHAnsi"/>
                <w:b/>
                <w:bCs/>
              </w:rPr>
              <w:t>Strateji Məqsəd</w:t>
            </w:r>
          </w:p>
        </w:tc>
      </w:tr>
      <w:tr w:rsidR="00A57E08" w:rsidRPr="00163771" w14:paraId="244A4AB7" w14:textId="77777777" w:rsidTr="00E31100">
        <w:tc>
          <w:tcPr>
            <w:tcW w:w="444" w:type="dxa"/>
            <w:hideMark/>
          </w:tcPr>
          <w:p w14:paraId="6E697604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1</w:t>
            </w:r>
          </w:p>
        </w:tc>
        <w:tc>
          <w:tcPr>
            <w:tcW w:w="1611" w:type="dxa"/>
            <w:hideMark/>
          </w:tcPr>
          <w:p w14:paraId="5EE16718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 xml:space="preserve">Maliyyə </w:t>
            </w:r>
            <w:r>
              <w:rPr>
                <w:rFonts w:asciiTheme="majorHAnsi" w:hAnsiTheme="majorHAnsi"/>
              </w:rPr>
              <w:t>İnklüzivliyi</w:t>
            </w:r>
            <w:r w:rsidRPr="00B23AA6">
              <w:rPr>
                <w:rFonts w:asciiTheme="majorHAnsi" w:hAnsiTheme="majorHAnsi"/>
              </w:rPr>
              <w:t xml:space="preserve"> və Rəqəmsal </w:t>
            </w:r>
            <w:r>
              <w:rPr>
                <w:rFonts w:asciiTheme="majorHAnsi" w:hAnsiTheme="majorHAnsi"/>
              </w:rPr>
              <w:t>Əlçatanlıq</w:t>
            </w:r>
          </w:p>
        </w:tc>
        <w:tc>
          <w:tcPr>
            <w:tcW w:w="1180" w:type="dxa"/>
            <w:hideMark/>
          </w:tcPr>
          <w:p w14:paraId="083CF670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Social (S)</w:t>
            </w:r>
          </w:p>
        </w:tc>
        <w:tc>
          <w:tcPr>
            <w:tcW w:w="3690" w:type="dxa"/>
            <w:hideMark/>
          </w:tcPr>
          <w:p w14:paraId="25C6DDB0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Maliyyə savadlılığı · Regionlar</w:t>
            </w:r>
            <w:r>
              <w:rPr>
                <w:rFonts w:asciiTheme="majorHAnsi" w:hAnsiTheme="majorHAnsi"/>
              </w:rPr>
              <w:t xml:space="preserve">, </w:t>
            </w:r>
            <w:r w:rsidRPr="00B23AA6">
              <w:rPr>
                <w:rFonts w:asciiTheme="majorHAnsi" w:hAnsiTheme="majorHAnsi"/>
              </w:rPr>
              <w:t>gənclər</w:t>
            </w:r>
            <w:r>
              <w:rPr>
                <w:rFonts w:asciiTheme="majorHAnsi" w:hAnsiTheme="majorHAnsi"/>
              </w:rPr>
              <w:t>, təqaüdçülər</w:t>
            </w:r>
            <w:r w:rsidRPr="00B23AA6">
              <w:rPr>
                <w:rFonts w:asciiTheme="majorHAnsi" w:hAnsiTheme="majorHAnsi"/>
              </w:rPr>
              <w:t xml:space="preserve"> üçün rəqəmsal adaptasiya · Əlilliyi olan şəxslər üçün əlçatan xidmətlər</w:t>
            </w:r>
          </w:p>
        </w:tc>
        <w:tc>
          <w:tcPr>
            <w:tcW w:w="2250" w:type="dxa"/>
            <w:hideMark/>
          </w:tcPr>
          <w:p w14:paraId="593368DA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Müasir maliyyə və rəqəmsal xidmətləri hər kəs üçün əlçatan etmək</w:t>
            </w:r>
          </w:p>
        </w:tc>
      </w:tr>
      <w:tr w:rsidR="00A57E08" w:rsidRPr="00163771" w14:paraId="4E1C033A" w14:textId="77777777" w:rsidTr="00E31100">
        <w:tc>
          <w:tcPr>
            <w:tcW w:w="444" w:type="dxa"/>
            <w:hideMark/>
          </w:tcPr>
          <w:p w14:paraId="512107F3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2</w:t>
            </w:r>
          </w:p>
        </w:tc>
        <w:tc>
          <w:tcPr>
            <w:tcW w:w="1611" w:type="dxa"/>
            <w:hideMark/>
          </w:tcPr>
          <w:p w14:paraId="7B3ADB54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Təhsil, Gənclər və Gələcəyin Bacarıqları</w:t>
            </w:r>
          </w:p>
        </w:tc>
        <w:tc>
          <w:tcPr>
            <w:tcW w:w="1180" w:type="dxa"/>
            <w:hideMark/>
          </w:tcPr>
          <w:p w14:paraId="1BFD0E7E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Social (S)</w:t>
            </w:r>
          </w:p>
        </w:tc>
        <w:tc>
          <w:tcPr>
            <w:tcW w:w="3690" w:type="dxa"/>
            <w:hideMark/>
          </w:tcPr>
          <w:p w14:paraId="5621BDAE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 xml:space="preserve">Maliyyə savadlılığı proqramları · Rəqəmsal bacarıqların inkişafı · Gənclər üçün təlim </w:t>
            </w:r>
            <w:r>
              <w:rPr>
                <w:rFonts w:asciiTheme="majorHAnsi" w:hAnsiTheme="majorHAnsi"/>
              </w:rPr>
              <w:t xml:space="preserve">və karyera </w:t>
            </w:r>
            <w:r w:rsidRPr="00B23AA6">
              <w:rPr>
                <w:rFonts w:asciiTheme="majorHAnsi" w:hAnsiTheme="majorHAnsi"/>
              </w:rPr>
              <w:t>imkanları</w:t>
            </w:r>
          </w:p>
        </w:tc>
        <w:tc>
          <w:tcPr>
            <w:tcW w:w="2250" w:type="dxa"/>
            <w:hideMark/>
          </w:tcPr>
          <w:p w14:paraId="6776A81B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Gələcəyə hazır olan yeni nəsli formalaşdırmaq</w:t>
            </w:r>
          </w:p>
        </w:tc>
      </w:tr>
      <w:tr w:rsidR="00A57E08" w:rsidRPr="00163771" w14:paraId="343A49F1" w14:textId="77777777" w:rsidTr="00E31100">
        <w:tc>
          <w:tcPr>
            <w:tcW w:w="444" w:type="dxa"/>
            <w:hideMark/>
          </w:tcPr>
          <w:p w14:paraId="23B4A5BC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3</w:t>
            </w:r>
          </w:p>
        </w:tc>
        <w:tc>
          <w:tcPr>
            <w:tcW w:w="1611" w:type="dxa"/>
            <w:hideMark/>
          </w:tcPr>
          <w:p w14:paraId="6446D2B8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3677B9">
              <w:rPr>
                <w:rFonts w:asciiTheme="majorHAnsi" w:hAnsiTheme="majorHAnsi"/>
              </w:rPr>
              <w:t>İnkl</w:t>
            </w:r>
            <w:r>
              <w:rPr>
                <w:rFonts w:asciiTheme="majorHAnsi" w:hAnsiTheme="majorHAnsi"/>
              </w:rPr>
              <w:t>üz</w:t>
            </w:r>
            <w:r w:rsidRPr="003677B9">
              <w:rPr>
                <w:rFonts w:asciiTheme="majorHAnsi" w:hAnsiTheme="majorHAnsi"/>
              </w:rPr>
              <w:t>iv</w:t>
            </w:r>
            <w:r w:rsidRPr="00B23AA6">
              <w:rPr>
                <w:rFonts w:asciiTheme="majorHAnsi" w:hAnsiTheme="majorHAnsi"/>
              </w:rPr>
              <w:t xml:space="preserve"> İqtisadiyyat və Bərabər İmkanlar</w:t>
            </w:r>
          </w:p>
        </w:tc>
        <w:tc>
          <w:tcPr>
            <w:tcW w:w="1180" w:type="dxa"/>
            <w:hideMark/>
          </w:tcPr>
          <w:p w14:paraId="0C0ECA3E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Social (S)</w:t>
            </w:r>
          </w:p>
        </w:tc>
        <w:tc>
          <w:tcPr>
            <w:tcW w:w="3690" w:type="dxa"/>
            <w:hideMark/>
          </w:tcPr>
          <w:p w14:paraId="2E71677E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Qadın sahibkarlığı · Regional KOB-ların dəstəklənməsi · İnklüziv məşğulluq</w:t>
            </w:r>
          </w:p>
        </w:tc>
        <w:tc>
          <w:tcPr>
            <w:tcW w:w="2250" w:type="dxa"/>
            <w:hideMark/>
          </w:tcPr>
          <w:p w14:paraId="4F9C24BD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Rəqəmsal iqtisadiyyatda bərabər iştirakı təmin etmək</w:t>
            </w:r>
          </w:p>
        </w:tc>
      </w:tr>
      <w:tr w:rsidR="00A57E08" w:rsidRPr="00163771" w14:paraId="30A1E835" w14:textId="77777777" w:rsidTr="00E31100">
        <w:tc>
          <w:tcPr>
            <w:tcW w:w="444" w:type="dxa"/>
            <w:hideMark/>
          </w:tcPr>
          <w:p w14:paraId="3B336FE1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4</w:t>
            </w:r>
          </w:p>
        </w:tc>
        <w:tc>
          <w:tcPr>
            <w:tcW w:w="1611" w:type="dxa"/>
            <w:hideMark/>
          </w:tcPr>
          <w:p w14:paraId="3F57CF99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Cəmiyyətin Rifahı və Sosial Həmrəylik</w:t>
            </w:r>
          </w:p>
        </w:tc>
        <w:tc>
          <w:tcPr>
            <w:tcW w:w="1180" w:type="dxa"/>
            <w:hideMark/>
          </w:tcPr>
          <w:p w14:paraId="26C3F7A7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Social (S)</w:t>
            </w:r>
          </w:p>
        </w:tc>
        <w:tc>
          <w:tcPr>
            <w:tcW w:w="3690" w:type="dxa"/>
            <w:hideMark/>
          </w:tcPr>
          <w:p w14:paraId="470077B1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Uşaq və ailə dəstəyi · Sağlamlıq və rifah · Könüllülük · "Qırmızı Ürəklər" Fondu xeyriyyə proqramları</w:t>
            </w:r>
            <w:r>
              <w:rPr>
                <w:rFonts w:asciiTheme="majorHAnsi" w:hAnsiTheme="majorHAnsi"/>
              </w:rPr>
              <w:t>, həssas qruplara dəstək</w:t>
            </w:r>
          </w:p>
        </w:tc>
        <w:tc>
          <w:tcPr>
            <w:tcW w:w="2250" w:type="dxa"/>
            <w:hideMark/>
          </w:tcPr>
          <w:p w14:paraId="77FC99B7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Dayanıqlı və qayğıkeş cəmiyyə</w:t>
            </w:r>
            <w:r>
              <w:rPr>
                <w:rFonts w:asciiTheme="majorHAnsi" w:hAnsiTheme="majorHAnsi"/>
              </w:rPr>
              <w:t xml:space="preserve">t formalaşdırmaq </w:t>
            </w:r>
          </w:p>
        </w:tc>
      </w:tr>
      <w:tr w:rsidR="00A57E08" w:rsidRPr="00163771" w14:paraId="31C570BA" w14:textId="77777777" w:rsidTr="00E31100">
        <w:tc>
          <w:tcPr>
            <w:tcW w:w="444" w:type="dxa"/>
            <w:hideMark/>
          </w:tcPr>
          <w:p w14:paraId="4E56144B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5</w:t>
            </w:r>
          </w:p>
        </w:tc>
        <w:tc>
          <w:tcPr>
            <w:tcW w:w="1611" w:type="dxa"/>
            <w:hideMark/>
          </w:tcPr>
          <w:p w14:paraId="57554F52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3677B9">
              <w:rPr>
                <w:rFonts w:asciiTheme="majorHAnsi" w:hAnsiTheme="majorHAnsi"/>
              </w:rPr>
              <w:t>Davamlı</w:t>
            </w:r>
            <w:r w:rsidRPr="00B23AA6">
              <w:rPr>
                <w:rFonts w:asciiTheme="majorHAnsi" w:hAnsiTheme="majorHAnsi"/>
              </w:rPr>
              <w:t xml:space="preserve"> Həyat Tərzi və Məsuliyyətli İstehlak</w:t>
            </w:r>
          </w:p>
        </w:tc>
        <w:tc>
          <w:tcPr>
            <w:tcW w:w="1180" w:type="dxa"/>
            <w:hideMark/>
          </w:tcPr>
          <w:p w14:paraId="7ED0E0F7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Environmental (E)</w:t>
            </w:r>
          </w:p>
        </w:tc>
        <w:tc>
          <w:tcPr>
            <w:tcW w:w="3690" w:type="dxa"/>
            <w:hideMark/>
          </w:tcPr>
          <w:p w14:paraId="2E535E51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Kağızsız iqtisadiyyat · Dayanıqlı istehlak modelləri · İqlim məsələlərinə dair məlumatlılıq</w:t>
            </w:r>
          </w:p>
        </w:tc>
        <w:tc>
          <w:tcPr>
            <w:tcW w:w="2250" w:type="dxa"/>
            <w:hideMark/>
          </w:tcPr>
          <w:p w14:paraId="4F560332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Gündəlik həyatda məsuliyyətli seçimləri təşviq etmək</w:t>
            </w:r>
          </w:p>
        </w:tc>
      </w:tr>
    </w:tbl>
    <w:p w14:paraId="7E82680F" w14:textId="77777777" w:rsidR="00A57E08" w:rsidRDefault="00A57E08" w:rsidP="00A57E08">
      <w:pPr>
        <w:spacing w:after="160" w:line="278" w:lineRule="auto"/>
        <w:rPr>
          <w:rFonts w:asciiTheme="majorHAnsi" w:hAnsiTheme="majorHAnsi"/>
          <w:b/>
          <w:bCs/>
        </w:rPr>
      </w:pPr>
    </w:p>
    <w:p w14:paraId="6BDEF524" w14:textId="77777777" w:rsidR="00A57E08" w:rsidRPr="00B23AA6" w:rsidRDefault="00A57E08" w:rsidP="00A57E08">
      <w:pPr>
        <w:spacing w:after="160" w:line="278" w:lineRule="auto"/>
        <w:rPr>
          <w:rFonts w:asciiTheme="majorHAnsi" w:hAnsiTheme="majorHAnsi"/>
        </w:rPr>
      </w:pPr>
      <w:r w:rsidRPr="00B23AA6">
        <w:rPr>
          <w:rFonts w:asciiTheme="majorHAnsi" w:hAnsiTheme="majorHAnsi"/>
        </w:rPr>
        <w:lastRenderedPageBreak/>
        <w:t xml:space="preserve">Maraqlı </w:t>
      </w:r>
      <w:r w:rsidRPr="003677B9">
        <w:rPr>
          <w:rFonts w:asciiTheme="majorHAnsi" w:hAnsiTheme="majorHAnsi"/>
        </w:rPr>
        <w:t>t</w:t>
      </w:r>
      <w:r w:rsidRPr="00B23AA6">
        <w:rPr>
          <w:rFonts w:asciiTheme="majorHAnsi" w:hAnsiTheme="majorHAnsi"/>
        </w:rPr>
        <w:t xml:space="preserve">ərəflər üzrə </w:t>
      </w:r>
      <w:r w:rsidRPr="003677B9">
        <w:rPr>
          <w:rFonts w:asciiTheme="majorHAnsi" w:hAnsiTheme="majorHAnsi"/>
        </w:rPr>
        <w:t>CSR d</w:t>
      </w:r>
      <w:r w:rsidRPr="00B23AA6">
        <w:rPr>
          <w:rFonts w:asciiTheme="majorHAnsi" w:hAnsiTheme="majorHAnsi"/>
        </w:rPr>
        <w:t xml:space="preserve">əyər </w:t>
      </w:r>
      <w:r w:rsidRPr="003677B9">
        <w:rPr>
          <w:rFonts w:asciiTheme="majorHAnsi" w:hAnsiTheme="majorHAnsi"/>
        </w:rPr>
        <w:t>y</w:t>
      </w:r>
      <w:r w:rsidRPr="00B23AA6">
        <w:rPr>
          <w:rFonts w:asciiTheme="majorHAnsi" w:hAnsiTheme="majorHAnsi"/>
        </w:rPr>
        <w:t xml:space="preserve">aradılması </w:t>
      </w:r>
      <w:r w:rsidRPr="003677B9">
        <w:rPr>
          <w:rFonts w:asciiTheme="majorHAnsi" w:hAnsiTheme="majorHAnsi"/>
        </w:rPr>
        <w:t>m</w:t>
      </w:r>
      <w:r w:rsidRPr="00B23AA6">
        <w:rPr>
          <w:rFonts w:asciiTheme="majorHAnsi" w:hAnsiTheme="majorHAnsi"/>
        </w:rPr>
        <w:t>atri</w:t>
      </w:r>
      <w:r w:rsidRPr="003677B9">
        <w:rPr>
          <w:rFonts w:asciiTheme="majorHAnsi" w:hAnsiTheme="majorHAnsi"/>
        </w:rPr>
        <w:t>k</w:t>
      </w:r>
      <w:r w:rsidRPr="00B23AA6">
        <w:rPr>
          <w:rFonts w:asciiTheme="majorHAnsi" w:hAnsiTheme="majorHAnsi"/>
        </w:rPr>
        <w:t>si</w:t>
      </w:r>
      <w:r>
        <w:rPr>
          <w:rFonts w:asciiTheme="majorHAnsi" w:hAnsiTheme="majorHAnsi"/>
        </w:rPr>
        <w:t xml:space="preserve"> aşağıda təqdim edilib: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120"/>
      </w:tblGrid>
      <w:tr w:rsidR="00A57E08" w:rsidRPr="00163771" w14:paraId="238957A7" w14:textId="77777777" w:rsidTr="00E31100">
        <w:tc>
          <w:tcPr>
            <w:tcW w:w="3055" w:type="dxa"/>
            <w:hideMark/>
          </w:tcPr>
          <w:p w14:paraId="636F6348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B23AA6">
              <w:rPr>
                <w:rFonts w:asciiTheme="majorHAnsi" w:hAnsiTheme="majorHAnsi"/>
                <w:b/>
                <w:bCs/>
              </w:rPr>
              <w:t>Maraqlı Tərəf</w:t>
            </w:r>
          </w:p>
        </w:tc>
        <w:tc>
          <w:tcPr>
            <w:tcW w:w="6120" w:type="dxa"/>
            <w:hideMark/>
          </w:tcPr>
          <w:p w14:paraId="4340AF14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B23AA6">
              <w:rPr>
                <w:rFonts w:asciiTheme="majorHAnsi" w:hAnsiTheme="majorHAnsi"/>
                <w:b/>
                <w:bCs/>
              </w:rPr>
              <w:t>Yaradılan CSR Dəyəri</w:t>
            </w:r>
          </w:p>
        </w:tc>
      </w:tr>
      <w:tr w:rsidR="00A57E08" w:rsidRPr="00163771" w14:paraId="3E30E8C6" w14:textId="77777777" w:rsidTr="00E31100">
        <w:tc>
          <w:tcPr>
            <w:tcW w:w="3055" w:type="dxa"/>
            <w:hideMark/>
          </w:tcPr>
          <w:p w14:paraId="66F45CC9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Müştərilər</w:t>
            </w:r>
          </w:p>
        </w:tc>
        <w:tc>
          <w:tcPr>
            <w:tcW w:w="6120" w:type="dxa"/>
            <w:hideMark/>
          </w:tcPr>
          <w:p w14:paraId="479870EC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İnam</w:t>
            </w:r>
            <w:r w:rsidRPr="00B23AA6">
              <w:rPr>
                <w:rFonts w:asciiTheme="majorHAnsi" w:hAnsiTheme="majorHAnsi"/>
              </w:rPr>
              <w:t>,</w:t>
            </w:r>
            <w:r>
              <w:rPr>
                <w:rFonts w:asciiTheme="majorHAnsi" w:hAnsiTheme="majorHAnsi"/>
              </w:rPr>
              <w:t xml:space="preserve"> sadiqlik</w:t>
            </w:r>
            <w:r w:rsidRPr="00B23AA6">
              <w:rPr>
                <w:rFonts w:asciiTheme="majorHAnsi" w:hAnsiTheme="majorHAnsi"/>
              </w:rPr>
              <w:t>, emosional bağlılıq</w:t>
            </w:r>
          </w:p>
        </w:tc>
      </w:tr>
      <w:tr w:rsidR="00A57E08" w:rsidRPr="00163771" w14:paraId="38FA9CCB" w14:textId="77777777" w:rsidTr="00E31100">
        <w:tc>
          <w:tcPr>
            <w:tcW w:w="3055" w:type="dxa"/>
            <w:hideMark/>
          </w:tcPr>
          <w:p w14:paraId="755EC201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Gənclər və tələbələr</w:t>
            </w:r>
          </w:p>
        </w:tc>
        <w:tc>
          <w:tcPr>
            <w:tcW w:w="6120" w:type="dxa"/>
            <w:hideMark/>
          </w:tcPr>
          <w:p w14:paraId="4F45848B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Təhsil və inkişaf imkanları</w:t>
            </w:r>
          </w:p>
        </w:tc>
      </w:tr>
      <w:tr w:rsidR="00A57E08" w:rsidRPr="00163771" w14:paraId="22B86847" w14:textId="77777777" w:rsidTr="00E31100">
        <w:tc>
          <w:tcPr>
            <w:tcW w:w="3055" w:type="dxa"/>
            <w:hideMark/>
          </w:tcPr>
          <w:p w14:paraId="015DD87D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Sahibkarlar və KOB-lar</w:t>
            </w:r>
          </w:p>
        </w:tc>
        <w:tc>
          <w:tcPr>
            <w:tcW w:w="6120" w:type="dxa"/>
            <w:hideMark/>
          </w:tcPr>
          <w:p w14:paraId="0846E47E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İnkişaf və rəqəmsallaşma</w:t>
            </w:r>
          </w:p>
        </w:tc>
      </w:tr>
      <w:tr w:rsidR="00A57E08" w:rsidRPr="00163771" w14:paraId="4A19B56E" w14:textId="77777777" w:rsidTr="00E31100">
        <w:tc>
          <w:tcPr>
            <w:tcW w:w="3055" w:type="dxa"/>
            <w:hideMark/>
          </w:tcPr>
          <w:p w14:paraId="17853B1B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Qadınlar</w:t>
            </w:r>
          </w:p>
        </w:tc>
        <w:tc>
          <w:tcPr>
            <w:tcW w:w="6120" w:type="dxa"/>
            <w:hideMark/>
          </w:tcPr>
          <w:p w14:paraId="6D394BB1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İqtisadi güclənmə</w:t>
            </w:r>
          </w:p>
        </w:tc>
      </w:tr>
      <w:tr w:rsidR="00A57E08" w:rsidRPr="00163771" w14:paraId="62464A76" w14:textId="77777777" w:rsidTr="00E31100">
        <w:tc>
          <w:tcPr>
            <w:tcW w:w="3055" w:type="dxa"/>
          </w:tcPr>
          <w:p w14:paraId="57522363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Təqaüdçülər</w:t>
            </w:r>
          </w:p>
        </w:tc>
        <w:tc>
          <w:tcPr>
            <w:tcW w:w="6120" w:type="dxa"/>
          </w:tcPr>
          <w:p w14:paraId="0524726C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İnklüzivlik</w:t>
            </w:r>
          </w:p>
        </w:tc>
      </w:tr>
      <w:tr w:rsidR="00A57E08" w:rsidRPr="00163771" w14:paraId="0C8B8513" w14:textId="77777777" w:rsidTr="00E31100">
        <w:tc>
          <w:tcPr>
            <w:tcW w:w="3055" w:type="dxa"/>
            <w:hideMark/>
          </w:tcPr>
          <w:p w14:paraId="3DA377AB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Əlilliyi olan şəxslər</w:t>
            </w:r>
          </w:p>
        </w:tc>
        <w:tc>
          <w:tcPr>
            <w:tcW w:w="6120" w:type="dxa"/>
            <w:hideMark/>
          </w:tcPr>
          <w:p w14:paraId="4332BD0D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İnklüzivlik</w:t>
            </w:r>
          </w:p>
        </w:tc>
      </w:tr>
      <w:tr w:rsidR="00A57E08" w:rsidRPr="00163771" w14:paraId="5923E162" w14:textId="77777777" w:rsidTr="00E31100">
        <w:tc>
          <w:tcPr>
            <w:tcW w:w="3055" w:type="dxa"/>
            <w:hideMark/>
          </w:tcPr>
          <w:p w14:paraId="5F7CEC36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Regionlar</w:t>
            </w:r>
          </w:p>
        </w:tc>
        <w:tc>
          <w:tcPr>
            <w:tcW w:w="6120" w:type="dxa"/>
            <w:hideMark/>
          </w:tcPr>
          <w:p w14:paraId="567ECA4D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Bərabər i</w:t>
            </w:r>
            <w:r>
              <w:rPr>
                <w:rFonts w:asciiTheme="majorHAnsi" w:hAnsiTheme="majorHAnsi"/>
              </w:rPr>
              <w:t>mkanlar</w:t>
            </w:r>
          </w:p>
        </w:tc>
      </w:tr>
      <w:tr w:rsidR="00A57E08" w:rsidRPr="00163771" w14:paraId="0E8DE349" w14:textId="77777777" w:rsidTr="00E31100">
        <w:tc>
          <w:tcPr>
            <w:tcW w:w="3055" w:type="dxa"/>
            <w:hideMark/>
          </w:tcPr>
          <w:p w14:paraId="508A5EA4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Əməkdaşlar</w:t>
            </w:r>
          </w:p>
        </w:tc>
        <w:tc>
          <w:tcPr>
            <w:tcW w:w="6120" w:type="dxa"/>
            <w:hideMark/>
          </w:tcPr>
          <w:p w14:paraId="675DA4F3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Məqsəd</w:t>
            </w:r>
            <w:r>
              <w:rPr>
                <w:rFonts w:asciiTheme="majorHAnsi" w:hAnsiTheme="majorHAnsi"/>
              </w:rPr>
              <w:t>yönümlülük</w:t>
            </w:r>
            <w:r w:rsidRPr="00B23AA6">
              <w:rPr>
                <w:rFonts w:asciiTheme="majorHAnsi" w:hAnsiTheme="majorHAnsi"/>
              </w:rPr>
              <w:t xml:space="preserve"> və bağlılıq</w:t>
            </w:r>
          </w:p>
        </w:tc>
      </w:tr>
      <w:tr w:rsidR="00A57E08" w:rsidRPr="00163771" w14:paraId="63EE928C" w14:textId="77777777" w:rsidTr="00E31100">
        <w:tc>
          <w:tcPr>
            <w:tcW w:w="3055" w:type="dxa"/>
            <w:hideMark/>
          </w:tcPr>
          <w:p w14:paraId="7455154C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Cəmiyyət</w:t>
            </w:r>
          </w:p>
        </w:tc>
        <w:tc>
          <w:tcPr>
            <w:tcW w:w="6120" w:type="dxa"/>
            <w:hideMark/>
          </w:tcPr>
          <w:p w14:paraId="7F1F0422" w14:textId="77777777" w:rsidR="00A57E08" w:rsidRPr="00B23AA6" w:rsidRDefault="00A57E08" w:rsidP="00E31100">
            <w:pPr>
              <w:spacing w:after="160" w:line="278" w:lineRule="auto"/>
              <w:rPr>
                <w:rFonts w:asciiTheme="majorHAnsi" w:hAnsiTheme="majorHAnsi"/>
              </w:rPr>
            </w:pPr>
            <w:r w:rsidRPr="00B23AA6">
              <w:rPr>
                <w:rFonts w:asciiTheme="majorHAnsi" w:hAnsiTheme="majorHAnsi"/>
              </w:rPr>
              <w:t>Sabitlik və dayanıqlılıq</w:t>
            </w:r>
          </w:p>
        </w:tc>
      </w:tr>
    </w:tbl>
    <w:p w14:paraId="5278EAFC" w14:textId="77777777" w:rsidR="00A57E08" w:rsidRPr="00163771" w:rsidRDefault="00A57E08" w:rsidP="00A57E08">
      <w:pPr>
        <w:pStyle w:val="Heading1"/>
        <w:pBdr>
          <w:bottom w:val="single" w:sz="6" w:space="4" w:color="1F3864"/>
        </w:pBdr>
        <w:spacing w:before="400" w:after="200"/>
      </w:pPr>
      <w:r w:rsidRPr="00163771">
        <w:rPr>
          <w:b/>
          <w:bCs/>
          <w:color w:val="1F3864"/>
          <w:sz w:val="30"/>
          <w:szCs w:val="30"/>
        </w:rPr>
        <w:t xml:space="preserve">1. Maliyyə </w:t>
      </w:r>
      <w:r>
        <w:rPr>
          <w:b/>
          <w:bCs/>
          <w:color w:val="1F3864"/>
          <w:sz w:val="30"/>
          <w:szCs w:val="30"/>
        </w:rPr>
        <w:t>İnkluzivliyi</w:t>
      </w:r>
      <w:r w:rsidRPr="00163771">
        <w:rPr>
          <w:b/>
          <w:bCs/>
          <w:color w:val="1F3864"/>
          <w:sz w:val="30"/>
          <w:szCs w:val="30"/>
        </w:rPr>
        <w:t xml:space="preserve"> və Rəqəmsal </w:t>
      </w:r>
      <w:r>
        <w:rPr>
          <w:b/>
          <w:bCs/>
          <w:color w:val="1F3864"/>
          <w:sz w:val="30"/>
          <w:szCs w:val="30"/>
        </w:rPr>
        <w:t>Əlçatanlıq</w:t>
      </w:r>
    </w:p>
    <w:p w14:paraId="03DBB57E" w14:textId="77777777" w:rsidR="00A57E08" w:rsidRPr="00163771" w:rsidRDefault="00A57E08" w:rsidP="00A57E08">
      <w:pPr>
        <w:spacing w:after="120"/>
        <w:rPr>
          <w:rFonts w:asciiTheme="majorHAnsi" w:hAnsiTheme="majorHAnsi"/>
        </w:rPr>
      </w:pPr>
      <w:r w:rsidRPr="00163771">
        <w:rPr>
          <w:rFonts w:asciiTheme="majorHAnsi" w:hAnsiTheme="majorHAnsi"/>
          <w:i/>
          <w:iCs/>
          <w:color w:val="666666"/>
        </w:rPr>
        <w:t>Müasir maliyyə və rəqəmsal xidmətləri hər kəs üçün əlçatan etmək</w:t>
      </w:r>
    </w:p>
    <w:p w14:paraId="1ECE647D" w14:textId="77777777" w:rsidR="00A57E08" w:rsidRPr="00163771" w:rsidRDefault="00A57E08" w:rsidP="00A57E08">
      <w:pPr>
        <w:spacing w:after="160" w:line="300" w:lineRule="auto"/>
        <w:jc w:val="both"/>
        <w:rPr>
          <w:rFonts w:asciiTheme="majorHAnsi" w:hAnsiTheme="majorHAnsi"/>
        </w:rPr>
      </w:pPr>
      <w:r w:rsidRPr="00163771">
        <w:rPr>
          <w:rFonts w:asciiTheme="majorHAnsi" w:hAnsiTheme="majorHAnsi"/>
          <w:sz w:val="21"/>
          <w:szCs w:val="21"/>
        </w:rPr>
        <w:t>Bu istiqamət maliyyə savadlılığı, rəqəmsal adaptasiya və əlilliyi olan şəxslər üçün əlçatan xidmətlərin inkişafına yönəlmiş təşəbbüsləri əhatə edir.</w:t>
      </w: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765"/>
        <w:gridCol w:w="1350"/>
      </w:tblGrid>
      <w:tr w:rsidR="00A57E08" w:rsidRPr="00163771" w14:paraId="1EDF30EE" w14:textId="77777777" w:rsidTr="00E31100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1CE59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Layihə / Təşəbbüs</w:t>
            </w:r>
          </w:p>
        </w:tc>
        <w:tc>
          <w:tcPr>
            <w:tcW w:w="576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61C59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Qısa Təsvir və Əhatə</w:t>
            </w:r>
          </w:p>
        </w:tc>
        <w:tc>
          <w:tcPr>
            <w:tcW w:w="1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A7174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İl</w:t>
            </w:r>
          </w:p>
        </w:tc>
      </w:tr>
      <w:tr w:rsidR="00A57E08" w:rsidRPr="00163771" w14:paraId="002DD32C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4E05E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“Səssizliyə son” / İşarət dilində videozəng xidməti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620D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Eşitmə və nitq məhdudiyyətli müştərilər üçün ölkədə ilk işarət dili ilə videozəng xidməti; 6 filialda əməkdaşlar üçün işarət dili təlim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>lərinin keçirilməsi və filiallarda işarət dilində xidmətə başlanılması.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E2F6B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2025–2026</w:t>
            </w:r>
          </w:p>
        </w:tc>
      </w:tr>
      <w:tr w:rsidR="00A57E08" w:rsidRPr="00163771" w14:paraId="56D3D9A7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B0231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IX Beynəlxalq Bankçılıq Forumu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00F62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Nağdsız iqtisadiyyat, rəqəmsal transformasiya və dayanıqlı bankçılıq mövzularında sektor səviyyəli platforma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>.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AF4F3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293682FA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1D188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DevDay 2025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01D89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Kapital Bank və Visa əməkdaşlığı ilə 200+ mütəxəssisi bir araya gətirən texnoloji icma tədbiri (Development, QA, DevOps, SRE, İT BA).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9BD0D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4B8DD04F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B6FD6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“Ctrl is hers” proqramı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E355E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Data analitikası, kibertəhlükəsizlik, süni intellekt və digər rəqəmsal sahələrdə qadınların texnoloji ekosistemə inteqrasiyası.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21BB6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2026</w:t>
            </w:r>
          </w:p>
        </w:tc>
      </w:tr>
      <w:tr w:rsidR="00A57E08" w:rsidRPr="00163771" w14:paraId="7DCA4037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D88D9" w14:textId="70AEE5A1" w:rsidR="00A57E08" w:rsidRPr="00163771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>
              <w:rPr>
                <w:rFonts w:asciiTheme="majorHAnsi" w:hAnsiTheme="majorHAnsi"/>
                <w:color w:val="000000"/>
                <w:sz w:val="19"/>
                <w:szCs w:val="19"/>
              </w:rPr>
              <w:t>“Biznesdə birlikdə” proqramı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7A435" w14:textId="24B30440" w:rsidR="00A57E08" w:rsidRPr="00163771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>
              <w:rPr>
                <w:rFonts w:asciiTheme="majorHAnsi" w:hAnsiTheme="majorHAnsi"/>
                <w:color w:val="000000"/>
                <w:sz w:val="19"/>
                <w:szCs w:val="19"/>
              </w:rPr>
              <w:t>Sahibkarlığa və inklüziv iqtisadiyyata dəstək proqramı; layihə mikrosahibkarlara t</w:t>
            </w:r>
            <w:r w:rsidRPr="00A57E08">
              <w:rPr>
                <w:rFonts w:asciiTheme="majorHAnsi" w:hAnsiTheme="majorHAnsi"/>
                <w:color w:val="000000"/>
                <w:sz w:val="19"/>
                <w:szCs w:val="19"/>
              </w:rPr>
              <w:t>əlim və sessiyalar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>, g</w:t>
            </w:r>
            <w:r w:rsidRPr="00A57E08">
              <w:rPr>
                <w:rFonts w:asciiTheme="majorHAnsi" w:hAnsiTheme="majorHAnsi"/>
                <w:color w:val="000000"/>
                <w:sz w:val="19"/>
                <w:szCs w:val="19"/>
              </w:rPr>
              <w:t>üzəştli məhsul və xidmətlər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>, s</w:t>
            </w:r>
            <w:r w:rsidRPr="00A57E08">
              <w:rPr>
                <w:rFonts w:asciiTheme="majorHAnsi" w:hAnsiTheme="majorHAnsi"/>
                <w:color w:val="000000"/>
                <w:sz w:val="19"/>
                <w:szCs w:val="19"/>
              </w:rPr>
              <w:t>atışların stimullaşdırılmasına dəstək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>, b</w:t>
            </w:r>
            <w:r w:rsidRPr="00A57E08">
              <w:rPr>
                <w:rFonts w:asciiTheme="majorHAnsi" w:hAnsiTheme="majorHAnsi"/>
                <w:color w:val="000000"/>
                <w:sz w:val="19"/>
                <w:szCs w:val="19"/>
              </w:rPr>
              <w:t>ankçılıq və maliyyə dəstəyi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>, b</w:t>
            </w:r>
            <w:r w:rsidRPr="00A57E08">
              <w:rPr>
                <w:rFonts w:asciiTheme="majorHAnsi" w:hAnsiTheme="majorHAnsi"/>
                <w:color w:val="000000"/>
                <w:sz w:val="19"/>
                <w:szCs w:val="19"/>
              </w:rPr>
              <w:t>iznesin inkişafı və bazara çıxış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 imkanları təqdim edir. 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341A6" w14:textId="02AF9A30" w:rsidR="00A57E08" w:rsidRPr="00163771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>
              <w:rPr>
                <w:rFonts w:asciiTheme="majorHAnsi" w:hAnsiTheme="majorHAnsi"/>
                <w:color w:val="000000"/>
                <w:sz w:val="19"/>
                <w:szCs w:val="19"/>
              </w:rPr>
              <w:t>2026</w:t>
            </w:r>
          </w:p>
        </w:tc>
      </w:tr>
    </w:tbl>
    <w:p w14:paraId="1A7D5393" w14:textId="77777777" w:rsidR="00A57E08" w:rsidRPr="00163771" w:rsidRDefault="00A57E08" w:rsidP="00A57E08">
      <w:pPr>
        <w:spacing w:after="200"/>
        <w:rPr>
          <w:rFonts w:asciiTheme="majorHAnsi" w:hAnsiTheme="majorHAnsi"/>
        </w:rPr>
      </w:pPr>
    </w:p>
    <w:p w14:paraId="54FBDEF4" w14:textId="77777777" w:rsidR="00A57E08" w:rsidRPr="00163771" w:rsidRDefault="00A57E08" w:rsidP="00A57E08">
      <w:pPr>
        <w:pStyle w:val="Heading1"/>
        <w:pBdr>
          <w:bottom w:val="single" w:sz="6" w:space="4" w:color="1F3864"/>
        </w:pBdr>
        <w:spacing w:before="400" w:after="200"/>
      </w:pPr>
      <w:r w:rsidRPr="00163771">
        <w:rPr>
          <w:b/>
          <w:bCs/>
          <w:color w:val="1F3864"/>
          <w:sz w:val="30"/>
          <w:szCs w:val="30"/>
        </w:rPr>
        <w:lastRenderedPageBreak/>
        <w:t>2. Təhsil, Gənclər və Gələcəyin Bacarıqları</w:t>
      </w:r>
    </w:p>
    <w:p w14:paraId="5DA52B74" w14:textId="77777777" w:rsidR="00A57E08" w:rsidRPr="00163771" w:rsidRDefault="00A57E08" w:rsidP="00A57E08">
      <w:pPr>
        <w:spacing w:after="120"/>
        <w:rPr>
          <w:rFonts w:asciiTheme="majorHAnsi" w:hAnsiTheme="majorHAnsi"/>
        </w:rPr>
      </w:pPr>
      <w:r w:rsidRPr="00163771">
        <w:rPr>
          <w:rFonts w:asciiTheme="majorHAnsi" w:hAnsiTheme="majorHAnsi"/>
          <w:i/>
          <w:iCs/>
          <w:color w:val="666666"/>
        </w:rPr>
        <w:t>Gələcəyə hazır olan yeni nəsli formalaşdırmaq</w:t>
      </w:r>
    </w:p>
    <w:p w14:paraId="2480E1CD" w14:textId="77777777" w:rsidR="00A57E08" w:rsidRPr="00163771" w:rsidRDefault="00A57E08" w:rsidP="00A57E08">
      <w:pPr>
        <w:spacing w:after="160" w:line="300" w:lineRule="auto"/>
        <w:jc w:val="both"/>
        <w:rPr>
          <w:rFonts w:asciiTheme="majorHAnsi" w:hAnsiTheme="majorHAnsi"/>
        </w:rPr>
      </w:pPr>
      <w:r w:rsidRPr="00163771">
        <w:rPr>
          <w:rFonts w:asciiTheme="majorHAnsi" w:hAnsiTheme="majorHAnsi"/>
          <w:sz w:val="21"/>
          <w:szCs w:val="21"/>
        </w:rPr>
        <w:t>Təhsil təqaüdləri, peşəkar inkişaf təlimləri və gənclərin rəqəmsal/akademik bacarıqlarının gücləndirilməsinə yönəlmiş layihələr bu bölmədə cəmlənib.</w:t>
      </w: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765"/>
        <w:gridCol w:w="1260"/>
      </w:tblGrid>
      <w:tr w:rsidR="00A57E08" w:rsidRPr="00163771" w14:paraId="05AEA133" w14:textId="77777777" w:rsidTr="00E31100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33515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Layihə / Təşəbbüs</w:t>
            </w:r>
          </w:p>
        </w:tc>
        <w:tc>
          <w:tcPr>
            <w:tcW w:w="576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86F00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Qısa Təsvir və Əhatə</w:t>
            </w:r>
          </w:p>
        </w:tc>
        <w:tc>
          <w:tcPr>
            <w:tcW w:w="1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71CF5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İl</w:t>
            </w:r>
          </w:p>
        </w:tc>
      </w:tr>
      <w:tr w:rsidR="00A57E08" w:rsidRPr="00163771" w14:paraId="4B20F3F5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ACBDD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Qırmızı Ürəklər Fondu xətti ilə “Qırmızı Ürəklər” Təhsil Təqaüdü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BA8CF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23 tələbəyə təhsil təqaüdü (2025–26 tədris ilində daha 20 tələbə); Aalto Universitetində (Finlandiya) magistratura təhsil haqqının ödənilməsi; Kemphill icmasında (ABŞ) inklüzivlik təcrübəsi üçün maliyyə dəstəyi.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810FF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2B63B484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BD871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“Arzumuz var!” təqaüd proqramı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B4A1A" w14:textId="4D95952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Aztəminatlı ailələrdən olan qızlar üçün 9 rayonu əhatə edən universitetə hazırlıq təqaüdü; 2025-də </w:t>
            </w:r>
            <w:r w:rsidR="0034420E">
              <w:rPr>
                <w:rFonts w:asciiTheme="majorHAnsi" w:hAnsiTheme="majorHAnsi"/>
                <w:color w:val="000000"/>
                <w:sz w:val="19"/>
                <w:szCs w:val="19"/>
              </w:rPr>
              <w:t>5 nəfər, 2026-cı ildə isə 6 nəfər təqaüdçü tələbə adı qazanıb, tələbələrin və 7</w:t>
            </w: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 abituriyent</w:t>
            </w:r>
            <w:r w:rsidR="0034420E">
              <w:rPr>
                <w:rFonts w:asciiTheme="majorHAnsi" w:hAnsiTheme="majorHAnsi"/>
                <w:color w:val="000000"/>
                <w:sz w:val="19"/>
                <w:szCs w:val="19"/>
              </w:rPr>
              <w:t>in təhsilinə dəstək davam etdirilir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6CC99" w14:textId="2B1DC570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  <w:r w:rsidR="0034420E">
              <w:rPr>
                <w:rFonts w:asciiTheme="majorHAnsi" w:hAnsiTheme="majorHAnsi"/>
                <w:color w:val="000000"/>
                <w:sz w:val="19"/>
                <w:szCs w:val="19"/>
              </w:rPr>
              <w:t>-2026</w:t>
            </w:r>
          </w:p>
        </w:tc>
      </w:tr>
      <w:tr w:rsidR="00A57E08" w:rsidRPr="00163771" w14:paraId="6ACB470E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108DE" w14:textId="77777777" w:rsidR="00A57E08" w:rsidRPr="00163771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Spark </w:t>
            </w:r>
            <w:r w:rsidRPr="00E0701A">
              <w:rPr>
                <w:rFonts w:asciiTheme="majorHAnsi" w:hAnsiTheme="majorHAnsi"/>
                <w:color w:val="000000"/>
                <w:sz w:val="19"/>
                <w:szCs w:val="19"/>
              </w:rPr>
              <w:t>Tələbə İnnovasiya Proqramı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DF49E" w14:textId="77777777" w:rsidR="00A57E08" w:rsidRPr="00163771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 w:rsidRPr="00E0701A">
              <w:rPr>
                <w:rFonts w:asciiTheme="majorHAnsi" w:hAnsiTheme="majorHAnsi"/>
                <w:color w:val="000000"/>
                <w:sz w:val="19"/>
                <w:szCs w:val="19"/>
              </w:rPr>
              <w:t>Tələbələr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ə </w:t>
            </w:r>
            <w:r w:rsidRPr="00E0701A">
              <w:rPr>
                <w:rFonts w:asciiTheme="majorHAnsi" w:hAnsiTheme="majorHAnsi"/>
                <w:color w:val="000000"/>
                <w:sz w:val="19"/>
                <w:szCs w:val="19"/>
              </w:rPr>
              <w:t>mentor dəstəyi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 təmin etməklə</w:t>
            </w:r>
            <w:r w:rsidRPr="00E0701A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onlara </w:t>
            </w:r>
            <w:r w:rsidRPr="00E0701A">
              <w:rPr>
                <w:rFonts w:asciiTheme="majorHAnsi" w:hAnsiTheme="majorHAnsi"/>
                <w:color w:val="000000"/>
                <w:sz w:val="19"/>
                <w:szCs w:val="19"/>
              </w:rPr>
              <w:t>innovativ həllər yaratmağa və layihələrini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 reallaşdırmağa imkan yaradır. Ə</w:t>
            </w:r>
            <w:r w:rsidRPr="00E0701A">
              <w:rPr>
                <w:rFonts w:asciiTheme="majorHAnsi" w:hAnsiTheme="majorHAnsi"/>
                <w:color w:val="000000"/>
                <w:sz w:val="19"/>
                <w:szCs w:val="19"/>
              </w:rPr>
              <w:t>n uğurlu 3 layihə qalib seçil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ib və </w:t>
            </w:r>
            <w:r w:rsidRPr="00E0701A">
              <w:rPr>
                <w:rFonts w:asciiTheme="majorHAnsi" w:hAnsiTheme="majorHAnsi"/>
                <w:color w:val="000000"/>
                <w:sz w:val="19"/>
                <w:szCs w:val="19"/>
              </w:rPr>
              <w:t>müvafiq olaraq 4000 AZN, 2000 AZN və 1000 AZN məbləğində pul mükafatı qazan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>ıb</w:t>
            </w:r>
            <w:r w:rsidRPr="00E0701A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lar. 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E29EE" w14:textId="77777777" w:rsidR="00A57E08" w:rsidRPr="00163771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>
              <w:rPr>
                <w:rFonts w:asciiTheme="majorHAnsi" w:hAnsiTheme="majorHAnsi"/>
                <w:color w:val="000000"/>
                <w:sz w:val="19"/>
                <w:szCs w:val="19"/>
              </w:rPr>
              <w:t>2026</w:t>
            </w:r>
          </w:p>
        </w:tc>
      </w:tr>
      <w:tr w:rsidR="00A57E08" w:rsidRPr="00163771" w14:paraId="490933D2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1DBC0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“Dəyişiklik səndən başlayır!” antibullinq təlimləri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80B60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Ümumtəhsil məktəblərində bullinqlə mübarizə; beynəlxalq ekspertlər tərəfindən müəllim təlimləri; SOS Uşaq kəndlərində davamı.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9254F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2025–2026</w:t>
            </w:r>
          </w:p>
        </w:tc>
      </w:tr>
      <w:tr w:rsidR="00A57E08" w:rsidRPr="00163771" w14:paraId="24D487DD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5DD41" w14:textId="77777777" w:rsidR="00A57E08" w:rsidRPr="00163771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 w:rsidRPr="00902CA0">
              <w:rPr>
                <w:rFonts w:asciiTheme="majorHAnsi" w:hAnsiTheme="majorHAnsi"/>
                <w:color w:val="000000"/>
                <w:sz w:val="19"/>
                <w:szCs w:val="19"/>
                <w:lang w:val="az-Latn-AZ"/>
              </w:rPr>
              <w:t>Br</w:t>
            </w:r>
            <w:r>
              <w:rPr>
                <w:rFonts w:asciiTheme="majorHAnsi" w:hAnsiTheme="majorHAnsi"/>
                <w:color w:val="000000"/>
                <w:sz w:val="19"/>
                <w:szCs w:val="19"/>
                <w:lang w:val="az-Latn-AZ"/>
              </w:rPr>
              <w:t>eyn</w:t>
            </w:r>
            <w:r w:rsidRPr="00902CA0">
              <w:rPr>
                <w:rFonts w:asciiTheme="majorHAnsi" w:hAnsiTheme="majorHAnsi"/>
                <w:color w:val="000000"/>
                <w:sz w:val="19"/>
                <w:szCs w:val="19"/>
                <w:lang w:val="az-Latn-AZ"/>
              </w:rPr>
              <w:t xml:space="preserve"> Rin</w:t>
            </w:r>
            <w:r>
              <w:rPr>
                <w:rFonts w:asciiTheme="majorHAnsi" w:hAnsiTheme="majorHAnsi"/>
                <w:color w:val="000000"/>
                <w:sz w:val="19"/>
                <w:szCs w:val="19"/>
                <w:lang w:val="az-Latn-AZ"/>
              </w:rPr>
              <w:t>q</w:t>
            </w:r>
            <w:r w:rsidRPr="00902CA0">
              <w:rPr>
                <w:rFonts w:asciiTheme="majorHAnsi" w:hAnsiTheme="majorHAnsi"/>
                <w:color w:val="000000"/>
                <w:sz w:val="19"/>
                <w:szCs w:val="19"/>
                <w:lang w:val="az-Latn-AZ"/>
              </w:rPr>
              <w:t xml:space="preserve"> </w:t>
            </w:r>
            <w:r>
              <w:rPr>
                <w:rFonts w:asciiTheme="majorHAnsi" w:hAnsiTheme="majorHAnsi"/>
                <w:color w:val="000000"/>
                <w:sz w:val="19"/>
                <w:szCs w:val="19"/>
                <w:lang w:val="az-Latn-AZ"/>
              </w:rPr>
              <w:t>yarışmasına</w:t>
            </w:r>
            <w:r w:rsidRPr="00902CA0">
              <w:rPr>
                <w:rFonts w:asciiTheme="majorHAnsi" w:hAnsiTheme="majorHAnsi"/>
                <w:color w:val="000000"/>
                <w:sz w:val="19"/>
                <w:szCs w:val="19"/>
                <w:lang w:val="az-Latn-AZ"/>
              </w:rPr>
              <w:t xml:space="preserve"> maliyyə dəstəyi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5B18C" w14:textId="77777777" w:rsidR="00A57E08" w:rsidRPr="00163771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>
              <w:rPr>
                <w:rFonts w:asciiTheme="majorHAnsi" w:hAnsiTheme="majorHAnsi"/>
                <w:color w:val="000000"/>
                <w:sz w:val="19"/>
                <w:szCs w:val="19"/>
              </w:rPr>
              <w:t>Gənclər və y</w:t>
            </w:r>
            <w:r w:rsidRPr="00945153">
              <w:rPr>
                <w:rFonts w:asciiTheme="majorHAnsi" w:hAnsiTheme="majorHAnsi"/>
                <w:color w:val="000000"/>
                <w:sz w:val="19"/>
                <w:szCs w:val="19"/>
              </w:rPr>
              <w:t>etişkinlər arasında intelle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>k</w:t>
            </w:r>
            <w:r w:rsidRPr="00945153">
              <w:rPr>
                <w:rFonts w:asciiTheme="majorHAnsi" w:hAnsiTheme="majorHAnsi"/>
                <w:color w:val="000000"/>
                <w:sz w:val="19"/>
                <w:szCs w:val="19"/>
              </w:rPr>
              <w:t>tual yarışlara dəstək.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924C6" w14:textId="77777777" w:rsidR="00A57E08" w:rsidRPr="00163771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1EBB0A58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CEB27" w14:textId="77777777" w:rsidR="00A57E08" w:rsidRPr="00163771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>
              <w:rPr>
                <w:rFonts w:asciiTheme="majorHAnsi" w:hAnsiTheme="majorHAnsi"/>
                <w:color w:val="000000"/>
                <w:sz w:val="19"/>
                <w:szCs w:val="19"/>
              </w:rPr>
              <w:t>“</w:t>
            </w:r>
            <w:r w:rsidRPr="00902CA0">
              <w:rPr>
                <w:rFonts w:asciiTheme="majorHAnsi" w:hAnsiTheme="majorHAnsi"/>
                <w:color w:val="000000"/>
                <w:sz w:val="19"/>
                <w:szCs w:val="19"/>
              </w:rPr>
              <w:t>Kim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>?</w:t>
            </w:r>
            <w:r w:rsidRPr="00902CA0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>H</w:t>
            </w:r>
            <w:r w:rsidRPr="00902CA0">
              <w:rPr>
                <w:rFonts w:asciiTheme="majorHAnsi" w:hAnsiTheme="majorHAnsi"/>
                <w:color w:val="000000"/>
                <w:sz w:val="19"/>
                <w:szCs w:val="19"/>
              </w:rPr>
              <w:t>arada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>?</w:t>
            </w:r>
            <w:r w:rsidRPr="00902CA0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>Nə</w:t>
            </w:r>
            <w:r w:rsidRPr="00902CA0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 zaman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>?”</w:t>
            </w:r>
            <w:r w:rsidRPr="00902CA0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>yarışmasına</w:t>
            </w:r>
            <w:r w:rsidRPr="00902CA0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 maliyyə dəstəyi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5DDAE" w14:textId="77777777" w:rsidR="00A57E08" w:rsidRPr="00163771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>
              <w:rPr>
                <w:rFonts w:asciiTheme="majorHAnsi" w:hAnsiTheme="majorHAnsi"/>
                <w:color w:val="000000"/>
                <w:sz w:val="19"/>
                <w:szCs w:val="19"/>
              </w:rPr>
              <w:t>Gənclər və y</w:t>
            </w:r>
            <w:r w:rsidRPr="00945153">
              <w:rPr>
                <w:rFonts w:asciiTheme="majorHAnsi" w:hAnsiTheme="majorHAnsi"/>
                <w:color w:val="000000"/>
                <w:sz w:val="19"/>
                <w:szCs w:val="19"/>
              </w:rPr>
              <w:t>etişkinlər arasında intelle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>k</w:t>
            </w:r>
            <w:r w:rsidRPr="00945153">
              <w:rPr>
                <w:rFonts w:asciiTheme="majorHAnsi" w:hAnsiTheme="majorHAnsi"/>
                <w:color w:val="000000"/>
                <w:sz w:val="19"/>
                <w:szCs w:val="19"/>
              </w:rPr>
              <w:t>tual yarışlara dəstək.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643FD" w14:textId="77777777" w:rsidR="00A57E08" w:rsidRPr="00163771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0B4027B7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885BF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DevDay 2025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FB791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Mühəndislik komandaları arasında bilik mübadiləsi və peşəkar inkişaf platforması.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224F1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5C30D8D1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05C1E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“Ctrl is hers” proqramı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AAD10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Texniki və “soft skills” təlimləri, praktik layihələr, təcrübə proqramları və mentor dəstəyi ilə karyera inkişafı.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E0134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2026</w:t>
            </w:r>
          </w:p>
        </w:tc>
      </w:tr>
      <w:tr w:rsidR="00A57E08" w:rsidRPr="00163771" w14:paraId="15DD9DE6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ABB37" w14:textId="77777777" w:rsidR="00A57E08" w:rsidRPr="00163771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Birdəfəlik ianə 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D1F66" w14:textId="77777777" w:rsidR="00A57E08" w:rsidRPr="00163771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>
              <w:rPr>
                <w:rFonts w:asciiTheme="majorHAnsi" w:hAnsiTheme="majorHAnsi"/>
                <w:color w:val="000000"/>
                <w:sz w:val="19"/>
                <w:szCs w:val="19"/>
                <w:lang w:val="az-Latn-AZ"/>
              </w:rPr>
              <w:t>Ş</w:t>
            </w:r>
            <w:r w:rsidRPr="00902CA0">
              <w:rPr>
                <w:rFonts w:asciiTheme="majorHAnsi" w:hAnsiTheme="majorHAnsi"/>
                <w:color w:val="000000"/>
                <w:sz w:val="19"/>
                <w:szCs w:val="19"/>
                <w:lang w:val="az-Latn-AZ"/>
              </w:rPr>
              <w:t>əhid və qazi övladlarının təhsil haqqına dəstək</w:t>
            </w:r>
            <w:r>
              <w:rPr>
                <w:rFonts w:asciiTheme="majorHAnsi" w:hAnsiTheme="majorHAnsi"/>
                <w:color w:val="000000"/>
                <w:sz w:val="19"/>
                <w:szCs w:val="19"/>
                <w:lang w:val="az-Latn-AZ"/>
              </w:rPr>
              <w:t>.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A4D8C" w14:textId="77777777" w:rsidR="00A57E08" w:rsidRPr="00163771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0B36654A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F3035" w14:textId="77777777" w:rsidR="00A57E08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>
              <w:rPr>
                <w:rFonts w:asciiTheme="majorHAnsi" w:hAnsiTheme="majorHAnsi"/>
                <w:color w:val="000000"/>
                <w:sz w:val="19"/>
                <w:szCs w:val="19"/>
              </w:rPr>
              <w:t>Sponsorluq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94F2C" w14:textId="77777777" w:rsidR="00A57E08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  <w:lang w:val="az-Latn-AZ"/>
              </w:rPr>
            </w:pPr>
            <w:r w:rsidRPr="00902CA0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Respublika 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>F</w:t>
            </w:r>
            <w:r w:rsidRPr="00902CA0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ənn 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>O</w:t>
            </w:r>
            <w:r w:rsidRPr="00902CA0">
              <w:rPr>
                <w:rFonts w:asciiTheme="majorHAnsi" w:hAnsiTheme="majorHAnsi"/>
                <w:color w:val="000000"/>
                <w:sz w:val="19"/>
                <w:szCs w:val="19"/>
              </w:rPr>
              <w:t>limpiadalarının keçirilməsi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>nə dəstək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F36CE" w14:textId="77777777" w:rsidR="00A57E08" w:rsidRPr="00163771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</w:tbl>
    <w:p w14:paraId="40D8834D" w14:textId="77777777" w:rsidR="00A57E08" w:rsidRPr="00163771" w:rsidRDefault="00A57E08" w:rsidP="00A57E08">
      <w:pPr>
        <w:spacing w:after="200"/>
        <w:rPr>
          <w:rFonts w:asciiTheme="majorHAnsi" w:hAnsiTheme="majorHAnsi"/>
        </w:rPr>
      </w:pPr>
    </w:p>
    <w:p w14:paraId="4D31FC62" w14:textId="77777777" w:rsidR="00A57E08" w:rsidRPr="00163771" w:rsidRDefault="00A57E08" w:rsidP="00A57E08">
      <w:pPr>
        <w:pStyle w:val="Heading1"/>
        <w:pBdr>
          <w:bottom w:val="single" w:sz="6" w:space="4" w:color="1F3864"/>
        </w:pBdr>
        <w:spacing w:before="400" w:after="200"/>
      </w:pPr>
      <w:r w:rsidRPr="00163771">
        <w:rPr>
          <w:b/>
          <w:bCs/>
          <w:color w:val="1F3864"/>
          <w:sz w:val="30"/>
          <w:szCs w:val="30"/>
        </w:rPr>
        <w:t xml:space="preserve">3. </w:t>
      </w:r>
      <w:r w:rsidRPr="007159B8">
        <w:rPr>
          <w:b/>
          <w:bCs/>
          <w:color w:val="1F3864"/>
          <w:sz w:val="30"/>
          <w:szCs w:val="30"/>
        </w:rPr>
        <w:t>İnkluziv İqtisadiyyat və Bərabər İmkanlar</w:t>
      </w:r>
    </w:p>
    <w:p w14:paraId="11AC2C86" w14:textId="77777777" w:rsidR="00A57E08" w:rsidRPr="00163771" w:rsidRDefault="00A57E08" w:rsidP="00A57E08">
      <w:pPr>
        <w:spacing w:after="120"/>
        <w:rPr>
          <w:rFonts w:asciiTheme="majorHAnsi" w:hAnsiTheme="majorHAnsi"/>
        </w:rPr>
      </w:pPr>
      <w:r w:rsidRPr="00163771">
        <w:rPr>
          <w:rFonts w:asciiTheme="majorHAnsi" w:hAnsiTheme="majorHAnsi"/>
          <w:i/>
          <w:iCs/>
          <w:color w:val="666666"/>
        </w:rPr>
        <w:t>Rəqəmsal iqtisadiyyatda bərabər iştirakı təmin etmək</w:t>
      </w:r>
    </w:p>
    <w:p w14:paraId="1534B9E5" w14:textId="77777777" w:rsidR="00A57E08" w:rsidRPr="00163771" w:rsidRDefault="00A57E08" w:rsidP="00A57E08">
      <w:pPr>
        <w:spacing w:after="160" w:line="300" w:lineRule="auto"/>
        <w:jc w:val="both"/>
        <w:rPr>
          <w:rFonts w:asciiTheme="majorHAnsi" w:hAnsiTheme="majorHAnsi"/>
        </w:rPr>
      </w:pPr>
      <w:r w:rsidRPr="00163771">
        <w:rPr>
          <w:rFonts w:asciiTheme="majorHAnsi" w:hAnsiTheme="majorHAnsi"/>
          <w:sz w:val="21"/>
          <w:szCs w:val="21"/>
        </w:rPr>
        <w:t>Qadın sahibkarlığı, regional KOB dəstəyi və əlilliyi olan şəxslər üçün inklüziv iqtisadi imkanların yaradılmasına yönəlmiş təşəbbüslər.</w:t>
      </w: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765"/>
        <w:gridCol w:w="1260"/>
      </w:tblGrid>
      <w:tr w:rsidR="00A57E08" w:rsidRPr="00163771" w14:paraId="784149CC" w14:textId="77777777" w:rsidTr="00E31100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C35EC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Layihə / Təşəbbüs</w:t>
            </w:r>
          </w:p>
        </w:tc>
        <w:tc>
          <w:tcPr>
            <w:tcW w:w="576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D6D43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Qısa Təsvir və Əhatə</w:t>
            </w:r>
          </w:p>
        </w:tc>
        <w:tc>
          <w:tcPr>
            <w:tcW w:w="1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5649A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İl</w:t>
            </w:r>
          </w:p>
        </w:tc>
      </w:tr>
      <w:tr w:rsidR="00A57E08" w:rsidRPr="00163771" w14:paraId="3836310A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91FDA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“Bütün vücudlar danışır”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7DB12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396 əlilliyi olan və 191 əlilliyi olmayan şəxsin “Dance Ability” metodologiyası əsasında birgə iştirak etdiyi inklüziv rəqs proqramı.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BF22B" w14:textId="0A34EF18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  <w:r w:rsidR="0034420E">
              <w:rPr>
                <w:rFonts w:asciiTheme="majorHAnsi" w:hAnsiTheme="majorHAnsi"/>
                <w:color w:val="000000"/>
                <w:sz w:val="19"/>
                <w:szCs w:val="19"/>
              </w:rPr>
              <w:t>-2026</w:t>
            </w:r>
          </w:p>
        </w:tc>
      </w:tr>
      <w:tr w:rsidR="00A57E08" w:rsidRPr="00163771" w14:paraId="46C6CB43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4292C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lastRenderedPageBreak/>
              <w:t>“Hər şey mümkündür”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C3CF9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1 iyun – Uşaqların Beynəlxalq Müdafiəsi Günündə 19 Daun sindromlu uşaq və 25 valideynin iştirakı ilə interaktiv rəqs məşğələsi.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BFAF2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47DAFD90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0AFC4" w14:textId="77777777" w:rsidR="00A57E08" w:rsidRPr="00E17B63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 w:rsidRPr="00E17B63">
              <w:rPr>
                <w:rFonts w:asciiTheme="majorHAnsi" w:hAnsiTheme="majorHAnsi"/>
                <w:color w:val="000000"/>
                <w:sz w:val="19"/>
                <w:szCs w:val="19"/>
              </w:rPr>
              <w:t>YAŞA Mərkəzlərinin fəaliyyəti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>nə dəstək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3D7A8" w14:textId="77777777" w:rsidR="00A57E08" w:rsidRPr="00E17B63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 w:rsidRPr="00E17B63">
              <w:rPr>
                <w:rFonts w:asciiTheme="majorHAnsi" w:hAnsiTheme="majorHAnsi"/>
                <w:color w:val="000000"/>
                <w:sz w:val="19"/>
                <w:szCs w:val="19"/>
              </w:rPr>
              <w:t>Əmək pensiyaçılarının 434 təlim və sessiya: rəqəmsal maarifləndirmə və maliyyə savadlılığı (53), yaradıcılıq və əqli məşğulluq (268), sağlamlıq (71) və digər mövzular (32); maliyyə, hüquq və informasiya təhlükəsizliyi üzrə mentorluq.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51FA0" w14:textId="6A61973E" w:rsidR="00A57E08" w:rsidRPr="00E17B63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 w:rsidRPr="00E17B63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  <w:r w:rsidR="0034420E">
              <w:rPr>
                <w:rFonts w:asciiTheme="majorHAnsi" w:hAnsiTheme="majorHAnsi"/>
                <w:color w:val="000000"/>
                <w:sz w:val="19"/>
                <w:szCs w:val="19"/>
              </w:rPr>
              <w:t>-2026</w:t>
            </w:r>
          </w:p>
        </w:tc>
      </w:tr>
      <w:tr w:rsidR="00A57E08" w:rsidRPr="00163771" w14:paraId="2BD23D56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E5F3F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Qadın Liderlər Zirvəsi 2025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8B6DF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Ölkədə ilk dəfə keçirilən, müxtəlif sahələrdən qadın sahibkarları bir araya gətirən tədbirə sponsorluq.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C71B1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22B027AC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7E243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Gəncədə “Sahibkarlar Günü” yarmarkası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FEBE5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Regional sahibkarlara əlavə ödənişsiz satış imkanı yaradan yarmarka; Birbank Biznes müştəriləri üçün təşkil etmişdir.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99BF1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5DE8117B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EB106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“Hər İşdə Birinci Qadınlar” yarmarkası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A2539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60 qadın sahibkarın iştirakı; mikrokreditlərdə 8%-dək endirim, ödənişsiz idarəetmə təlimləri, panel müzakirələri.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2C0B8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2429CFA0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39631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“She’s Next Empowered by Visa”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5AEF7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400+ qadın sahibkarın müraciət etdiyi təhsil və müsabiqə proqramı; 6 qalibə cəmi 45 000 AZN pul mükafatı; “She’s Next” ko-brend biznes kartının istifadəyə verilməsi.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61969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10E56D9E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EF7FA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“Səssizliyə son” / İşarət dilində videozəng xidməti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C1D45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Əlilliyi olan müştərilər üçün bərabər xidmət imkanlarının yaradılması.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BA5D4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2025–2026</w:t>
            </w:r>
          </w:p>
        </w:tc>
      </w:tr>
      <w:tr w:rsidR="00A57E08" w:rsidRPr="00163771" w14:paraId="645F65DC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AF155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“Ctrl is hers” proqramı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926CA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Qadınların texnologiya sahəsində bərabər iştirakının və karyera inkişafının təmin edilməsi.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1F636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2026</w:t>
            </w:r>
          </w:p>
        </w:tc>
      </w:tr>
      <w:tr w:rsidR="00A57E08" w:rsidRPr="00163771" w14:paraId="339C9300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4638A" w14:textId="25E12B26" w:rsidR="00A57E08" w:rsidRPr="00163771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>
              <w:rPr>
                <w:rFonts w:asciiTheme="majorHAnsi" w:hAnsiTheme="majorHAnsi"/>
                <w:color w:val="000000"/>
                <w:sz w:val="19"/>
                <w:szCs w:val="19"/>
              </w:rPr>
              <w:t>“Biznesdə birlikdə” proqramı</w:t>
            </w:r>
          </w:p>
        </w:tc>
        <w:tc>
          <w:tcPr>
            <w:tcW w:w="57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BA410" w14:textId="18C0269F" w:rsidR="00A57E08" w:rsidRPr="00163771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>
              <w:rPr>
                <w:rFonts w:asciiTheme="majorHAnsi" w:hAnsiTheme="majorHAnsi"/>
                <w:color w:val="000000"/>
                <w:sz w:val="19"/>
                <w:szCs w:val="19"/>
              </w:rPr>
              <w:t>Sahibkarlığa və inklüziv iqtisadiyyata dəstək proqramı; layihə mikrosahibkarlara t</w:t>
            </w:r>
            <w:r w:rsidRPr="00A57E08">
              <w:rPr>
                <w:rFonts w:asciiTheme="majorHAnsi" w:hAnsiTheme="majorHAnsi"/>
                <w:color w:val="000000"/>
                <w:sz w:val="19"/>
                <w:szCs w:val="19"/>
              </w:rPr>
              <w:t>əlim və sessiyalar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>, g</w:t>
            </w:r>
            <w:r w:rsidRPr="00A57E08">
              <w:rPr>
                <w:rFonts w:asciiTheme="majorHAnsi" w:hAnsiTheme="majorHAnsi"/>
                <w:color w:val="000000"/>
                <w:sz w:val="19"/>
                <w:szCs w:val="19"/>
              </w:rPr>
              <w:t>üzəştli məhsul və xidmətlər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>, s</w:t>
            </w:r>
            <w:r w:rsidRPr="00A57E08">
              <w:rPr>
                <w:rFonts w:asciiTheme="majorHAnsi" w:hAnsiTheme="majorHAnsi"/>
                <w:color w:val="000000"/>
                <w:sz w:val="19"/>
                <w:szCs w:val="19"/>
              </w:rPr>
              <w:t>atışların stimullaşdırılmasına dəstək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>, b</w:t>
            </w:r>
            <w:r w:rsidRPr="00A57E08">
              <w:rPr>
                <w:rFonts w:asciiTheme="majorHAnsi" w:hAnsiTheme="majorHAnsi"/>
                <w:color w:val="000000"/>
                <w:sz w:val="19"/>
                <w:szCs w:val="19"/>
              </w:rPr>
              <w:t>ankçılıq və maliyyə dəstəyi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>, b</w:t>
            </w:r>
            <w:r w:rsidRPr="00A57E08">
              <w:rPr>
                <w:rFonts w:asciiTheme="majorHAnsi" w:hAnsiTheme="majorHAnsi"/>
                <w:color w:val="000000"/>
                <w:sz w:val="19"/>
                <w:szCs w:val="19"/>
              </w:rPr>
              <w:t>iznesin inkişafı və bazara çıxış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 imkanları təqdim edir.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1C844" w14:textId="0F8C5062" w:rsidR="00A57E08" w:rsidRPr="00163771" w:rsidRDefault="0034420E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>
              <w:rPr>
                <w:rFonts w:asciiTheme="majorHAnsi" w:hAnsiTheme="majorHAnsi"/>
                <w:color w:val="000000"/>
                <w:sz w:val="19"/>
                <w:szCs w:val="19"/>
              </w:rPr>
              <w:t>2026</w:t>
            </w:r>
          </w:p>
        </w:tc>
      </w:tr>
    </w:tbl>
    <w:p w14:paraId="3AD386A8" w14:textId="77777777" w:rsidR="00A57E08" w:rsidRPr="00163771" w:rsidRDefault="00A57E08" w:rsidP="00A57E08">
      <w:pPr>
        <w:spacing w:after="200"/>
        <w:rPr>
          <w:rFonts w:asciiTheme="majorHAnsi" w:hAnsiTheme="majorHAnsi"/>
        </w:rPr>
      </w:pPr>
    </w:p>
    <w:p w14:paraId="5FE1BDC9" w14:textId="77777777" w:rsidR="00A57E08" w:rsidRPr="00163771" w:rsidRDefault="00A57E08" w:rsidP="00A57E08">
      <w:pPr>
        <w:pStyle w:val="Heading1"/>
        <w:pBdr>
          <w:bottom w:val="single" w:sz="6" w:space="4" w:color="1F3864"/>
        </w:pBdr>
        <w:spacing w:before="400" w:after="200"/>
      </w:pPr>
      <w:r w:rsidRPr="00163771">
        <w:rPr>
          <w:b/>
          <w:bCs/>
          <w:color w:val="1F3864"/>
          <w:sz w:val="30"/>
          <w:szCs w:val="30"/>
        </w:rPr>
        <w:t>4. Cəmiyyətin Rifahı və Sosial Həmrəylik</w:t>
      </w:r>
    </w:p>
    <w:p w14:paraId="723AB14B" w14:textId="77777777" w:rsidR="00A57E08" w:rsidRPr="00163771" w:rsidRDefault="00A57E08" w:rsidP="00A57E08">
      <w:pPr>
        <w:spacing w:after="120"/>
        <w:rPr>
          <w:rFonts w:asciiTheme="majorHAnsi" w:hAnsiTheme="majorHAnsi"/>
        </w:rPr>
      </w:pPr>
      <w:r w:rsidRPr="00163771">
        <w:rPr>
          <w:rFonts w:asciiTheme="majorHAnsi" w:hAnsiTheme="majorHAnsi"/>
          <w:i/>
          <w:iCs/>
          <w:color w:val="666666"/>
        </w:rPr>
        <w:t>Dayanıqlı və qayğıkeş cəmiyyətləri dəstəkləmək</w:t>
      </w:r>
    </w:p>
    <w:p w14:paraId="50B06BF4" w14:textId="77777777" w:rsidR="00A57E08" w:rsidRPr="00163771" w:rsidRDefault="00A57E08" w:rsidP="00A57E08">
      <w:pPr>
        <w:spacing w:after="160" w:line="300" w:lineRule="auto"/>
        <w:jc w:val="both"/>
        <w:rPr>
          <w:rFonts w:asciiTheme="majorHAnsi" w:hAnsiTheme="majorHAnsi"/>
        </w:rPr>
      </w:pPr>
      <w:r w:rsidRPr="00163771">
        <w:rPr>
          <w:rFonts w:asciiTheme="majorHAnsi" w:hAnsiTheme="majorHAnsi"/>
          <w:sz w:val="21"/>
          <w:szCs w:val="21"/>
        </w:rPr>
        <w:t>Uşaq və ailə dəstəyi, sağlamlıq, sosial həmrəylik, könüllülük və “Qırmızı Ürəklər” Fondu vasitəsilə həyata keçirilən xeyriyyə proqramları bu istiqamətin əsas hissəsini təşkil edir.</w:t>
      </w:r>
    </w:p>
    <w:tbl>
      <w:tblPr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855"/>
        <w:gridCol w:w="810"/>
      </w:tblGrid>
      <w:tr w:rsidR="00A57E08" w:rsidRPr="00163771" w14:paraId="4E533467" w14:textId="77777777" w:rsidTr="00E31100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A4416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Layihə / Təşəbbüs</w:t>
            </w:r>
          </w:p>
        </w:tc>
        <w:tc>
          <w:tcPr>
            <w:tcW w:w="58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2CEAB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Qısa Təsvir və Əhatə</w:t>
            </w:r>
          </w:p>
        </w:tc>
        <w:tc>
          <w:tcPr>
            <w:tcW w:w="8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F4553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İl</w:t>
            </w:r>
          </w:p>
        </w:tc>
      </w:tr>
      <w:tr w:rsidR="00A57E08" w:rsidRPr="00163771" w14:paraId="752C8708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E368C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Qırmızı Ürəklər Fondu tərəfindən subartezian quyuların qazılması</w:t>
            </w:r>
          </w:p>
        </w:tc>
        <w:tc>
          <w:tcPr>
            <w:tcW w:w="5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F7E9C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3 kənddə ümumilikdə 2 874 nəfərin təmiz suya çıxışının təmin edilməsi.</w:t>
            </w:r>
          </w:p>
        </w:tc>
        <w:tc>
          <w:tcPr>
            <w:tcW w:w="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91A23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54EF6E2D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52156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Qırmızı Ürəklər Fondu tərəfindən “Qəhrəmanlar bağı”</w:t>
            </w:r>
          </w:p>
        </w:tc>
        <w:tc>
          <w:tcPr>
            <w:tcW w:w="5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CBB95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Mingəçevir və Şirvanda şəhidlərin xatirəsinə 543 ağac əkilməsi ilə xatirə bağının salınması.</w:t>
            </w:r>
          </w:p>
        </w:tc>
        <w:tc>
          <w:tcPr>
            <w:tcW w:w="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506B7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135A55C6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28A12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Qırmızı Ürəklər Fondu tərəfindən ərzaq yardımı kampaniyaları</w:t>
            </w:r>
          </w:p>
        </w:tc>
        <w:tc>
          <w:tcPr>
            <w:tcW w:w="5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78038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6 yardım kampaniyası; 1 237 ailəyə ərzaq yardımı; 25 ailənin daimi himayəsi.</w:t>
            </w:r>
          </w:p>
        </w:tc>
        <w:tc>
          <w:tcPr>
            <w:tcW w:w="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EE094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6C2A076B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955C3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lastRenderedPageBreak/>
              <w:t>Qırmızı Ürəklər Fondu tərəfindən “Tarix yazan qəhrəmanlarımız”</w:t>
            </w:r>
          </w:p>
        </w:tc>
        <w:tc>
          <w:tcPr>
            <w:tcW w:w="5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BE299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 şəhid ailəsinin evlə təmin olunması, 3 qazinin evinin təmiri.</w:t>
            </w:r>
          </w:p>
        </w:tc>
        <w:tc>
          <w:tcPr>
            <w:tcW w:w="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0C95E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7668CB1D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B7FD8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Qırmızı Ürəklər Fondu tərəfindən “Onlar bizə əmanətdir”</w:t>
            </w:r>
          </w:p>
        </w:tc>
        <w:tc>
          <w:tcPr>
            <w:tcW w:w="5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45191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78 şəhər və rayonu əhatə edərək 1 800 şəhid övladına atası adından Yeni il hədiyyəsi.</w:t>
            </w:r>
          </w:p>
        </w:tc>
        <w:tc>
          <w:tcPr>
            <w:tcW w:w="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A0830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360E62AA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501C9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Qırmızı Ürəklər Fondu tərəfindən “Bütün vücudlar danışır”</w:t>
            </w:r>
          </w:p>
        </w:tc>
        <w:tc>
          <w:tcPr>
            <w:tcW w:w="5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24560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İnklüziv rəqs proqramı vasitəsilə sosial birlik və rifahın gücləndirilməsi.</w:t>
            </w:r>
          </w:p>
        </w:tc>
        <w:tc>
          <w:tcPr>
            <w:tcW w:w="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C470C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13A708C1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BDC49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Qırmızı Ürəklər Fondu tərəfindən “Hər şey mümkündür”</w:t>
            </w:r>
          </w:p>
        </w:tc>
        <w:tc>
          <w:tcPr>
            <w:tcW w:w="5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ED621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Daun sindromlu uşaqlar və ailələri üçün sosial birlik tədbiri.</w:t>
            </w:r>
          </w:p>
        </w:tc>
        <w:tc>
          <w:tcPr>
            <w:tcW w:w="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98242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2DF7D8B9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78160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YAŞA Mərkəzlərinin fəaliyyəti</w:t>
            </w:r>
          </w:p>
        </w:tc>
        <w:tc>
          <w:tcPr>
            <w:tcW w:w="5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AE843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45 000+ təqaüdçünün fəal iştirak etdiyi mərkəzlərdə sağlam həyat tərzi və sosial sahibkarlıq üzrə məşğələlər (2017-dən bəri).</w:t>
            </w:r>
          </w:p>
        </w:tc>
        <w:tc>
          <w:tcPr>
            <w:tcW w:w="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D2882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23D0D52D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1EE5A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“Yaşa dolduqca, yaşa!” layihəsi</w:t>
            </w:r>
          </w:p>
        </w:tc>
        <w:tc>
          <w:tcPr>
            <w:tcW w:w="5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1AE90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TƏBİB və DSMF ilə birgə Quba, Qusar və Xaçmazda 500+ yaşlı sakinin 16 həkim-mütəxəssis tərəfindən pulsuz müayinəsi; maarifləndirici tədbirlər.</w:t>
            </w:r>
          </w:p>
        </w:tc>
        <w:tc>
          <w:tcPr>
            <w:tcW w:w="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2A92D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5E5013D7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EF12C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“Dəyişiklik səndən başlayır!” / SOS Uşaq kəndləri</w:t>
            </w:r>
          </w:p>
        </w:tc>
        <w:tc>
          <w:tcPr>
            <w:tcW w:w="5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6E5F3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Məktəblərdə psixoloji mühitin sağlamlaşdırılması; uşaqların rifahına dəstəyin davamı.</w:t>
            </w:r>
          </w:p>
        </w:tc>
        <w:tc>
          <w:tcPr>
            <w:tcW w:w="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06142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2025–2026</w:t>
            </w:r>
          </w:p>
        </w:tc>
      </w:tr>
      <w:tr w:rsidR="00A57E08" w:rsidRPr="00163771" w14:paraId="4E032792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60A67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Dirçəliş Kuboku futbol turniri</w:t>
            </w:r>
          </w:p>
        </w:tc>
        <w:tc>
          <w:tcPr>
            <w:tcW w:w="5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9EF75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İşğaldan azad edilmiş ərazilərdə bərpa prosesinə maliyyə dəstəyi; əməkdaşların sağlam və fəal asudə vaxt keçirməsi.</w:t>
            </w:r>
          </w:p>
        </w:tc>
        <w:tc>
          <w:tcPr>
            <w:tcW w:w="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40D67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0820FA8C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1EF51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Azərbaycan Uşaqları İctimai Birliyinə dəstək</w:t>
            </w:r>
          </w:p>
        </w:tc>
        <w:tc>
          <w:tcPr>
            <w:tcW w:w="5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6EA1D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Kimsəsiz və valideyn himayəsindən məhrum uşaqlar üçün Yeni il hədiyyələri və proqramı.</w:t>
            </w:r>
          </w:p>
        </w:tc>
        <w:tc>
          <w:tcPr>
            <w:tcW w:w="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045C3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2F398F4B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882E2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Sosial layihələrin təşviqatına dəstək</w:t>
            </w:r>
          </w:p>
        </w:tc>
        <w:tc>
          <w:tcPr>
            <w:tcW w:w="5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20783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CSR təşəbbüslərinin geniş auditoriyaya çatdırılması və ictimai məlumatlılığın artırılması.</w:t>
            </w:r>
          </w:p>
        </w:tc>
        <w:tc>
          <w:tcPr>
            <w:tcW w:w="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6FB0A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5301F710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AEFDC" w14:textId="77777777" w:rsidR="00A57E08" w:rsidRPr="00163771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>
              <w:rPr>
                <w:rFonts w:asciiTheme="majorHAnsi" w:hAnsiTheme="majorHAnsi"/>
                <w:color w:val="000000"/>
                <w:sz w:val="19"/>
                <w:szCs w:val="19"/>
              </w:rPr>
              <w:t>Birdəfəlik ianə</w:t>
            </w:r>
          </w:p>
        </w:tc>
        <w:tc>
          <w:tcPr>
            <w:tcW w:w="5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0ACEE" w14:textId="77777777" w:rsidR="00A57E08" w:rsidRPr="00163771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 w:rsidRPr="00902CA0">
              <w:rPr>
                <w:rFonts w:asciiTheme="majorHAnsi" w:hAnsiTheme="majorHAnsi"/>
                <w:color w:val="000000"/>
                <w:sz w:val="19"/>
                <w:szCs w:val="19"/>
              </w:rPr>
              <w:t>ABA ilə tərəfdaşlıq qismində şəhid ailələrinə dəstək</w:t>
            </w:r>
          </w:p>
        </w:tc>
        <w:tc>
          <w:tcPr>
            <w:tcW w:w="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6F06B" w14:textId="77777777" w:rsidR="00A57E08" w:rsidRPr="00163771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6E76601F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FF184" w14:textId="77777777" w:rsidR="00A57E08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>
              <w:rPr>
                <w:rFonts w:asciiTheme="majorHAnsi" w:hAnsiTheme="majorHAnsi"/>
                <w:color w:val="000000"/>
                <w:sz w:val="19"/>
                <w:szCs w:val="19"/>
              </w:rPr>
              <w:t>Banklararası m</w:t>
            </w:r>
            <w:r w:rsidRPr="00945153">
              <w:rPr>
                <w:rFonts w:asciiTheme="majorHAnsi" w:hAnsiTheme="majorHAnsi"/>
                <w:color w:val="000000"/>
                <w:sz w:val="19"/>
                <w:szCs w:val="19"/>
              </w:rPr>
              <w:t>inifutbol çempionatın</w:t>
            </w:r>
            <w:r>
              <w:rPr>
                <w:rFonts w:asciiTheme="majorHAnsi" w:hAnsiTheme="majorHAnsi"/>
                <w:color w:val="000000"/>
                <w:sz w:val="19"/>
                <w:szCs w:val="19"/>
              </w:rPr>
              <w:t>ın keçirilməsinə dəstək</w:t>
            </w:r>
          </w:p>
        </w:tc>
        <w:tc>
          <w:tcPr>
            <w:tcW w:w="5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0FA1F" w14:textId="77777777" w:rsidR="00A57E08" w:rsidRPr="00902CA0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 w:rsidRPr="00482514">
              <w:rPr>
                <w:rFonts w:asciiTheme="majorHAnsi" w:hAnsiTheme="majorHAnsi"/>
                <w:color w:val="000000"/>
                <w:sz w:val="19"/>
                <w:szCs w:val="19"/>
              </w:rPr>
              <w:t>sağlam həyat tərzi, işçi bağlılığı (Dirçəliş Kuboku ilə eyni məntiq)</w:t>
            </w:r>
          </w:p>
        </w:tc>
        <w:tc>
          <w:tcPr>
            <w:tcW w:w="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82E55" w14:textId="77777777" w:rsidR="00A57E08" w:rsidRDefault="00A57E08" w:rsidP="00E31100">
            <w:pPr>
              <w:rPr>
                <w:rFonts w:asciiTheme="majorHAnsi" w:hAnsiTheme="majorHAnsi"/>
                <w:color w:val="000000"/>
                <w:sz w:val="19"/>
                <w:szCs w:val="19"/>
              </w:rPr>
            </w:pPr>
            <w:r>
              <w:rPr>
                <w:rFonts w:asciiTheme="majorHAnsi" w:hAnsiTheme="majorHAnsi"/>
                <w:color w:val="000000"/>
                <w:sz w:val="19"/>
                <w:szCs w:val="19"/>
              </w:rPr>
              <w:t>2026</w:t>
            </w:r>
          </w:p>
        </w:tc>
      </w:tr>
    </w:tbl>
    <w:p w14:paraId="4E527F05" w14:textId="77777777" w:rsidR="00A57E08" w:rsidRPr="00163771" w:rsidRDefault="00A57E08" w:rsidP="00A57E08">
      <w:pPr>
        <w:spacing w:after="200"/>
        <w:rPr>
          <w:rFonts w:asciiTheme="majorHAnsi" w:hAnsiTheme="majorHAnsi"/>
        </w:rPr>
      </w:pPr>
    </w:p>
    <w:p w14:paraId="4DDFC319" w14:textId="77777777" w:rsidR="00A57E08" w:rsidRPr="00163771" w:rsidRDefault="00A57E08" w:rsidP="00A57E08">
      <w:pPr>
        <w:pStyle w:val="Heading1"/>
        <w:pBdr>
          <w:bottom w:val="single" w:sz="6" w:space="4" w:color="1F3864"/>
        </w:pBdr>
        <w:spacing w:before="400" w:after="200"/>
      </w:pPr>
      <w:r w:rsidRPr="00163771">
        <w:rPr>
          <w:b/>
          <w:bCs/>
          <w:color w:val="1F3864"/>
          <w:sz w:val="30"/>
          <w:szCs w:val="30"/>
        </w:rPr>
        <w:t>5. Dayanıqlı Həyat Tərzi və Məsuliyyətli İstehlak</w:t>
      </w:r>
    </w:p>
    <w:p w14:paraId="1C4C7F95" w14:textId="77777777" w:rsidR="00A57E08" w:rsidRPr="00163771" w:rsidRDefault="00A57E08" w:rsidP="00A57E08">
      <w:pPr>
        <w:spacing w:after="120"/>
        <w:rPr>
          <w:rFonts w:asciiTheme="majorHAnsi" w:hAnsiTheme="majorHAnsi"/>
        </w:rPr>
      </w:pPr>
      <w:r w:rsidRPr="00163771">
        <w:rPr>
          <w:rFonts w:asciiTheme="majorHAnsi" w:hAnsiTheme="majorHAnsi"/>
          <w:i/>
          <w:iCs/>
          <w:color w:val="666666"/>
        </w:rPr>
        <w:t>Gündəlik həyatda məsuliyyətli seçimləri təşviq etmək</w:t>
      </w:r>
    </w:p>
    <w:p w14:paraId="3DC74761" w14:textId="77777777" w:rsidR="00A57E08" w:rsidRPr="00163771" w:rsidRDefault="00A57E08" w:rsidP="00A57E08">
      <w:pPr>
        <w:spacing w:after="160" w:line="300" w:lineRule="auto"/>
        <w:jc w:val="both"/>
        <w:rPr>
          <w:rFonts w:asciiTheme="majorHAnsi" w:hAnsiTheme="majorHAnsi"/>
        </w:rPr>
      </w:pPr>
      <w:r w:rsidRPr="00163771">
        <w:rPr>
          <w:rFonts w:asciiTheme="majorHAnsi" w:hAnsiTheme="majorHAnsi"/>
          <w:sz w:val="21"/>
          <w:szCs w:val="21"/>
        </w:rPr>
        <w:t>Tullantıların idarə edilməsi, resurslara qənaət və ətraf mühitə dair məlumatlılığın artırılmasına yönəlmiş ekoloji təşəbbüslər.</w:t>
      </w:r>
    </w:p>
    <w:tbl>
      <w:tblPr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675"/>
        <w:gridCol w:w="990"/>
      </w:tblGrid>
      <w:tr w:rsidR="00A57E08" w:rsidRPr="00163771" w14:paraId="4C3581EF" w14:textId="77777777" w:rsidTr="00E31100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A1C52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Layihə / Təşəbbüs</w:t>
            </w:r>
          </w:p>
        </w:tc>
        <w:tc>
          <w:tcPr>
            <w:tcW w:w="56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D4597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Qısa Təsvir və Əhatə</w:t>
            </w:r>
          </w:p>
        </w:tc>
        <w:tc>
          <w:tcPr>
            <w:tcW w:w="99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3767D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İl</w:t>
            </w:r>
          </w:p>
        </w:tc>
      </w:tr>
      <w:tr w:rsidR="00A57E08" w:rsidRPr="00163771" w14:paraId="77C75A78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696A6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Qırmızı Ürəklər Fondu tərəfindən “Sıfır Tullantı” Həmrəylik Marafonu</w:t>
            </w:r>
          </w:p>
        </w:tc>
        <w:tc>
          <w:tcPr>
            <w:tcW w:w="5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E3C90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3 iqtisadi rayon, 20 şəhər/rayonu əhatə edərək 2 365 kq zərərli tullantının toplanması.</w:t>
            </w:r>
          </w:p>
        </w:tc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64D7D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269C4704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6B849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lastRenderedPageBreak/>
              <w:t>Qırmızı Ürəklər Fondu tərəfindən “Batareyaları təhvil ver, təbiəti qoru!”</w:t>
            </w:r>
          </w:p>
        </w:tc>
        <w:tc>
          <w:tcPr>
            <w:tcW w:w="5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8AABF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138 məntəqədə 226 tullantı konteynerinin yerləşdirilməsi; 961 kq batareyanın toplanıb təhvil verilməsi.</w:t>
            </w:r>
          </w:p>
        </w:tc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B669B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  <w:tr w:rsidR="00A57E08" w:rsidRPr="00163771" w14:paraId="1FB3B379" w14:textId="77777777" w:rsidTr="00E31100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D1DEC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Qırmızı Ürəklər Fondu tərəfindən “Qəhrəmanlar bağı”</w:t>
            </w:r>
          </w:p>
        </w:tc>
        <w:tc>
          <w:tcPr>
            <w:tcW w:w="5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1CCCA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Mingəçevir və Şirvanda 543 ağac əkilməklə yaşıllaşdırma və ekoloji bərpa.</w:t>
            </w:r>
          </w:p>
        </w:tc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A23FE" w14:textId="77777777" w:rsidR="00A57E08" w:rsidRPr="00163771" w:rsidRDefault="00A57E08" w:rsidP="00E31100">
            <w:pPr>
              <w:rPr>
                <w:rFonts w:asciiTheme="majorHAnsi" w:hAnsiTheme="majorHAnsi"/>
              </w:rPr>
            </w:pPr>
            <w:r w:rsidRPr="00163771">
              <w:rPr>
                <w:rFonts w:asciiTheme="majorHAnsi" w:hAnsiTheme="majorHAnsi"/>
                <w:color w:val="000000"/>
                <w:sz w:val="19"/>
                <w:szCs w:val="19"/>
              </w:rPr>
              <w:t>2025</w:t>
            </w:r>
          </w:p>
        </w:tc>
      </w:tr>
    </w:tbl>
    <w:p w14:paraId="5D9C8C87" w14:textId="77777777" w:rsidR="00C13DC9" w:rsidRDefault="00C13DC9"/>
    <w:sectPr w:rsidR="00C13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lassificationTagSetId" w:val="e16409a7-1700-4153-9090-3955bc2f0ae8"/>
    <w:docVar w:name="ComplianceTagSetId" w:val="f14fc1f1-8950-40d5-8a29-45909da947d6"/>
    <w:docVar w:name="FileId" w:val="5b2b7bd9-9998-4b84-8e47-b6048314bf7a"/>
    <w:docVar w:name="GVData" w:val="eyJPUyI6IldpbmRvd3MiLCJkb2NJRCI6IjViMmI3YmQ5LTk5OTgtNGI4NC04ZTQ3LWI2MDQ4MzE0YmY3YSIsImRvY1N0YXRlIjoie30iLCJwYXJlbnRMaW5lSWRzIjoiW1wiZDU3OGZkOWUtNGVmZS00ZGUxLTk3YzUtMmVjYmQ5ZmQ4ZmQ4XCJdIiwid3JpdHRlbktl"/>
    <w:docVar w:name="GVData0" w:val="eXMiOiJbXCJDbGFzc2lmaWNhdGlvblRhZ1NldElkXCIsXCJDb21wbGlhbmNlVGFnU2V0SWRcIixcIkZpbGVJZFwiLFwiZ3Zkb2NpZFwiLFwiVGFnRGF0ZVRpbWVcIixcIlVzZXJJZFwiXSIsIm5vT2ZHdkRhdGFFbnRyaWVzIjoiMyIsImxpbmVJZCI6IjI1OTRiMTRj"/>
    <w:docVar w:name="GVData1" w:val="LTBmMGQtNGZlZC1hYjM0LTY5NDQxNjEzNjNhYyJ9"/>
    <w:docVar w:name="GVData2" w:val="(end)"/>
    <w:docVar w:name="gvdocid" w:val="5b2b7bd9-9998-4b84-8e47-b6048314bf7a"/>
    <w:docVar w:name="TagDateTime" w:val="29-09-2026"/>
    <w:docVar w:name="UserId" w:val="Nigar R. Imanova"/>
  </w:docVars>
  <w:rsids>
    <w:rsidRoot w:val="00C7667E"/>
    <w:rsid w:val="0034420E"/>
    <w:rsid w:val="00A57E08"/>
    <w:rsid w:val="00C13DC9"/>
    <w:rsid w:val="00C6525D"/>
    <w:rsid w:val="00C7667E"/>
    <w:rsid w:val="00CD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E6B2F"/>
  <w15:chartTrackingRefBased/>
  <w15:docId w15:val="{525B122A-621F-4E33-A2AF-A12B7B59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E0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667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67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67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67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67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67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67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67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67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6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76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67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76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67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76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67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76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7E0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29A39-99B7-4D6B-9541-3829DE521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1390</Words>
  <Characters>9372</Characters>
  <Application>Microsoft Office Word</Application>
  <DocSecurity>0</DocSecurity>
  <Lines>360</Lines>
  <Paragraphs>250</Paragraphs>
  <ScaleCrop>false</ScaleCrop>
  <Company/>
  <LinksUpToDate>false</LinksUpToDate>
  <CharactersWithSpaces>10512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Nigar R. Imanova</dc:creator>
  <cp:keywords/>
  <dc:description/>
  <cp:lastModifiedBy>Nigar R. Imanova</cp:lastModifiedBy>
  <cp:revision>3</cp:revision>
  <dcterms:created xsi:type="dcterms:W3CDTF">2026-09-29T13:28:00Z</dcterms:created>
  <dcterms:modified xsi:type="dcterms:W3CDTF">2026-09-29T13:42:00Z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5b2b7bd9-9998-4b84-8e47-b6048314bf7a</vt:lpwstr>
  </property>
  <property fmtid="{D5CDD505-2E9C-101B-9397-08002B2CF9AE}" pid="3" name="ClassificationTagSetId">
    <vt:lpwstr>e16409a7-1700-4153-9090-3955bc2f0ae8</vt:lpwstr>
  </property>
  <property fmtid="{D5CDD505-2E9C-101B-9397-08002B2CF9AE}" pid="4" name="ComplianceTagSetId">
    <vt:lpwstr>f14fc1f1-8950-40d5-8a29-45909da947d6</vt:lpwstr>
  </property>
  <property fmtid="{D5CDD505-2E9C-101B-9397-08002B2CF9AE}" pid="5" name="FileId">
    <vt:lpwstr>5b2b7bd9-9998-4b84-8e47-b6048314bf7a</vt:lpwstr>
  </property>
  <property fmtid="{D5CDD505-2E9C-101B-9397-08002B2CF9AE}" pid="6" name="UserId">
    <vt:lpwstr>Nigar R. Imanova</vt:lpwstr>
  </property>
  <property fmtid="{D5CDD505-2E9C-101B-9397-08002B2CF9AE}" pid="7" name="TagDateTime">
    <vt:lpwstr>29-09-2026</vt:lpwstr>
  </property>
  <property fmtid="{D5CDD505-2E9C-101B-9397-08002B2CF9AE}" pid="8" name="GVData">
    <vt:lpwstr>eyJPUyI6IldpbmRvd3MiLCJkb2NJRCI6IjViMmI3YmQ5LTk5OTgtNGI4NC04ZTQ3LWI2MDQ4MzE0YmY3YSIsImRvY1N0YXRlIjoie30iLCJwYXJlbnRMaW5lSWRzIjoiW1wiZDU3OGZkOWUtNGVmZS00ZGUxLTk3YzUtMmVjYmQ5ZmQ4ZmQ4XCJdIiwid3JpdHRlbktl</vt:lpwstr>
  </property>
  <property fmtid="{D5CDD505-2E9C-101B-9397-08002B2CF9AE}" pid="9" name="GVData0">
    <vt:lpwstr>eXMiOiJbXCJDbGFzc2lmaWNhdGlvblRhZ1NldElkXCIsXCJDb21wbGlhbmNlVGFnU2V0SWRcIixcIkZpbGVJZFwiLFwiZ3Zkb2NpZFwiLFwiVGFnRGF0ZVRpbWVcIixcIlVzZXJJZFwiXSIsIm5vT2ZHdkRhdGFFbnRyaWVzIjoiMyIsImxpbmVJZCI6IjI1OTRiMTRj</vt:lpwstr>
  </property>
  <property fmtid="{D5CDD505-2E9C-101B-9397-08002B2CF9AE}" pid="10" name="GVData1">
    <vt:lpwstr>LTBmMGQtNGZlZC1hYjM0LTY5NDQxNjEzNjNhYyJ9</vt:lpwstr>
  </property>
  <property fmtid="{D5CDD505-2E9C-101B-9397-08002B2CF9AE}" pid="11" name="GVData2">
    <vt:lpwstr>(end)</vt:lpwstr>
  </property>
</Properties>
</file>