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D3" w:rsidRPr="00E541D3" w:rsidRDefault="00E541D3" w:rsidP="00E541D3">
      <w:pPr>
        <w:spacing w:before="100" w:beforeAutospacing="1" w:after="100" w:afterAutospacing="1" w:line="240" w:lineRule="auto"/>
        <w:outlineLvl w:val="0"/>
        <w:rPr>
          <w:rFonts w:ascii="Lucida Sans Unicode" w:eastAsia="Times New Roman" w:hAnsi="Lucida Sans Unicode" w:cs="Lucida Sans Unicode"/>
          <w:color w:val="666666"/>
          <w:spacing w:val="-15"/>
          <w:kern w:val="36"/>
          <w:sz w:val="34"/>
          <w:szCs w:val="34"/>
          <w:lang w:val="tr-TR" w:eastAsia="en-GB"/>
        </w:rPr>
      </w:pPr>
      <w:r w:rsidRPr="00E541D3">
        <w:rPr>
          <w:rFonts w:ascii="Lucida Sans Unicode" w:eastAsia="Times New Roman" w:hAnsi="Lucida Sans Unicode" w:cs="Lucida Sans Unicode"/>
          <w:color w:val="666666"/>
          <w:spacing w:val="-15"/>
          <w:kern w:val="36"/>
          <w:sz w:val="34"/>
          <w:szCs w:val="34"/>
          <w:lang w:val="tr-TR" w:eastAsia="en-GB"/>
        </w:rPr>
        <w:t>Referanslar</w:t>
      </w:r>
    </w:p>
    <w:p w:rsidR="00E541D3" w:rsidRPr="00E541D3" w:rsidRDefault="00423393" w:rsidP="00E541D3">
      <w:pPr>
        <w:pBdr>
          <w:bottom w:val="single" w:sz="6" w:space="0" w:color="999999"/>
        </w:pBdr>
        <w:spacing w:after="0" w:line="240" w:lineRule="auto"/>
        <w:outlineLvl w:val="1"/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</w:pPr>
      <w:r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  <w:t xml:space="preserve">Merkezi </w:t>
      </w:r>
      <w:r w:rsidR="005A1D9F"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  <w:t>Isıtma ve Soğutma</w:t>
      </w:r>
      <w:r w:rsidR="00E541D3" w:rsidRPr="00E541D3"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  <w:t xml:space="preserve"> </w:t>
      </w:r>
    </w:p>
    <w:p w:rsidR="005A1D9F" w:rsidRDefault="005A1D9F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PAMUKKALE ÜNİVERSİTESİ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DENİZLİ</w:t>
      </w:r>
      <w:r w:rsidRPr="00E541D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</w:p>
    <w:p w:rsidR="00E541D3" w:rsidRDefault="005A1D9F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18 MART ÜNİVERSİTESİ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</w:t>
      </w:r>
      <w:r w:rsidR="003133D7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ÇANAKKALE</w:t>
      </w:r>
    </w:p>
    <w:p w:rsidR="005A1D9F" w:rsidRDefault="005A1D9F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BİLKENT ÜNİVERSİTESİ</w:t>
      </w:r>
      <w:r w:rsidR="003133D7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ANKARA</w:t>
      </w:r>
    </w:p>
    <w:p w:rsidR="003133D7" w:rsidRDefault="003133D7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KOCATEPE ÜNİVERSİTESİ / AFYON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GİRNE ÜNİVERSİTESİ / KIBRIS</w:t>
      </w:r>
    </w:p>
    <w:p w:rsidR="005A1D9F" w:rsidRDefault="003133D7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ERYAMAN TOPLU YAPI YÖNETİMİ / ANKARA</w:t>
      </w:r>
    </w:p>
    <w:p w:rsidR="003133D7" w:rsidRDefault="003133D7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SABANCI SİTESİ / İSTANBUL</w:t>
      </w:r>
    </w:p>
    <w:p w:rsidR="00124E20" w:rsidRDefault="00124E20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4. BASIN SİTESİ / ANKARA</w:t>
      </w:r>
    </w:p>
    <w:p w:rsidR="00124E20" w:rsidRDefault="00124E20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TEPEŞEHİR VİLLALARI / ERBAA - TOKAT</w:t>
      </w:r>
    </w:p>
    <w:p w:rsidR="003133D7" w:rsidRDefault="001A7168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TOKİ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TOPLU </w:t>
      </w: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KONUTLARI</w:t>
      </w:r>
      <w:r w:rsidR="00124E20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</w:t>
      </w:r>
      <w:r w:rsidR="00124E20"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ERZİNCAN</w:t>
      </w:r>
    </w:p>
    <w:p w:rsidR="00124E20" w:rsidRDefault="00124E20" w:rsidP="00124E20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TOKİ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TOPLU </w:t>
      </w: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KONUTLARI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ISPARTA</w:t>
      </w:r>
    </w:p>
    <w:p w:rsidR="00124E20" w:rsidRDefault="00124E20" w:rsidP="00124E20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TOKİ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TOPLU </w:t>
      </w: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KONUTLARI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ADAPAZARI</w:t>
      </w:r>
    </w:p>
    <w:p w:rsidR="00124E20" w:rsidRDefault="00124E20" w:rsidP="00124E20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TOKİ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TOPLU </w:t>
      </w: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KONUTLARI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YOZGAT</w:t>
      </w:r>
    </w:p>
    <w:p w:rsidR="00124E20" w:rsidRDefault="00124E20" w:rsidP="00124E20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TOKİ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TOPLU </w:t>
      </w: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KONUTLARI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BOLU</w:t>
      </w:r>
    </w:p>
    <w:p w:rsidR="00124E20" w:rsidRDefault="00124E20" w:rsidP="00124E20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TOKİ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TOPLU </w:t>
      </w: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KONUTLARI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VAN</w:t>
      </w:r>
    </w:p>
    <w:p w:rsidR="00124E20" w:rsidRDefault="00124E20" w:rsidP="00124E20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TOKİ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TOPLU </w:t>
      </w: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KONUTLARI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POLATLI - ANKARA</w:t>
      </w:r>
    </w:p>
    <w:p w:rsidR="001A7168" w:rsidRDefault="00124E20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RODER YATIRIM LOJİSTİK ÜSSÜ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ANKARA</w:t>
      </w:r>
    </w:p>
    <w:p w:rsidR="00300BDB" w:rsidRDefault="00300BDB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METEOROLOJİ İŞLERİ GENEL MÜDÜRLÜĞÜ / ANKARA</w:t>
      </w:r>
    </w:p>
    <w:p w:rsidR="00300BDB" w:rsidRDefault="00300BDB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TPAO</w:t>
      </w:r>
      <w:r w:rsidR="0017155E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GENEL MÜDÜRLÜK BİNASI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ANKARA</w:t>
      </w:r>
    </w:p>
    <w:p w:rsidR="0017155E" w:rsidRDefault="0017155E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TPAO TRAKYA GENEL MÜDÜRLÜĞÜ / LÜLEBURGAZ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KARA HARP OKULU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ANKARA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7. KOLORDU KOMUTANLIĞI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DİYARBAKIR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EŞREF BİTLİS KIŞLASI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ANKARA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6. MEKANİZE PİYADE TUGAYI KOMUTANLIĞI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BİTLİS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GENERAL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- </w:t>
      </w: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AMİRAL HAİT'LERİ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ANKARA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4. DAĞ KOMANDO TUGAYI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TUNCELİ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HAVA TEKNİK OKULLAR KOMUTANLIĞI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İZMİR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GÜLHANE ASKERİ TIP AKADEMİSİ / ANKARA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5. ANA JET ÜS KOMUTANLIĞI / AMASYA</w:t>
      </w:r>
    </w:p>
    <w:p w:rsidR="00423393" w:rsidRDefault="00E55A19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KARAYOLLARI </w:t>
      </w:r>
      <w:r w:rsidR="00300BDB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8. BÖLGE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MÜDÜRLÜĞÜ</w:t>
      </w:r>
      <w:r w:rsidR="00300BDB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ELAZIĞ</w:t>
      </w:r>
    </w:p>
    <w:p w:rsidR="00300BDB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ORMAN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BÖLGE MÜDÜRLÜĞÜ / KÜTAHYA</w:t>
      </w:r>
      <w:r w:rsidR="00300BDB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</w:p>
    <w:p w:rsidR="00E235A8" w:rsidRDefault="00E235A8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JANDARMA ULAŞTIRMA TABUR KOMUTANLIĞI / SÖĞÜT </w:t>
      </w:r>
      <w:r w:rsid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–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BİLECİK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FENERBAHÇE ORDU EVİ / İSTANBUL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KAYSERİ DEVLET HASTANESİ</w:t>
      </w:r>
    </w:p>
    <w:p w:rsidR="00423393" w:rsidRDefault="00423393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423393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400 YATAKLI BÖLGE EĞİTİM VE ARAŞTIRMA HASTANESİ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ERZURUM</w:t>
      </w:r>
    </w:p>
    <w:p w:rsidR="00423393" w:rsidRPr="00DA4EE7" w:rsidRDefault="00124E20" w:rsidP="00E541D3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IZYUM ve ROMNY ŞEHİR ISITMASI / UKRAYNA</w:t>
      </w:r>
    </w:p>
    <w:p w:rsidR="005A1D9F" w:rsidRDefault="005A1D9F"/>
    <w:p w:rsidR="00647B02" w:rsidRDefault="00647B02"/>
    <w:p w:rsidR="00B34475" w:rsidRDefault="00B34475"/>
    <w:p w:rsidR="00B10F9D" w:rsidRDefault="00B10F9D"/>
    <w:p w:rsidR="00B34475" w:rsidRPr="00E541D3" w:rsidRDefault="00B34475" w:rsidP="00B34475">
      <w:pPr>
        <w:pBdr>
          <w:bottom w:val="single" w:sz="6" w:space="0" w:color="999999"/>
        </w:pBdr>
        <w:spacing w:after="0" w:line="240" w:lineRule="auto"/>
        <w:outlineLvl w:val="1"/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</w:pPr>
      <w:r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  <w:lastRenderedPageBreak/>
        <w:t>Endüstri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ÇERKEZKÖY ENERJİ ELEKTRİK ÜRETİM A.Ş. / TEKİRDAĞ</w:t>
      </w: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SÖNMEZ ENERJİ ELEKTRİK ÜRETİM A.Ş. / UŞAK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TRAÇİM ÇİMENTO FABRİKASI / TRAKYA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AKTEKS AKRİLİK / GAZİANTEP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TAİ - TUSAS HAVACILIK UZAY SANAYİ / ANKARA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BOYDAK HOLDİNG BİNASI / KAYSERİ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İSTİKBAL MOBİLYA - MERKEZ ÇELİK / KAYSERİ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RAİLTUR VAGON ENDÜSTRİSİ / KAYSERİ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KİPAŞ DENİM İŞLETMELERİ A.Ş. / KAHRAMANMARAŞ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KAHRAMANMARAŞ KAĞIT SANAYİ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OYKA KAĞIT SANAYİ / ZONGULDAK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GARP LİNYİTLERİ İŞLETMESİ / KÜTAHYA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TUNÇBİLEK TERMİK SANTRALİ / KÜTAHYA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KÜTAHYA PORSELEN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ADAPAZARI ŞEKER FABRİKASI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BOĞAZLIYAN ŞEKER FABRİKASI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KÜTAHYA ŞEKER FABRİKASI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5A1D9F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DALAMAN HAVALİMANI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/ MUĞLA</w:t>
      </w:r>
    </w:p>
    <w:p w:rsidR="00B34475" w:rsidRDefault="00B34475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TÜPRAŞ / İZMİR</w:t>
      </w:r>
    </w:p>
    <w:p w:rsidR="00A9564B" w:rsidRDefault="000928F8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ETİ BAKIR A.Ş / SAMSUN</w:t>
      </w:r>
    </w:p>
    <w:p w:rsidR="000928F8" w:rsidRDefault="000928F8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ERDEMİR MADENCİLİK / SİVAS</w:t>
      </w:r>
    </w:p>
    <w:p w:rsidR="000928F8" w:rsidRDefault="0017155E" w:rsidP="00B34475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BOTAŞ </w:t>
      </w:r>
      <w:r w:rsidR="000928F8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HANAK DOĞALGAZ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KOMPRESÖR İSTASYONU / ARDAHAN</w:t>
      </w:r>
    </w:p>
    <w:p w:rsidR="00B34475" w:rsidRDefault="00B34475"/>
    <w:p w:rsidR="00B10F9D" w:rsidRPr="00E541D3" w:rsidRDefault="00B10F9D" w:rsidP="00B10F9D">
      <w:pPr>
        <w:pBdr>
          <w:bottom w:val="single" w:sz="6" w:space="0" w:color="999999"/>
        </w:pBdr>
        <w:spacing w:after="0" w:line="240" w:lineRule="auto"/>
        <w:outlineLvl w:val="1"/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</w:pPr>
      <w:r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  <w:t>Seracılık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ESKİHİSAR SERACILIK / URGANLI - MANİSA</w:t>
      </w:r>
      <w:r w:rsidRPr="00647B02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TÜRKELİ SERACILIK / İZMİR 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AGROBAY SERACILIK / İZMİR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BİRLEŞİK TARIM SERACILIK / ANTALYA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KURT İNŞAAT ÇOBANOĞLU SERASI / AFYON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VEGA VİTAL SERACILIK / İZMİR</w:t>
      </w:r>
    </w:p>
    <w:p w:rsidR="00B10F9D" w:rsidRP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HAŞİM BALABAN TARIM ÜRÜNLERİ SERASI / ANTALYA</w:t>
      </w:r>
    </w:p>
    <w:p w:rsidR="00B34475" w:rsidRDefault="00B34475"/>
    <w:p w:rsidR="00B10F9D" w:rsidRPr="00E541D3" w:rsidRDefault="00B10F9D" w:rsidP="00B10F9D">
      <w:pPr>
        <w:pBdr>
          <w:bottom w:val="single" w:sz="6" w:space="0" w:color="999999"/>
        </w:pBdr>
        <w:spacing w:after="0" w:line="240" w:lineRule="auto"/>
        <w:outlineLvl w:val="1"/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</w:pPr>
      <w:r>
        <w:rPr>
          <w:rFonts w:ascii="Lucida Sans Unicode" w:eastAsia="Times New Roman" w:hAnsi="Lucida Sans Unicode" w:cs="Lucida Sans Unicode"/>
          <w:color w:val="990000"/>
          <w:sz w:val="24"/>
          <w:szCs w:val="24"/>
          <w:lang w:val="tr-TR" w:eastAsia="en-GB"/>
        </w:rPr>
        <w:t>Jeotermal</w:t>
      </w:r>
    </w:p>
    <w:p w:rsidR="00B10F9D" w:rsidRP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İZMİR JEOTERMAL A.Ş</w:t>
      </w:r>
    </w:p>
    <w:p w:rsidR="00B10F9D" w:rsidRP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TERZİKÖY KAPLICALARI / AMASYA</w:t>
      </w:r>
    </w:p>
    <w:p w:rsidR="00B34475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KIZILCAHAMAM JEOTERMAL A.Ş.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GEDİZ BELEDİYESİ / KÜTAHYA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KOZAKLI JEOTERMAL A.Ş. / NEVŞEHİR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LİDYA OTEL SALİHLİ / MANİSA</w:t>
      </w:r>
    </w:p>
    <w:p w:rsidR="00B10F9D" w:rsidRDefault="00B10F9D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MEGE </w:t>
      </w:r>
      <w:r w:rsidR="00DA4EE7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–</w:t>
      </w: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8</w:t>
      </w:r>
      <w:r w:rsidR="00DA4EE7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  <w:r w:rsidRPr="00B10F9D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MW JEOTERMAL ELK. ÜRETİM SANTRALİ / AYDIN</w:t>
      </w:r>
    </w:p>
    <w:p w:rsidR="00DA4EE7" w:rsidRPr="00B10F9D" w:rsidRDefault="00DA4EE7" w:rsidP="00B10F9D">
      <w:pPr>
        <w:numPr>
          <w:ilvl w:val="0"/>
          <w:numId w:val="1"/>
        </w:numPr>
        <w:shd w:val="clear" w:color="auto" w:fill="F0F0F0"/>
        <w:spacing w:before="100" w:beforeAutospacing="1" w:after="45" w:line="240" w:lineRule="auto"/>
        <w:ind w:left="300"/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TUZLA JES</w:t>
      </w:r>
      <w:r w:rsidRPr="00DA4EE7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–</w:t>
      </w:r>
      <w:r w:rsidRPr="00DA4EE7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7 </w:t>
      </w:r>
      <w:r w:rsidRPr="00DA4EE7"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 xml:space="preserve">MW JEOTERMAL ELK. ÜRETİM SANTRALİ / </w:t>
      </w:r>
      <w:r>
        <w:rPr>
          <w:rFonts w:ascii="Verdana" w:eastAsia="Times New Roman" w:hAnsi="Verdana" w:cs="Times New Roman"/>
          <w:color w:val="000000"/>
          <w:sz w:val="17"/>
          <w:szCs w:val="17"/>
          <w:lang w:val="tr-TR" w:eastAsia="en-GB"/>
        </w:rPr>
        <w:t>ÇANAKKALE</w:t>
      </w:r>
    </w:p>
    <w:sectPr w:rsidR="00DA4EE7" w:rsidRPr="00B10F9D" w:rsidSect="005D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32C46"/>
    <w:multiLevelType w:val="multilevel"/>
    <w:tmpl w:val="250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1D3"/>
    <w:rsid w:val="000326BC"/>
    <w:rsid w:val="000430E7"/>
    <w:rsid w:val="000928F8"/>
    <w:rsid w:val="000E57FA"/>
    <w:rsid w:val="0011046B"/>
    <w:rsid w:val="00124E20"/>
    <w:rsid w:val="00152875"/>
    <w:rsid w:val="001539FF"/>
    <w:rsid w:val="0017155E"/>
    <w:rsid w:val="001A7168"/>
    <w:rsid w:val="001D2B24"/>
    <w:rsid w:val="0023139C"/>
    <w:rsid w:val="00241F27"/>
    <w:rsid w:val="0027379D"/>
    <w:rsid w:val="00300BDB"/>
    <w:rsid w:val="0030331D"/>
    <w:rsid w:val="003133D7"/>
    <w:rsid w:val="00340E9D"/>
    <w:rsid w:val="00423393"/>
    <w:rsid w:val="004A422E"/>
    <w:rsid w:val="004D31B5"/>
    <w:rsid w:val="005678F7"/>
    <w:rsid w:val="005A1D9F"/>
    <w:rsid w:val="005C7D5C"/>
    <w:rsid w:val="005D15DE"/>
    <w:rsid w:val="00620B49"/>
    <w:rsid w:val="00620F10"/>
    <w:rsid w:val="00624458"/>
    <w:rsid w:val="00647B02"/>
    <w:rsid w:val="007145D2"/>
    <w:rsid w:val="007C54DA"/>
    <w:rsid w:val="007F2196"/>
    <w:rsid w:val="00894151"/>
    <w:rsid w:val="008B10D4"/>
    <w:rsid w:val="008B1F5E"/>
    <w:rsid w:val="008F062F"/>
    <w:rsid w:val="008F26E3"/>
    <w:rsid w:val="009C7EA3"/>
    <w:rsid w:val="009F5A4A"/>
    <w:rsid w:val="00A56FEF"/>
    <w:rsid w:val="00A67B0A"/>
    <w:rsid w:val="00A8147C"/>
    <w:rsid w:val="00A9564B"/>
    <w:rsid w:val="00B10F9D"/>
    <w:rsid w:val="00B23050"/>
    <w:rsid w:val="00B32C0C"/>
    <w:rsid w:val="00B34475"/>
    <w:rsid w:val="00B63779"/>
    <w:rsid w:val="00B947E5"/>
    <w:rsid w:val="00BB4A26"/>
    <w:rsid w:val="00BD38B3"/>
    <w:rsid w:val="00C712B2"/>
    <w:rsid w:val="00CC6E6F"/>
    <w:rsid w:val="00CD7EFA"/>
    <w:rsid w:val="00CE50E5"/>
    <w:rsid w:val="00D54036"/>
    <w:rsid w:val="00D830C8"/>
    <w:rsid w:val="00D9270D"/>
    <w:rsid w:val="00DA4EE7"/>
    <w:rsid w:val="00DA6320"/>
    <w:rsid w:val="00DB6A72"/>
    <w:rsid w:val="00E235A8"/>
    <w:rsid w:val="00E24EE8"/>
    <w:rsid w:val="00E541D3"/>
    <w:rsid w:val="00E55A19"/>
    <w:rsid w:val="00E665B9"/>
    <w:rsid w:val="00E7239F"/>
    <w:rsid w:val="00ED73BA"/>
    <w:rsid w:val="00FC4D8F"/>
    <w:rsid w:val="00FD0D0A"/>
    <w:rsid w:val="00FD171C"/>
    <w:rsid w:val="00FF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9D"/>
  </w:style>
  <w:style w:type="paragraph" w:styleId="Heading1">
    <w:name w:val="heading 1"/>
    <w:basedOn w:val="Normal"/>
    <w:link w:val="Heading1Char"/>
    <w:uiPriority w:val="9"/>
    <w:qFormat/>
    <w:rsid w:val="00E541D3"/>
    <w:pPr>
      <w:spacing w:before="100" w:beforeAutospacing="1" w:after="100" w:afterAutospacing="1" w:line="240" w:lineRule="auto"/>
      <w:outlineLvl w:val="0"/>
    </w:pPr>
    <w:rPr>
      <w:rFonts w:ascii="Lucida Sans Unicode" w:eastAsia="Times New Roman" w:hAnsi="Lucida Sans Unicode" w:cs="Lucida Sans Unicode"/>
      <w:color w:val="666666"/>
      <w:spacing w:val="-15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541D3"/>
    <w:pPr>
      <w:pBdr>
        <w:bottom w:val="single" w:sz="6" w:space="0" w:color="999999"/>
      </w:pBdr>
      <w:spacing w:after="0" w:line="240" w:lineRule="auto"/>
      <w:outlineLvl w:val="1"/>
    </w:pPr>
    <w:rPr>
      <w:rFonts w:ascii="Lucida Sans Unicode" w:eastAsia="Times New Roman" w:hAnsi="Lucida Sans Unicode" w:cs="Lucida Sans Unicode"/>
      <w:color w:val="990000"/>
      <w:sz w:val="34"/>
      <w:szCs w:val="3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D3"/>
    <w:rPr>
      <w:rFonts w:ascii="Lucida Sans Unicode" w:eastAsia="Times New Roman" w:hAnsi="Lucida Sans Unicode" w:cs="Lucida Sans Unicode"/>
      <w:color w:val="666666"/>
      <w:spacing w:val="-15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541D3"/>
    <w:rPr>
      <w:rFonts w:ascii="Lucida Sans Unicode" w:eastAsia="Times New Roman" w:hAnsi="Lucida Sans Unicode" w:cs="Lucida Sans Unicode"/>
      <w:color w:val="990000"/>
      <w:sz w:val="34"/>
      <w:szCs w:val="3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13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Mucahit Genc</dc:creator>
  <cp:lastModifiedBy>Mucahit Genc</cp:lastModifiedBy>
  <cp:revision>6</cp:revision>
  <dcterms:created xsi:type="dcterms:W3CDTF">2010-01-15T08:31:00Z</dcterms:created>
  <dcterms:modified xsi:type="dcterms:W3CDTF">2010-01-15T14:37:00Z</dcterms:modified>
</cp:coreProperties>
</file>