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6E2535" w:rsidTr="008F13A1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6E2535" w:rsidRPr="006E2535" w:rsidTr="008F13A1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1F6B7F" w:rsidP="008F13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847521" cy="1130061"/>
                        <wp:effectExtent l="19050" t="0" r="0" b="0"/>
                        <wp:docPr id="1" name="Picture 0" descr="rod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oder.JPG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9999" cy="1133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2535" w:rsidRPr="006E2535" w:rsidTr="008F13A1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6E2535" w:rsidP="008F13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RODER LOJİSTİK ÜSSÜ</w:t>
                  </w:r>
                </w:p>
                <w:p w:rsidR="006E2535" w:rsidRPr="006E2535" w:rsidRDefault="008F13A1" w:rsidP="008F13A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Ankara’nın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Kazan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ilçesinde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kurulan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yükleniciliğini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Özçelik&amp;İmaj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-Tan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Ortaklığının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yapmış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olduğu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Lojistik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Üssü’nde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 w:rsidR="002D4A25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paket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6.000m)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doğrudan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toprağa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gömülü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olarak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monte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edilmiştir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6E2535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CA63A1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826338" cy="1184241"/>
                        <wp:effectExtent l="19050" t="0" r="0" b="0"/>
                        <wp:docPr id="6" name="Picture 5" descr="genelmudurlu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enelmudurluk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2115" cy="1192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2535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CA63A1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METEOROLOJI İŞLERI GENEL MÜDÜRLÜĞÜ</w:t>
                  </w:r>
                </w:p>
                <w:p w:rsidR="006E2535" w:rsidRPr="006E2535" w:rsidRDefault="008F13A1" w:rsidP="00AA25E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Ankara’da</w:t>
                  </w:r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Genel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Müdürlük</w:t>
                  </w:r>
                  <w:proofErr w:type="spellEnd"/>
                  <w:r w:rsidR="00B77FD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B77FD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Kompleksi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sınırları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içerisinde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</w:t>
                  </w:r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“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Isı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AA25E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</w:t>
                  </w:r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odernizasyonu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Yapım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İşi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”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kapsamında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tüm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binalara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hizmet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eden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kısmen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</w:t>
                  </w:r>
                  <w:r w:rsidR="00AA25E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oğrudan</w:t>
                  </w:r>
                  <w:proofErr w:type="spellEnd"/>
                  <w:r w:rsidR="00AA25E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kısmen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de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galeri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içerisine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edilerek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 w:rsidR="0010010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</w:tr>
      <w:tr w:rsidR="006E2535" w:rsidTr="008F13A1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135BBB" w:rsidRPr="006E2535" w:rsidTr="002B1BA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62291B" w:rsidP="002B1BA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04309" cy="1052221"/>
                        <wp:effectExtent l="19050" t="0" r="5391" b="0"/>
                        <wp:docPr id="2" name="Picture 1" descr="ukrayn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krayna.JP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133" cy="1052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35BBB" w:rsidRPr="006E2535" w:rsidTr="002B1BA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135BBB" w:rsidRPr="006E2535" w:rsidRDefault="009D276A" w:rsidP="002B1BA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UKRAYNA</w:t>
                  </w:r>
                  <w:r w:rsidR="00135BBB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 xml:space="preserve"> ŞEHİR ISITMA PROJESİ</w:t>
                  </w:r>
                </w:p>
                <w:p w:rsidR="006E2535" w:rsidRPr="006E2535" w:rsidRDefault="00135BBB" w:rsidP="00585042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Avrupa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Birliği’nin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hibe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kredisi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ile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gerçekleştiren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Ukrayna’</w:t>
                  </w:r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pilot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seçilen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dört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şehrin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belediye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hizmetlerin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iyileştirilmesini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amaçlayan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proje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kapsamında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dört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şehrin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şehir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paket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</w:t>
                  </w:r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(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7.000m)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Sevkiyatların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aynı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anda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peşpeşe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gerçekleşebilmesi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için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tüm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bir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müddet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stok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alanı</w:t>
                  </w:r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mızda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  </w:t>
                  </w:r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muhafaza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</w:t>
                  </w:r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miş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tüm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sevkiyatlar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3</w:t>
                  </w:r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gün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içerisinde</w:t>
                  </w:r>
                  <w:proofErr w:type="spellEnd"/>
                  <w:r w:rsidR="0085357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tamamlanmıştır</w:t>
                  </w:r>
                  <w:proofErr w:type="spellEnd"/>
                  <w:r w:rsidR="009D276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  <w:r w:rsidR="00585042">
                    <w:rPr>
                      <w:noProof/>
                      <w:lang w:eastAsia="en-GB"/>
                    </w:rPr>
                    <w:t xml:space="preserve"> 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CA63A1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2B1BA2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533705" cy="1058104"/>
                        <wp:effectExtent l="19050" t="0" r="9345" b="0"/>
                        <wp:docPr id="10" name="Picture 9" descr="tpa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pao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705" cy="1058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A63A1" w:rsidRPr="006E2535" w:rsidTr="002B1BA2">
              <w:trPr>
                <w:trHeight w:val="52"/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CA63A1" w:rsidRPr="006E2535" w:rsidRDefault="00CA63A1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TÜRKİYE PETROLLERİ A.O. (TPAO)</w:t>
                  </w:r>
                </w:p>
                <w:p w:rsidR="006E2535" w:rsidRPr="006E2535" w:rsidRDefault="00CA63A1" w:rsidP="00C91DA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TPAO’nun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Ankara’da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Genel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Müdürlük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 </w:t>
                  </w:r>
                  <w:proofErr w:type="spellStart"/>
                  <w:r w:rsidR="00B77FD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Kompleksi</w:t>
                  </w:r>
                  <w:proofErr w:type="spellEnd"/>
                  <w:r w:rsidR="00B77FD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sınırları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içersindeki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, </w:t>
                  </w:r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150°C’deki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kızgın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sulu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endüstriyel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tip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</w:t>
                  </w:r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leli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(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2.000m)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galeri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içerisine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edilmiştir</w:t>
                  </w:r>
                  <w:proofErr w:type="spellEnd"/>
                  <w:r w:rsidR="002B1BA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</w:tr>
      <w:tr w:rsidR="006E2535" w:rsidTr="008F13A1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3679A4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62291B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085131" cy="1292528"/>
                        <wp:effectExtent l="19050" t="0" r="719" b="0"/>
                        <wp:docPr id="7" name="Picture 6" descr="vegevit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egevital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8137" cy="129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79A4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3679A4" w:rsidRPr="006E2535" w:rsidRDefault="009106F2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VEGE VİTAL SERACILIK</w:t>
                  </w:r>
                </w:p>
                <w:p w:rsidR="006E2535" w:rsidRPr="006E2535" w:rsidRDefault="009106F2" w:rsidP="00F251B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İzmir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Bergama’da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r w:rsidR="00585042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10</w:t>
                  </w:r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0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dönümlük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eranın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ısıtmasında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yer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altından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çıkan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akışkan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akışkan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seraya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</w:t>
                  </w:r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lü</w:t>
                  </w:r>
                  <w:proofErr w:type="spellEnd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251BD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edilen</w:t>
                  </w:r>
                  <w:proofErr w:type="spellEnd"/>
                  <w:r w:rsidR="00E37B3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ile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taşınmıştır</w:t>
                  </w:r>
                  <w:proofErr w:type="spellEnd"/>
                  <w:r w:rsidR="00E74E3E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2D1EF3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6E2535" w:rsidRPr="006E2535" w:rsidRDefault="00F260DB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741294" cy="1180682"/>
                        <wp:effectExtent l="19050" t="0" r="0" b="0"/>
                        <wp:docPr id="21" name="Picture 20" descr="etibakı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tibakır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6747" cy="1184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1EF3" w:rsidRPr="006E2535" w:rsidTr="00F851C2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2D1EF3" w:rsidRPr="006E2535" w:rsidRDefault="002D1EF3" w:rsidP="00F851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ETİ BAKIR A.Ş.</w:t>
                  </w:r>
                </w:p>
                <w:p w:rsidR="006E2535" w:rsidRPr="006E2535" w:rsidRDefault="00F260DB" w:rsidP="00C91DA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Eti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Bakır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A.Ş.’nin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Samsun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Tek</w:t>
                  </w:r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köy’de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tesislerine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yeni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yapılacak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</w:t>
                  </w:r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eli</w:t>
                  </w:r>
                  <w:proofErr w:type="spellEnd"/>
                  <w:r w:rsidR="00C91DA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2.000m)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edilmiştir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6E2535" w:rsidRDefault="006E2535" w:rsidP="006E2535">
            <w:pPr>
              <w:jc w:val="center"/>
            </w:pPr>
          </w:p>
        </w:tc>
      </w:tr>
    </w:tbl>
    <w:p w:rsidR="005D15DE" w:rsidRDefault="005D15DE"/>
    <w:p w:rsidR="000D24FC" w:rsidRDefault="000D24FC"/>
    <w:p w:rsidR="000D24FC" w:rsidRDefault="000D24FC"/>
    <w:p w:rsidR="000D24FC" w:rsidRDefault="000D24FC"/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0D24FC" w:rsidTr="00265F59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8E0764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lastRenderedPageBreak/>
                    <w:drawing>
                      <wp:inline distT="0" distB="0" distL="0" distR="0">
                        <wp:extent cx="1965205" cy="1164566"/>
                        <wp:effectExtent l="19050" t="0" r="0" b="0"/>
                        <wp:docPr id="15" name="Picture 14" descr="dalam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laman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6383" cy="1165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D24FC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DALAMAN HAVALİMANI</w:t>
                  </w:r>
                </w:p>
                <w:p w:rsidR="000D24FC" w:rsidRPr="006E2535" w:rsidRDefault="008E0764" w:rsidP="008E076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Muğla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Dalaman’da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havalimanının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soğutma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hattında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paket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 w:rsidR="000D24FC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FA3140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750854" cy="1155940"/>
                        <wp:effectExtent l="19050" t="0" r="1746" b="0"/>
                        <wp:docPr id="16" name="Picture 15" descr="tupr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upras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0746" cy="1155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D24FC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TÜPRAŞ</w:t>
                  </w:r>
                </w:p>
                <w:p w:rsidR="000D24FC" w:rsidRPr="006E2535" w:rsidRDefault="008E0764" w:rsidP="00FA314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TÜPRAŞ’ın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İzmir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Rafinerisi’nde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“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Atık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İstasyonu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Pompa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Yapım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İşi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”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kapsamında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180°C’deki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kızgın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buhar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gidiş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hattında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endüstriyel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tip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izoleli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kondens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hattında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standart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tip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izoleli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 w:rsidR="00FA3140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</w:tr>
      <w:tr w:rsidR="000D24FC" w:rsidTr="00265F59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AD6838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74368" cy="1138686"/>
                        <wp:effectExtent l="19050" t="0" r="0" b="0"/>
                        <wp:docPr id="19" name="Picture 18" descr="bota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tas.jp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4529" cy="1138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D24FC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BOTAŞ</w:t>
                  </w:r>
                </w:p>
                <w:p w:rsidR="000D24FC" w:rsidRPr="006E2535" w:rsidRDefault="00F251BD" w:rsidP="00AB042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BOTAŞ’ın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Sivas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Hanak’ta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Doğalgaz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Kompresör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İstasyon</w:t>
                  </w:r>
                  <w:r w:rsidR="00AB0421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’un</w:t>
                  </w:r>
                  <w:proofErr w:type="spellEnd"/>
                  <w:r w:rsidR="00AB0421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proses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hattında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B206B3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656272" cy="1104181"/>
                        <wp:effectExtent l="19050" t="0" r="1078" b="0"/>
                        <wp:docPr id="20" name="Picture 19" descr="bogazliyan seker fab.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gazliyan seker fab..bmp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5543" cy="110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4FC" w:rsidRPr="006E2535" w:rsidTr="00265F59">
              <w:trPr>
                <w:trHeight w:val="52"/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B206B3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BOĞAZLIYAN ŞEKER FABRİKASI</w:t>
                  </w:r>
                </w:p>
                <w:p w:rsidR="000D24FC" w:rsidRPr="006E2535" w:rsidRDefault="00B206B3" w:rsidP="00B206B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Yozgat’da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kurulan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yükleniciliğini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OEP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Ortaklığı’nın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(OYAK-EKON-PROKON)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yapmış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olduğu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Boğazlıyan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Şeker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Fabrikasın’da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monte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edilen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borular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</w:tr>
      <w:tr w:rsidR="000D24FC" w:rsidTr="00265F59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D24FC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5777E8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777E8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JANDARMA ULAŞTIRMA TABUR K</w:t>
                  </w:r>
                  <w:r w:rsidR="00423BF2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.</w:t>
                  </w:r>
                  <w:r w:rsidRPr="005777E8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LIĞI</w:t>
                  </w:r>
                </w:p>
                <w:p w:rsidR="000D24FC" w:rsidRPr="006E2535" w:rsidRDefault="005777E8" w:rsidP="009B639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Bilecik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Söğüt’te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Jandarma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Ulaştırma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Tabur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Komutanlığı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sınırları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tüm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hizmet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sıcak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izoleli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 w:rsidR="009B6396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5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.000m)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62C32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998867" cy="1329852"/>
                        <wp:effectExtent l="19050" t="0" r="0" b="0"/>
                        <wp:docPr id="22" name="Picture 21" descr="elazi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azig.jp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1382" cy="13332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4FC" w:rsidRPr="006E2535" w:rsidTr="00265F59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0D24FC" w:rsidRPr="006E2535" w:rsidRDefault="00062C32" w:rsidP="00265F5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KARAYOLLARI GENEL MÜDÜRLÜĞÜ</w:t>
                  </w:r>
                </w:p>
                <w:p w:rsidR="000D24FC" w:rsidRPr="006E2535" w:rsidRDefault="00062C32" w:rsidP="0028315B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Elazığ’daki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Karayolları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8.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Bölge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Müdürlüğü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sınırları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içerisinde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</w:t>
                  </w:r>
                  <w:r w:rsidR="00A560D3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ra</w:t>
                  </w:r>
                  <w:proofErr w:type="spellEnd"/>
                  <w:r w:rsidR="00A560D3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hizmet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eden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merkezi</w:t>
                  </w:r>
                  <w:proofErr w:type="spellEnd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sıcak</w:t>
                  </w:r>
                  <w:proofErr w:type="spellEnd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su</w:t>
                  </w:r>
                  <w:proofErr w:type="spellEnd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 w:rsidR="005777E8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</w:t>
                  </w:r>
                  <w:r w:rsidR="0028315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eli</w:t>
                  </w:r>
                  <w:proofErr w:type="spellEnd"/>
                  <w:r w:rsidR="0028315B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boru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2.000m)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doğrudan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toprağa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gömülü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olarak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0D24FC" w:rsidRDefault="000D24FC" w:rsidP="00265F59">
            <w:pPr>
              <w:jc w:val="center"/>
            </w:pPr>
          </w:p>
        </w:tc>
      </w:tr>
    </w:tbl>
    <w:p w:rsidR="000D24FC" w:rsidRDefault="000D24FC" w:rsidP="000D24FC"/>
    <w:p w:rsidR="000D24FC" w:rsidRDefault="000D24FC"/>
    <w:p w:rsidR="00540F7C" w:rsidRDefault="00540F7C"/>
    <w:p w:rsidR="00540F7C" w:rsidRDefault="00540F7C"/>
    <w:p w:rsidR="00540F7C" w:rsidRDefault="00540F7C"/>
    <w:p w:rsidR="00540F7C" w:rsidRDefault="00540F7C"/>
    <w:tbl>
      <w:tblPr>
        <w:tblStyle w:val="TableGrid"/>
        <w:tblW w:w="5000" w:type="pct"/>
        <w:tblLook w:val="04A0"/>
      </w:tblPr>
      <w:tblGrid>
        <w:gridCol w:w="4621"/>
        <w:gridCol w:w="4621"/>
      </w:tblGrid>
      <w:tr w:rsidR="00540F7C" w:rsidTr="0051334F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lastRenderedPageBreak/>
                    <w:drawing>
                      <wp:inline distT="0" distB="0" distL="0" distR="0">
                        <wp:extent cx="1507825" cy="1132544"/>
                        <wp:effectExtent l="19050" t="0" r="0" b="0"/>
                        <wp:docPr id="11" name="Picture 10" descr="oyk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yka.jp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983" cy="1133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OYKA KAĞIT AMBALAJ</w:t>
                  </w:r>
                </w:p>
                <w:p w:rsidR="00540F7C" w:rsidRPr="006E2535" w:rsidRDefault="00540F7C" w:rsidP="00540F7C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Zonguldak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Çaycuma’da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OYAK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iştiraklerinden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OYKA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Kağıt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Ambalaj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tesislerinde</w:t>
                  </w:r>
                  <w:r w:rsidR="006521E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ki</w:t>
                  </w:r>
                  <w:proofErr w:type="spellEnd"/>
                  <w:r w:rsidR="006521E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6521E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 w:rsidR="006521E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 w:rsidR="006521EA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bazılarının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paket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. 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6521EA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751255" cy="1104181"/>
                        <wp:effectExtent l="19050" t="0" r="1345" b="0"/>
                        <wp:docPr id="13" name="Picture 12" descr="ismed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smedir.JPG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6242" cy="1107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İS</w:t>
                  </w:r>
                  <w:r w:rsidR="002A6909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DEMİR</w:t>
                  </w:r>
                </w:p>
                <w:p w:rsidR="00540F7C" w:rsidRPr="006E2535" w:rsidRDefault="006521EA" w:rsidP="006521EA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İskenderun’da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OYAK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iştiraklerinden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İskenderun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Demir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Çelik A.Ş.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tesislerindeki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bazılarının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izolasyonlu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paket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</w:tr>
      <w:tr w:rsidR="00540F7C" w:rsidTr="0051334F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370B3A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81947" cy="1106953"/>
                        <wp:effectExtent l="19050" t="0" r="3953" b="0"/>
                        <wp:docPr id="14" name="Picture 13" descr="ermade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rmaden.jpg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837" cy="1108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ER</w:t>
                  </w:r>
                  <w:r w:rsidR="00370B3A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DEMİR MADENCİLİ</w:t>
                  </w:r>
                </w:p>
                <w:p w:rsidR="00540F7C" w:rsidRPr="006E2535" w:rsidRDefault="00370B3A" w:rsidP="00370B3A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Sivas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Divriği’nde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OYAK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iştiraklerinden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olan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ERMADEN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tesislerindeki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binaların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izoleli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C75D0A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904640" cy="1173322"/>
                        <wp:effectExtent l="19050" t="0" r="360" b="0"/>
                        <wp:docPr id="17" name="Picture 16" descr="erzuru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rzurum.JP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203" cy="1174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1334F">
              <w:trPr>
                <w:trHeight w:val="52"/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 xml:space="preserve">ERZURUM </w:t>
                  </w:r>
                  <w:r w:rsidR="00B47B84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EĞT. ARŞ. HASTANESİ</w:t>
                  </w:r>
                </w:p>
                <w:p w:rsidR="00540F7C" w:rsidRPr="006E2535" w:rsidRDefault="00B47B84" w:rsidP="00B47B84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Erzurum’da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400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yataklı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Eğitim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Araştırma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Hastane’sinin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sisteminde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ön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izoleli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çeşitli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çaplarda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toplam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2.000m)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</w:tr>
      <w:tr w:rsidR="00540F7C" w:rsidTr="0051334F">
        <w:trPr>
          <w:trHeight w:val="3402"/>
        </w:trPr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AB0421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671727" cy="1134720"/>
                        <wp:effectExtent l="19050" t="0" r="4673" b="0"/>
                        <wp:docPr id="18" name="Picture 17" descr="tut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utes.JPG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3676" cy="1136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D6E2E">
              <w:trPr>
                <w:trHeight w:val="1409"/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T</w:t>
                  </w:r>
                  <w:r w:rsidR="005D6E2E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UTES</w:t>
                  </w:r>
                </w:p>
                <w:p w:rsidR="00540F7C" w:rsidRPr="006E2535" w:rsidRDefault="005D6E2E" w:rsidP="005D6E2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Kütahya’da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Tunçbilek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Termik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Santrali’nin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r w:rsidR="00AB0421"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(TUTES)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tesisatında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  <w:tc>
          <w:tcPr>
            <w:tcW w:w="2500" w:type="pct"/>
            <w:vAlign w:val="center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05"/>
            </w:tblGrid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FB5B55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326671" cy="995884"/>
                        <wp:effectExtent l="19050" t="0" r="6829" b="0"/>
                        <wp:docPr id="23" name="Picture 22" descr="GL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LI.jpg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6907" cy="996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0F7C" w:rsidRPr="006E2535" w:rsidTr="0051334F">
              <w:trPr>
                <w:tblCellSpacing w:w="7" w:type="dxa"/>
              </w:trPr>
              <w:tc>
                <w:tcPr>
                  <w:tcW w:w="5000" w:type="pct"/>
                  <w:vAlign w:val="center"/>
                  <w:hideMark/>
                </w:tcPr>
                <w:p w:rsidR="00540F7C" w:rsidRPr="006E2535" w:rsidRDefault="00540F7C" w:rsidP="005133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  <w:u w:val="single"/>
                      <w:lang w:eastAsia="en-GB"/>
                    </w:rPr>
                    <w:t>GLİ</w:t>
                  </w:r>
                </w:p>
                <w:p w:rsidR="00540F7C" w:rsidRPr="006E2535" w:rsidRDefault="007A54BA" w:rsidP="007A54BA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Kütahya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Tavşanlı’da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bulunan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Garp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Linyitleri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İşletmesi’nin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(GLİ)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ısıtma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tesisatında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jeotermal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boru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ve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ek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parçaları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kullanılmıştır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GB"/>
                    </w:rPr>
                    <w:t>.</w:t>
                  </w:r>
                </w:p>
              </w:tc>
            </w:tr>
          </w:tbl>
          <w:p w:rsidR="00540F7C" w:rsidRDefault="00540F7C" w:rsidP="0051334F">
            <w:pPr>
              <w:jc w:val="center"/>
            </w:pPr>
          </w:p>
        </w:tc>
      </w:tr>
    </w:tbl>
    <w:p w:rsidR="00540F7C" w:rsidRDefault="00540F7C" w:rsidP="00540F7C"/>
    <w:sectPr w:rsidR="00540F7C" w:rsidSect="005D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2535"/>
    <w:rsid w:val="000326BC"/>
    <w:rsid w:val="000430E7"/>
    <w:rsid w:val="00062C32"/>
    <w:rsid w:val="000D24FC"/>
    <w:rsid w:val="000E57FA"/>
    <w:rsid w:val="0010010E"/>
    <w:rsid w:val="0011046B"/>
    <w:rsid w:val="00135BBB"/>
    <w:rsid w:val="00152875"/>
    <w:rsid w:val="001539FF"/>
    <w:rsid w:val="001D2B24"/>
    <w:rsid w:val="001E7391"/>
    <w:rsid w:val="001F2E59"/>
    <w:rsid w:val="001F6B7F"/>
    <w:rsid w:val="0023139C"/>
    <w:rsid w:val="0027379D"/>
    <w:rsid w:val="0028315B"/>
    <w:rsid w:val="002A571A"/>
    <w:rsid w:val="002A6909"/>
    <w:rsid w:val="002B1BA2"/>
    <w:rsid w:val="002D1EF3"/>
    <w:rsid w:val="002D4A25"/>
    <w:rsid w:val="0030331D"/>
    <w:rsid w:val="00340E9D"/>
    <w:rsid w:val="003679A4"/>
    <w:rsid w:val="00370B3A"/>
    <w:rsid w:val="00423BF2"/>
    <w:rsid w:val="004A422E"/>
    <w:rsid w:val="004D31B5"/>
    <w:rsid w:val="00540F7C"/>
    <w:rsid w:val="005678F7"/>
    <w:rsid w:val="005777E8"/>
    <w:rsid w:val="00585042"/>
    <w:rsid w:val="005C7D5C"/>
    <w:rsid w:val="005D15DE"/>
    <w:rsid w:val="005D6E2E"/>
    <w:rsid w:val="00620B49"/>
    <w:rsid w:val="00620F10"/>
    <w:rsid w:val="0062291B"/>
    <w:rsid w:val="00624458"/>
    <w:rsid w:val="006250D4"/>
    <w:rsid w:val="006521EA"/>
    <w:rsid w:val="006E2535"/>
    <w:rsid w:val="007145D2"/>
    <w:rsid w:val="007A54BA"/>
    <w:rsid w:val="007C54DA"/>
    <w:rsid w:val="007F2196"/>
    <w:rsid w:val="0085357B"/>
    <w:rsid w:val="00894151"/>
    <w:rsid w:val="008B10D4"/>
    <w:rsid w:val="008B1F5E"/>
    <w:rsid w:val="008E0764"/>
    <w:rsid w:val="008F062F"/>
    <w:rsid w:val="008F13A1"/>
    <w:rsid w:val="008F26E3"/>
    <w:rsid w:val="009106F2"/>
    <w:rsid w:val="009B6396"/>
    <w:rsid w:val="009C7EA3"/>
    <w:rsid w:val="009D276A"/>
    <w:rsid w:val="009F5A4A"/>
    <w:rsid w:val="00A560D3"/>
    <w:rsid w:val="00A56FEF"/>
    <w:rsid w:val="00A65A92"/>
    <w:rsid w:val="00A67B0A"/>
    <w:rsid w:val="00A8147C"/>
    <w:rsid w:val="00AA25E6"/>
    <w:rsid w:val="00AB0421"/>
    <w:rsid w:val="00AD6838"/>
    <w:rsid w:val="00B206B3"/>
    <w:rsid w:val="00B23050"/>
    <w:rsid w:val="00B32C0C"/>
    <w:rsid w:val="00B47B84"/>
    <w:rsid w:val="00B63779"/>
    <w:rsid w:val="00B77FD2"/>
    <w:rsid w:val="00B908C9"/>
    <w:rsid w:val="00B947E5"/>
    <w:rsid w:val="00BB4A26"/>
    <w:rsid w:val="00BD38B3"/>
    <w:rsid w:val="00C63133"/>
    <w:rsid w:val="00C712B2"/>
    <w:rsid w:val="00C75D0A"/>
    <w:rsid w:val="00C91DA0"/>
    <w:rsid w:val="00CA63A1"/>
    <w:rsid w:val="00CD7EFA"/>
    <w:rsid w:val="00CE50E5"/>
    <w:rsid w:val="00D54036"/>
    <w:rsid w:val="00D830C8"/>
    <w:rsid w:val="00D9270D"/>
    <w:rsid w:val="00DA6320"/>
    <w:rsid w:val="00DB6A72"/>
    <w:rsid w:val="00E24EE8"/>
    <w:rsid w:val="00E37B38"/>
    <w:rsid w:val="00E665B9"/>
    <w:rsid w:val="00E7239F"/>
    <w:rsid w:val="00E74E3E"/>
    <w:rsid w:val="00EB0B98"/>
    <w:rsid w:val="00ED73BA"/>
    <w:rsid w:val="00F251BD"/>
    <w:rsid w:val="00F260DB"/>
    <w:rsid w:val="00FA3140"/>
    <w:rsid w:val="00FB5B55"/>
    <w:rsid w:val="00FC4D8F"/>
    <w:rsid w:val="00FD0D0A"/>
    <w:rsid w:val="00FD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5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Mucahit Genc</dc:creator>
  <cp:lastModifiedBy>Mucahit Genc</cp:lastModifiedBy>
  <cp:revision>23</cp:revision>
  <dcterms:created xsi:type="dcterms:W3CDTF">2010-01-11T09:48:00Z</dcterms:created>
  <dcterms:modified xsi:type="dcterms:W3CDTF">2010-01-13T14:28:00Z</dcterms:modified>
</cp:coreProperties>
</file>