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c28"/>
          <w:shd w:fill="d3e3fd" w:val="clear"/>
          <w:rtl w:val="0"/>
        </w:rPr>
        <w:t xml:space="preserve">We welcome everyone from beginners to seasoned marathon runners</w:t>
      </w:r>
      <w:r w:rsidDel="00000000" w:rsidR="00000000" w:rsidRPr="00000000">
        <w:rPr>
          <w:rFonts w:ascii="Roboto" w:cs="Roboto" w:eastAsia="Roboto" w:hAnsi="Roboto"/>
          <w:color w:val="474747"/>
          <w:highlight w:val="white"/>
          <w:rtl w:val="0"/>
        </w:rPr>
        <w:t xml:space="preserve">. Nothing beats the endorphin rush after a run and the joy of meeting like minded people with a common interest. So what's stopping you… come and join the fun!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highlight w:val="white"/>
          <w:rtl w:val="0"/>
        </w:rPr>
        <w:t xml:space="preserve">Those who are new to running will find themselves in good company at their local run club. Many clubs offer a few different pace groups to make sure every member has the opportunity to </w:t>
      </w:r>
      <w:r w:rsidDel="00000000" w:rsidR="00000000" w:rsidRPr="00000000">
        <w:rPr>
          <w:rFonts w:ascii="Roboto" w:cs="Roboto" w:eastAsia="Roboto" w:hAnsi="Roboto"/>
          <w:color w:val="040c28"/>
          <w:shd w:fill="d3e3fd" w:val="clear"/>
          <w:rtl w:val="0"/>
        </w:rPr>
        <w:t xml:space="preserve">run with someone</w:t>
      </w:r>
      <w:r w:rsidDel="00000000" w:rsidR="00000000" w:rsidRPr="00000000">
        <w:rPr>
          <w:rFonts w:ascii="Roboto" w:cs="Roboto" w:eastAsia="Roboto" w:hAnsi="Roboto"/>
          <w:color w:val="474747"/>
          <w:highlight w:val="white"/>
          <w:rtl w:val="0"/>
        </w:rPr>
        <w:t xml:space="preserve">. As a beginner, running clubs can also help you stay consistent with your training.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highlight w:val="white"/>
          <w:rtl w:val="0"/>
        </w:rPr>
        <w:t xml:space="preserve">One of the unparalleled advantages of joining a running club lies in the </w:t>
      </w:r>
      <w:r w:rsidDel="00000000" w:rsidR="00000000" w:rsidRPr="00000000">
        <w:rPr>
          <w:rFonts w:ascii="Roboto" w:cs="Roboto" w:eastAsia="Roboto" w:hAnsi="Roboto"/>
          <w:color w:val="040c28"/>
          <w:shd w:fill="d3e3fd" w:val="clear"/>
          <w:rtl w:val="0"/>
        </w:rPr>
        <w:t xml:space="preserve">access to dedicated coached sessions</w:t>
      </w:r>
      <w:r w:rsidDel="00000000" w:rsidR="00000000" w:rsidRPr="00000000">
        <w:rPr>
          <w:rFonts w:ascii="Roboto" w:cs="Roboto" w:eastAsia="Roboto" w:hAnsi="Roboto"/>
          <w:color w:val="474747"/>
          <w:highlight w:val="white"/>
          <w:rtl w:val="0"/>
        </w:rPr>
        <w:t xml:space="preserve">. It's not just about running together; it's about running with purpose, under the guidance of a qualified coach who becomes your beacon of expertise,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Running with a group, both large or small, can be a very effective training tool. Having some running buddies can help increase your motivation (you’re less likely to bail on a run when you’re planning to meet people!), and it can make running a social experience.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Studies show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that runners who are part of a group or a club feel supported both during and outside of the run, and participants also report creating meaningful friendships within the larger running group.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andfonline.com/doi/full/10.1080/02614367.2019.16986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