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B2073" w14:textId="77777777" w:rsidR="00797EEA" w:rsidRDefault="00797EEA">
      <w:pPr>
        <w:jc w:val="left"/>
      </w:pPr>
    </w:p>
    <w:p w14:paraId="1B18DE28" w14:textId="25936D2E" w:rsidR="00797EEA" w:rsidRDefault="00797EEA">
      <w:pPr>
        <w:jc w:val="left"/>
      </w:pPr>
    </w:p>
    <w:p w14:paraId="240F5A1B" w14:textId="77777777" w:rsidR="00797EEA" w:rsidRDefault="00797EEA">
      <w:pPr>
        <w:jc w:val="left"/>
      </w:pPr>
    </w:p>
    <w:p w14:paraId="7C0092C6" w14:textId="115150B5" w:rsidR="00797EEA" w:rsidRDefault="00797EEA">
      <w:pPr>
        <w:jc w:val="left"/>
      </w:pPr>
    </w:p>
    <w:p w14:paraId="3D0BB562" w14:textId="5D887E19" w:rsidR="00797EEA" w:rsidRDefault="00797EEA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BBD31" wp14:editId="585A7ACB">
                <wp:simplePos x="0" y="0"/>
                <wp:positionH relativeFrom="column">
                  <wp:posOffset>228600</wp:posOffset>
                </wp:positionH>
                <wp:positionV relativeFrom="paragraph">
                  <wp:posOffset>195580</wp:posOffset>
                </wp:positionV>
                <wp:extent cx="5029200" cy="1651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2190" w14:textId="77777777" w:rsidR="00797EEA" w:rsidRDefault="00797EEA" w:rsidP="00797E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SmartQuant</w:t>
                            </w:r>
                            <w:proofErr w:type="spellEnd"/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系统</w:t>
                            </w:r>
                          </w:p>
                          <w:p w14:paraId="6CE25FEA" w14:textId="77E98E84" w:rsidR="00797EEA" w:rsidRPr="00797EEA" w:rsidRDefault="00797EEA" w:rsidP="00797EE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97EEA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用例文档</w:t>
                            </w:r>
                          </w:p>
                          <w:p w14:paraId="4609C0A2" w14:textId="77777777" w:rsidR="00797EEA" w:rsidRDefault="00797EEA" w:rsidP="00797E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2BBD3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8pt;margin-top:15.4pt;width:396pt;height:1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" filled="f" stroked="f">
                <v:textbox>
                  <w:txbxContent>
                    <w:p w14:paraId="6FD92190" w14:textId="77777777" w:rsidR="00797EEA" w:rsidRDefault="00797EEA" w:rsidP="00797E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SmartQuant</w:t>
                      </w: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系统</w:t>
                      </w:r>
                    </w:p>
                    <w:p w14:paraId="6CE25FEA" w14:textId="77E98E84" w:rsidR="00797EEA" w:rsidRPr="00797EEA" w:rsidRDefault="00797EEA" w:rsidP="00797EE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97EEA">
                        <w:rPr>
                          <w:rFonts w:hint="eastAsia"/>
                          <w:sz w:val="72"/>
                          <w:szCs w:val="72"/>
                        </w:rPr>
                        <w:t>用例文档</w:t>
                      </w:r>
                    </w:p>
                    <w:p w14:paraId="4609C0A2" w14:textId="77777777" w:rsidR="00797EEA" w:rsidRDefault="00797EEA" w:rsidP="00797EE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3A4965" w14:textId="383C4F52" w:rsidR="00797EEA" w:rsidRDefault="00797EEA">
      <w:pPr>
        <w:jc w:val="left"/>
      </w:pPr>
    </w:p>
    <w:p w14:paraId="281E6489" w14:textId="32F0DE2F" w:rsidR="00797EEA" w:rsidRDefault="00797EEA">
      <w:pPr>
        <w:jc w:val="left"/>
      </w:pPr>
    </w:p>
    <w:p w14:paraId="3103A221" w14:textId="77777777" w:rsidR="00797EEA" w:rsidRDefault="00797EEA">
      <w:pPr>
        <w:jc w:val="left"/>
      </w:pPr>
    </w:p>
    <w:p w14:paraId="736F94F7" w14:textId="77777777" w:rsidR="00797EEA" w:rsidRDefault="00797EEA">
      <w:pPr>
        <w:jc w:val="left"/>
      </w:pPr>
    </w:p>
    <w:p w14:paraId="1AB2C4CA" w14:textId="77777777" w:rsidR="00797EEA" w:rsidRDefault="00797EEA">
      <w:pPr>
        <w:jc w:val="left"/>
      </w:pPr>
    </w:p>
    <w:p w14:paraId="57343300" w14:textId="77777777" w:rsidR="00797EEA" w:rsidRDefault="00797EEA">
      <w:pPr>
        <w:jc w:val="left"/>
      </w:pPr>
    </w:p>
    <w:p w14:paraId="08957AFE" w14:textId="77777777" w:rsidR="00797EEA" w:rsidRDefault="00797EEA">
      <w:pPr>
        <w:jc w:val="left"/>
      </w:pPr>
    </w:p>
    <w:p w14:paraId="699C1CA4" w14:textId="77777777" w:rsidR="00797EEA" w:rsidRDefault="00797EEA">
      <w:pPr>
        <w:jc w:val="left"/>
      </w:pPr>
    </w:p>
    <w:p w14:paraId="2503AC87" w14:textId="77777777" w:rsidR="00797EEA" w:rsidRDefault="00797EEA">
      <w:pPr>
        <w:jc w:val="left"/>
      </w:pPr>
    </w:p>
    <w:p w14:paraId="18FE6E91" w14:textId="77777777" w:rsidR="00797EEA" w:rsidRDefault="00797EEA">
      <w:pPr>
        <w:jc w:val="left"/>
      </w:pPr>
    </w:p>
    <w:p w14:paraId="73E47B00" w14:textId="77777777" w:rsidR="00797EEA" w:rsidRDefault="00797EEA">
      <w:pPr>
        <w:jc w:val="left"/>
      </w:pPr>
    </w:p>
    <w:p w14:paraId="1F4FB666" w14:textId="77777777" w:rsidR="00797EEA" w:rsidRDefault="00797EEA">
      <w:pPr>
        <w:jc w:val="left"/>
      </w:pPr>
    </w:p>
    <w:p w14:paraId="50152339" w14:textId="77777777" w:rsidR="00797EEA" w:rsidRDefault="00797EEA">
      <w:pPr>
        <w:jc w:val="left"/>
      </w:pPr>
    </w:p>
    <w:p w14:paraId="55F51613" w14:textId="77777777" w:rsidR="00797EEA" w:rsidRDefault="00797EEA">
      <w:pPr>
        <w:jc w:val="left"/>
      </w:pPr>
    </w:p>
    <w:p w14:paraId="365CC4F9" w14:textId="77777777" w:rsidR="00797EEA" w:rsidRDefault="00797EEA">
      <w:pPr>
        <w:jc w:val="left"/>
      </w:pPr>
    </w:p>
    <w:p w14:paraId="1FFD57C8" w14:textId="77777777" w:rsidR="00797EEA" w:rsidRDefault="00797EEA">
      <w:pPr>
        <w:jc w:val="left"/>
      </w:pPr>
    </w:p>
    <w:p w14:paraId="551D4688" w14:textId="77777777" w:rsidR="00797EEA" w:rsidRDefault="00797EEA">
      <w:pPr>
        <w:jc w:val="left"/>
      </w:pPr>
    </w:p>
    <w:p w14:paraId="5F27B60E" w14:textId="77777777" w:rsidR="00797EEA" w:rsidRDefault="00797EEA">
      <w:pPr>
        <w:jc w:val="left"/>
      </w:pPr>
    </w:p>
    <w:p w14:paraId="11803172" w14:textId="77777777" w:rsidR="00797EEA" w:rsidRDefault="00797EEA">
      <w:pPr>
        <w:jc w:val="left"/>
      </w:pPr>
    </w:p>
    <w:p w14:paraId="7DF5ADA3" w14:textId="77777777" w:rsidR="00797EEA" w:rsidRDefault="00797EEA">
      <w:pPr>
        <w:jc w:val="left"/>
      </w:pPr>
    </w:p>
    <w:p w14:paraId="176F8267" w14:textId="77777777" w:rsidR="00797EEA" w:rsidRDefault="00797EEA">
      <w:pPr>
        <w:jc w:val="left"/>
      </w:pPr>
    </w:p>
    <w:tbl>
      <w:tblPr>
        <w:tblStyle w:val="a3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515"/>
        <w:gridCol w:w="4169"/>
        <w:gridCol w:w="1604"/>
      </w:tblGrid>
      <w:tr w:rsidR="006A4D81" w:rsidRPr="00797EEA" w14:paraId="17AB0B73" w14:textId="77777777" w:rsidTr="00797EEA">
        <w:tc>
          <w:tcPr>
            <w:tcW w:w="1228" w:type="dxa"/>
          </w:tcPr>
          <w:p w14:paraId="4FA315D3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lastRenderedPageBreak/>
              <w:t>更新人员</w:t>
            </w:r>
          </w:p>
        </w:tc>
        <w:tc>
          <w:tcPr>
            <w:tcW w:w="1515" w:type="dxa"/>
          </w:tcPr>
          <w:p w14:paraId="3E8913B9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更新日期</w:t>
            </w:r>
          </w:p>
        </w:tc>
        <w:tc>
          <w:tcPr>
            <w:tcW w:w="4169" w:type="dxa"/>
          </w:tcPr>
          <w:p w14:paraId="2BC67268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更新内容</w:t>
            </w:r>
          </w:p>
        </w:tc>
        <w:tc>
          <w:tcPr>
            <w:tcW w:w="1604" w:type="dxa"/>
          </w:tcPr>
          <w:p w14:paraId="771FBD38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更新版本</w:t>
            </w:r>
          </w:p>
        </w:tc>
      </w:tr>
      <w:tr w:rsidR="006A4D81" w:rsidRPr="00797EEA" w14:paraId="4146B579" w14:textId="77777777" w:rsidTr="00797EEA">
        <w:tc>
          <w:tcPr>
            <w:tcW w:w="1228" w:type="dxa"/>
          </w:tcPr>
          <w:p w14:paraId="17E3093B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15" w:type="dxa"/>
          </w:tcPr>
          <w:p w14:paraId="7BE5D6B9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sz w:val="24"/>
                <w:szCs w:val="24"/>
              </w:rPr>
              <w:t>2015/</w:t>
            </w:r>
            <w:r w:rsidRPr="00797EEA">
              <w:rPr>
                <w:rFonts w:hint="eastAsia"/>
                <w:sz w:val="24"/>
                <w:szCs w:val="24"/>
              </w:rPr>
              <w:t>02</w:t>
            </w:r>
            <w:r w:rsidRPr="00797EEA">
              <w:rPr>
                <w:sz w:val="24"/>
                <w:szCs w:val="24"/>
              </w:rPr>
              <w:t>/</w:t>
            </w:r>
            <w:r w:rsidRPr="00797EEA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4169" w:type="dxa"/>
          </w:tcPr>
          <w:p w14:paraId="3B6B838C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构建了文档的基础框架以及基本信息</w:t>
            </w:r>
          </w:p>
        </w:tc>
        <w:tc>
          <w:tcPr>
            <w:tcW w:w="1604" w:type="dxa"/>
          </w:tcPr>
          <w:p w14:paraId="26A273F1" w14:textId="77777777" w:rsidR="006A4D81" w:rsidRPr="00797EEA" w:rsidRDefault="006A4D81" w:rsidP="006A4D81">
            <w:pPr>
              <w:rPr>
                <w:sz w:val="24"/>
                <w:szCs w:val="24"/>
              </w:rPr>
            </w:pPr>
            <w:proofErr w:type="gramStart"/>
            <w:r w:rsidRPr="00797EEA">
              <w:rPr>
                <w:rFonts w:hint="eastAsia"/>
                <w:sz w:val="24"/>
                <w:szCs w:val="24"/>
              </w:rPr>
              <w:t>v0.0</w:t>
            </w:r>
            <w:proofErr w:type="gramEnd"/>
          </w:p>
        </w:tc>
      </w:tr>
    </w:tbl>
    <w:p w14:paraId="54551F94" w14:textId="77777777" w:rsidR="00797EEA" w:rsidRDefault="00797EEA">
      <w:pPr>
        <w:pStyle w:val="11"/>
        <w:tabs>
          <w:tab w:val="right" w:leader="dot" w:pos="8290"/>
        </w:tabs>
      </w:pPr>
    </w:p>
    <w:p w14:paraId="60A9540B" w14:textId="77777777" w:rsidR="00797EEA" w:rsidRDefault="00797EEA">
      <w:pPr>
        <w:pStyle w:val="11"/>
        <w:tabs>
          <w:tab w:val="right" w:leader="dot" w:pos="8290"/>
        </w:tabs>
      </w:pPr>
    </w:p>
    <w:p w14:paraId="5B0A1DAF" w14:textId="77777777" w:rsidR="00797EEA" w:rsidRDefault="00797EEA">
      <w:pPr>
        <w:pStyle w:val="11"/>
        <w:tabs>
          <w:tab w:val="right" w:leader="dot" w:pos="8290"/>
        </w:tabs>
      </w:pPr>
    </w:p>
    <w:p w14:paraId="2E21ADCC" w14:textId="77777777" w:rsidR="00797EEA" w:rsidRDefault="00797EEA">
      <w:pPr>
        <w:pStyle w:val="11"/>
        <w:tabs>
          <w:tab w:val="right" w:leader="dot" w:pos="8290"/>
        </w:tabs>
      </w:pPr>
    </w:p>
    <w:p w14:paraId="5D15422D" w14:textId="77777777" w:rsidR="00797EEA" w:rsidRDefault="00797EEA">
      <w:pPr>
        <w:pStyle w:val="11"/>
        <w:tabs>
          <w:tab w:val="right" w:leader="dot" w:pos="8290"/>
        </w:tabs>
      </w:pPr>
    </w:p>
    <w:p w14:paraId="139894BD" w14:textId="77777777" w:rsidR="00797EEA" w:rsidRDefault="00797EEA">
      <w:pPr>
        <w:pStyle w:val="11"/>
        <w:tabs>
          <w:tab w:val="right" w:leader="dot" w:pos="8290"/>
        </w:tabs>
      </w:pPr>
    </w:p>
    <w:p w14:paraId="5F8EC8B6" w14:textId="77777777" w:rsidR="00797EEA" w:rsidRDefault="00797EEA">
      <w:pPr>
        <w:pStyle w:val="11"/>
        <w:tabs>
          <w:tab w:val="right" w:leader="dot" w:pos="8290"/>
        </w:tabs>
      </w:pPr>
    </w:p>
    <w:p w14:paraId="03B6D4D9" w14:textId="77777777" w:rsidR="00797EEA" w:rsidRDefault="00797EEA">
      <w:pPr>
        <w:pStyle w:val="11"/>
        <w:tabs>
          <w:tab w:val="right" w:leader="dot" w:pos="8290"/>
        </w:tabs>
      </w:pPr>
    </w:p>
    <w:p w14:paraId="18103D6F" w14:textId="77777777" w:rsidR="00797EEA" w:rsidRDefault="00797EEA">
      <w:pPr>
        <w:pStyle w:val="11"/>
        <w:tabs>
          <w:tab w:val="right" w:leader="dot" w:pos="8290"/>
        </w:tabs>
      </w:pPr>
    </w:p>
    <w:p w14:paraId="4211926E" w14:textId="77777777" w:rsidR="00797EEA" w:rsidRDefault="00797EEA">
      <w:pPr>
        <w:pStyle w:val="11"/>
        <w:tabs>
          <w:tab w:val="right" w:leader="dot" w:pos="8290"/>
        </w:tabs>
      </w:pPr>
    </w:p>
    <w:p w14:paraId="372B6E43" w14:textId="77777777" w:rsidR="00797EEA" w:rsidRDefault="00797EEA">
      <w:pPr>
        <w:pStyle w:val="11"/>
        <w:tabs>
          <w:tab w:val="right" w:leader="dot" w:pos="8290"/>
        </w:tabs>
      </w:pPr>
    </w:p>
    <w:p w14:paraId="1831D430" w14:textId="77777777" w:rsidR="00797EEA" w:rsidRDefault="00797EEA">
      <w:pPr>
        <w:pStyle w:val="11"/>
        <w:tabs>
          <w:tab w:val="right" w:leader="dot" w:pos="8290"/>
        </w:tabs>
      </w:pPr>
    </w:p>
    <w:p w14:paraId="4AA5F2BB" w14:textId="77777777" w:rsidR="00797EEA" w:rsidRDefault="00797EEA">
      <w:pPr>
        <w:pStyle w:val="11"/>
        <w:tabs>
          <w:tab w:val="right" w:leader="dot" w:pos="8290"/>
        </w:tabs>
      </w:pPr>
    </w:p>
    <w:p w14:paraId="5B5DB9BD" w14:textId="77777777" w:rsidR="00797EEA" w:rsidRDefault="00797EEA">
      <w:pPr>
        <w:pStyle w:val="11"/>
        <w:tabs>
          <w:tab w:val="right" w:leader="dot" w:pos="8290"/>
        </w:tabs>
      </w:pPr>
    </w:p>
    <w:p w14:paraId="35AB5E47" w14:textId="77777777" w:rsidR="00797EEA" w:rsidRDefault="00797EEA">
      <w:pPr>
        <w:pStyle w:val="11"/>
        <w:tabs>
          <w:tab w:val="right" w:leader="dot" w:pos="8290"/>
        </w:tabs>
      </w:pPr>
    </w:p>
    <w:p w14:paraId="0A4CA2BD" w14:textId="77777777" w:rsidR="00797EEA" w:rsidRDefault="00797EEA">
      <w:pPr>
        <w:pStyle w:val="11"/>
        <w:tabs>
          <w:tab w:val="right" w:leader="dot" w:pos="8290"/>
        </w:tabs>
      </w:pPr>
    </w:p>
    <w:p w14:paraId="390BD113" w14:textId="77777777" w:rsidR="00797EEA" w:rsidRDefault="00797EEA">
      <w:pPr>
        <w:pStyle w:val="11"/>
        <w:tabs>
          <w:tab w:val="right" w:leader="dot" w:pos="8290"/>
        </w:tabs>
      </w:pPr>
    </w:p>
    <w:p w14:paraId="1560AA62" w14:textId="77777777" w:rsidR="00797EEA" w:rsidRDefault="00797EEA">
      <w:pPr>
        <w:pStyle w:val="11"/>
        <w:tabs>
          <w:tab w:val="right" w:leader="dot" w:pos="8290"/>
        </w:tabs>
      </w:pPr>
    </w:p>
    <w:p w14:paraId="38753B55" w14:textId="77777777" w:rsidR="00797EEA" w:rsidRDefault="00797EEA">
      <w:pPr>
        <w:pStyle w:val="11"/>
        <w:tabs>
          <w:tab w:val="right" w:leader="dot" w:pos="8290"/>
        </w:tabs>
      </w:pPr>
    </w:p>
    <w:p w14:paraId="0471FB88" w14:textId="77777777" w:rsidR="00797EEA" w:rsidRDefault="00797EEA">
      <w:pPr>
        <w:pStyle w:val="11"/>
        <w:tabs>
          <w:tab w:val="right" w:leader="dot" w:pos="8290"/>
        </w:tabs>
      </w:pPr>
    </w:p>
    <w:p w14:paraId="23CB471B" w14:textId="77777777" w:rsidR="00797EEA" w:rsidRDefault="00797EEA">
      <w:pPr>
        <w:pStyle w:val="11"/>
        <w:tabs>
          <w:tab w:val="right" w:leader="dot" w:pos="8290"/>
        </w:tabs>
      </w:pPr>
    </w:p>
    <w:p w14:paraId="4873A136" w14:textId="77777777" w:rsidR="00797EEA" w:rsidRDefault="00797EEA">
      <w:pPr>
        <w:pStyle w:val="11"/>
        <w:tabs>
          <w:tab w:val="right" w:leader="dot" w:pos="8290"/>
        </w:tabs>
      </w:pPr>
    </w:p>
    <w:p w14:paraId="16FC7C9F" w14:textId="77777777" w:rsidR="00797EEA" w:rsidRDefault="00797EEA">
      <w:pPr>
        <w:pStyle w:val="11"/>
        <w:tabs>
          <w:tab w:val="right" w:leader="dot" w:pos="8290"/>
        </w:tabs>
      </w:pPr>
    </w:p>
    <w:p w14:paraId="6F4597BB" w14:textId="77777777" w:rsidR="00797EEA" w:rsidRDefault="00797EEA">
      <w:pPr>
        <w:pStyle w:val="11"/>
        <w:tabs>
          <w:tab w:val="right" w:leader="dot" w:pos="8290"/>
        </w:tabs>
      </w:pPr>
    </w:p>
    <w:p w14:paraId="5BDAD512" w14:textId="77777777" w:rsidR="00797EEA" w:rsidRDefault="00797EEA">
      <w:pPr>
        <w:pStyle w:val="11"/>
        <w:tabs>
          <w:tab w:val="right" w:leader="dot" w:pos="8290"/>
        </w:tabs>
      </w:pPr>
    </w:p>
    <w:p w14:paraId="752D025B" w14:textId="77777777" w:rsidR="00797EEA" w:rsidRDefault="00797EEA">
      <w:pPr>
        <w:pStyle w:val="11"/>
        <w:tabs>
          <w:tab w:val="right" w:leader="dot" w:pos="8290"/>
        </w:tabs>
      </w:pPr>
    </w:p>
    <w:p w14:paraId="5AC04FB3" w14:textId="77777777" w:rsidR="00797EEA" w:rsidRDefault="00797EEA">
      <w:pPr>
        <w:pStyle w:val="11"/>
        <w:tabs>
          <w:tab w:val="right" w:leader="dot" w:pos="8290"/>
        </w:tabs>
      </w:pPr>
    </w:p>
    <w:p w14:paraId="1EBE5C92" w14:textId="77777777" w:rsidR="00797EEA" w:rsidRDefault="00797EEA">
      <w:pPr>
        <w:pStyle w:val="11"/>
        <w:tabs>
          <w:tab w:val="right" w:leader="dot" w:pos="8290"/>
        </w:tabs>
      </w:pPr>
    </w:p>
    <w:p w14:paraId="07F21F04" w14:textId="77777777" w:rsidR="00797EEA" w:rsidRDefault="00797EEA">
      <w:pPr>
        <w:pStyle w:val="11"/>
        <w:tabs>
          <w:tab w:val="right" w:leader="dot" w:pos="8290"/>
        </w:tabs>
      </w:pPr>
    </w:p>
    <w:p w14:paraId="6E9C84FD" w14:textId="77777777" w:rsidR="00797EEA" w:rsidRDefault="00797EEA">
      <w:pPr>
        <w:pStyle w:val="11"/>
        <w:tabs>
          <w:tab w:val="right" w:leader="dot" w:pos="8290"/>
        </w:tabs>
      </w:pPr>
    </w:p>
    <w:p w14:paraId="05A6C205" w14:textId="77777777" w:rsidR="00797EEA" w:rsidRDefault="00797EEA">
      <w:pPr>
        <w:pStyle w:val="11"/>
        <w:tabs>
          <w:tab w:val="right" w:leader="dot" w:pos="8290"/>
        </w:tabs>
      </w:pPr>
    </w:p>
    <w:p w14:paraId="6A36DC92" w14:textId="77777777" w:rsidR="00797EEA" w:rsidRDefault="00797EEA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>
        <w:rPr>
          <w:noProof/>
        </w:rPr>
        <w:t xml:space="preserve">1 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B8AE5F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064A7B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导读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40D99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内容概述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6A9A46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文档约定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AD3449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BBD1F4" w14:textId="77777777" w:rsidR="00797EEA" w:rsidRDefault="00797EEA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7233AA" w14:textId="77777777" w:rsidR="00797EEA" w:rsidRDefault="00797EEA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详细用例描述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4D92D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 </w:t>
      </w:r>
      <w:r>
        <w:rPr>
          <w:rFonts w:hint="eastAsia"/>
          <w:noProof/>
        </w:rPr>
        <w:t>股票信息查询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7C53B5" w14:textId="77777777" w:rsidR="00797EEA" w:rsidRDefault="00797EEA" w:rsidP="00797EEA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 </w:t>
      </w:r>
      <w:r>
        <w:rPr>
          <w:rFonts w:hint="eastAsia"/>
          <w:noProof/>
        </w:rPr>
        <w:t>大盘点数据查询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_Toc318296754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0089F5" w14:textId="4D4F6A24" w:rsidR="00797EEA" w:rsidRDefault="00797EEA" w:rsidP="000837FE">
      <w:pPr>
        <w:pStyle w:val="1"/>
      </w:pPr>
      <w:r>
        <w:rPr>
          <w:b w:val="0"/>
          <w:bCs w:val="0"/>
          <w:kern w:val="2"/>
          <w:sz w:val="24"/>
          <w:szCs w:val="24"/>
        </w:rPr>
        <w:fldChar w:fldCharType="end"/>
      </w:r>
    </w:p>
    <w:p w14:paraId="22AE9F2B" w14:textId="77777777" w:rsidR="00797EEA" w:rsidRDefault="00797EEA" w:rsidP="000837FE">
      <w:pPr>
        <w:pStyle w:val="1"/>
      </w:pPr>
    </w:p>
    <w:p w14:paraId="201CEA46" w14:textId="77777777" w:rsidR="00797EEA" w:rsidRDefault="00797EEA" w:rsidP="000837FE">
      <w:pPr>
        <w:pStyle w:val="1"/>
      </w:pPr>
    </w:p>
    <w:p w14:paraId="09823C56" w14:textId="21283FD0" w:rsidR="00797EEA" w:rsidRDefault="00797EEA" w:rsidP="00797EEA">
      <w:pPr>
        <w:pStyle w:val="1"/>
        <w:tabs>
          <w:tab w:val="left" w:pos="1312"/>
        </w:tabs>
      </w:pPr>
    </w:p>
    <w:p w14:paraId="2024C470" w14:textId="77777777" w:rsidR="00797EEA" w:rsidRDefault="00797EEA" w:rsidP="00797EEA"/>
    <w:p w14:paraId="3D90C72B" w14:textId="77777777" w:rsidR="00797EEA" w:rsidRDefault="00797EEA" w:rsidP="00797EEA"/>
    <w:p w14:paraId="76358539" w14:textId="77777777" w:rsidR="00797EEA" w:rsidRPr="00797EEA" w:rsidRDefault="00797EEA" w:rsidP="00797EEA"/>
    <w:p w14:paraId="5178F70C" w14:textId="40B96042" w:rsidR="000837FE" w:rsidRDefault="000837FE" w:rsidP="000837FE">
      <w:pPr>
        <w:pStyle w:val="1"/>
      </w:pPr>
      <w:bookmarkStart w:id="0" w:name="_Toc318296745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</w:p>
    <w:p w14:paraId="28AA74C2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1" w:name="_Toc318296746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14:paraId="2E4DF172" w14:textId="77777777" w:rsidR="000837FE" w:rsidRDefault="000837FE" w:rsidP="000837FE">
      <w:r>
        <w:rPr>
          <w:rFonts w:hint="eastAsia"/>
        </w:rPr>
        <w:t xml:space="preserve">  </w:t>
      </w:r>
      <w:r>
        <w:rPr>
          <w:rFonts w:hint="eastAsia"/>
        </w:rPr>
        <w:t>本文档作为</w:t>
      </w:r>
      <w:proofErr w:type="spellStart"/>
      <w:r>
        <w:rPr>
          <w:rFonts w:hint="eastAsia"/>
        </w:rPr>
        <w:t>SmartQuant</w:t>
      </w:r>
      <w:proofErr w:type="spellEnd"/>
      <w:r>
        <w:rPr>
          <w:rFonts w:hint="eastAsia"/>
        </w:rPr>
        <w:t>系统的用例文档，通过描述用例从用户的角度阐述了该系统与外界的交互。</w:t>
      </w:r>
    </w:p>
    <w:p w14:paraId="7F347A60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2" w:name="_Toc318296747"/>
      <w:r>
        <w:rPr>
          <w:rFonts w:hint="eastAsia"/>
        </w:rPr>
        <w:t>1.2</w:t>
      </w:r>
      <w:r>
        <w:rPr>
          <w:rFonts w:hint="eastAsia"/>
        </w:rPr>
        <w:t>导读</w:t>
      </w:r>
      <w:bookmarkEnd w:id="2"/>
    </w:p>
    <w:p w14:paraId="1B47BE85" w14:textId="77777777" w:rsidR="000837FE" w:rsidRDefault="000837FE" w:rsidP="000837FE">
      <w:r>
        <w:rPr>
          <w:rFonts w:hint="eastAsia"/>
        </w:rPr>
        <w:t xml:space="preserve">  </w:t>
      </w:r>
      <w:r>
        <w:rPr>
          <w:rFonts w:hint="eastAsia"/>
        </w:rPr>
        <w:t>该用例文档分为三个部分，第一部分是引言，主要是介绍文档的基本信息；第二部分是用例图，是对用例的概括性描述；第三部分是详细用例描述</w:t>
      </w:r>
    </w:p>
    <w:p w14:paraId="2A64C1B8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3" w:name="_Toc318296748"/>
      <w:r>
        <w:rPr>
          <w:rFonts w:hint="eastAsia"/>
        </w:rPr>
        <w:t>1.3</w:t>
      </w:r>
      <w:r>
        <w:rPr>
          <w:rFonts w:hint="eastAsia"/>
        </w:rPr>
        <w:t>内容概述</w:t>
      </w:r>
      <w:bookmarkEnd w:id="3"/>
    </w:p>
    <w:p w14:paraId="76687BAB" w14:textId="77777777" w:rsidR="000837FE" w:rsidRPr="006A4D81" w:rsidRDefault="000837FE" w:rsidP="006A4D81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Theme="minorEastAsia" w:hAnsi="Times" w:cs="Times"/>
          <w:kern w:val="0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SmartQuant</w:t>
      </w:r>
      <w:proofErr w:type="spellEnd"/>
      <w:r>
        <w:rPr>
          <w:rFonts w:hint="eastAsia"/>
        </w:rPr>
        <w:t>系统是基于</w:t>
      </w:r>
      <w:r>
        <w:rPr>
          <w:rFonts w:hint="eastAsia"/>
        </w:rPr>
        <w:t>Java Applet</w:t>
      </w:r>
      <w:r>
        <w:rPr>
          <w:rFonts w:hint="eastAsia"/>
        </w:rPr>
        <w:t>的股票分析展示软件，本文档作为迭代一的用例文档</w:t>
      </w:r>
      <w:r w:rsidR="006A4D81">
        <w:rPr>
          <w:rFonts w:hint="eastAsia"/>
        </w:rPr>
        <w:t>，仅实现有限的功能，包括股票展示、大盘点数据展示等，系统的参与着主要有客户</w:t>
      </w:r>
    </w:p>
    <w:p w14:paraId="215D486F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4" w:name="_Toc318296749"/>
      <w:r>
        <w:rPr>
          <w:rFonts w:hint="eastAsia"/>
        </w:rPr>
        <w:t>1.4</w:t>
      </w:r>
      <w:r>
        <w:rPr>
          <w:rFonts w:hint="eastAsia"/>
        </w:rPr>
        <w:t>文档约定</w:t>
      </w:r>
      <w:bookmarkEnd w:id="4"/>
    </w:p>
    <w:p w14:paraId="12B080CD" w14:textId="77777777" w:rsidR="000837FE" w:rsidRDefault="000837FE" w:rsidP="000837FE">
      <w:r>
        <w:rPr>
          <w:rFonts w:hint="eastAsia"/>
        </w:rPr>
        <w:t xml:space="preserve">   </w:t>
      </w:r>
      <w:r>
        <w:rPr>
          <w:rFonts w:hint="eastAsia"/>
        </w:rPr>
        <w:t>对文档的的任何改动都应经过质量保证人员的统一，详细改动由小组成员共同商议。</w:t>
      </w:r>
    </w:p>
    <w:p w14:paraId="1849EDF9" w14:textId="77777777" w:rsidR="000837FE" w:rsidRDefault="000837FE" w:rsidP="000837FE">
      <w:pPr>
        <w:pStyle w:val="2"/>
      </w:pPr>
      <w:r>
        <w:rPr>
          <w:rFonts w:hint="eastAsia"/>
        </w:rPr>
        <w:t xml:space="preserve">  </w:t>
      </w:r>
      <w:bookmarkStart w:id="5" w:name="_Toc318296750"/>
      <w:r>
        <w:rPr>
          <w:rFonts w:hint="eastAsia"/>
        </w:rPr>
        <w:t>1.5</w:t>
      </w:r>
      <w:r>
        <w:rPr>
          <w:rFonts w:hint="eastAsia"/>
        </w:rPr>
        <w:t>参考文献</w:t>
      </w:r>
      <w:bookmarkEnd w:id="5"/>
    </w:p>
    <w:p w14:paraId="673B3775" w14:textId="726E90F5" w:rsidR="000837FE" w:rsidRDefault="000837FE" w:rsidP="002D6DA4">
      <w:pPr>
        <w:ind w:firstLine="480"/>
      </w:pPr>
      <w:r>
        <w:rPr>
          <w:rFonts w:hint="eastAsia"/>
        </w:rPr>
        <w:t>暂无</w:t>
      </w:r>
    </w:p>
    <w:p w14:paraId="1B645070" w14:textId="77777777" w:rsidR="002D6DA4" w:rsidRDefault="002D6DA4" w:rsidP="002D6DA4">
      <w:pPr>
        <w:ind w:firstLine="480"/>
      </w:pPr>
    </w:p>
    <w:p w14:paraId="16BBF0A8" w14:textId="77777777" w:rsidR="002D6DA4" w:rsidRDefault="002D6DA4" w:rsidP="002D6DA4">
      <w:pPr>
        <w:ind w:firstLine="480"/>
      </w:pPr>
    </w:p>
    <w:p w14:paraId="430C1501" w14:textId="0B57EA4F" w:rsidR="002D6DA4" w:rsidRDefault="002D6DA4" w:rsidP="00B17788">
      <w:pPr>
        <w:pStyle w:val="1"/>
      </w:pPr>
      <w:bookmarkStart w:id="6" w:name="_Toc318296751"/>
      <w:r>
        <w:rPr>
          <w:rFonts w:hint="eastAsia"/>
        </w:rPr>
        <w:lastRenderedPageBreak/>
        <w:t xml:space="preserve">2 </w:t>
      </w:r>
      <w:r>
        <w:rPr>
          <w:rFonts w:hint="eastAsia"/>
        </w:rPr>
        <w:t>用例图</w:t>
      </w:r>
      <w:bookmarkEnd w:id="6"/>
    </w:p>
    <w:p w14:paraId="46803024" w14:textId="1BA44815" w:rsidR="00693CDF" w:rsidRPr="00797EEA" w:rsidRDefault="00B17788" w:rsidP="00797EEA">
      <w:r>
        <w:rPr>
          <w:rFonts w:hint="eastAsia"/>
          <w:noProof/>
        </w:rPr>
        <w:drawing>
          <wp:inline distT="0" distB="0" distL="0" distR="0" wp14:anchorId="427AE474" wp14:editId="0B99F13D">
            <wp:extent cx="5270500" cy="31591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`OPH$~9~)UF2$N4)9QT$W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C47F" w14:textId="77777777" w:rsidR="00693CDF" w:rsidRDefault="00693CDF" w:rsidP="00693CDF">
      <w:pPr>
        <w:pStyle w:val="1"/>
      </w:pPr>
      <w:bookmarkStart w:id="7" w:name="_Toc318296752"/>
      <w:r>
        <w:rPr>
          <w:rFonts w:hint="eastAsia"/>
        </w:rPr>
        <w:t xml:space="preserve">3 </w:t>
      </w:r>
      <w:r>
        <w:rPr>
          <w:rFonts w:hint="eastAsia"/>
        </w:rPr>
        <w:t>详细用例描述</w:t>
      </w:r>
      <w:bookmarkEnd w:id="7"/>
    </w:p>
    <w:p w14:paraId="1CF22603" w14:textId="3754B999" w:rsidR="00693CDF" w:rsidRDefault="00693CDF" w:rsidP="00693CDF">
      <w:pPr>
        <w:pStyle w:val="2"/>
      </w:pPr>
      <w:bookmarkStart w:id="8" w:name="_Toc318296753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股票信息查询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19"/>
        <w:gridCol w:w="2037"/>
        <w:gridCol w:w="1898"/>
      </w:tblGrid>
      <w:tr w:rsidR="00693CDF" w:rsidRPr="00FB0A33" w14:paraId="6105D36D" w14:textId="77777777" w:rsidTr="00FB0A33">
        <w:tc>
          <w:tcPr>
            <w:tcW w:w="1242" w:type="dxa"/>
          </w:tcPr>
          <w:p w14:paraId="10A90DD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ID</w:t>
            </w:r>
          </w:p>
        </w:tc>
        <w:tc>
          <w:tcPr>
            <w:tcW w:w="3119" w:type="dxa"/>
          </w:tcPr>
          <w:p w14:paraId="4083E4C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1</w:t>
            </w:r>
          </w:p>
        </w:tc>
        <w:tc>
          <w:tcPr>
            <w:tcW w:w="2037" w:type="dxa"/>
          </w:tcPr>
          <w:p w14:paraId="1EEC04E1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名称</w:t>
            </w:r>
          </w:p>
        </w:tc>
        <w:tc>
          <w:tcPr>
            <w:tcW w:w="1898" w:type="dxa"/>
          </w:tcPr>
          <w:p w14:paraId="5F83DEC3" w14:textId="3664B409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股票信息查询</w:t>
            </w:r>
          </w:p>
        </w:tc>
      </w:tr>
      <w:tr w:rsidR="00693CDF" w:rsidRPr="00FB0A33" w14:paraId="0E2703B1" w14:textId="77777777" w:rsidTr="00FB0A33">
        <w:tc>
          <w:tcPr>
            <w:tcW w:w="1242" w:type="dxa"/>
          </w:tcPr>
          <w:p w14:paraId="378CEEB7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创建者</w:t>
            </w:r>
          </w:p>
        </w:tc>
        <w:tc>
          <w:tcPr>
            <w:tcW w:w="3119" w:type="dxa"/>
          </w:tcPr>
          <w:p w14:paraId="34AEAE75" w14:textId="78DBBE26" w:rsidR="00693CDF" w:rsidRPr="00FB0A33" w:rsidRDefault="00FB0A33" w:rsidP="00FB0A33">
            <w:pPr>
              <w:tabs>
                <w:tab w:val="center" w:pos="1664"/>
              </w:tabs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黄迪璇</w:t>
            </w:r>
          </w:p>
        </w:tc>
        <w:tc>
          <w:tcPr>
            <w:tcW w:w="2037" w:type="dxa"/>
          </w:tcPr>
          <w:p w14:paraId="2C679F63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最后一次更新者</w:t>
            </w:r>
          </w:p>
        </w:tc>
        <w:tc>
          <w:tcPr>
            <w:tcW w:w="1898" w:type="dxa"/>
          </w:tcPr>
          <w:p w14:paraId="1E5A6D7D" w14:textId="2DC7980A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黄迪璇</w:t>
            </w:r>
          </w:p>
        </w:tc>
      </w:tr>
      <w:tr w:rsidR="00693CDF" w:rsidRPr="00FB0A33" w14:paraId="4A345365" w14:textId="77777777" w:rsidTr="00FB0A33">
        <w:tc>
          <w:tcPr>
            <w:tcW w:w="1242" w:type="dxa"/>
          </w:tcPr>
          <w:p w14:paraId="09C5686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创建日期</w:t>
            </w:r>
          </w:p>
        </w:tc>
        <w:tc>
          <w:tcPr>
            <w:tcW w:w="3119" w:type="dxa"/>
          </w:tcPr>
          <w:p w14:paraId="75422B39" w14:textId="75DA8B9C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2016/2/28</w:t>
            </w:r>
          </w:p>
        </w:tc>
        <w:tc>
          <w:tcPr>
            <w:tcW w:w="2037" w:type="dxa"/>
          </w:tcPr>
          <w:p w14:paraId="06812FA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最后更新日期</w:t>
            </w:r>
          </w:p>
        </w:tc>
        <w:tc>
          <w:tcPr>
            <w:tcW w:w="1898" w:type="dxa"/>
          </w:tcPr>
          <w:p w14:paraId="250EF75C" w14:textId="254FC3C7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2016/2/28</w:t>
            </w:r>
          </w:p>
        </w:tc>
      </w:tr>
      <w:tr w:rsidR="00693CDF" w:rsidRPr="00FB0A33" w14:paraId="29D6FD82" w14:textId="77777777" w:rsidTr="00FB0A33">
        <w:tc>
          <w:tcPr>
            <w:tcW w:w="1242" w:type="dxa"/>
          </w:tcPr>
          <w:p w14:paraId="547034C3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参与者</w:t>
            </w:r>
          </w:p>
        </w:tc>
        <w:tc>
          <w:tcPr>
            <w:tcW w:w="7054" w:type="dxa"/>
            <w:gridSpan w:val="3"/>
          </w:tcPr>
          <w:p w14:paraId="6FA50C55" w14:textId="7910047F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客户，目的是获得客户感兴趣的股票在一段期间内的具体信息</w:t>
            </w:r>
          </w:p>
        </w:tc>
      </w:tr>
      <w:tr w:rsidR="00693CDF" w:rsidRPr="00FB0A33" w14:paraId="0BDB4049" w14:textId="77777777" w:rsidTr="00FB0A33">
        <w:tc>
          <w:tcPr>
            <w:tcW w:w="1242" w:type="dxa"/>
          </w:tcPr>
          <w:p w14:paraId="37C83BF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触发条件</w:t>
            </w:r>
          </w:p>
        </w:tc>
        <w:tc>
          <w:tcPr>
            <w:tcW w:w="7054" w:type="dxa"/>
            <w:gridSpan w:val="3"/>
          </w:tcPr>
          <w:p w14:paraId="17B16779" w14:textId="6C06DD8B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客户请求查看股票信息</w:t>
            </w:r>
          </w:p>
        </w:tc>
      </w:tr>
      <w:tr w:rsidR="00693CDF" w:rsidRPr="00FB0A33" w14:paraId="24B09571" w14:textId="77777777" w:rsidTr="00FB0A33">
        <w:tc>
          <w:tcPr>
            <w:tcW w:w="1242" w:type="dxa"/>
          </w:tcPr>
          <w:p w14:paraId="753DF44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前置条件</w:t>
            </w:r>
          </w:p>
        </w:tc>
        <w:tc>
          <w:tcPr>
            <w:tcW w:w="7054" w:type="dxa"/>
            <w:gridSpan w:val="3"/>
          </w:tcPr>
          <w:p w14:paraId="64D0433E" w14:textId="29664273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693CDF" w:rsidRPr="00FB0A33" w14:paraId="736452FA" w14:textId="77777777" w:rsidTr="00FB0A33">
        <w:tc>
          <w:tcPr>
            <w:tcW w:w="1242" w:type="dxa"/>
          </w:tcPr>
          <w:p w14:paraId="2561C37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后置条件</w:t>
            </w:r>
          </w:p>
        </w:tc>
        <w:tc>
          <w:tcPr>
            <w:tcW w:w="7054" w:type="dxa"/>
            <w:gridSpan w:val="3"/>
          </w:tcPr>
          <w:p w14:paraId="329403D8" w14:textId="2271F482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系统根据输入的查询条件展示</w:t>
            </w:r>
            <w:r w:rsidR="00FB0A33" w:rsidRPr="00FB0A33">
              <w:rPr>
                <w:rFonts w:ascii="Times New Roman" w:hAnsi="Times New Roman" w:hint="eastAsia"/>
                <w:kern w:val="0"/>
              </w:rPr>
              <w:t>被查询股票的具体信息</w:t>
            </w:r>
          </w:p>
        </w:tc>
      </w:tr>
      <w:tr w:rsidR="00693CDF" w:rsidRPr="00FB0A33" w14:paraId="28D3BA07" w14:textId="77777777" w:rsidTr="00FB0A33">
        <w:tc>
          <w:tcPr>
            <w:tcW w:w="1242" w:type="dxa"/>
          </w:tcPr>
          <w:p w14:paraId="6AD0350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优先级</w:t>
            </w:r>
          </w:p>
        </w:tc>
        <w:tc>
          <w:tcPr>
            <w:tcW w:w="7054" w:type="dxa"/>
            <w:gridSpan w:val="3"/>
          </w:tcPr>
          <w:p w14:paraId="508F699E" w14:textId="4D21C955" w:rsidR="00693CDF" w:rsidRPr="00FB0A33" w:rsidRDefault="00FB0A33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高</w:t>
            </w:r>
          </w:p>
        </w:tc>
      </w:tr>
      <w:tr w:rsidR="00693CDF" w:rsidRPr="00FB0A33" w14:paraId="33C54C43" w14:textId="77777777" w:rsidTr="00FB0A33">
        <w:tc>
          <w:tcPr>
            <w:tcW w:w="1242" w:type="dxa"/>
          </w:tcPr>
          <w:p w14:paraId="5D945A09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正常流程</w:t>
            </w:r>
          </w:p>
        </w:tc>
        <w:tc>
          <w:tcPr>
            <w:tcW w:w="7054" w:type="dxa"/>
            <w:gridSpan w:val="3"/>
          </w:tcPr>
          <w:p w14:paraId="1899CFD5" w14:textId="7F25E36A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流程</w:t>
            </w:r>
            <w:r>
              <w:rPr>
                <w:rFonts w:ascii="Times New Roman" w:hAnsi="Times New Roman" w:hint="eastAsia"/>
                <w:kern w:val="0"/>
              </w:rPr>
              <w:t>1</w:t>
            </w:r>
          </w:p>
          <w:p w14:paraId="1173D8B2" w14:textId="77777777" w:rsidR="00085DA1" w:rsidRDefault="00085DA1" w:rsidP="00085DA1"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 w:hint="eastAsia"/>
                <w:kern w:val="0"/>
              </w:rPr>
              <w:t>客户从系统默认的推荐股票列表选定股票</w:t>
            </w:r>
          </w:p>
          <w:p w14:paraId="07A27C30" w14:textId="48696FA5" w:rsidR="00085DA1" w:rsidRPr="00FB0A33" w:rsidRDefault="00085DA1" w:rsidP="00085DA1">
            <w:r>
              <w:rPr>
                <w:rFonts w:ascii="Times New Roman" w:hAnsi="Times New Roman" w:hint="eastAsia"/>
                <w:kern w:val="0"/>
              </w:rPr>
              <w:t>2.</w:t>
            </w:r>
            <w:r>
              <w:rPr>
                <w:rFonts w:ascii="Times New Roman" w:hAnsi="Times New Roman" w:hint="eastAsia"/>
                <w:kern w:val="0"/>
              </w:rPr>
              <w:t>系统返回该股票在近一个月时间内的具体信息，包括开盘价、最</w:t>
            </w:r>
            <w:r>
              <w:rPr>
                <w:rFonts w:ascii="Times New Roman" w:hAnsi="Times New Roman" w:hint="eastAsia"/>
                <w:kern w:val="0"/>
              </w:rPr>
              <w:lastRenderedPageBreak/>
              <w:t>高价、收盘价、最低价、交易量和交易金额等</w:t>
            </w:r>
          </w:p>
          <w:p w14:paraId="31FFE61A" w14:textId="108BFF3E" w:rsidR="00693CDF" w:rsidRPr="00085DA1" w:rsidRDefault="00085DA1" w:rsidP="00085DA1">
            <w:r>
              <w:rPr>
                <w:rFonts w:ascii="Times New Roman" w:hAnsi="Times New Roman" w:hint="eastAsia"/>
                <w:kern w:val="0"/>
              </w:rPr>
              <w:t>3.</w:t>
            </w:r>
            <w:r>
              <w:rPr>
                <w:rFonts w:ascii="Times New Roman" w:hAnsi="Times New Roman" w:hint="eastAsia"/>
                <w:kern w:val="0"/>
              </w:rPr>
              <w:t>客户通过时间选择器选定时间过滤条件</w:t>
            </w:r>
          </w:p>
          <w:p w14:paraId="1C98FC35" w14:textId="77777777" w:rsidR="00085DA1" w:rsidRDefault="00085DA1" w:rsidP="00085DA1">
            <w:r>
              <w:rPr>
                <w:rFonts w:ascii="Times New Roman" w:hAnsi="Times New Roman" w:hint="eastAsia"/>
                <w:kern w:val="0"/>
              </w:rPr>
              <w:t>4.</w:t>
            </w:r>
            <w:r>
              <w:rPr>
                <w:rFonts w:ascii="Times New Roman" w:hAnsi="Times New Roman" w:hint="eastAsia"/>
                <w:kern w:val="0"/>
              </w:rPr>
              <w:t>系统防护该股票在选定时间内的具体信息</w:t>
            </w:r>
          </w:p>
          <w:p w14:paraId="72FFFA64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hint="eastAsia"/>
              </w:rPr>
              <w:t>5.</w:t>
            </w:r>
            <w:r>
              <w:rPr>
                <w:rFonts w:ascii="Times New Roman" w:hAnsi="Times New Roman" w:hint="eastAsia"/>
                <w:kern w:val="0"/>
              </w:rPr>
              <w:t>客户请求返回主界面</w:t>
            </w:r>
          </w:p>
          <w:p w14:paraId="6B926087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hint="eastAsia"/>
              </w:rPr>
              <w:t>6.</w:t>
            </w:r>
            <w:r>
              <w:rPr>
                <w:rFonts w:ascii="Times New Roman" w:hAnsi="Times New Roman" w:hint="eastAsia"/>
                <w:kern w:val="0"/>
              </w:rPr>
              <w:t>系统返回过滤选择界面</w:t>
            </w:r>
          </w:p>
          <w:p w14:paraId="47D16242" w14:textId="77777777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流程</w:t>
            </w:r>
            <w:r>
              <w:rPr>
                <w:rFonts w:ascii="Times New Roman" w:hAnsi="Times New Roman" w:hint="eastAsia"/>
                <w:kern w:val="0"/>
              </w:rPr>
              <w:t>2</w:t>
            </w:r>
          </w:p>
          <w:p w14:paraId="569CEBD4" w14:textId="045D0A36" w:rsidR="00085DA1" w:rsidRDefault="00085DA1" w:rsidP="00085DA1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1.</w:t>
            </w:r>
            <w:r>
              <w:rPr>
                <w:rFonts w:ascii="Times New Roman" w:hAnsi="Times New Roman" w:hint="eastAsia"/>
                <w:kern w:val="0"/>
              </w:rPr>
              <w:t>客户</w:t>
            </w:r>
            <w:r w:rsidR="00361C3F">
              <w:rPr>
                <w:rFonts w:ascii="Times New Roman" w:hAnsi="Times New Roman" w:hint="eastAsia"/>
                <w:kern w:val="0"/>
              </w:rPr>
              <w:t>通过过滤器进行股票筛选，过滤条件包括</w:t>
            </w:r>
            <w:r w:rsidR="00430D66">
              <w:rPr>
                <w:rFonts w:ascii="Times New Roman" w:hAnsi="Times New Roman" w:hint="eastAsia"/>
                <w:kern w:val="0"/>
              </w:rPr>
              <w:t>开盘价范围、最高检范围、收盘件范围、最低价范围、交易量范围、交易金额范围（需要确定过滤时间）</w:t>
            </w:r>
            <w:r w:rsidR="00430D66">
              <w:rPr>
                <w:rFonts w:ascii="Times New Roman" w:hAnsi="Times New Roman" w:hint="eastAsia"/>
                <w:kern w:val="0"/>
              </w:rPr>
              <w:t>//</w:t>
            </w:r>
            <w:r w:rsidR="00702AA4">
              <w:rPr>
                <w:rFonts w:ascii="Times New Roman" w:hAnsi="Times New Roman" w:hint="eastAsia"/>
                <w:kern w:val="0"/>
              </w:rPr>
              <w:t>这个需要讨论商榷，暂定</w:t>
            </w:r>
            <w:bookmarkStart w:id="9" w:name="_GoBack"/>
            <w:bookmarkEnd w:id="9"/>
          </w:p>
          <w:p w14:paraId="6EC08CE9" w14:textId="77777777" w:rsidR="00430D66" w:rsidRDefault="00430D66" w:rsidP="00085DA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系统返回经过滤的股票列表</w:t>
            </w:r>
          </w:p>
          <w:p w14:paraId="412B4365" w14:textId="730BCBC1" w:rsidR="00430D66" w:rsidRPr="00FB0A33" w:rsidRDefault="00430D66" w:rsidP="00085DA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重复流程</w:t>
            </w:r>
            <w:r>
              <w:rPr>
                <w:rFonts w:hint="eastAsia"/>
              </w:rPr>
              <w:t>1</w:t>
            </w:r>
          </w:p>
        </w:tc>
      </w:tr>
      <w:tr w:rsidR="00693CDF" w:rsidRPr="00FB0A33" w14:paraId="30C7A149" w14:textId="77777777" w:rsidTr="00FB0A33">
        <w:tc>
          <w:tcPr>
            <w:tcW w:w="1242" w:type="dxa"/>
          </w:tcPr>
          <w:p w14:paraId="330B86A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</w:tcPr>
          <w:p w14:paraId="1412D024" w14:textId="2694AE51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</w:p>
        </w:tc>
      </w:tr>
      <w:tr w:rsidR="00693CDF" w:rsidRPr="00FB0A33" w14:paraId="1AE212B5" w14:textId="77777777" w:rsidTr="00FB0A33">
        <w:tc>
          <w:tcPr>
            <w:tcW w:w="1242" w:type="dxa"/>
          </w:tcPr>
          <w:p w14:paraId="75834DC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特殊需求</w:t>
            </w:r>
          </w:p>
        </w:tc>
        <w:tc>
          <w:tcPr>
            <w:tcW w:w="7054" w:type="dxa"/>
            <w:gridSpan w:val="3"/>
          </w:tcPr>
          <w:p w14:paraId="494C9AF9" w14:textId="6710DBB8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界面展示的信息需要清晰明确</w:t>
            </w:r>
          </w:p>
        </w:tc>
      </w:tr>
    </w:tbl>
    <w:p w14:paraId="41839C29" w14:textId="29198080" w:rsidR="00693CDF" w:rsidRDefault="00693CDF" w:rsidP="00693CDF">
      <w:pPr>
        <w:pStyle w:val="2"/>
      </w:pPr>
      <w:bookmarkStart w:id="10" w:name="_Toc318296754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大盘点数据查询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19"/>
        <w:gridCol w:w="2037"/>
        <w:gridCol w:w="1898"/>
      </w:tblGrid>
      <w:tr w:rsidR="00693CDF" w:rsidRPr="00FB0A33" w14:paraId="4BA22911" w14:textId="77777777" w:rsidTr="00FB0A33">
        <w:tc>
          <w:tcPr>
            <w:tcW w:w="1242" w:type="dxa"/>
          </w:tcPr>
          <w:p w14:paraId="710AA2C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ID</w:t>
            </w:r>
          </w:p>
        </w:tc>
        <w:tc>
          <w:tcPr>
            <w:tcW w:w="3119" w:type="dxa"/>
          </w:tcPr>
          <w:p w14:paraId="40140DA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2037" w:type="dxa"/>
          </w:tcPr>
          <w:p w14:paraId="5C5D8E1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名称</w:t>
            </w:r>
          </w:p>
        </w:tc>
        <w:tc>
          <w:tcPr>
            <w:tcW w:w="1898" w:type="dxa"/>
          </w:tcPr>
          <w:p w14:paraId="0C203BC8" w14:textId="5FB4A6C4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大盘点数据查询</w:t>
            </w:r>
          </w:p>
        </w:tc>
      </w:tr>
      <w:tr w:rsidR="00693CDF" w:rsidRPr="00FB0A33" w14:paraId="1BCA67D3" w14:textId="77777777" w:rsidTr="00FB0A33">
        <w:tc>
          <w:tcPr>
            <w:tcW w:w="1242" w:type="dxa"/>
          </w:tcPr>
          <w:p w14:paraId="270E60F8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创建者</w:t>
            </w:r>
          </w:p>
        </w:tc>
        <w:tc>
          <w:tcPr>
            <w:tcW w:w="3119" w:type="dxa"/>
          </w:tcPr>
          <w:p w14:paraId="6DAAE43B" w14:textId="2F8106DB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黄迪璇</w:t>
            </w:r>
          </w:p>
        </w:tc>
        <w:tc>
          <w:tcPr>
            <w:tcW w:w="2037" w:type="dxa"/>
          </w:tcPr>
          <w:p w14:paraId="500298F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最后一次更新者</w:t>
            </w:r>
          </w:p>
        </w:tc>
        <w:tc>
          <w:tcPr>
            <w:tcW w:w="1898" w:type="dxa"/>
          </w:tcPr>
          <w:p w14:paraId="0EB39E3E" w14:textId="30A97DF7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黄迪璇</w:t>
            </w:r>
          </w:p>
        </w:tc>
      </w:tr>
      <w:tr w:rsidR="00693CDF" w:rsidRPr="00FB0A33" w14:paraId="1D89DD3C" w14:textId="77777777" w:rsidTr="00FB0A33">
        <w:tc>
          <w:tcPr>
            <w:tcW w:w="1242" w:type="dxa"/>
          </w:tcPr>
          <w:p w14:paraId="3EFDBF14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创建日期</w:t>
            </w:r>
          </w:p>
        </w:tc>
        <w:tc>
          <w:tcPr>
            <w:tcW w:w="3119" w:type="dxa"/>
          </w:tcPr>
          <w:p w14:paraId="2798294D" w14:textId="0D797DC5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2016/2/28</w:t>
            </w:r>
          </w:p>
        </w:tc>
        <w:tc>
          <w:tcPr>
            <w:tcW w:w="2037" w:type="dxa"/>
          </w:tcPr>
          <w:p w14:paraId="137529F2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最后更新日期</w:t>
            </w:r>
          </w:p>
        </w:tc>
        <w:tc>
          <w:tcPr>
            <w:tcW w:w="1898" w:type="dxa"/>
          </w:tcPr>
          <w:p w14:paraId="10D6DA85" w14:textId="75EFB013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2016/2/28</w:t>
            </w:r>
          </w:p>
        </w:tc>
      </w:tr>
      <w:tr w:rsidR="00693CDF" w:rsidRPr="00FB0A33" w14:paraId="4B35701D" w14:textId="77777777" w:rsidTr="00FB0A33">
        <w:tc>
          <w:tcPr>
            <w:tcW w:w="1242" w:type="dxa"/>
          </w:tcPr>
          <w:p w14:paraId="4CF9141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参与者</w:t>
            </w:r>
          </w:p>
        </w:tc>
        <w:tc>
          <w:tcPr>
            <w:tcW w:w="7054" w:type="dxa"/>
            <w:gridSpan w:val="3"/>
          </w:tcPr>
          <w:p w14:paraId="0A85D47D" w14:textId="5939ABA9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客户，目的是获得国内</w:t>
            </w:r>
            <w:r>
              <w:rPr>
                <w:rFonts w:ascii="Times New Roman" w:hAnsi="Times New Roman" w:hint="eastAsia"/>
                <w:kern w:val="0"/>
              </w:rPr>
              <w:t>A</w:t>
            </w:r>
            <w:r>
              <w:rPr>
                <w:rFonts w:ascii="Times New Roman" w:hAnsi="Times New Roman" w:hint="eastAsia"/>
                <w:kern w:val="0"/>
              </w:rPr>
              <w:t>股</w:t>
            </w:r>
            <w:r w:rsidRPr="00FB0A33">
              <w:rPr>
                <w:rFonts w:ascii="Times New Roman" w:hAnsi="Times New Roman" w:hint="eastAsia"/>
                <w:kern w:val="0"/>
              </w:rPr>
              <w:t>在一段期间内的</w:t>
            </w:r>
            <w:r>
              <w:rPr>
                <w:rFonts w:ascii="Times New Roman" w:hAnsi="Times New Roman" w:hint="eastAsia"/>
                <w:kern w:val="0"/>
              </w:rPr>
              <w:t>大盘点数据</w:t>
            </w:r>
          </w:p>
        </w:tc>
      </w:tr>
      <w:tr w:rsidR="00693CDF" w:rsidRPr="00FB0A33" w14:paraId="6B0B3A87" w14:textId="77777777" w:rsidTr="00FB0A33">
        <w:tc>
          <w:tcPr>
            <w:tcW w:w="1242" w:type="dxa"/>
          </w:tcPr>
          <w:p w14:paraId="5C1AE4EC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触发条件</w:t>
            </w:r>
          </w:p>
        </w:tc>
        <w:tc>
          <w:tcPr>
            <w:tcW w:w="7054" w:type="dxa"/>
            <w:gridSpan w:val="3"/>
          </w:tcPr>
          <w:p w14:paraId="0ECD0A27" w14:textId="12AB2006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客户请求查看大盘点数据</w:t>
            </w:r>
          </w:p>
        </w:tc>
      </w:tr>
      <w:tr w:rsidR="00693CDF" w:rsidRPr="00FB0A33" w14:paraId="3B58AA71" w14:textId="77777777" w:rsidTr="00FB0A33">
        <w:tc>
          <w:tcPr>
            <w:tcW w:w="1242" w:type="dxa"/>
          </w:tcPr>
          <w:p w14:paraId="28D14E5F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前置条件</w:t>
            </w:r>
          </w:p>
        </w:tc>
        <w:tc>
          <w:tcPr>
            <w:tcW w:w="7054" w:type="dxa"/>
            <w:gridSpan w:val="3"/>
          </w:tcPr>
          <w:p w14:paraId="00B859C6" w14:textId="5597535F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693CDF" w:rsidRPr="00FB0A33" w14:paraId="28A422E1" w14:textId="77777777" w:rsidTr="00FB0A33">
        <w:tc>
          <w:tcPr>
            <w:tcW w:w="1242" w:type="dxa"/>
          </w:tcPr>
          <w:p w14:paraId="538F7CA7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后置条件</w:t>
            </w:r>
          </w:p>
        </w:tc>
        <w:tc>
          <w:tcPr>
            <w:tcW w:w="7054" w:type="dxa"/>
            <w:gridSpan w:val="3"/>
          </w:tcPr>
          <w:p w14:paraId="42AE0289" w14:textId="11799914" w:rsidR="00693CDF" w:rsidRPr="00FB0A33" w:rsidRDefault="00430D66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系统展示</w:t>
            </w:r>
            <w:r w:rsidR="003710E2">
              <w:rPr>
                <w:rFonts w:ascii="Times New Roman" w:hAnsi="Times New Roman" w:hint="eastAsia"/>
                <w:kern w:val="0"/>
              </w:rPr>
              <w:t>被选定时间内的大盘点数据</w:t>
            </w:r>
          </w:p>
        </w:tc>
      </w:tr>
      <w:tr w:rsidR="00693CDF" w:rsidRPr="00FB0A33" w14:paraId="28720951" w14:textId="77777777" w:rsidTr="00FB0A33">
        <w:tc>
          <w:tcPr>
            <w:tcW w:w="1242" w:type="dxa"/>
          </w:tcPr>
          <w:p w14:paraId="3BDAD4CD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优先级</w:t>
            </w:r>
          </w:p>
        </w:tc>
        <w:tc>
          <w:tcPr>
            <w:tcW w:w="7054" w:type="dxa"/>
            <w:gridSpan w:val="3"/>
          </w:tcPr>
          <w:p w14:paraId="552285C0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 w:hint="eastAsia"/>
                <w:kern w:val="0"/>
              </w:rPr>
              <w:t>中</w:t>
            </w:r>
          </w:p>
        </w:tc>
      </w:tr>
      <w:tr w:rsidR="00693CDF" w:rsidRPr="00FB0A33" w14:paraId="30114C3B" w14:textId="77777777" w:rsidTr="00FB0A33">
        <w:tc>
          <w:tcPr>
            <w:tcW w:w="1242" w:type="dxa"/>
          </w:tcPr>
          <w:p w14:paraId="39DC37DA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正常流程</w:t>
            </w:r>
          </w:p>
        </w:tc>
        <w:tc>
          <w:tcPr>
            <w:tcW w:w="7054" w:type="dxa"/>
            <w:gridSpan w:val="3"/>
          </w:tcPr>
          <w:p w14:paraId="50576E5A" w14:textId="054490CA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客户请求查询大盘点数据</w:t>
            </w:r>
          </w:p>
          <w:p w14:paraId="45314976" w14:textId="54A18718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系统进入大盘点数据查询界面</w:t>
            </w:r>
          </w:p>
          <w:p w14:paraId="0EDC1ABF" w14:textId="6D4DBE85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客户通过时间选择器选定时间过滤条件</w:t>
            </w:r>
          </w:p>
          <w:p w14:paraId="113C6B6B" w14:textId="56E1FD8C" w:rsidR="00693CDF" w:rsidRPr="00FB0A33" w:rsidRDefault="003710E2" w:rsidP="003710E2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系统返回被选定时间内的国内</w:t>
            </w:r>
            <w:r>
              <w:rPr>
                <w:rFonts w:ascii="Times New Roman" w:hAnsi="Times New Roman" w:hint="eastAsia"/>
                <w:kern w:val="0"/>
              </w:rPr>
              <w:t>A</w:t>
            </w:r>
            <w:r>
              <w:rPr>
                <w:rFonts w:ascii="Times New Roman" w:hAnsi="Times New Roman" w:hint="eastAsia"/>
                <w:kern w:val="0"/>
              </w:rPr>
              <w:t>股的大盘点数据</w:t>
            </w:r>
          </w:p>
          <w:p w14:paraId="55F1B4AC" w14:textId="606814EC" w:rsidR="00693CDF" w:rsidRPr="00FB0A33" w:rsidRDefault="003710E2" w:rsidP="00693CDF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客户请求返回大盘点数据查询界面</w:t>
            </w:r>
          </w:p>
          <w:p w14:paraId="565FB0DF" w14:textId="68ECA081" w:rsidR="00693CDF" w:rsidRPr="00797EEA" w:rsidRDefault="003710E2" w:rsidP="00FB0A33">
            <w:pPr>
              <w:numPr>
                <w:ilvl w:val="0"/>
                <w:numId w:val="2"/>
              </w:numPr>
            </w:pPr>
            <w:r>
              <w:rPr>
                <w:rFonts w:ascii="Times New Roman" w:hAnsi="Times New Roman" w:hint="eastAsia"/>
                <w:kern w:val="0"/>
              </w:rPr>
              <w:t>系统返回大盘点数据查询界面</w:t>
            </w:r>
          </w:p>
        </w:tc>
      </w:tr>
      <w:tr w:rsidR="00693CDF" w:rsidRPr="00FB0A33" w14:paraId="178E3B28" w14:textId="77777777" w:rsidTr="00FB0A33">
        <w:tc>
          <w:tcPr>
            <w:tcW w:w="1242" w:type="dxa"/>
          </w:tcPr>
          <w:p w14:paraId="22A63885" w14:textId="77777777" w:rsidR="00693CDF" w:rsidRPr="00FB0A33" w:rsidRDefault="00693CDF" w:rsidP="00FB0A33">
            <w:pPr>
              <w:rPr>
                <w:rFonts w:ascii="Times New Roman" w:hAnsi="Times New Roman"/>
                <w:kern w:val="0"/>
              </w:rPr>
            </w:pPr>
            <w:r w:rsidRPr="00FB0A33">
              <w:rPr>
                <w:rFonts w:ascii="Times New Roman" w:hAnsi="Times New Roman"/>
                <w:kern w:val="0"/>
              </w:rPr>
              <w:t>扩展流程</w:t>
            </w:r>
          </w:p>
        </w:tc>
        <w:tc>
          <w:tcPr>
            <w:tcW w:w="7054" w:type="dxa"/>
            <w:gridSpan w:val="3"/>
          </w:tcPr>
          <w:p w14:paraId="0817E3E3" w14:textId="22553918" w:rsidR="00693CDF" w:rsidRPr="00FB0A33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无</w:t>
            </w:r>
          </w:p>
        </w:tc>
      </w:tr>
      <w:tr w:rsidR="00797EEA" w:rsidRPr="00FB0A33" w14:paraId="3C9235B8" w14:textId="77777777" w:rsidTr="00FB0A33">
        <w:tc>
          <w:tcPr>
            <w:tcW w:w="1242" w:type="dxa"/>
          </w:tcPr>
          <w:p w14:paraId="3349BD4B" w14:textId="039CE652" w:rsidR="00797EEA" w:rsidRPr="00FB0A33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特殊需求</w:t>
            </w:r>
          </w:p>
        </w:tc>
        <w:tc>
          <w:tcPr>
            <w:tcW w:w="7054" w:type="dxa"/>
            <w:gridSpan w:val="3"/>
          </w:tcPr>
          <w:p w14:paraId="2EEFB226" w14:textId="6DA204F5" w:rsidR="00797EEA" w:rsidRDefault="00797EEA" w:rsidP="00FB0A33">
            <w:pPr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kern w:val="0"/>
              </w:rPr>
              <w:t>界面展示的信息需要清晰明确</w:t>
            </w:r>
          </w:p>
        </w:tc>
      </w:tr>
    </w:tbl>
    <w:p w14:paraId="25736C0D" w14:textId="77777777" w:rsidR="00A44A6D" w:rsidRDefault="00A44A6D"/>
    <w:sectPr w:rsidR="00A44A6D" w:rsidSect="00797EEA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7187F" w14:textId="77777777" w:rsidR="00142FEB" w:rsidRDefault="00142FEB" w:rsidP="00797EEA">
      <w:r>
        <w:separator/>
      </w:r>
    </w:p>
  </w:endnote>
  <w:endnote w:type="continuationSeparator" w:id="0">
    <w:p w14:paraId="65F9683E" w14:textId="77777777" w:rsidR="00142FEB" w:rsidRDefault="00142FEB" w:rsidP="0079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C2C30" w14:textId="77777777" w:rsidR="00797EEA" w:rsidRDefault="00797EEA" w:rsidP="0082543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7FB99E0" w14:textId="77777777" w:rsidR="00797EEA" w:rsidRDefault="00797EEA" w:rsidP="0082543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97C1342" w14:textId="77777777" w:rsidR="00797EEA" w:rsidRDefault="00797EEA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7FE15" w14:textId="77777777" w:rsidR="00797EEA" w:rsidRDefault="00797EEA" w:rsidP="00797EEA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02AA4">
      <w:rPr>
        <w:rStyle w:val="a9"/>
        <w:noProof/>
      </w:rPr>
      <w:t>5</w:t>
    </w:r>
    <w:r>
      <w:rPr>
        <w:rStyle w:val="a9"/>
      </w:rPr>
      <w:fldChar w:fldCharType="end"/>
    </w:r>
  </w:p>
  <w:p w14:paraId="4BDDDDEF" w14:textId="77777777" w:rsidR="00797EEA" w:rsidRDefault="00797EEA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1A1D4" w14:textId="77777777" w:rsidR="00142FEB" w:rsidRDefault="00142FEB" w:rsidP="00797EEA">
      <w:r>
        <w:separator/>
      </w:r>
    </w:p>
  </w:footnote>
  <w:footnote w:type="continuationSeparator" w:id="0">
    <w:p w14:paraId="4641D3C9" w14:textId="77777777" w:rsidR="00142FEB" w:rsidRDefault="00142FEB" w:rsidP="0079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2A2F0"/>
    <w:multiLevelType w:val="singleLevel"/>
    <w:tmpl w:val="5602A2F0"/>
    <w:lvl w:ilvl="0">
      <w:start w:val="1"/>
      <w:numFmt w:val="decimal"/>
      <w:suff w:val="nothing"/>
      <w:lvlText w:val="%1."/>
      <w:lvlJc w:val="left"/>
    </w:lvl>
  </w:abstractNum>
  <w:abstractNum w:abstractNumId="1">
    <w:nsid w:val="560B8C26"/>
    <w:multiLevelType w:val="singleLevel"/>
    <w:tmpl w:val="560B8C2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31"/>
    <w:rsid w:val="00027EC2"/>
    <w:rsid w:val="00034E31"/>
    <w:rsid w:val="000837FE"/>
    <w:rsid w:val="00085DA1"/>
    <w:rsid w:val="00142FEB"/>
    <w:rsid w:val="00287A50"/>
    <w:rsid w:val="002A5C2B"/>
    <w:rsid w:val="002D6DA4"/>
    <w:rsid w:val="00361C3F"/>
    <w:rsid w:val="003710E2"/>
    <w:rsid w:val="00430D66"/>
    <w:rsid w:val="0047747A"/>
    <w:rsid w:val="00693CDF"/>
    <w:rsid w:val="006A4D81"/>
    <w:rsid w:val="00702AA4"/>
    <w:rsid w:val="0071168D"/>
    <w:rsid w:val="00797EEA"/>
    <w:rsid w:val="007B277C"/>
    <w:rsid w:val="00A44A6D"/>
    <w:rsid w:val="00B17788"/>
    <w:rsid w:val="00F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FC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7FE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083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37FE"/>
    <w:rPr>
      <w:rFonts w:ascii="Cambria" w:eastAsia="宋体" w:hAnsi="Cambria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37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6A4D8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1778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17788"/>
    <w:rPr>
      <w:rFonts w:ascii="Heiti SC Light" w:eastAsia="Heiti SC Light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5DA1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79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97EEA"/>
    <w:rPr>
      <w:rFonts w:ascii="Cambria" w:eastAsia="宋体" w:hAnsi="Cambria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797EEA"/>
  </w:style>
  <w:style w:type="paragraph" w:styleId="aa">
    <w:name w:val="header"/>
    <w:basedOn w:val="a"/>
    <w:link w:val="ab"/>
    <w:uiPriority w:val="99"/>
    <w:unhideWhenUsed/>
    <w:rsid w:val="0079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797EEA"/>
    <w:rPr>
      <w:rFonts w:ascii="Cambria" w:eastAsia="宋体" w:hAnsi="Cambria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97EEA"/>
  </w:style>
  <w:style w:type="paragraph" w:styleId="21">
    <w:name w:val="toc 2"/>
    <w:basedOn w:val="a"/>
    <w:next w:val="a"/>
    <w:autoRedefine/>
    <w:uiPriority w:val="39"/>
    <w:unhideWhenUsed/>
    <w:rsid w:val="00797E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97EE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97EE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97EE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97EE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97EE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97EE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97EEA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7FE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083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37FE"/>
    <w:rPr>
      <w:rFonts w:ascii="Cambria" w:eastAsia="宋体" w:hAnsi="Cambria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37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6A4D8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1778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17788"/>
    <w:rPr>
      <w:rFonts w:ascii="Heiti SC Light" w:eastAsia="Heiti SC Light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5DA1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79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97EEA"/>
    <w:rPr>
      <w:rFonts w:ascii="Cambria" w:eastAsia="宋体" w:hAnsi="Cambria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797EEA"/>
  </w:style>
  <w:style w:type="paragraph" w:styleId="aa">
    <w:name w:val="header"/>
    <w:basedOn w:val="a"/>
    <w:link w:val="ab"/>
    <w:uiPriority w:val="99"/>
    <w:unhideWhenUsed/>
    <w:rsid w:val="0079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797EEA"/>
    <w:rPr>
      <w:rFonts w:ascii="Cambria" w:eastAsia="宋体" w:hAnsi="Cambria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97EEA"/>
  </w:style>
  <w:style w:type="paragraph" w:styleId="21">
    <w:name w:val="toc 2"/>
    <w:basedOn w:val="a"/>
    <w:next w:val="a"/>
    <w:autoRedefine/>
    <w:uiPriority w:val="39"/>
    <w:unhideWhenUsed/>
    <w:rsid w:val="00797EE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97EE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97EE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97EE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97EE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97EE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97EE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97EE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DAC28-A7DA-D04C-B853-425A140C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241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13</cp:revision>
  <dcterms:created xsi:type="dcterms:W3CDTF">2016-02-28T06:19:00Z</dcterms:created>
  <dcterms:modified xsi:type="dcterms:W3CDTF">2016-03-02T08:15:00Z</dcterms:modified>
</cp:coreProperties>
</file>