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26" w:rsidRDefault="009F2CEC" w:rsidP="009F2CEC">
      <w:pPr>
        <w:jc w:val="center"/>
        <w:rPr>
          <w:rFonts w:ascii="Algerian" w:hAnsi="Algerian"/>
          <w:b/>
          <w:sz w:val="56"/>
          <w:szCs w:val="56"/>
        </w:rPr>
      </w:pPr>
      <w:r w:rsidRPr="009F2CEC">
        <w:rPr>
          <w:rFonts w:ascii="Algerian" w:hAnsi="Algerian"/>
          <w:b/>
          <w:sz w:val="56"/>
          <w:szCs w:val="56"/>
        </w:rPr>
        <w:t>République Démocratique du Congo</w:t>
      </w:r>
    </w:p>
    <w:p w:rsidR="009F2CEC" w:rsidRDefault="009F2CEC" w:rsidP="009F2CEC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Enseignements supérieurs et universitaires</w:t>
      </w:r>
    </w:p>
    <w:p w:rsidR="009F2CEC" w:rsidRDefault="009F2CEC" w:rsidP="009F2CE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Université Catholique de Bukavu</w:t>
      </w:r>
    </w:p>
    <w:p w:rsidR="009F2CEC" w:rsidRPr="009F2CEC" w:rsidRDefault="009F2CEC" w:rsidP="009F2CEC">
      <w:pPr>
        <w:jc w:val="center"/>
        <w:rPr>
          <w:rFonts w:ascii="Times New Roman" w:hAnsi="Times New Roman" w:cs="Times New Roman"/>
          <w:sz w:val="40"/>
          <w:szCs w:val="40"/>
        </w:rPr>
      </w:pPr>
      <w:r w:rsidRPr="009F2CEC">
        <w:rPr>
          <w:rFonts w:ascii="Times New Roman" w:hAnsi="Times New Roman" w:cs="Times New Roman"/>
          <w:sz w:val="40"/>
          <w:szCs w:val="40"/>
        </w:rPr>
        <w:t>U.C.B</w:t>
      </w:r>
    </w:p>
    <w:p w:rsidR="009F2CEC" w:rsidRPr="009F2CEC" w:rsidRDefault="009F2CEC" w:rsidP="009F2CEC">
      <w:pPr>
        <w:jc w:val="center"/>
        <w:rPr>
          <w:rFonts w:ascii="Tahoma" w:hAnsi="Tahoma" w:cs="Tahoma"/>
          <w:sz w:val="36"/>
          <w:szCs w:val="36"/>
        </w:rPr>
      </w:pPr>
      <w:r w:rsidRPr="009F2CEC">
        <w:rPr>
          <w:rFonts w:ascii="Tahoma" w:hAnsi="Tahoma" w:cs="Tahoma"/>
          <w:sz w:val="36"/>
          <w:szCs w:val="36"/>
        </w:rPr>
        <w:t>Faculté des Sciences et Technologies</w:t>
      </w:r>
    </w:p>
    <w:p w:rsidR="009F2CEC" w:rsidRDefault="009F2CEC" w:rsidP="009F2CEC">
      <w:pPr>
        <w:jc w:val="center"/>
        <w:rPr>
          <w:rFonts w:ascii="Tahoma" w:hAnsi="Tahoma" w:cs="Tahoma"/>
          <w:sz w:val="32"/>
          <w:szCs w:val="32"/>
        </w:rPr>
      </w:pPr>
      <w:r w:rsidRPr="009F2CEC">
        <w:rPr>
          <w:rFonts w:ascii="Tahoma" w:hAnsi="Tahoma" w:cs="Tahoma"/>
          <w:sz w:val="32"/>
          <w:szCs w:val="32"/>
        </w:rPr>
        <w:t>BAC 3 Informatique</w:t>
      </w:r>
    </w:p>
    <w:p w:rsidR="009F2CEC" w:rsidRPr="009F2CEC" w:rsidRDefault="009F2CEC" w:rsidP="009F2CEC">
      <w:pPr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201875</wp:posOffset>
                </wp:positionV>
                <wp:extent cx="6082748" cy="1517374"/>
                <wp:effectExtent l="0" t="0" r="13335" b="26035"/>
                <wp:wrapNone/>
                <wp:docPr id="1" name="Vag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2748" cy="1517374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CEC" w:rsidRPr="00082F91" w:rsidRDefault="009F2CEC" w:rsidP="009F2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82F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Rapport du Travail Pratique du Cours d’Economie Numérique</w:t>
                            </w:r>
                          </w:p>
                          <w:p w:rsidR="009F2CEC" w:rsidRPr="00082F91" w:rsidRDefault="009B6425" w:rsidP="009F2C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82F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082F91" w:rsidRPr="00082F91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Réalisation d’un site e-commerce statique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Vague 1" o:spid="_x0000_s1026" type="#_x0000_t64" style="position:absolute;margin-left:427.75pt;margin-top:15.9pt;width:478.95pt;height:11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" adj="2700" fillcolor="white [3201]" strokecolor="#70ad47 [3209]" strokeweight="1pt">
                <v:stroke joinstyle="miter"/>
                <v:textbox>
                  <w:txbxContent>
                    <w:p w:rsidR="009F2CEC" w:rsidRPr="00082F91" w:rsidRDefault="009F2CEC" w:rsidP="009F2CE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82F9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Rapport du Travail Pratique du Cours d’Economie Numérique</w:t>
                      </w:r>
                    </w:p>
                    <w:p w:rsidR="009F2CEC" w:rsidRPr="00082F91" w:rsidRDefault="009B6425" w:rsidP="009F2CEC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82F9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r w:rsidR="00082F91" w:rsidRPr="00082F91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Réalisation d’un site e-commerce statique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2CEC" w:rsidRDefault="009F2CEC" w:rsidP="009F2CEC">
      <w:pPr>
        <w:jc w:val="center"/>
        <w:rPr>
          <w:rFonts w:ascii="Tahoma" w:hAnsi="Tahoma" w:cs="Tahoma"/>
          <w:sz w:val="44"/>
          <w:szCs w:val="44"/>
        </w:rPr>
      </w:pPr>
    </w:p>
    <w:p w:rsidR="00082F91" w:rsidRDefault="00082F91" w:rsidP="009F2CEC">
      <w:pPr>
        <w:jc w:val="center"/>
        <w:rPr>
          <w:rFonts w:ascii="Tahoma" w:hAnsi="Tahoma" w:cs="Tahoma"/>
          <w:sz w:val="44"/>
          <w:szCs w:val="44"/>
        </w:rPr>
      </w:pPr>
    </w:p>
    <w:p w:rsidR="00082F91" w:rsidRDefault="00082F91" w:rsidP="009F2CEC">
      <w:pPr>
        <w:jc w:val="center"/>
        <w:rPr>
          <w:rFonts w:ascii="Tahoma" w:hAnsi="Tahoma" w:cs="Tahoma"/>
          <w:sz w:val="44"/>
          <w:szCs w:val="44"/>
        </w:rPr>
      </w:pPr>
    </w:p>
    <w:p w:rsidR="00082F91" w:rsidRDefault="00082F91" w:rsidP="009F2CEC">
      <w:pPr>
        <w:jc w:val="center"/>
        <w:rPr>
          <w:rFonts w:ascii="Tahoma" w:hAnsi="Tahoma" w:cs="Tahoma"/>
          <w:sz w:val="44"/>
          <w:szCs w:val="44"/>
        </w:rPr>
      </w:pPr>
    </w:p>
    <w:p w:rsidR="00082F91" w:rsidRDefault="00082F91" w:rsidP="009F2CEC">
      <w:pPr>
        <w:jc w:val="center"/>
        <w:rPr>
          <w:rFonts w:ascii="Tahoma" w:hAnsi="Tahoma" w:cs="Tahoma"/>
          <w:sz w:val="44"/>
          <w:szCs w:val="44"/>
        </w:rPr>
      </w:pPr>
    </w:p>
    <w:p w:rsidR="00082F91" w:rsidRDefault="00082F91" w:rsidP="009F2C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Présenté par :</w:t>
      </w:r>
    </w:p>
    <w:p w:rsidR="00082F91" w:rsidRDefault="00082F91" w:rsidP="00082F9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82F91">
        <w:rPr>
          <w:rFonts w:ascii="Times New Roman" w:hAnsi="Times New Roman" w:cs="Times New Roman"/>
          <w:sz w:val="24"/>
          <w:szCs w:val="24"/>
        </w:rPr>
        <w:t>Basedeke Ansima</w:t>
      </w:r>
      <w:r>
        <w:rPr>
          <w:rFonts w:ascii="Times New Roman" w:hAnsi="Times New Roman" w:cs="Times New Roman"/>
          <w:sz w:val="24"/>
          <w:szCs w:val="24"/>
        </w:rPr>
        <w:t> Marie-Desanges</w:t>
      </w:r>
    </w:p>
    <w:p w:rsidR="00082F91" w:rsidRDefault="00082F91" w:rsidP="00082F91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Cirubyankabagurhi Njuci Mechack</w:t>
      </w:r>
    </w:p>
    <w:p w:rsidR="00082F91" w:rsidRDefault="00082F91" w:rsidP="002524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Kika Butelezi</w:t>
      </w:r>
      <w:r w:rsidR="000A3C41">
        <w:rPr>
          <w:rFonts w:ascii="Times New Roman" w:hAnsi="Times New Roman" w:cs="Times New Roman"/>
          <w:sz w:val="24"/>
          <w:szCs w:val="24"/>
        </w:rPr>
        <w:t xml:space="preserve"> Bénédicte </w:t>
      </w:r>
    </w:p>
    <w:p w:rsidR="00082F91" w:rsidRDefault="00082F91" w:rsidP="0025248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Kitumaini Christoph</w:t>
      </w:r>
      <w:r w:rsidR="000A3C41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082F91" w:rsidRDefault="00082F91" w:rsidP="00082F91">
      <w:pPr>
        <w:rPr>
          <w:rFonts w:ascii="Times New Roman" w:hAnsi="Times New Roman" w:cs="Times New Roman"/>
          <w:sz w:val="24"/>
          <w:szCs w:val="24"/>
        </w:rPr>
      </w:pPr>
    </w:p>
    <w:p w:rsidR="00082F91" w:rsidRDefault="00082F91" w:rsidP="00082F91">
      <w:pPr>
        <w:rPr>
          <w:rFonts w:ascii="Times New Roman" w:hAnsi="Times New Roman" w:cs="Times New Roman"/>
          <w:sz w:val="24"/>
          <w:szCs w:val="24"/>
        </w:rPr>
      </w:pPr>
    </w:p>
    <w:p w:rsidR="00082F91" w:rsidRPr="00464C97" w:rsidRDefault="00082F91" w:rsidP="00464C97">
      <w:pPr>
        <w:jc w:val="center"/>
        <w:rPr>
          <w:rFonts w:ascii="Times New Roman" w:hAnsi="Times New Roman" w:cs="Times New Roman"/>
          <w:sz w:val="72"/>
          <w:szCs w:val="72"/>
        </w:rPr>
      </w:pPr>
      <w:r w:rsidRPr="00464C97">
        <w:rPr>
          <w:rFonts w:ascii="Times New Roman" w:hAnsi="Times New Roman" w:cs="Times New Roman"/>
          <w:sz w:val="72"/>
          <w:szCs w:val="72"/>
        </w:rPr>
        <w:t>Année Académique 202</w:t>
      </w:r>
      <w:r w:rsidR="00464C97" w:rsidRPr="00464C97">
        <w:rPr>
          <w:rFonts w:ascii="Times New Roman" w:hAnsi="Times New Roman" w:cs="Times New Roman"/>
          <w:sz w:val="72"/>
          <w:szCs w:val="72"/>
        </w:rPr>
        <w:t>2-2023</w:t>
      </w:r>
    </w:p>
    <w:p w:rsidR="00082F91" w:rsidRPr="00082F91" w:rsidRDefault="00082F91" w:rsidP="00082F91">
      <w:pPr>
        <w:pStyle w:val="Paragraphedeliste"/>
        <w:ind w:left="5400"/>
        <w:rPr>
          <w:rFonts w:ascii="Times New Roman" w:hAnsi="Times New Roman" w:cs="Times New Roman"/>
          <w:sz w:val="24"/>
          <w:szCs w:val="24"/>
        </w:rPr>
      </w:pPr>
    </w:p>
    <w:sectPr w:rsidR="00082F91" w:rsidRPr="00082F91" w:rsidSect="00464C97">
      <w:pgSz w:w="12240" w:h="15840"/>
      <w:pgMar w:top="1417" w:right="1417" w:bottom="1417" w:left="1417" w:header="708" w:footer="708" w:gutter="0"/>
      <w:pgBorders w:display="firstPage" w:offsetFrom="page">
        <w:top w:val="christmasTree" w:sz="5" w:space="24" w:color="auto"/>
        <w:left w:val="christmasTree" w:sz="5" w:space="24" w:color="auto"/>
        <w:bottom w:val="christmasTree" w:sz="5" w:space="24" w:color="auto"/>
        <w:right w:val="christmasTree" w:sz="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6874"/>
    <w:multiLevelType w:val="hybridMultilevel"/>
    <w:tmpl w:val="0C6AA516"/>
    <w:lvl w:ilvl="0" w:tplc="981292F4">
      <w:start w:val="6"/>
      <w:numFmt w:val="bullet"/>
      <w:lvlText w:val="-"/>
      <w:lvlJc w:val="left"/>
      <w:pPr>
        <w:ind w:left="54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1D027AC8"/>
    <w:multiLevelType w:val="hybridMultilevel"/>
    <w:tmpl w:val="3C0E47D6"/>
    <w:lvl w:ilvl="0" w:tplc="05700CA4">
      <w:start w:val="2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fr-FR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5F"/>
    <w:rsid w:val="00082F91"/>
    <w:rsid w:val="000A3C41"/>
    <w:rsid w:val="000E2B03"/>
    <w:rsid w:val="001F555F"/>
    <w:rsid w:val="00332990"/>
    <w:rsid w:val="00464C97"/>
    <w:rsid w:val="009B6425"/>
    <w:rsid w:val="009F2CEC"/>
    <w:rsid w:val="00D2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6558C"/>
  <w15:chartTrackingRefBased/>
  <w15:docId w15:val="{32BB5533-C500-492C-9D35-559CFCB7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2023-06-13T18:40:00Z</dcterms:created>
  <dcterms:modified xsi:type="dcterms:W3CDTF">2023-06-13T19:46:00Z</dcterms:modified>
</cp:coreProperties>
</file>