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84" w:rsidRDefault="00AB4542" w:rsidP="00AB4542">
      <w:pPr>
        <w:jc w:val="center"/>
      </w:pPr>
      <w:r>
        <w:t>Assignment-8</w:t>
      </w:r>
    </w:p>
    <w:tbl>
      <w:tblPr>
        <w:tblStyle w:val="TableGrid"/>
        <w:tblW w:w="0" w:type="auto"/>
        <w:tblLook w:val="04A0" w:firstRow="1" w:lastRow="0" w:firstColumn="1" w:lastColumn="0" w:noHBand="0" w:noVBand="1"/>
      </w:tblPr>
      <w:tblGrid>
        <w:gridCol w:w="918"/>
        <w:gridCol w:w="10098"/>
      </w:tblGrid>
      <w:tr w:rsidR="00AB4542" w:rsidTr="00AB4542">
        <w:tc>
          <w:tcPr>
            <w:tcW w:w="918" w:type="dxa"/>
          </w:tcPr>
          <w:p w:rsidR="00AB4542" w:rsidRDefault="00AB4542" w:rsidP="00AB4542">
            <w:pPr>
              <w:jc w:val="center"/>
            </w:pPr>
            <w:r>
              <w:t>Q1</w:t>
            </w:r>
          </w:p>
        </w:tc>
        <w:tc>
          <w:tcPr>
            <w:tcW w:w="10098" w:type="dxa"/>
          </w:tcPr>
          <w:p w:rsidR="00AB4542" w:rsidRDefault="00AB4542" w:rsidP="00AB4542">
            <w:pPr>
              <w:jc w:val="both"/>
            </w:pPr>
            <w:r>
              <w:t>What is the difference between test cases and test scenarios?</w:t>
            </w:r>
          </w:p>
        </w:tc>
      </w:tr>
      <w:tr w:rsidR="00AB4542" w:rsidTr="00AB4542">
        <w:tc>
          <w:tcPr>
            <w:tcW w:w="918" w:type="dxa"/>
          </w:tcPr>
          <w:p w:rsidR="00AB4542" w:rsidRDefault="00AB4542" w:rsidP="00AB4542">
            <w:pPr>
              <w:jc w:val="center"/>
            </w:pPr>
            <w:r>
              <w:t>Ans</w:t>
            </w:r>
          </w:p>
        </w:tc>
        <w:tc>
          <w:tcPr>
            <w:tcW w:w="10098" w:type="dxa"/>
          </w:tcPr>
          <w:p w:rsidR="0017603C" w:rsidRDefault="0017603C" w:rsidP="0017603C">
            <w:pPr>
              <w:pStyle w:val="NormalWeb"/>
            </w:pPr>
            <w:r>
              <w:rPr>
                <w:rStyle w:val="Strong"/>
              </w:rPr>
              <w:t>The definitions of Test Case and Test Scenario</w:t>
            </w:r>
          </w:p>
          <w:p w:rsidR="0017603C" w:rsidRDefault="0017603C" w:rsidP="0017603C">
            <w:pPr>
              <w:pStyle w:val="NormalWeb"/>
              <w:jc w:val="both"/>
            </w:pPr>
            <w:r>
              <w:rPr>
                <w:rStyle w:val="Strong"/>
              </w:rPr>
              <w:t>Test Case:</w:t>
            </w:r>
            <w:r>
              <w:t xml:space="preserve"> In software engineering, a test case is a set of conditions or variables under which a tester will determine if a requirement upon an application is partially or fully satisfied. It is given as an input to test whether functionality is working fine or not.</w:t>
            </w:r>
          </w:p>
          <w:p w:rsidR="0017603C" w:rsidRDefault="0017603C" w:rsidP="0017603C">
            <w:pPr>
              <w:pStyle w:val="NormalWeb"/>
              <w:jc w:val="both"/>
            </w:pPr>
            <w:r>
              <w:rPr>
                <w:rStyle w:val="Strong"/>
              </w:rPr>
              <w:t>Test Scenarios:</w:t>
            </w:r>
            <w:r>
              <w:t xml:space="preserve"> </w:t>
            </w:r>
            <w:hyperlink r:id="rId6" w:tgtFrame="_blank" w:history="1">
              <w:r w:rsidRPr="0017603C">
                <w:rPr>
                  <w:rStyle w:val="Hyperlink"/>
                  <w:color w:val="auto"/>
                  <w:u w:val="none"/>
                </w:rPr>
                <w:t>Scenario testing</w:t>
              </w:r>
            </w:hyperlink>
            <w:r>
              <w:t xml:space="preserve"> is done to make sure that the end to end functioning of software is working fine or all the business process flows of the software are working fine. In scenario testing the testers put themselves in the end users shoes and figure out the real world scenarios or use cases which can be performed on the software by the end user. The testers take assistance from clients, stakeholders and developers to create test scenarios.</w:t>
            </w:r>
          </w:p>
          <w:p w:rsidR="00FB0825" w:rsidRPr="00913499" w:rsidRDefault="00FB0825" w:rsidP="00FB0825">
            <w:pPr>
              <w:spacing w:before="100" w:beforeAutospacing="1" w:after="100" w:afterAutospacing="1"/>
              <w:rPr>
                <w:rFonts w:ascii="Times New Roman" w:eastAsia="Times New Roman" w:hAnsi="Times New Roman" w:cs="Times New Roman"/>
                <w:sz w:val="24"/>
                <w:szCs w:val="24"/>
              </w:rPr>
            </w:pPr>
            <w:r w:rsidRPr="00913499">
              <w:rPr>
                <w:rFonts w:ascii="Times New Roman" w:eastAsia="Times New Roman" w:hAnsi="Times New Roman" w:cs="Times New Roman"/>
                <w:b/>
                <w:bCs/>
                <w:sz w:val="24"/>
                <w:szCs w:val="24"/>
              </w:rPr>
              <w:t>For example:</w:t>
            </w:r>
          </w:p>
          <w:p w:rsidR="00FB0825" w:rsidRPr="00913499" w:rsidRDefault="00FB0825" w:rsidP="00FB0825">
            <w:pPr>
              <w:spacing w:before="100" w:beforeAutospacing="1" w:after="100" w:afterAutospacing="1"/>
              <w:rPr>
                <w:rFonts w:ascii="Times New Roman" w:eastAsia="Times New Roman" w:hAnsi="Times New Roman" w:cs="Times New Roman"/>
                <w:sz w:val="24"/>
                <w:szCs w:val="24"/>
              </w:rPr>
            </w:pPr>
            <w:r w:rsidRPr="00913499">
              <w:rPr>
                <w:rFonts w:ascii="Times New Roman" w:eastAsia="Times New Roman" w:hAnsi="Times New Roman" w:cs="Times New Roman"/>
                <w:sz w:val="24"/>
                <w:szCs w:val="24"/>
              </w:rPr>
              <w:t>Checking the functionality of Login button is Test scenario and</w:t>
            </w:r>
            <w:r w:rsidRPr="00913499">
              <w:rPr>
                <w:rFonts w:ascii="Times New Roman" w:eastAsia="Times New Roman" w:hAnsi="Times New Roman" w:cs="Times New Roman"/>
                <w:sz w:val="24"/>
                <w:szCs w:val="24"/>
              </w:rPr>
              <w:br/>
              <w:t>Test Cases for this Test Scenario are:</w:t>
            </w:r>
            <w:r w:rsidRPr="00913499">
              <w:rPr>
                <w:rFonts w:ascii="Times New Roman" w:eastAsia="Times New Roman" w:hAnsi="Times New Roman" w:cs="Times New Roman"/>
                <w:sz w:val="24"/>
                <w:szCs w:val="24"/>
              </w:rPr>
              <w:br/>
              <w:t>1. Click the button without entering user name and password.</w:t>
            </w:r>
            <w:r w:rsidRPr="00913499">
              <w:rPr>
                <w:rFonts w:ascii="Times New Roman" w:eastAsia="Times New Roman" w:hAnsi="Times New Roman" w:cs="Times New Roman"/>
                <w:sz w:val="24"/>
                <w:szCs w:val="24"/>
              </w:rPr>
              <w:br/>
              <w:t>2. Click the button only entering User name.</w:t>
            </w:r>
            <w:r w:rsidRPr="00913499">
              <w:rPr>
                <w:rFonts w:ascii="Times New Roman" w:eastAsia="Times New Roman" w:hAnsi="Times New Roman" w:cs="Times New Roman"/>
                <w:sz w:val="24"/>
                <w:szCs w:val="24"/>
              </w:rPr>
              <w:br/>
              <w:t>3. Click the button while entering wrong user name and wrong password.</w:t>
            </w:r>
            <w:r w:rsidRPr="00913499">
              <w:rPr>
                <w:rFonts w:ascii="Times New Roman" w:eastAsia="Times New Roman" w:hAnsi="Times New Roman" w:cs="Times New Roman"/>
                <w:sz w:val="24"/>
                <w:szCs w:val="24"/>
              </w:rPr>
              <w:br/>
              <w:t>Etc</w:t>
            </w:r>
            <w:r>
              <w:rPr>
                <w:rFonts w:ascii="Times New Roman" w:eastAsia="Times New Roman" w:hAnsi="Times New Roman" w:cs="Times New Roman"/>
                <w:sz w:val="24"/>
                <w:szCs w:val="24"/>
              </w:rPr>
              <w:t>.</w:t>
            </w:r>
          </w:p>
          <w:p w:rsidR="00FB0825" w:rsidRDefault="00FB0825" w:rsidP="00FB0825">
            <w:pPr>
              <w:spacing w:before="100" w:beforeAutospacing="1" w:after="100" w:afterAutospacing="1"/>
              <w:rPr>
                <w:rFonts w:ascii="Times New Roman" w:eastAsia="Times New Roman" w:hAnsi="Times New Roman" w:cs="Times New Roman"/>
                <w:b/>
                <w:bCs/>
                <w:sz w:val="24"/>
                <w:szCs w:val="24"/>
              </w:rPr>
            </w:pPr>
            <w:r w:rsidRPr="00913499">
              <w:rPr>
                <w:rFonts w:ascii="Times New Roman" w:eastAsia="Times New Roman" w:hAnsi="Times New Roman" w:cs="Times New Roman"/>
                <w:b/>
                <w:bCs/>
                <w:sz w:val="24"/>
                <w:szCs w:val="24"/>
              </w:rPr>
              <w:t>Test Scenario is ‘What to be tested’ and Test Case is ‘How to be tested’</w:t>
            </w:r>
          </w:p>
          <w:p w:rsidR="005F2420" w:rsidRPr="005F2420" w:rsidRDefault="005F2420" w:rsidP="005F2420">
            <w:pPr>
              <w:spacing w:before="100" w:beforeAutospacing="1" w:after="100" w:afterAutospacing="1"/>
              <w:outlineLvl w:val="0"/>
              <w:rPr>
                <w:rFonts w:ascii="Times New Roman" w:eastAsia="Times New Roman" w:hAnsi="Times New Roman" w:cs="Times New Roman"/>
                <w:b/>
                <w:bCs/>
                <w:kern w:val="36"/>
                <w:sz w:val="48"/>
                <w:szCs w:val="48"/>
              </w:rPr>
            </w:pPr>
            <w:r w:rsidRPr="005F2420">
              <w:rPr>
                <w:rFonts w:ascii="Times New Roman" w:eastAsia="Times New Roman" w:hAnsi="Times New Roman" w:cs="Times New Roman"/>
                <w:b/>
                <w:bCs/>
                <w:kern w:val="36"/>
                <w:sz w:val="48"/>
                <w:szCs w:val="48"/>
              </w:rPr>
              <w:t>Difference between Test cases vs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4"/>
              <w:gridCol w:w="4884"/>
            </w:tblGrid>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jc w:val="center"/>
                    <w:rPr>
                      <w:rFonts w:ascii="Times New Roman" w:eastAsia="Times New Roman" w:hAnsi="Times New Roman" w:cs="Times New Roman"/>
                      <w:sz w:val="24"/>
                      <w:szCs w:val="24"/>
                    </w:rPr>
                  </w:pPr>
                  <w:r w:rsidRPr="005F2420">
                    <w:rPr>
                      <w:rFonts w:ascii="Times New Roman" w:eastAsia="Times New Roman" w:hAnsi="Times New Roman" w:cs="Times New Roman"/>
                      <w:b/>
                      <w:bCs/>
                      <w:sz w:val="24"/>
                      <w:szCs w:val="24"/>
                    </w:rPr>
                    <w:t>Test Case</w:t>
                  </w:r>
                </w:p>
              </w:tc>
              <w:tc>
                <w:tcPr>
                  <w:tcW w:w="4839" w:type="dxa"/>
                  <w:vAlign w:val="center"/>
                  <w:hideMark/>
                </w:tcPr>
                <w:p w:rsidR="005F2420" w:rsidRPr="005F2420" w:rsidRDefault="005F2420" w:rsidP="005F2420">
                  <w:pPr>
                    <w:spacing w:after="0" w:line="240" w:lineRule="auto"/>
                    <w:jc w:val="center"/>
                    <w:rPr>
                      <w:rFonts w:ascii="Times New Roman" w:eastAsia="Times New Roman" w:hAnsi="Times New Roman" w:cs="Times New Roman"/>
                      <w:sz w:val="24"/>
                      <w:szCs w:val="24"/>
                    </w:rPr>
                  </w:pPr>
                  <w:r w:rsidRPr="005F2420">
                    <w:rPr>
                      <w:rFonts w:ascii="Times New Roman" w:eastAsia="Times New Roman" w:hAnsi="Times New Roman" w:cs="Times New Roman"/>
                      <w:b/>
                      <w:bCs/>
                      <w:sz w:val="24"/>
                      <w:szCs w:val="24"/>
                    </w:rPr>
                    <w:t>Test Scenario</w:t>
                  </w:r>
                </w:p>
              </w:tc>
            </w:tr>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case consist of test case name, Precondition, steps / input condition, expected result.</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 consists of a detailed test procedure. We can also say that a test scenario has many test cases associated with it. Before executing the test scenario we need to think of test cases for each scenario.</w:t>
                  </w:r>
                </w:p>
              </w:tc>
            </w:tr>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cases are low level actions and it can be derived from test scenarios.</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scenarios are the high level classification of test requirement grouped depending on the functionality of a module and it can be derived from use cases.</w:t>
                  </w:r>
                </w:p>
              </w:tc>
            </w:tr>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case is give detailed information about if any pre-condition, what to test, how to test and expected result etc.</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 is one liner statement which tell us about what to test.</w:t>
                  </w:r>
                </w:p>
              </w:tc>
            </w:tr>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case means detailed documenting the cases which help executing while testing.</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 means talking and thinking requirements in detail.</w:t>
                  </w:r>
                </w:p>
              </w:tc>
            </w:tr>
            <w:tr w:rsidR="005F2420" w:rsidRPr="005F2420" w:rsidTr="009F68C6">
              <w:trPr>
                <w:trHeight w:val="180"/>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cases are set of steps which performed on system to verify the expected output.</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 is thread of operations.</w:t>
                  </w:r>
                </w:p>
              </w:tc>
            </w:tr>
            <w:tr w:rsidR="005F2420" w:rsidRPr="005F2420" w:rsidTr="009F68C6">
              <w:trPr>
                <w:trHeight w:val="1722"/>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lastRenderedPageBreak/>
                    <w:t>Test cases are more importance in case where development is happening onsite and QA is happening Off shored. It will help to understand and make both developer and QA in sync.</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Test scenarios are more important when time to write test cases is no sufficient and team members are agree with the detailed one liner scenario.</w:t>
                  </w:r>
                </w:p>
              </w:tc>
            </w:tr>
            <w:tr w:rsidR="005F2420" w:rsidRPr="005F2420" w:rsidTr="009F68C6">
              <w:trPr>
                <w:trHeight w:val="1722"/>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Writing test cases is one time effort which can be used in future while executing regression test case.</w:t>
                  </w:r>
                  <w:r w:rsidRPr="005F2420">
                    <w:rPr>
                      <w:rFonts w:ascii="Times New Roman" w:eastAsia="Times New Roman" w:hAnsi="Times New Roman" w:cs="Times New Roman"/>
                      <w:sz w:val="24"/>
                      <w:szCs w:val="24"/>
                    </w:rPr>
                    <w:br/>
                    <w:t>While reporting defects it will help tester to link the defect with test case id.</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In new software testing generation it is new idea and time saver activity. The addition and modification (easy maintainability) of test scenarios is easy and independent on specific person.</w:t>
                  </w:r>
                </w:p>
              </w:tc>
            </w:tr>
            <w:tr w:rsidR="005F2420" w:rsidRPr="005F2420" w:rsidTr="009F68C6">
              <w:trPr>
                <w:trHeight w:val="1385"/>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The detailed test case document is full proof guard for new software tester. If developer missed something then it is easy to catch while executing these full-proof test cases.</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One of the most positive point about test scenario is good test scenarios reduces the complexity and repeatability of product.</w:t>
                  </w:r>
                </w:p>
              </w:tc>
            </w:tr>
            <w:tr w:rsidR="005F2420" w:rsidRPr="005F2420" w:rsidTr="009F68C6">
              <w:trPr>
                <w:trHeight w:val="1366"/>
                <w:tblCellSpacing w:w="15" w:type="dxa"/>
              </w:trPr>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It requires more time and resources due to detailed test case which talks about how to test and what to test.</w:t>
                  </w:r>
                </w:p>
              </w:tc>
              <w:tc>
                <w:tcPr>
                  <w:tcW w:w="4839" w:type="dxa"/>
                  <w:vAlign w:val="center"/>
                  <w:hideMark/>
                </w:tcPr>
                <w:p w:rsidR="005F2420" w:rsidRPr="005F2420" w:rsidRDefault="005F2420" w:rsidP="005F2420">
                  <w:pPr>
                    <w:spacing w:after="0" w:line="240" w:lineRule="auto"/>
                    <w:rPr>
                      <w:rFonts w:ascii="Times New Roman" w:eastAsia="Times New Roman" w:hAnsi="Times New Roman" w:cs="Times New Roman"/>
                      <w:sz w:val="24"/>
                      <w:szCs w:val="24"/>
                    </w:rPr>
                  </w:pPr>
                  <w:r w:rsidRPr="005F2420">
                    <w:rPr>
                      <w:rFonts w:ascii="Times New Roman" w:eastAsia="Times New Roman" w:hAnsi="Times New Roman" w:cs="Times New Roman"/>
                      <w:sz w:val="24"/>
                      <w:szCs w:val="24"/>
                    </w:rPr>
                    <w:t>If the test scenario not detailed enough then it might take some time to discussion and understand what test scenario is exactly talking about.</w:t>
                  </w:r>
                </w:p>
              </w:tc>
            </w:tr>
          </w:tbl>
          <w:p w:rsidR="00AB4542" w:rsidRDefault="00AB4542" w:rsidP="0017603C">
            <w:pPr>
              <w:jc w:val="both"/>
            </w:pPr>
          </w:p>
        </w:tc>
      </w:tr>
      <w:tr w:rsidR="009F68C6" w:rsidTr="00AB4542">
        <w:tc>
          <w:tcPr>
            <w:tcW w:w="918" w:type="dxa"/>
          </w:tcPr>
          <w:p w:rsidR="009F68C6" w:rsidRDefault="009F68C6" w:rsidP="00AB4542">
            <w:pPr>
              <w:jc w:val="center"/>
            </w:pPr>
            <w:r>
              <w:lastRenderedPageBreak/>
              <w:t>Q2</w:t>
            </w:r>
          </w:p>
        </w:tc>
        <w:tc>
          <w:tcPr>
            <w:tcW w:w="10098" w:type="dxa"/>
          </w:tcPr>
          <w:p w:rsidR="009F68C6" w:rsidRPr="00DD12C7" w:rsidRDefault="00DD12C7" w:rsidP="0017603C">
            <w:pPr>
              <w:pStyle w:val="NormalWeb"/>
              <w:rPr>
                <w:rStyle w:val="Strong"/>
                <w:b w:val="0"/>
              </w:rPr>
            </w:pPr>
            <w:r w:rsidRPr="00DD12C7">
              <w:rPr>
                <w:rStyle w:val="Strong"/>
                <w:b w:val="0"/>
              </w:rPr>
              <w:t>Write test cases for login page where username and password have maximum length = 20 and minimum length=3.</w:t>
            </w:r>
          </w:p>
        </w:tc>
      </w:tr>
      <w:tr w:rsidR="00DD12C7" w:rsidTr="00AB4542">
        <w:tc>
          <w:tcPr>
            <w:tcW w:w="918" w:type="dxa"/>
          </w:tcPr>
          <w:p w:rsidR="00DD12C7" w:rsidRDefault="00DD12C7" w:rsidP="00AB4542">
            <w:pPr>
              <w:jc w:val="center"/>
            </w:pPr>
            <w:r>
              <w:t>Ans</w:t>
            </w:r>
          </w:p>
        </w:tc>
        <w:tc>
          <w:tcPr>
            <w:tcW w:w="10098" w:type="dxa"/>
          </w:tcPr>
          <w:p w:rsidR="00DD12C7" w:rsidRDefault="00DD12C7" w:rsidP="0017603C">
            <w:pPr>
              <w:pStyle w:val="NormalWeb"/>
              <w:rPr>
                <w:rStyle w:val="Strong"/>
              </w:rPr>
            </w:pPr>
          </w:p>
        </w:tc>
      </w:tr>
      <w:tr w:rsidR="00FB0825" w:rsidTr="00AB4542">
        <w:tc>
          <w:tcPr>
            <w:tcW w:w="918" w:type="dxa"/>
          </w:tcPr>
          <w:p w:rsidR="00FB0825" w:rsidRDefault="00FB0825" w:rsidP="00AB4542">
            <w:pPr>
              <w:jc w:val="center"/>
            </w:pPr>
            <w:r>
              <w:t>Q3</w:t>
            </w:r>
          </w:p>
        </w:tc>
        <w:tc>
          <w:tcPr>
            <w:tcW w:w="10098" w:type="dxa"/>
          </w:tcPr>
          <w:p w:rsidR="00FB0825" w:rsidRDefault="00FB0825" w:rsidP="0017603C">
            <w:pPr>
              <w:pStyle w:val="NormalWeb"/>
              <w:rPr>
                <w:rStyle w:val="Strong"/>
              </w:rPr>
            </w:pPr>
            <w:r>
              <w:rPr>
                <w:rStyle w:val="Strong"/>
              </w:rPr>
              <w:t>Write test cases for dot(.)</w:t>
            </w:r>
          </w:p>
        </w:tc>
      </w:tr>
      <w:tr w:rsidR="00FB0825" w:rsidTr="00AB4542">
        <w:tc>
          <w:tcPr>
            <w:tcW w:w="918" w:type="dxa"/>
          </w:tcPr>
          <w:p w:rsidR="00FB0825" w:rsidRDefault="00FB0825" w:rsidP="00AB4542">
            <w:pPr>
              <w:jc w:val="center"/>
            </w:pPr>
            <w:r>
              <w:t>Ans</w:t>
            </w:r>
          </w:p>
        </w:tc>
        <w:tc>
          <w:tcPr>
            <w:tcW w:w="10098" w:type="dxa"/>
          </w:tcPr>
          <w:p w:rsidR="00FB0825" w:rsidRPr="00FB0825" w:rsidRDefault="00FB0825" w:rsidP="00FB0825">
            <w:pPr>
              <w:spacing w:before="100" w:beforeAutospacing="1" w:after="100" w:afterAutospacing="1"/>
              <w:rPr>
                <w:rFonts w:ascii="Times New Roman" w:eastAsia="Times New Roman" w:hAnsi="Times New Roman" w:cs="Times New Roman"/>
                <w:b/>
                <w:bCs/>
                <w:sz w:val="36"/>
                <w:szCs w:val="36"/>
              </w:rPr>
            </w:pPr>
            <w:r w:rsidRPr="00FB0825">
              <w:rPr>
                <w:rFonts w:ascii="Times New Roman" w:eastAsia="Times New Roman" w:hAnsi="Times New Roman" w:cs="Times New Roman"/>
                <w:b/>
                <w:bCs/>
                <w:sz w:val="36"/>
                <w:szCs w:val="36"/>
              </w:rPr>
              <w:t>Test cases for “Dot”.</w:t>
            </w:r>
          </w:p>
          <w:p w:rsidR="00FB0825" w:rsidRDefault="00FB0825" w:rsidP="00FB0825">
            <w:pPr>
              <w:tabs>
                <w:tab w:val="left" w:pos="2115"/>
              </w:tabs>
            </w:pPr>
            <w:r>
              <w:t>1) Check whether the dot is clearly visible or not.</w:t>
            </w:r>
            <w:r>
              <w:br/>
              <w:t>2) Check whether the size of the dot is large</w:t>
            </w:r>
            <w:r>
              <w:t xml:space="preserve"> or small.</w:t>
            </w:r>
            <w:r>
              <w:br/>
              <w:t>3) Check for the color of the dot</w:t>
            </w:r>
            <w:r>
              <w:t>.</w:t>
            </w:r>
            <w:r>
              <w:br/>
              <w:t>4)</w:t>
            </w:r>
            <w:r>
              <w:t xml:space="preserve"> </w:t>
            </w:r>
            <w:r>
              <w:t>Check whether the dot is in the middle,</w:t>
            </w:r>
            <w:r>
              <w:t xml:space="preserve"> right or left </w:t>
            </w:r>
            <w:r>
              <w:t>side of the paper.</w:t>
            </w:r>
            <w:r>
              <w:br/>
              <w:t>5)</w:t>
            </w:r>
            <w:r>
              <w:t xml:space="preserve"> </w:t>
            </w:r>
            <w:r>
              <w:t>Check whether it is in the top or bottom of the paper</w:t>
            </w:r>
            <w:r>
              <w:br/>
              <w:t>6)</w:t>
            </w:r>
            <w:r>
              <w:t xml:space="preserve"> </w:t>
            </w:r>
            <w:r>
              <w:t>Check whether the dot is circular,</w:t>
            </w:r>
            <w:r>
              <w:t xml:space="preserve"> rectangular or in some</w:t>
            </w:r>
            <w:bookmarkStart w:id="0" w:name="_GoBack"/>
            <w:bookmarkEnd w:id="0"/>
            <w:r>
              <w:t xml:space="preserve"> </w:t>
            </w:r>
            <w:r>
              <w:t>other shape.</w:t>
            </w:r>
            <w:r>
              <w:br/>
              <w:t>7)</w:t>
            </w:r>
            <w:r>
              <w:t xml:space="preserve"> </w:t>
            </w:r>
            <w:r>
              <w:t>Check whether the dot is visible in different browsers</w:t>
            </w:r>
            <w:r>
              <w:tab/>
              <w:t>.</w:t>
            </w:r>
          </w:p>
          <w:p w:rsidR="00FB0825" w:rsidRDefault="00FB0825" w:rsidP="0017603C">
            <w:pPr>
              <w:pStyle w:val="NormalWeb"/>
              <w:rPr>
                <w:rStyle w:val="Strong"/>
              </w:rPr>
            </w:pPr>
          </w:p>
        </w:tc>
      </w:tr>
    </w:tbl>
    <w:p w:rsidR="009F68C6" w:rsidRDefault="009F68C6" w:rsidP="009F68C6">
      <w:r>
        <w:tab/>
      </w:r>
    </w:p>
    <w:sectPr w:rsidR="009F68C6" w:rsidSect="00AB45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77606"/>
    <w:multiLevelType w:val="hybridMultilevel"/>
    <w:tmpl w:val="AFD89E1A"/>
    <w:lvl w:ilvl="0" w:tplc="14F43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17B09"/>
    <w:multiLevelType w:val="multilevel"/>
    <w:tmpl w:val="9910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42"/>
    <w:rsid w:val="0017603C"/>
    <w:rsid w:val="005F2420"/>
    <w:rsid w:val="00953523"/>
    <w:rsid w:val="009F68C6"/>
    <w:rsid w:val="00AB4542"/>
    <w:rsid w:val="00DD12C7"/>
    <w:rsid w:val="00F72984"/>
    <w:rsid w:val="00FB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76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03C"/>
    <w:rPr>
      <w:b/>
      <w:bCs/>
    </w:rPr>
  </w:style>
  <w:style w:type="character" w:styleId="Hyperlink">
    <w:name w:val="Hyperlink"/>
    <w:basedOn w:val="DefaultParagraphFont"/>
    <w:uiPriority w:val="99"/>
    <w:semiHidden/>
    <w:unhideWhenUsed/>
    <w:rsid w:val="0017603C"/>
    <w:rPr>
      <w:color w:val="0000FF"/>
      <w:u w:val="single"/>
    </w:rPr>
  </w:style>
  <w:style w:type="character" w:customStyle="1" w:styleId="Heading1Char">
    <w:name w:val="Heading 1 Char"/>
    <w:basedOn w:val="DefaultParagraphFont"/>
    <w:link w:val="Heading1"/>
    <w:uiPriority w:val="9"/>
    <w:rsid w:val="005F242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B08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4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76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03C"/>
    <w:rPr>
      <w:b/>
      <w:bCs/>
    </w:rPr>
  </w:style>
  <w:style w:type="character" w:styleId="Hyperlink">
    <w:name w:val="Hyperlink"/>
    <w:basedOn w:val="DefaultParagraphFont"/>
    <w:uiPriority w:val="99"/>
    <w:semiHidden/>
    <w:unhideWhenUsed/>
    <w:rsid w:val="0017603C"/>
    <w:rPr>
      <w:color w:val="0000FF"/>
      <w:u w:val="single"/>
    </w:rPr>
  </w:style>
  <w:style w:type="character" w:customStyle="1" w:styleId="Heading1Char">
    <w:name w:val="Heading 1 Char"/>
    <w:basedOn w:val="DefaultParagraphFont"/>
    <w:link w:val="Heading1"/>
    <w:uiPriority w:val="9"/>
    <w:rsid w:val="005F242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B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4262">
      <w:bodyDiv w:val="1"/>
      <w:marLeft w:val="0"/>
      <w:marRight w:val="0"/>
      <w:marTop w:val="0"/>
      <w:marBottom w:val="0"/>
      <w:divBdr>
        <w:top w:val="none" w:sz="0" w:space="0" w:color="auto"/>
        <w:left w:val="none" w:sz="0" w:space="0" w:color="auto"/>
        <w:bottom w:val="none" w:sz="0" w:space="0" w:color="auto"/>
        <w:right w:val="none" w:sz="0" w:space="0" w:color="auto"/>
      </w:divBdr>
    </w:div>
    <w:div w:id="1011418369">
      <w:bodyDiv w:val="1"/>
      <w:marLeft w:val="0"/>
      <w:marRight w:val="0"/>
      <w:marTop w:val="0"/>
      <w:marBottom w:val="0"/>
      <w:divBdr>
        <w:top w:val="none" w:sz="0" w:space="0" w:color="auto"/>
        <w:left w:val="none" w:sz="0" w:space="0" w:color="auto"/>
        <w:bottom w:val="none" w:sz="0" w:space="0" w:color="auto"/>
        <w:right w:val="none" w:sz="0" w:space="0" w:color="auto"/>
      </w:divBdr>
    </w:div>
    <w:div w:id="20329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60logica.com/blog/?s=test+scenar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 15</dc:creator>
  <cp:lastModifiedBy>INSPIRON 15</cp:lastModifiedBy>
  <cp:revision>6</cp:revision>
  <dcterms:created xsi:type="dcterms:W3CDTF">2017-03-21T16:47:00Z</dcterms:created>
  <dcterms:modified xsi:type="dcterms:W3CDTF">2017-03-23T16:23:00Z</dcterms:modified>
</cp:coreProperties>
</file>