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9C9F" w14:textId="5C4ECC2F" w:rsidR="00140EE4" w:rsidRPr="00674DA2" w:rsidRDefault="00140EE4">
      <w:pPr>
        <w:rPr>
          <w:rFonts w:ascii="Hind" w:hAnsi="Hind" w:cs="Hind"/>
          <w:b/>
          <w:bCs/>
          <w:sz w:val="36"/>
          <w:szCs w:val="36"/>
        </w:rPr>
      </w:pPr>
      <w:r w:rsidRPr="00674DA2">
        <w:rPr>
          <w:rFonts w:ascii="Hind" w:hAnsi="Hind" w:cs="Hind"/>
          <w:b/>
          <w:bCs/>
          <w:sz w:val="36"/>
          <w:szCs w:val="36"/>
        </w:rPr>
        <w:t>Instructions:</w:t>
      </w:r>
    </w:p>
    <w:p w14:paraId="55FC0C9A" w14:textId="7A2A690C" w:rsidR="00140EE4" w:rsidRPr="00140EE4" w:rsidRDefault="00140EE4">
      <w:pPr>
        <w:rPr>
          <w:rFonts w:ascii="Hind" w:hAnsi="Hind" w:cs="Hind"/>
          <w:sz w:val="24"/>
          <w:szCs w:val="24"/>
        </w:rPr>
      </w:pPr>
      <w:r w:rsidRPr="00140EE4">
        <w:rPr>
          <w:rFonts w:ascii="Hind" w:hAnsi="Hind" w:cs="Hind"/>
          <w:b/>
          <w:bCs/>
          <w:sz w:val="24"/>
          <w:szCs w:val="24"/>
        </w:rPr>
        <w:t xml:space="preserve">Step 1: </w:t>
      </w:r>
      <w:r w:rsidRPr="00140EE4">
        <w:rPr>
          <w:rFonts w:ascii="Hind" w:hAnsi="Hind" w:cs="Hind"/>
          <w:sz w:val="24"/>
          <w:szCs w:val="24"/>
        </w:rPr>
        <w:t xml:space="preserve">Go to your Udemy course and open your Notes. Make sure you have them in your preferred sorting order (most logical is </w:t>
      </w:r>
      <w:r w:rsidRPr="00140EE4">
        <w:rPr>
          <w:rFonts w:ascii="Hind" w:hAnsi="Hind" w:cs="Hind"/>
          <w:i/>
          <w:iCs/>
          <w:sz w:val="24"/>
          <w:szCs w:val="24"/>
          <w:highlight w:val="yellow"/>
        </w:rPr>
        <w:t>All lectures</w:t>
      </w:r>
      <w:r w:rsidRPr="00140EE4">
        <w:rPr>
          <w:rFonts w:ascii="Hind" w:hAnsi="Hind" w:cs="Hind"/>
          <w:sz w:val="24"/>
          <w:szCs w:val="24"/>
        </w:rPr>
        <w:t xml:space="preserve"> and </w:t>
      </w:r>
      <w:r w:rsidRPr="00140EE4">
        <w:rPr>
          <w:rFonts w:ascii="Hind" w:hAnsi="Hind" w:cs="Hind"/>
          <w:i/>
          <w:iCs/>
          <w:sz w:val="24"/>
          <w:szCs w:val="24"/>
          <w:highlight w:val="yellow"/>
        </w:rPr>
        <w:t>Sort by oldest</w:t>
      </w:r>
      <w:r w:rsidR="00674DA2">
        <w:rPr>
          <w:rFonts w:ascii="Hind" w:hAnsi="Hind" w:cs="Hind"/>
          <w:i/>
          <w:iCs/>
          <w:sz w:val="24"/>
          <w:szCs w:val="24"/>
        </w:rPr>
        <w:t>)</w:t>
      </w:r>
      <w:r w:rsidRPr="00140EE4">
        <w:rPr>
          <w:rFonts w:ascii="Hind" w:hAnsi="Hind" w:cs="Hind"/>
          <w:sz w:val="24"/>
          <w:szCs w:val="24"/>
        </w:rPr>
        <w:t>.</w:t>
      </w:r>
    </w:p>
    <w:p w14:paraId="58DB0325" w14:textId="6BCB414D" w:rsidR="00140EE4" w:rsidRDefault="00140EE4">
      <w:pPr>
        <w:rPr>
          <w:rFonts w:ascii="Hind" w:hAnsi="Hind" w:cs="Hind"/>
          <w:sz w:val="24"/>
          <w:szCs w:val="24"/>
        </w:rPr>
      </w:pPr>
      <w:r w:rsidRPr="00140EE4">
        <w:rPr>
          <w:rFonts w:ascii="Hind" w:hAnsi="Hind" w:cs="Hind"/>
          <w:b/>
          <w:bCs/>
          <w:sz w:val="24"/>
          <w:szCs w:val="24"/>
        </w:rPr>
        <w:t>Step 2:</w:t>
      </w:r>
      <w:r w:rsidRPr="00140EE4">
        <w:rPr>
          <w:rFonts w:ascii="Hind" w:hAnsi="Hind" w:cs="Hind"/>
          <w:sz w:val="24"/>
          <w:szCs w:val="24"/>
        </w:rPr>
        <w:t xml:space="preserve"> Open the browser developer tools and search for the </w:t>
      </w:r>
      <w:r w:rsidRPr="004E0DF2">
        <w:rPr>
          <w:rFonts w:ascii="Consolas" w:hAnsi="Consolas"/>
          <w:color w:val="FF0000"/>
          <w:sz w:val="24"/>
          <w:szCs w:val="24"/>
        </w:rPr>
        <w:t>&lt;div&gt;</w:t>
      </w:r>
      <w:r w:rsidRPr="00140EE4">
        <w:rPr>
          <w:sz w:val="24"/>
          <w:szCs w:val="24"/>
        </w:rPr>
        <w:t xml:space="preserve"> </w:t>
      </w:r>
      <w:r w:rsidRPr="00140EE4">
        <w:rPr>
          <w:rFonts w:ascii="Hind" w:hAnsi="Hind" w:cs="Hind"/>
          <w:sz w:val="24"/>
          <w:szCs w:val="24"/>
        </w:rPr>
        <w:t>with the attribute</w:t>
      </w:r>
      <w:r w:rsidRPr="00140EE4">
        <w:rPr>
          <w:sz w:val="24"/>
          <w:szCs w:val="24"/>
        </w:rPr>
        <w:t xml:space="preserve"> </w:t>
      </w:r>
      <w:r w:rsidRPr="004E0DF2">
        <w:rPr>
          <w:rFonts w:ascii="Consolas" w:hAnsi="Consolas"/>
          <w:color w:val="FF0000"/>
          <w:sz w:val="24"/>
          <w:szCs w:val="24"/>
        </w:rPr>
        <w:t>data-purpose=</w:t>
      </w:r>
      <w:r w:rsidR="004E0DF2" w:rsidRPr="004E0DF2">
        <w:rPr>
          <w:rFonts w:ascii="Consolas" w:hAnsi="Consolas"/>
          <w:color w:val="FF0000"/>
          <w:sz w:val="24"/>
          <w:szCs w:val="24"/>
        </w:rPr>
        <w:t>"</w:t>
      </w:r>
      <w:r w:rsidRPr="004E0DF2">
        <w:rPr>
          <w:rFonts w:ascii="Consolas" w:hAnsi="Consolas"/>
          <w:color w:val="FF0000"/>
          <w:sz w:val="24"/>
          <w:szCs w:val="24"/>
        </w:rPr>
        <w:t>bookmarks--container</w:t>
      </w:r>
      <w:r w:rsidR="004E0DF2" w:rsidRPr="004E0DF2">
        <w:rPr>
          <w:rFonts w:ascii="Consolas" w:hAnsi="Consolas"/>
          <w:color w:val="FF0000"/>
          <w:sz w:val="24"/>
          <w:szCs w:val="24"/>
        </w:rPr>
        <w:t>"</w:t>
      </w:r>
      <w:r w:rsidRPr="00140EE4">
        <w:rPr>
          <w:rFonts w:ascii="Hind" w:hAnsi="Hind" w:cs="Hind"/>
          <w:sz w:val="24"/>
          <w:szCs w:val="24"/>
        </w:rPr>
        <w:t>. You can search</w:t>
      </w:r>
      <w:r>
        <w:rPr>
          <w:rFonts w:ascii="Hind" w:hAnsi="Hind" w:cs="Hind"/>
          <w:sz w:val="24"/>
          <w:szCs w:val="24"/>
        </w:rPr>
        <w:t xml:space="preserve"> for it quickly by</w:t>
      </w:r>
      <w:r w:rsidR="004E0DF2">
        <w:rPr>
          <w:rFonts w:ascii="Hind" w:hAnsi="Hind" w:cs="Hind"/>
          <w:sz w:val="24"/>
          <w:szCs w:val="24"/>
        </w:rPr>
        <w:t xml:space="preserve"> hitting </w:t>
      </w:r>
      <w:proofErr w:type="spellStart"/>
      <w:r w:rsidR="004E0DF2">
        <w:rPr>
          <w:rFonts w:ascii="Hind" w:hAnsi="Hind" w:cs="Hind"/>
          <w:sz w:val="24"/>
          <w:szCs w:val="24"/>
        </w:rPr>
        <w:t>Ctrl+F</w:t>
      </w:r>
      <w:proofErr w:type="spellEnd"/>
      <w:r w:rsidR="004E0DF2">
        <w:rPr>
          <w:rFonts w:ascii="Hind" w:hAnsi="Hind" w:cs="Hind"/>
          <w:sz w:val="24"/>
          <w:szCs w:val="24"/>
        </w:rPr>
        <w:t xml:space="preserve"> (Windows) or (</w:t>
      </w:r>
      <w:proofErr w:type="spellStart"/>
      <w:r w:rsidR="004E0DF2">
        <w:rPr>
          <w:rFonts w:ascii="Hind" w:hAnsi="Hind" w:cs="Hind"/>
          <w:sz w:val="24"/>
          <w:szCs w:val="24"/>
        </w:rPr>
        <w:t>Cmd+F</w:t>
      </w:r>
      <w:proofErr w:type="spellEnd"/>
      <w:r w:rsidR="004E0DF2">
        <w:rPr>
          <w:rFonts w:ascii="Hind" w:hAnsi="Hind" w:cs="Hind"/>
          <w:sz w:val="24"/>
          <w:szCs w:val="24"/>
        </w:rPr>
        <w:t xml:space="preserve"> for Mac) and searching for </w:t>
      </w:r>
      <w:r w:rsidR="004E0DF2" w:rsidRPr="004E0DF2">
        <w:rPr>
          <w:rFonts w:ascii="Hind" w:hAnsi="Hind" w:cs="Hind"/>
          <w:sz w:val="24"/>
          <w:szCs w:val="24"/>
        </w:rPr>
        <w:t>"</w:t>
      </w:r>
      <w:r w:rsidR="004E0DF2">
        <w:rPr>
          <w:rFonts w:ascii="Hind" w:hAnsi="Hind" w:cs="Hind"/>
          <w:sz w:val="24"/>
          <w:szCs w:val="24"/>
        </w:rPr>
        <w:t>bookmarks--container</w:t>
      </w:r>
      <w:r w:rsidR="004E0DF2" w:rsidRPr="004E0DF2">
        <w:rPr>
          <w:rFonts w:ascii="Hind" w:hAnsi="Hind" w:cs="Hind"/>
          <w:sz w:val="24"/>
          <w:szCs w:val="24"/>
        </w:rPr>
        <w:t>"</w:t>
      </w:r>
      <w:r w:rsidR="004E0DF2">
        <w:rPr>
          <w:rFonts w:ascii="Hind" w:hAnsi="Hind" w:cs="Hind"/>
          <w:sz w:val="24"/>
          <w:szCs w:val="24"/>
        </w:rPr>
        <w:t>.</w:t>
      </w:r>
    </w:p>
    <w:p w14:paraId="0CFABCEB" w14:textId="6123F530" w:rsidR="004E0DF2" w:rsidRPr="004E0DF2" w:rsidRDefault="004E0DF2">
      <w:pPr>
        <w:rPr>
          <w:sz w:val="24"/>
          <w:szCs w:val="24"/>
        </w:rPr>
      </w:pPr>
      <w:r>
        <w:rPr>
          <w:rFonts w:ascii="Hind" w:hAnsi="Hind" w:cs="Hind"/>
          <w:b/>
          <w:bCs/>
          <w:sz w:val="24"/>
          <w:szCs w:val="24"/>
        </w:rPr>
        <w:t>Step 3:</w:t>
      </w:r>
      <w:r>
        <w:rPr>
          <w:rFonts w:ascii="Hind" w:hAnsi="Hind" w:cs="Hind"/>
          <w:sz w:val="24"/>
          <w:szCs w:val="24"/>
        </w:rPr>
        <w:t xml:space="preserve"> Right-click on the </w:t>
      </w:r>
      <w:r w:rsidRPr="004E0DF2">
        <w:rPr>
          <w:rFonts w:ascii="Consolas" w:hAnsi="Consolas"/>
          <w:color w:val="FF0000"/>
          <w:sz w:val="24"/>
          <w:szCs w:val="24"/>
        </w:rPr>
        <w:t>&lt;div&gt;</w:t>
      </w:r>
      <w:r>
        <w:rPr>
          <w:rFonts w:ascii="Hind" w:hAnsi="Hind" w:cs="Hind"/>
          <w:sz w:val="24"/>
          <w:szCs w:val="24"/>
        </w:rPr>
        <w:t xml:space="preserve">, selecting “Copy”, and select “Copy </w:t>
      </w:r>
      <w:proofErr w:type="spellStart"/>
      <w:r>
        <w:rPr>
          <w:rFonts w:ascii="Hind" w:hAnsi="Hind" w:cs="Hind"/>
          <w:sz w:val="24"/>
          <w:szCs w:val="24"/>
        </w:rPr>
        <w:t>outerHTML</w:t>
      </w:r>
      <w:proofErr w:type="spellEnd"/>
      <w:r>
        <w:rPr>
          <w:rFonts w:ascii="Hind" w:hAnsi="Hind" w:cs="Hind"/>
          <w:sz w:val="24"/>
          <w:szCs w:val="24"/>
        </w:rPr>
        <w:t xml:space="preserve">”. This will copy both the </w:t>
      </w:r>
      <w:r w:rsidRPr="004E0DF2">
        <w:rPr>
          <w:rFonts w:ascii="Consolas" w:hAnsi="Consolas"/>
          <w:color w:val="FF0000"/>
          <w:sz w:val="24"/>
          <w:szCs w:val="24"/>
        </w:rPr>
        <w:t>&lt;div&gt;</w:t>
      </w:r>
      <w:r>
        <w:rPr>
          <w:rFonts w:ascii="Hind" w:hAnsi="Hind" w:cs="Hind"/>
          <w:sz w:val="24"/>
          <w:szCs w:val="24"/>
        </w:rPr>
        <w:t xml:space="preserve"> and all its children. See image demonstration below.</w:t>
      </w:r>
    </w:p>
    <w:p w14:paraId="78345118" w14:textId="3B821425" w:rsidR="00140EE4" w:rsidRDefault="00140EE4">
      <w:pPr>
        <w:rPr>
          <w:b/>
          <w:bCs/>
        </w:rPr>
      </w:pPr>
      <w:r>
        <w:rPr>
          <w:noProof/>
        </w:rPr>
        <w:drawing>
          <wp:inline distT="0" distB="0" distL="0" distR="0" wp14:anchorId="5BB1D718" wp14:editId="711C61CA">
            <wp:extent cx="6530139" cy="2545080"/>
            <wp:effectExtent l="0" t="0" r="4445" b="7620"/>
            <wp:docPr id="1" name="Picture 1" descr="A picture containing text, computer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monitor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39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EA8F" w14:textId="25C7B9AA" w:rsidR="00674DA2" w:rsidRDefault="00674DA2">
      <w:pPr>
        <w:rPr>
          <w:rFonts w:ascii="Hind" w:hAnsi="Hind" w:cs="Hind"/>
          <w:b/>
          <w:bCs/>
          <w:sz w:val="24"/>
          <w:szCs w:val="24"/>
        </w:rPr>
      </w:pPr>
      <w:r w:rsidRPr="00674DA2">
        <w:rPr>
          <w:rFonts w:ascii="Hind" w:hAnsi="Hind" w:cs="Hind"/>
          <w:b/>
          <w:bCs/>
          <w:sz w:val="24"/>
          <w:szCs w:val="24"/>
          <w:highlight w:val="yellow"/>
        </w:rPr>
        <w:t>(</w:t>
      </w:r>
      <w:proofErr w:type="gramStart"/>
      <w:r w:rsidRPr="00674DA2">
        <w:rPr>
          <w:rFonts w:ascii="Hind" w:hAnsi="Hind" w:cs="Hind"/>
          <w:b/>
          <w:bCs/>
          <w:sz w:val="24"/>
          <w:szCs w:val="24"/>
          <w:highlight w:val="yellow"/>
        </w:rPr>
        <w:t>scroll</w:t>
      </w:r>
      <w:proofErr w:type="gramEnd"/>
      <w:r w:rsidRPr="00674DA2">
        <w:rPr>
          <w:rFonts w:ascii="Hind" w:hAnsi="Hind" w:cs="Hind"/>
          <w:b/>
          <w:bCs/>
          <w:sz w:val="24"/>
          <w:szCs w:val="24"/>
          <w:highlight w:val="yellow"/>
        </w:rPr>
        <w:t xml:space="preserve"> down)</w:t>
      </w:r>
      <w:r>
        <w:rPr>
          <w:rFonts w:ascii="Hind" w:hAnsi="Hind" w:cs="Hind"/>
          <w:b/>
          <w:bCs/>
          <w:sz w:val="24"/>
          <w:szCs w:val="24"/>
        </w:rPr>
        <w:br w:type="page"/>
      </w:r>
    </w:p>
    <w:p w14:paraId="084BA3E4" w14:textId="6172B192" w:rsidR="004E0DF2" w:rsidRDefault="004E0DF2">
      <w:pPr>
        <w:rPr>
          <w:rFonts w:ascii="Hind" w:hAnsi="Hind" w:cs="Hind"/>
          <w:sz w:val="24"/>
          <w:szCs w:val="24"/>
        </w:rPr>
      </w:pPr>
      <w:r w:rsidRPr="004E0DF2">
        <w:rPr>
          <w:rFonts w:ascii="Hind" w:hAnsi="Hind" w:cs="Hind"/>
          <w:b/>
          <w:bCs/>
          <w:sz w:val="24"/>
          <w:szCs w:val="24"/>
        </w:rPr>
        <w:lastRenderedPageBreak/>
        <w:t xml:space="preserve">Step </w:t>
      </w:r>
      <w:r>
        <w:rPr>
          <w:rFonts w:ascii="Hind" w:hAnsi="Hind" w:cs="Hind"/>
          <w:b/>
          <w:bCs/>
          <w:sz w:val="24"/>
          <w:szCs w:val="24"/>
        </w:rPr>
        <w:t>4</w:t>
      </w:r>
      <w:r w:rsidRPr="004E0DF2">
        <w:rPr>
          <w:rFonts w:ascii="Hind" w:hAnsi="Hind" w:cs="Hind"/>
          <w:b/>
          <w:bCs/>
          <w:sz w:val="24"/>
          <w:szCs w:val="24"/>
        </w:rPr>
        <w:t>:</w:t>
      </w:r>
      <w:r w:rsidRPr="004E0DF2">
        <w:rPr>
          <w:rFonts w:ascii="Hind" w:hAnsi="Hind" w:cs="Hind"/>
          <w:sz w:val="24"/>
          <w:szCs w:val="24"/>
        </w:rPr>
        <w:t xml:space="preserve"> </w:t>
      </w:r>
      <w:r>
        <w:rPr>
          <w:rFonts w:ascii="Hind" w:hAnsi="Hind" w:cs="Hind"/>
          <w:sz w:val="24"/>
          <w:szCs w:val="24"/>
        </w:rPr>
        <w:t xml:space="preserve">Open </w:t>
      </w:r>
      <w:r w:rsidR="009B22AB">
        <w:rPr>
          <w:rFonts w:ascii="Hind" w:hAnsi="Hind" w:cs="Hind"/>
          <w:sz w:val="24"/>
          <w:szCs w:val="24"/>
        </w:rPr>
        <w:t>my</w:t>
      </w:r>
      <w:r>
        <w:rPr>
          <w:rFonts w:ascii="Hind" w:hAnsi="Hind" w:cs="Hind"/>
          <w:sz w:val="24"/>
          <w:szCs w:val="24"/>
        </w:rPr>
        <w:t xml:space="preserve"> provided HTML file in a code-editor</w:t>
      </w:r>
      <w:r w:rsidRPr="004E0DF2">
        <w:rPr>
          <w:rFonts w:ascii="Hind" w:hAnsi="Hind" w:cs="Hind"/>
          <w:sz w:val="24"/>
          <w:szCs w:val="24"/>
        </w:rPr>
        <w:t>.</w:t>
      </w:r>
      <w:r>
        <w:rPr>
          <w:rFonts w:ascii="Hind" w:hAnsi="Hind" w:cs="Hind"/>
          <w:sz w:val="24"/>
          <w:szCs w:val="24"/>
        </w:rPr>
        <w:t xml:space="preserve"> Search for the portion labelled </w:t>
      </w:r>
      <w:r w:rsidRPr="004E0DF2">
        <w:rPr>
          <w:rFonts w:ascii="Consolas" w:hAnsi="Consolas" w:cs="Hind"/>
          <w:color w:val="FF0000"/>
          <w:sz w:val="24"/>
          <w:szCs w:val="24"/>
        </w:rPr>
        <w:t>***START REPLACING HERE***</w:t>
      </w:r>
      <w:r>
        <w:rPr>
          <w:rFonts w:ascii="Hind" w:hAnsi="Hind" w:cs="Hind"/>
          <w:sz w:val="24"/>
          <w:szCs w:val="24"/>
        </w:rPr>
        <w:t xml:space="preserve"> and ending with </w:t>
      </w:r>
      <w:r w:rsidRPr="004E0DF2">
        <w:rPr>
          <w:rFonts w:ascii="Consolas" w:hAnsi="Consolas" w:cs="Hind"/>
          <w:color w:val="FF0000"/>
          <w:sz w:val="24"/>
          <w:szCs w:val="24"/>
        </w:rPr>
        <w:t>***</w:t>
      </w:r>
      <w:r>
        <w:rPr>
          <w:rFonts w:ascii="Consolas" w:hAnsi="Consolas" w:cs="Hind"/>
          <w:color w:val="FF0000"/>
          <w:sz w:val="24"/>
          <w:szCs w:val="24"/>
        </w:rPr>
        <w:t>END</w:t>
      </w:r>
      <w:r w:rsidRPr="004E0DF2">
        <w:rPr>
          <w:rFonts w:ascii="Consolas" w:hAnsi="Consolas" w:cs="Hind"/>
          <w:color w:val="FF0000"/>
          <w:sz w:val="24"/>
          <w:szCs w:val="24"/>
        </w:rPr>
        <w:t xml:space="preserve"> REPLACING HERE***</w:t>
      </w:r>
      <w:r>
        <w:rPr>
          <w:rFonts w:ascii="Hind" w:hAnsi="Hind" w:cs="Hind"/>
          <w:sz w:val="24"/>
          <w:szCs w:val="24"/>
        </w:rPr>
        <w:t xml:space="preserve">. Delete the example code currently there and replace it with what we copied in </w:t>
      </w:r>
      <w:r w:rsidRPr="004E0DF2">
        <w:rPr>
          <w:rFonts w:ascii="Hind" w:hAnsi="Hind" w:cs="Hind"/>
          <w:b/>
          <w:bCs/>
          <w:sz w:val="24"/>
          <w:szCs w:val="24"/>
        </w:rPr>
        <w:t>Step 3</w:t>
      </w:r>
      <w:r>
        <w:rPr>
          <w:rFonts w:ascii="Hind" w:hAnsi="Hind" w:cs="Hind"/>
          <w:sz w:val="24"/>
          <w:szCs w:val="24"/>
        </w:rPr>
        <w:t>.</w:t>
      </w:r>
      <w:r w:rsidR="00674DA2">
        <w:rPr>
          <w:rFonts w:ascii="Hind" w:hAnsi="Hind" w:cs="Hind"/>
          <w:sz w:val="24"/>
          <w:szCs w:val="24"/>
        </w:rPr>
        <w:t xml:space="preserve"> See the image demonstration below:</w:t>
      </w:r>
    </w:p>
    <w:p w14:paraId="2BAC0CAE" w14:textId="4674D474" w:rsidR="00674DA2" w:rsidRDefault="00674DA2">
      <w:pPr>
        <w:rPr>
          <w:rFonts w:ascii="Hind" w:hAnsi="Hind" w:cs="Hind"/>
          <w:sz w:val="24"/>
          <w:szCs w:val="24"/>
        </w:rPr>
      </w:pPr>
      <w:r>
        <w:rPr>
          <w:noProof/>
        </w:rPr>
        <w:drawing>
          <wp:inline distT="0" distB="0" distL="0" distR="0" wp14:anchorId="0B074980" wp14:editId="6B8DAB3A">
            <wp:extent cx="5943600" cy="34423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9E27" w14:textId="49EB0848" w:rsidR="00674DA2" w:rsidRPr="00674DA2" w:rsidRDefault="00674DA2">
      <w:pPr>
        <w:rPr>
          <w:sz w:val="24"/>
          <w:szCs w:val="24"/>
        </w:rPr>
      </w:pPr>
      <w:r>
        <w:rPr>
          <w:rFonts w:ascii="Hind" w:hAnsi="Hind" w:cs="Hind"/>
          <w:b/>
          <w:bCs/>
          <w:sz w:val="24"/>
          <w:szCs w:val="24"/>
        </w:rPr>
        <w:t xml:space="preserve">Step </w:t>
      </w:r>
      <w:r>
        <w:rPr>
          <w:rFonts w:ascii="Hind" w:hAnsi="Hind" w:cs="Hind"/>
          <w:b/>
          <w:bCs/>
          <w:sz w:val="24"/>
          <w:szCs w:val="24"/>
        </w:rPr>
        <w:t>5</w:t>
      </w:r>
      <w:r>
        <w:rPr>
          <w:rFonts w:ascii="Hind" w:hAnsi="Hind" w:cs="Hind"/>
          <w:b/>
          <w:bCs/>
          <w:sz w:val="24"/>
          <w:szCs w:val="24"/>
        </w:rPr>
        <w:t xml:space="preserve"> (optional):</w:t>
      </w:r>
      <w:r>
        <w:rPr>
          <w:rFonts w:ascii="Hind" w:hAnsi="Hind" w:cs="Hind"/>
          <w:sz w:val="24"/>
          <w:szCs w:val="24"/>
        </w:rPr>
        <w:t xml:space="preserve"> Above the section where you replaced the code, I added an </w:t>
      </w:r>
      <w:r w:rsidRPr="00674DA2">
        <w:rPr>
          <w:rFonts w:ascii="Consolas" w:hAnsi="Consolas" w:cs="Hind"/>
          <w:color w:val="FF0000"/>
          <w:sz w:val="24"/>
          <w:szCs w:val="24"/>
        </w:rPr>
        <w:t>&lt;h1&gt;</w:t>
      </w:r>
      <w:r>
        <w:rPr>
          <w:rFonts w:ascii="Hind" w:hAnsi="Hind" w:cs="Hind"/>
          <w:sz w:val="24"/>
          <w:szCs w:val="24"/>
        </w:rPr>
        <w:t xml:space="preserve"> with an </w:t>
      </w:r>
      <w:r w:rsidRPr="00674DA2">
        <w:rPr>
          <w:rFonts w:ascii="Consolas" w:hAnsi="Consolas" w:cs="Hind"/>
          <w:color w:val="FF0000"/>
          <w:sz w:val="24"/>
          <w:szCs w:val="24"/>
        </w:rPr>
        <w:t>&lt;a&gt;</w:t>
      </w:r>
      <w:r>
        <w:rPr>
          <w:rFonts w:ascii="Hind" w:hAnsi="Hind" w:cs="Hind"/>
          <w:sz w:val="24"/>
          <w:szCs w:val="24"/>
        </w:rPr>
        <w:t xml:space="preserve"> tag. Change the contents to the title of the Udemy course and the link to the course page if you want (by default, it just </w:t>
      </w:r>
      <w:proofErr w:type="gramStart"/>
      <w:r>
        <w:rPr>
          <w:rFonts w:ascii="Hind" w:hAnsi="Hind" w:cs="Hind"/>
          <w:sz w:val="24"/>
          <w:szCs w:val="24"/>
        </w:rPr>
        <w:t>says</w:t>
      </w:r>
      <w:proofErr w:type="gramEnd"/>
      <w:r>
        <w:rPr>
          <w:rFonts w:ascii="Hind" w:hAnsi="Hind" w:cs="Hind"/>
          <w:sz w:val="24"/>
          <w:szCs w:val="24"/>
        </w:rPr>
        <w:t xml:space="preserve"> “Course name” and links to the Udemy homepage).</w:t>
      </w:r>
    </w:p>
    <w:p w14:paraId="492D88AB" w14:textId="1CF3A419" w:rsidR="004E0DF2" w:rsidRDefault="004E0DF2">
      <w:pPr>
        <w:rPr>
          <w:rFonts w:ascii="Hind" w:hAnsi="Hind" w:cs="Hind"/>
          <w:sz w:val="24"/>
          <w:szCs w:val="24"/>
        </w:rPr>
      </w:pPr>
      <w:r>
        <w:rPr>
          <w:rFonts w:ascii="Hind" w:hAnsi="Hind" w:cs="Hind"/>
          <w:b/>
          <w:bCs/>
          <w:sz w:val="24"/>
          <w:szCs w:val="24"/>
        </w:rPr>
        <w:t xml:space="preserve">Step </w:t>
      </w:r>
      <w:r w:rsidR="00674DA2">
        <w:rPr>
          <w:rFonts w:ascii="Hind" w:hAnsi="Hind" w:cs="Hind"/>
          <w:b/>
          <w:bCs/>
          <w:sz w:val="24"/>
          <w:szCs w:val="24"/>
        </w:rPr>
        <w:t>6</w:t>
      </w:r>
      <w:r>
        <w:rPr>
          <w:rFonts w:ascii="Hind" w:hAnsi="Hind" w:cs="Hind"/>
          <w:b/>
          <w:bCs/>
          <w:sz w:val="24"/>
          <w:szCs w:val="24"/>
        </w:rPr>
        <w:t>.</w:t>
      </w:r>
      <w:r>
        <w:rPr>
          <w:rFonts w:ascii="Hind" w:hAnsi="Hind" w:cs="Hind"/>
          <w:sz w:val="24"/>
          <w:szCs w:val="24"/>
        </w:rPr>
        <w:t xml:space="preserve"> That’s it; you’re done. Open the HTML file in your browser and your notes will be there</w:t>
      </w:r>
      <w:r w:rsidR="00674DA2">
        <w:rPr>
          <w:rFonts w:ascii="Hind" w:hAnsi="Hind" w:cs="Hind"/>
          <w:sz w:val="24"/>
          <w:szCs w:val="24"/>
        </w:rPr>
        <w:t>, styled just like they are on Udemy thanks to the style.css file I created</w:t>
      </w:r>
      <w:r>
        <w:rPr>
          <w:rFonts w:ascii="Hind" w:hAnsi="Hind" w:cs="Hind"/>
          <w:sz w:val="24"/>
          <w:szCs w:val="24"/>
        </w:rPr>
        <w:t>.</w:t>
      </w:r>
      <w:r w:rsidR="00674DA2">
        <w:rPr>
          <w:rFonts w:ascii="Hind" w:hAnsi="Hind" w:cs="Hind"/>
          <w:sz w:val="24"/>
          <w:szCs w:val="24"/>
        </w:rPr>
        <w:t xml:space="preserve"> You’ve successfully stored your Udemy notes :)</w:t>
      </w:r>
    </w:p>
    <w:sectPr w:rsidR="004E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4"/>
    <w:rsid w:val="00140EE4"/>
    <w:rsid w:val="004E0DF2"/>
    <w:rsid w:val="00674DA2"/>
    <w:rsid w:val="009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650A"/>
  <w15:chartTrackingRefBased/>
  <w15:docId w15:val="{5CC3A009-02D9-4B01-853B-14D8CEAA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Anyiam, Nkemdi F</dc:creator>
  <cp:keywords/>
  <dc:description/>
  <cp:lastModifiedBy>Anyiam, Nkemdi F</cp:lastModifiedBy>
  <cp:revision>2</cp:revision>
  <dcterms:created xsi:type="dcterms:W3CDTF">2021-08-09T20:04:00Z</dcterms:created>
  <dcterms:modified xsi:type="dcterms:W3CDTF">2021-08-09T20:31:00Z</dcterms:modified>
</cp:coreProperties>
</file>