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8AA" w:rsidRDefault="00375962">
      <w:pPr>
        <w:pStyle w:val="Standard"/>
        <w:jc w:val="center"/>
        <w:rPr>
          <w:rFonts w:hint="eastAsia"/>
        </w:rPr>
      </w:pPr>
      <w:r>
        <w:rPr>
          <w:b/>
          <w:bCs/>
          <w:sz w:val="36"/>
          <w:szCs w:val="36"/>
        </w:rPr>
        <w:t>PLAN DU SITE</w:t>
      </w:r>
    </w:p>
    <w:p w:rsidR="009458AA" w:rsidRDefault="009458AA">
      <w:pPr>
        <w:pStyle w:val="Standard"/>
        <w:jc w:val="center"/>
        <w:rPr>
          <w:rFonts w:hint="eastAsia"/>
          <w:b/>
        </w:rPr>
      </w:pPr>
    </w:p>
    <w:p w:rsidR="009458AA" w:rsidRDefault="00375962">
      <w:pPr>
        <w:pStyle w:val="Standard"/>
        <w:rPr>
          <w:rFonts w:hint="eastAsia"/>
        </w:rPr>
      </w:pPr>
      <w:r>
        <w:rPr>
          <w:b/>
          <w:bCs/>
          <w:sz w:val="36"/>
          <w:szCs w:val="36"/>
        </w:rPr>
        <w:t xml:space="preserve">                   </w:t>
      </w:r>
      <w:r>
        <w:rPr>
          <w:rFonts w:ascii="lato, Georgia, serif" w:hAnsi="lato, Georgia, serif"/>
          <w:b/>
          <w:bCs/>
          <w:color w:val="2F7FBC"/>
          <w:sz w:val="36"/>
          <w:szCs w:val="36"/>
        </w:rPr>
        <w:t>« Enfant d’ici, étudiant d’ailleurs ! »</w:t>
      </w:r>
    </w:p>
    <w:p w:rsidR="009458AA" w:rsidRDefault="009458AA">
      <w:pPr>
        <w:pStyle w:val="Standard"/>
        <w:jc w:val="both"/>
        <w:rPr>
          <w:rFonts w:hint="eastAsia"/>
          <w:b/>
          <w:bCs/>
          <w:sz w:val="36"/>
          <w:szCs w:val="36"/>
        </w:rPr>
      </w:pPr>
    </w:p>
    <w:p w:rsidR="009458AA" w:rsidRDefault="009458AA">
      <w:pPr>
        <w:pStyle w:val="Standard"/>
        <w:jc w:val="both"/>
        <w:rPr>
          <w:rFonts w:hint="eastAsia"/>
        </w:rPr>
      </w:pPr>
    </w:p>
    <w:p w:rsidR="009458AA" w:rsidRDefault="009458AA">
      <w:pPr>
        <w:pStyle w:val="Standard"/>
        <w:jc w:val="both"/>
        <w:rPr>
          <w:rFonts w:ascii="Times New Roman" w:hAnsi="Times New Roman"/>
          <w:b/>
          <w:bCs/>
        </w:rPr>
      </w:pPr>
    </w:p>
    <w:p w:rsidR="009458AA" w:rsidRDefault="009458AA">
      <w:pPr>
        <w:pStyle w:val="Standard"/>
        <w:jc w:val="both"/>
        <w:rPr>
          <w:rFonts w:ascii="Times New Roman" w:hAnsi="Times New Roman"/>
          <w:b/>
          <w:bCs/>
        </w:rPr>
      </w:pPr>
    </w:p>
    <w:p w:rsidR="009458AA" w:rsidRDefault="009458AA">
      <w:pPr>
        <w:pStyle w:val="Standard"/>
        <w:jc w:val="both"/>
        <w:rPr>
          <w:rFonts w:ascii="Times New Roman" w:hAnsi="Times New Roman"/>
          <w:b/>
          <w:bCs/>
        </w:rPr>
      </w:pPr>
    </w:p>
    <w:p w:rsidR="009458AA" w:rsidRDefault="00375962">
      <w:pPr>
        <w:pStyle w:val="Standard"/>
        <w:jc w:val="both"/>
        <w:rPr>
          <w:rFonts w:hint="eastAsia"/>
        </w:rPr>
      </w:pPr>
      <w:r>
        <w:rPr>
          <w:rFonts w:ascii="Times New Roman" w:hAnsi="Times New Roman"/>
          <w:b/>
          <w:bCs/>
          <w:color w:val="1C3687"/>
          <w:sz w:val="28"/>
          <w:szCs w:val="28"/>
        </w:rPr>
        <w:t xml:space="preserve">                          I- </w:t>
      </w:r>
      <w:r>
        <w:rPr>
          <w:rFonts w:ascii="Arial" w:hAnsi="Arial"/>
          <w:b/>
          <w:bCs/>
          <w:color w:val="1C3687"/>
          <w:sz w:val="28"/>
          <w:szCs w:val="28"/>
        </w:rPr>
        <w:t>A PROPOS DE NOUS</w:t>
      </w:r>
    </w:p>
    <w:p w:rsidR="009458AA" w:rsidRDefault="009458AA">
      <w:pPr>
        <w:pStyle w:val="Standard"/>
        <w:jc w:val="both"/>
        <w:rPr>
          <w:rFonts w:ascii="Times New Roman" w:hAnsi="Times New Roman"/>
          <w:b/>
          <w:bCs/>
          <w:color w:val="1C3687"/>
        </w:rPr>
      </w:pP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Arial" w:hAnsi="Arial"/>
          <w:b/>
          <w:bCs/>
          <w:color w:val="000000"/>
          <w:sz w:val="28"/>
          <w:szCs w:val="28"/>
        </w:rPr>
        <w:t>GO4EDUC</w:t>
      </w:r>
      <w:r>
        <w:rPr>
          <w:rFonts w:ascii="Arial" w:hAnsi="Arial"/>
          <w:color w:val="000000"/>
          <w:sz w:val="28"/>
          <w:szCs w:val="28"/>
        </w:rPr>
        <w:t xml:space="preserve">  est un appui permettant chaque année à plusieurs </w:t>
      </w:r>
      <w:r>
        <w:rPr>
          <w:rFonts w:ascii="Arial" w:hAnsi="Arial"/>
          <w:color w:val="000000"/>
          <w:sz w:val="28"/>
          <w:szCs w:val="28"/>
        </w:rPr>
        <w:t>centaines d'étudiants de partir étudier à l'étranger vers 8 destinations différentes. L'agence vous soutient tout au long de vos démarches, vous conseille dans vos choix de formations et d'établissements, et s'assure que ce projet de vie soit une franche r</w:t>
      </w:r>
      <w:r>
        <w:rPr>
          <w:rFonts w:ascii="Arial" w:hAnsi="Arial"/>
          <w:color w:val="000000"/>
          <w:sz w:val="28"/>
          <w:szCs w:val="28"/>
        </w:rPr>
        <w:t>éussite.</w:t>
      </w: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Times New Roman" w:hAnsi="Times New Roman"/>
          <w:b/>
          <w:bCs/>
          <w:color w:val="1C3687"/>
          <w:sz w:val="28"/>
          <w:szCs w:val="28"/>
        </w:rPr>
        <w:t xml:space="preserve">                                             </w:t>
      </w:r>
      <w:r>
        <w:rPr>
          <w:rFonts w:ascii="Times New Roman" w:hAnsi="Times New Roman"/>
          <w:b/>
          <w:bCs/>
          <w:color w:val="1C3687"/>
          <w:sz w:val="28"/>
          <w:szCs w:val="28"/>
          <w:u w:val="single"/>
        </w:rPr>
        <w:t>MISSION</w:t>
      </w: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Arial" w:hAnsi="Arial"/>
          <w:bCs/>
          <w:color w:val="111111"/>
          <w:sz w:val="28"/>
          <w:szCs w:val="28"/>
        </w:rPr>
        <w:t xml:space="preserve">Le sujet de votre avenir exige que l’on vous écoute avec la plus grande attention. Chez </w:t>
      </w:r>
      <w:r>
        <w:rPr>
          <w:rFonts w:ascii="Arial" w:hAnsi="Arial"/>
          <w:b/>
          <w:bCs/>
          <w:color w:val="000000"/>
          <w:sz w:val="28"/>
          <w:szCs w:val="28"/>
        </w:rPr>
        <w:t>GO4EDUC</w:t>
      </w:r>
      <w:r>
        <w:rPr>
          <w:rFonts w:ascii="Arial" w:hAnsi="Arial"/>
          <w:bCs/>
          <w:color w:val="111111"/>
          <w:sz w:val="28"/>
          <w:szCs w:val="28"/>
        </w:rPr>
        <w:t>, </w:t>
      </w:r>
      <w:r>
        <w:rPr>
          <w:rStyle w:val="StrongEmphasis"/>
          <w:rFonts w:ascii="Arial" w:hAnsi="Arial"/>
          <w:color w:val="111111"/>
          <w:sz w:val="28"/>
          <w:szCs w:val="28"/>
        </w:rPr>
        <w:t>vous êtes au cœur de notre expertise</w:t>
      </w:r>
      <w:r>
        <w:rPr>
          <w:rFonts w:ascii="Arial" w:hAnsi="Arial"/>
          <w:b/>
          <w:bCs/>
          <w:color w:val="111111"/>
          <w:sz w:val="28"/>
          <w:szCs w:val="28"/>
        </w:rPr>
        <w:t> </w:t>
      </w:r>
      <w:r>
        <w:rPr>
          <w:rFonts w:ascii="Arial" w:hAnsi="Arial"/>
          <w:bCs/>
          <w:color w:val="111111"/>
          <w:sz w:val="28"/>
          <w:szCs w:val="28"/>
        </w:rPr>
        <w:t>et notre agence prend en considération toutes </w:t>
      </w:r>
      <w:r>
        <w:rPr>
          <w:rStyle w:val="StrongEmphasis"/>
          <w:rFonts w:ascii="Arial" w:hAnsi="Arial"/>
          <w:color w:val="111111"/>
          <w:sz w:val="28"/>
          <w:szCs w:val="28"/>
        </w:rPr>
        <w:t xml:space="preserve">vos </w:t>
      </w:r>
      <w:r>
        <w:rPr>
          <w:rStyle w:val="StrongEmphasis"/>
          <w:rFonts w:ascii="Arial" w:hAnsi="Arial"/>
          <w:color w:val="111111"/>
          <w:sz w:val="28"/>
          <w:szCs w:val="28"/>
        </w:rPr>
        <w:t>préoccupations</w:t>
      </w:r>
      <w:r>
        <w:rPr>
          <w:rFonts w:ascii="Arial" w:hAnsi="Arial"/>
          <w:bCs/>
          <w:color w:val="111111"/>
          <w:sz w:val="28"/>
          <w:szCs w:val="28"/>
        </w:rPr>
        <w:t xml:space="preserve">. Crée en 2014, notre agence est spécialisée dans le conseil en stratégie de formation et nous mettons à votre disponibilité, une équipe de consultants hautement qualifiée qui déploie chaque jour son dynamisme pour vous accompagner </w:t>
      </w:r>
      <w:proofErr w:type="gramStart"/>
      <w:r>
        <w:rPr>
          <w:rFonts w:ascii="Arial" w:hAnsi="Arial"/>
          <w:bCs/>
          <w:color w:val="111111"/>
          <w:sz w:val="28"/>
          <w:szCs w:val="28"/>
        </w:rPr>
        <w:t>dans</w:t>
      </w:r>
      <w:proofErr w:type="gramEnd"/>
      <w:r>
        <w:rPr>
          <w:rFonts w:ascii="Arial" w:hAnsi="Arial"/>
          <w:bCs/>
          <w:color w:val="111111"/>
          <w:sz w:val="28"/>
          <w:szCs w:val="28"/>
        </w:rPr>
        <w:t xml:space="preserve"> toute</w:t>
      </w:r>
      <w:r>
        <w:rPr>
          <w:rFonts w:ascii="Arial" w:hAnsi="Arial"/>
          <w:bCs/>
          <w:color w:val="111111"/>
          <w:sz w:val="28"/>
          <w:szCs w:val="28"/>
        </w:rPr>
        <w:t>s les </w:t>
      </w:r>
      <w:r>
        <w:rPr>
          <w:rStyle w:val="StrongEmphasis"/>
          <w:rFonts w:ascii="Arial" w:hAnsi="Arial"/>
          <w:color w:val="111111"/>
          <w:sz w:val="28"/>
          <w:szCs w:val="28"/>
        </w:rPr>
        <w:t>procédures relatives à la poursuite de vos études à l’étranger</w:t>
      </w:r>
      <w:r>
        <w:rPr>
          <w:rFonts w:ascii="Arial" w:hAnsi="Arial"/>
          <w:bCs/>
          <w:color w:val="111111"/>
          <w:sz w:val="28"/>
          <w:szCs w:val="28"/>
        </w:rPr>
        <w:t>.</w:t>
      </w:r>
    </w:p>
    <w:p w:rsidR="009458AA" w:rsidRDefault="00375962">
      <w:pPr>
        <w:pStyle w:val="Standard"/>
        <w:jc w:val="both"/>
        <w:rPr>
          <w:rFonts w:hint="eastAsia"/>
        </w:rPr>
      </w:pPr>
      <w:r>
        <w:rPr>
          <w:rFonts w:ascii="Arial" w:hAnsi="Arial"/>
          <w:color w:val="000000"/>
          <w:sz w:val="28"/>
          <w:szCs w:val="28"/>
        </w:rPr>
        <w:t>Nous répondons avec objectivité et précision aux demandes de plusieurs étudiants et professionnels et nous vous comptons désormais parmi ceux qui ont déjà réussi leur orientation en fais</w:t>
      </w:r>
      <w:r>
        <w:rPr>
          <w:rFonts w:ascii="Arial" w:hAnsi="Arial"/>
          <w:color w:val="000000"/>
          <w:sz w:val="28"/>
          <w:szCs w:val="28"/>
        </w:rPr>
        <w:t>ant le choix de nous faire confiance.</w:t>
      </w:r>
    </w:p>
    <w:p w:rsidR="009458AA" w:rsidRDefault="009458AA">
      <w:pPr>
        <w:pStyle w:val="Standard"/>
        <w:jc w:val="both"/>
        <w:rPr>
          <w:rFonts w:ascii="Times New Roman" w:hAnsi="Times New Roman"/>
          <w:color w:val="000000"/>
        </w:rPr>
      </w:pPr>
    </w:p>
    <w:p w:rsidR="009458AA" w:rsidRDefault="00375962">
      <w:pPr>
        <w:pStyle w:val="Standard"/>
        <w:jc w:val="both"/>
        <w:rPr>
          <w:rFonts w:hint="eastAsia"/>
        </w:rPr>
      </w:pPr>
      <w:r>
        <w:rPr>
          <w:rFonts w:ascii="Arial" w:hAnsi="Arial"/>
          <w:color w:val="000000"/>
          <w:sz w:val="28"/>
          <w:szCs w:val="28"/>
        </w:rPr>
        <w:t>Notre stratégie de conseil et d’orientation est basée sur une parfaite maîtrise des procédures et normes académiques des différentes universités et écoles,  et sur la bonne connaissance des différents secteurs d’activ</w:t>
      </w:r>
      <w:r>
        <w:rPr>
          <w:rFonts w:ascii="Arial" w:hAnsi="Arial"/>
          <w:color w:val="000000"/>
          <w:sz w:val="28"/>
          <w:szCs w:val="28"/>
        </w:rPr>
        <w:t>ités porteurs.</w:t>
      </w:r>
    </w:p>
    <w:p w:rsidR="009458AA" w:rsidRDefault="00375962">
      <w:pPr>
        <w:pStyle w:val="Standard"/>
        <w:jc w:val="both"/>
        <w:rPr>
          <w:rFonts w:hint="eastAsia"/>
        </w:rPr>
      </w:pPr>
      <w:r>
        <w:rPr>
          <w:rFonts w:ascii="Arial" w:hAnsi="Arial"/>
          <w:b/>
          <w:bCs/>
          <w:color w:val="000000"/>
          <w:sz w:val="28"/>
          <w:szCs w:val="28"/>
        </w:rPr>
        <w:t>GO4EDUC</w:t>
      </w:r>
      <w:r>
        <w:rPr>
          <w:rFonts w:ascii="Arial" w:hAnsi="Arial"/>
          <w:color w:val="000000"/>
          <w:sz w:val="28"/>
          <w:szCs w:val="28"/>
        </w:rPr>
        <w:t xml:space="preserve"> vous aide à prendre une longueur d’avance sur les métiers et les opportunités d’avenir en vous proposant une entrée dans des universités prestigieuses, ce qui vous permettra de construire un projet professionnel solide et durable.</w:t>
      </w:r>
    </w:p>
    <w:p w:rsidR="009458AA" w:rsidRDefault="009458AA">
      <w:pPr>
        <w:pStyle w:val="Standard"/>
        <w:jc w:val="both"/>
        <w:rPr>
          <w:rFonts w:ascii="Times New Roman" w:hAnsi="Times New Roman"/>
          <w:color w:val="000000"/>
        </w:rPr>
      </w:pPr>
    </w:p>
    <w:p w:rsidR="009458AA" w:rsidRDefault="00375962">
      <w:pPr>
        <w:pStyle w:val="Standard"/>
        <w:jc w:val="both"/>
        <w:rPr>
          <w:rFonts w:ascii="Arial" w:hAnsi="Arial"/>
          <w:color w:val="000000"/>
          <w:sz w:val="28"/>
          <w:szCs w:val="28"/>
        </w:rPr>
      </w:pPr>
      <w:r>
        <w:rPr>
          <w:rFonts w:ascii="Arial" w:hAnsi="Arial"/>
          <w:color w:val="000000"/>
          <w:sz w:val="28"/>
          <w:szCs w:val="28"/>
        </w:rPr>
        <w:t>A</w:t>
      </w:r>
      <w:r>
        <w:rPr>
          <w:rFonts w:ascii="Arial" w:hAnsi="Arial"/>
          <w:color w:val="000000"/>
          <w:sz w:val="28"/>
          <w:szCs w:val="28"/>
        </w:rPr>
        <w:t>lors n’hésitez plus, rendez-vous vite dans notre agence pour vous entretenir avec l’un de nos conseillers.</w:t>
      </w:r>
    </w:p>
    <w:p w:rsidR="009458AA" w:rsidRDefault="009458AA">
      <w:pPr>
        <w:pStyle w:val="Standard"/>
        <w:jc w:val="both"/>
        <w:rPr>
          <w:rFonts w:ascii="Arial" w:hAnsi="Arial"/>
          <w:color w:val="000000"/>
          <w:sz w:val="28"/>
          <w:szCs w:val="28"/>
        </w:rPr>
      </w:pPr>
    </w:p>
    <w:p w:rsidR="009458AA" w:rsidRDefault="009458AA">
      <w:pPr>
        <w:pStyle w:val="Standard"/>
        <w:jc w:val="both"/>
        <w:rPr>
          <w:rFonts w:ascii="Arial" w:hAnsi="Arial"/>
          <w:b/>
          <w:bCs/>
          <w:color w:val="1C3687"/>
          <w:sz w:val="28"/>
          <w:szCs w:val="28"/>
          <w:u w:val="single"/>
        </w:rPr>
      </w:pPr>
    </w:p>
    <w:p w:rsidR="009458AA" w:rsidRDefault="009458AA">
      <w:pPr>
        <w:pStyle w:val="Standard"/>
        <w:jc w:val="both"/>
        <w:rPr>
          <w:rFonts w:ascii="Arial" w:hAnsi="Arial"/>
          <w:b/>
          <w:bCs/>
          <w:color w:val="1C3687"/>
          <w:sz w:val="28"/>
          <w:szCs w:val="28"/>
          <w:u w:val="single"/>
        </w:rPr>
      </w:pPr>
    </w:p>
    <w:p w:rsidR="009458AA" w:rsidRDefault="009458AA">
      <w:pPr>
        <w:pStyle w:val="Standard"/>
        <w:jc w:val="both"/>
        <w:rPr>
          <w:rFonts w:ascii="Arial" w:hAnsi="Arial"/>
          <w:b/>
          <w:bCs/>
          <w:color w:val="1C3687"/>
          <w:sz w:val="28"/>
          <w:szCs w:val="28"/>
          <w:u w:val="single"/>
        </w:rPr>
      </w:pPr>
    </w:p>
    <w:p w:rsidR="009458AA" w:rsidRDefault="00375962">
      <w:pPr>
        <w:pStyle w:val="Standard"/>
        <w:jc w:val="both"/>
        <w:rPr>
          <w:rFonts w:hint="eastAsia"/>
        </w:rPr>
      </w:pPr>
      <w:r>
        <w:rPr>
          <w:rFonts w:ascii="Arial" w:hAnsi="Arial"/>
          <w:b/>
          <w:bCs/>
          <w:color w:val="1C3687"/>
          <w:sz w:val="28"/>
          <w:szCs w:val="28"/>
          <w:u w:val="single"/>
        </w:rPr>
        <w:t>CONTACTEZ NOUS</w:t>
      </w:r>
    </w:p>
    <w:p w:rsidR="009458AA" w:rsidRDefault="009458AA">
      <w:pPr>
        <w:pStyle w:val="Standard"/>
        <w:jc w:val="both"/>
        <w:rPr>
          <w:rFonts w:ascii="Times New Roman" w:hAnsi="Times New Roman"/>
          <w:color w:val="1C3687"/>
          <w:u w:val="single"/>
        </w:rPr>
      </w:pPr>
    </w:p>
    <w:p w:rsidR="009458AA" w:rsidRDefault="00375962">
      <w:pPr>
        <w:pStyle w:val="Standard"/>
        <w:jc w:val="both"/>
        <w:rPr>
          <w:rFonts w:hint="eastAsia"/>
        </w:rPr>
      </w:pPr>
      <w:r>
        <w:rPr>
          <w:rFonts w:ascii="Arial" w:hAnsi="Arial"/>
          <w:color w:val="000000"/>
          <w:sz w:val="28"/>
          <w:szCs w:val="28"/>
        </w:rPr>
        <w:t xml:space="preserve">Vous pouvez nous contacter en nous écrivant à l’adresse contact@go4educ.com ou vous rendre directement à notre agence située à  </w:t>
      </w:r>
      <w:r>
        <w:rPr>
          <w:rFonts w:ascii="Arial" w:hAnsi="Arial"/>
          <w:color w:val="000000"/>
          <w:sz w:val="28"/>
          <w:szCs w:val="28"/>
        </w:rPr>
        <w:t>Douala, Rue Bertaut Bali (École publique)</w:t>
      </w:r>
    </w:p>
    <w:p w:rsidR="009458AA" w:rsidRDefault="00375962">
      <w:pPr>
        <w:pStyle w:val="Standard"/>
        <w:jc w:val="both"/>
        <w:rPr>
          <w:rFonts w:hint="eastAsia"/>
        </w:rPr>
      </w:pPr>
      <w:r>
        <w:rPr>
          <w:rFonts w:ascii="Arial" w:hAnsi="Arial"/>
          <w:color w:val="000000"/>
          <w:sz w:val="28"/>
          <w:szCs w:val="28"/>
        </w:rPr>
        <w:t>Tel : 655-94-66-66</w:t>
      </w:r>
    </w:p>
    <w:p w:rsidR="009458AA" w:rsidRDefault="00375962">
      <w:pPr>
        <w:pStyle w:val="Standard"/>
        <w:jc w:val="both"/>
        <w:rPr>
          <w:rFonts w:hint="eastAsia"/>
        </w:rPr>
      </w:pPr>
      <w:r>
        <w:rPr>
          <w:rFonts w:ascii="Arial" w:hAnsi="Arial"/>
          <w:color w:val="000000"/>
          <w:sz w:val="28"/>
          <w:szCs w:val="28"/>
        </w:rPr>
        <w:t xml:space="preserve">        653-34-51-51</w:t>
      </w:r>
    </w:p>
    <w:p w:rsidR="009458AA" w:rsidRDefault="00375962">
      <w:pPr>
        <w:pStyle w:val="Standard"/>
        <w:jc w:val="both"/>
        <w:rPr>
          <w:rFonts w:ascii="Arial" w:hAnsi="Arial"/>
          <w:color w:val="000000"/>
          <w:sz w:val="28"/>
          <w:szCs w:val="28"/>
        </w:rPr>
      </w:pPr>
      <w:r>
        <w:rPr>
          <w:rFonts w:ascii="Arial" w:hAnsi="Arial"/>
          <w:color w:val="000000"/>
          <w:sz w:val="28"/>
          <w:szCs w:val="28"/>
        </w:rPr>
        <w:t>BP : 15796 Douala</w:t>
      </w:r>
    </w:p>
    <w:p w:rsidR="009458AA" w:rsidRDefault="009458AA">
      <w:pPr>
        <w:pStyle w:val="Standard"/>
        <w:jc w:val="both"/>
        <w:rPr>
          <w:rFonts w:ascii="Times New Roman" w:hAnsi="Times New Roman"/>
          <w:color w:val="000000"/>
        </w:rPr>
      </w:pPr>
    </w:p>
    <w:p w:rsidR="009458AA" w:rsidRDefault="009458AA">
      <w:pPr>
        <w:pStyle w:val="Standard"/>
        <w:jc w:val="both"/>
        <w:rPr>
          <w:rFonts w:ascii="Times New Roman" w:hAnsi="Times New Roman"/>
          <w:color w:val="000000"/>
        </w:rPr>
      </w:pPr>
    </w:p>
    <w:p w:rsidR="009458AA" w:rsidRDefault="009458AA">
      <w:pPr>
        <w:pStyle w:val="Standard"/>
        <w:jc w:val="both"/>
        <w:rPr>
          <w:rFonts w:ascii="Times New Roman" w:hAnsi="Times New Roman"/>
          <w:color w:val="000000"/>
        </w:rPr>
      </w:pPr>
    </w:p>
    <w:p w:rsidR="009458AA" w:rsidRDefault="009458AA">
      <w:pPr>
        <w:pStyle w:val="Standard"/>
        <w:jc w:val="both"/>
        <w:rPr>
          <w:rFonts w:ascii="Times New Roman" w:hAnsi="Times New Roman"/>
          <w:color w:val="000000"/>
        </w:rPr>
      </w:pPr>
    </w:p>
    <w:p w:rsidR="009458AA" w:rsidRDefault="009458AA">
      <w:pPr>
        <w:pStyle w:val="Standard"/>
        <w:jc w:val="both"/>
        <w:rPr>
          <w:rFonts w:ascii="Times New Roman" w:hAnsi="Times New Roman"/>
          <w:color w:val="000000"/>
        </w:rPr>
      </w:pPr>
    </w:p>
    <w:p w:rsidR="009458AA" w:rsidRDefault="00375962">
      <w:pPr>
        <w:pStyle w:val="Standard"/>
        <w:jc w:val="both"/>
        <w:rPr>
          <w:rFonts w:hint="eastAsia"/>
        </w:rPr>
      </w:pPr>
      <w:r>
        <w:rPr>
          <w:rFonts w:ascii="Arial" w:hAnsi="Arial"/>
          <w:color w:val="000000"/>
          <w:sz w:val="28"/>
          <w:szCs w:val="28"/>
        </w:rPr>
        <w:t xml:space="preserve">                                 </w:t>
      </w:r>
      <w:r>
        <w:rPr>
          <w:rFonts w:ascii="Arial" w:hAnsi="Arial"/>
          <w:b/>
          <w:bCs/>
          <w:color w:val="1C3687"/>
          <w:sz w:val="28"/>
          <w:szCs w:val="28"/>
          <w:u w:val="single"/>
        </w:rPr>
        <w:t>Mot de la Coordonnatrice</w:t>
      </w:r>
    </w:p>
    <w:p w:rsidR="009458AA" w:rsidRDefault="009458AA">
      <w:pPr>
        <w:pStyle w:val="Standard"/>
        <w:jc w:val="both"/>
        <w:rPr>
          <w:rFonts w:ascii="Times New Roman" w:hAnsi="Times New Roman"/>
          <w:color w:val="000000"/>
        </w:rPr>
      </w:pPr>
    </w:p>
    <w:p w:rsidR="009458AA" w:rsidRDefault="009458AA">
      <w:pPr>
        <w:pStyle w:val="Standard"/>
        <w:jc w:val="both"/>
        <w:rPr>
          <w:rFonts w:ascii="Times New Roman" w:hAnsi="Times New Roman"/>
          <w:color w:val="000000"/>
        </w:rPr>
      </w:pPr>
    </w:p>
    <w:p w:rsidR="009458AA" w:rsidRDefault="00375962">
      <w:pPr>
        <w:rPr>
          <w:rFonts w:hint="eastAsia"/>
        </w:rPr>
      </w:pPr>
      <w:r>
        <w:rPr>
          <w:rStyle w:val="lev"/>
          <w:rFonts w:ascii="Arial" w:hAnsi="Arial" w:cs="Arial"/>
          <w:color w:val="484848"/>
          <w:shd w:val="clear" w:color="auto" w:fill="FFFFFF"/>
        </w:rPr>
        <w:t>Étudier à l’étranger,</w:t>
      </w:r>
      <w:r>
        <w:rPr>
          <w:rFonts w:ascii="Arial" w:hAnsi="Arial" w:cs="Arial"/>
          <w:color w:val="484848"/>
          <w:shd w:val="clear" w:color="auto" w:fill="FFFFFF"/>
        </w:rPr>
        <w:t> vous y songez, vous tournez autour de l’idée sans être sûr de vouloir</w:t>
      </w:r>
      <w:r>
        <w:rPr>
          <w:rFonts w:ascii="Arial" w:hAnsi="Arial" w:cs="Arial"/>
          <w:color w:val="484848"/>
          <w:shd w:val="clear" w:color="auto" w:fill="FFFFFF"/>
        </w:rPr>
        <w:t xml:space="preserve"> vous lancer,  ou encore, vous vous dites que ce n’est pas pour vous? Et pourtant, cette expérience vous apprendrait tellement! Avec GO4EDUC  vous êtes sûr de réussir  non seulement votre voyage, mais aussi et surtout, vos études ! </w:t>
      </w:r>
      <w:r>
        <w:rPr>
          <w:rFonts w:ascii="Arial" w:hAnsi="Arial" w:cs="Arial"/>
          <w:color w:val="000000"/>
          <w:spacing w:val="15"/>
          <w:shd w:val="clear" w:color="auto" w:fill="FFFFFF"/>
        </w:rPr>
        <w:t>Notre vocation est d’aid</w:t>
      </w:r>
      <w:r>
        <w:rPr>
          <w:rFonts w:ascii="Arial" w:hAnsi="Arial" w:cs="Arial"/>
          <w:color w:val="000000"/>
          <w:spacing w:val="15"/>
          <w:shd w:val="clear" w:color="auto" w:fill="FFFFFF"/>
        </w:rPr>
        <w:t>er les étudiants à concrétiser leur projet et suivre un cursus universitaire à l’étranger, tout en leur garantissant tout au long de leur séjour un accompagnement personnalisé et de proximité. Nos conseillers sont formés pour vous aider à faire le bon c</w:t>
      </w:r>
      <w:r>
        <w:rPr>
          <w:rFonts w:ascii="Arial" w:hAnsi="Arial" w:cs="Arial"/>
          <w:color w:val="000000"/>
          <w:spacing w:val="15"/>
          <w:shd w:val="clear" w:color="auto" w:fill="FFFFFF"/>
        </w:rPr>
        <w:t xml:space="preserve">hoix, ils vous accompagnent de bout en bout  jusqu’à l’obtention de votre diplôme et même au-delà! </w:t>
      </w:r>
    </w:p>
    <w:p w:rsidR="009458AA" w:rsidRDefault="00375962">
      <w:pPr>
        <w:rPr>
          <w:rFonts w:hint="eastAsia"/>
        </w:rPr>
      </w:pPr>
      <w:r>
        <w:rPr>
          <w:rFonts w:ascii="Arial" w:hAnsi="Arial" w:cs="Arial"/>
          <w:color w:val="000000"/>
          <w:spacing w:val="15"/>
          <w:shd w:val="clear" w:color="auto" w:fill="FFFFFF"/>
        </w:rPr>
        <w:t>En tant que parent, vous vous demandez certainement si c’est une bonne idée d’envoyer votre enfant outre Atlantique pour des études supérieures ; rassurez-v</w:t>
      </w:r>
      <w:r>
        <w:rPr>
          <w:rFonts w:ascii="Arial" w:hAnsi="Arial" w:cs="Arial"/>
          <w:color w:val="000000"/>
          <w:spacing w:val="15"/>
          <w:shd w:val="clear" w:color="auto" w:fill="FFFFFF"/>
        </w:rPr>
        <w:t>ous, nous avons pensé à TOUT ! Ce projet a été mis sur pieds pour répondre à toutes les inquiétudes et interrogations parentales : votre enfant est sûr de réussir !</w:t>
      </w:r>
    </w:p>
    <w:p w:rsidR="009458AA" w:rsidRDefault="00375962">
      <w:pPr>
        <w:pStyle w:val="Standard"/>
        <w:jc w:val="both"/>
        <w:rPr>
          <w:rFonts w:ascii="Times New Roman" w:hAnsi="Times New Roman"/>
          <w:color w:val="ED1C24"/>
        </w:rPr>
      </w:pPr>
      <w:r>
        <w:rPr>
          <w:rFonts w:ascii="Times New Roman" w:hAnsi="Times New Roman"/>
          <w:color w:val="ED1C24"/>
        </w:rPr>
        <w:t xml:space="preserve">  </w:t>
      </w:r>
    </w:p>
    <w:p w:rsidR="009458AA" w:rsidRDefault="009458AA">
      <w:pPr>
        <w:pStyle w:val="Standard"/>
        <w:jc w:val="both"/>
        <w:rPr>
          <w:rFonts w:ascii="Times New Roman" w:hAnsi="Times New Roman"/>
          <w:color w:val="ED1C24"/>
        </w:rPr>
      </w:pPr>
    </w:p>
    <w:p w:rsidR="009458AA" w:rsidRDefault="00375962">
      <w:pPr>
        <w:pStyle w:val="Standard"/>
        <w:jc w:val="both"/>
        <w:rPr>
          <w:rFonts w:hint="eastAsia"/>
        </w:rPr>
      </w:pPr>
      <w:r>
        <w:rPr>
          <w:rFonts w:ascii="Arial" w:hAnsi="Arial"/>
          <w:b/>
          <w:bCs/>
          <w:color w:val="1C3687"/>
          <w:sz w:val="28"/>
          <w:szCs w:val="28"/>
        </w:rPr>
        <w:t xml:space="preserve">                                </w:t>
      </w:r>
    </w:p>
    <w:p w:rsidR="009458AA" w:rsidRDefault="009458AA">
      <w:pPr>
        <w:pStyle w:val="Standard"/>
        <w:jc w:val="both"/>
        <w:rPr>
          <w:rFonts w:ascii="Times New Roman" w:hAnsi="Times New Roman"/>
          <w:color w:val="000000"/>
        </w:rPr>
      </w:pPr>
    </w:p>
    <w:p w:rsidR="009458AA" w:rsidRDefault="009458AA">
      <w:pPr>
        <w:pStyle w:val="Standard"/>
        <w:jc w:val="both"/>
        <w:rPr>
          <w:rFonts w:ascii="Times New Roman" w:hAnsi="Times New Roman"/>
          <w:color w:val="000000"/>
        </w:rPr>
      </w:pPr>
    </w:p>
    <w:p w:rsidR="009458AA" w:rsidRDefault="00375962">
      <w:pPr>
        <w:pStyle w:val="Standard"/>
        <w:jc w:val="both"/>
        <w:rPr>
          <w:rFonts w:hint="eastAsia"/>
        </w:rPr>
      </w:pPr>
      <w:r>
        <w:rPr>
          <w:rFonts w:ascii="Arial" w:hAnsi="Arial"/>
          <w:b/>
          <w:bCs/>
          <w:color w:val="1C3687"/>
          <w:sz w:val="28"/>
          <w:szCs w:val="28"/>
        </w:rPr>
        <w:t xml:space="preserve">                              II-  NOS SERVICES</w:t>
      </w: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Arial" w:hAnsi="Arial"/>
          <w:b/>
          <w:bCs/>
          <w:color w:val="1C3687"/>
          <w:sz w:val="28"/>
          <w:szCs w:val="28"/>
        </w:rPr>
        <w:t xml:space="preserve">   </w:t>
      </w:r>
      <w:r>
        <w:rPr>
          <w:rFonts w:ascii="Arial" w:hAnsi="Arial"/>
          <w:b/>
          <w:bCs/>
          <w:color w:val="1C3687"/>
          <w:sz w:val="28"/>
          <w:szCs w:val="28"/>
        </w:rPr>
        <w:t xml:space="preserve">                       </w:t>
      </w:r>
      <w:r>
        <w:rPr>
          <w:rFonts w:ascii="Arial" w:hAnsi="Arial"/>
          <w:b/>
          <w:bCs/>
          <w:color w:val="1C3687"/>
          <w:sz w:val="28"/>
          <w:szCs w:val="28"/>
          <w:u w:val="single"/>
        </w:rPr>
        <w:t>Coaching et Orientation</w:t>
      </w:r>
    </w:p>
    <w:p w:rsidR="009458AA" w:rsidRDefault="009458AA">
      <w:pPr>
        <w:pStyle w:val="Standard"/>
        <w:jc w:val="both"/>
        <w:rPr>
          <w:rFonts w:ascii="Times New Roman" w:hAnsi="Times New Roman"/>
          <w:color w:val="000000"/>
        </w:rPr>
      </w:pPr>
    </w:p>
    <w:p w:rsidR="009458AA" w:rsidRDefault="00375962">
      <w:pPr>
        <w:pStyle w:val="Textbody"/>
        <w:jc w:val="both"/>
        <w:rPr>
          <w:rFonts w:ascii="Arial" w:hAnsi="Arial"/>
          <w:color w:val="111111"/>
          <w:sz w:val="28"/>
          <w:szCs w:val="28"/>
        </w:rPr>
      </w:pPr>
      <w:r>
        <w:rPr>
          <w:rFonts w:ascii="Arial" w:hAnsi="Arial"/>
          <w:color w:val="111111"/>
          <w:sz w:val="28"/>
          <w:szCs w:val="28"/>
        </w:rPr>
        <w:t xml:space="preserve">À l'heure où il faut se hâter de choisir une orientation professionnelle et où la connaissance des métiers et du monde du travail est encore abstraite, il est nécessaire de prendre le temps de se poser les </w:t>
      </w:r>
      <w:r>
        <w:rPr>
          <w:rFonts w:ascii="Arial" w:hAnsi="Arial"/>
          <w:color w:val="111111"/>
          <w:sz w:val="28"/>
          <w:szCs w:val="28"/>
        </w:rPr>
        <w:t>bonnes questions et de s'écouter :</w:t>
      </w:r>
    </w:p>
    <w:p w:rsidR="009458AA" w:rsidRDefault="00375962">
      <w:pPr>
        <w:pStyle w:val="Textbody"/>
        <w:numPr>
          <w:ilvl w:val="0"/>
          <w:numId w:val="1"/>
        </w:numPr>
        <w:spacing w:after="150"/>
        <w:jc w:val="both"/>
        <w:rPr>
          <w:rFonts w:ascii="Arial" w:hAnsi="Arial"/>
          <w:color w:val="111111"/>
          <w:sz w:val="28"/>
          <w:szCs w:val="28"/>
        </w:rPr>
      </w:pPr>
      <w:r>
        <w:rPr>
          <w:rFonts w:ascii="Arial" w:hAnsi="Arial"/>
          <w:color w:val="111111"/>
          <w:sz w:val="28"/>
          <w:szCs w:val="28"/>
        </w:rPr>
        <w:t>Quels sont mes centres d'intérêts ?</w:t>
      </w:r>
    </w:p>
    <w:p w:rsidR="009458AA" w:rsidRDefault="00375962">
      <w:pPr>
        <w:pStyle w:val="Textbody"/>
        <w:numPr>
          <w:ilvl w:val="0"/>
          <w:numId w:val="1"/>
        </w:numPr>
        <w:spacing w:after="150"/>
        <w:jc w:val="both"/>
        <w:rPr>
          <w:rFonts w:ascii="Arial" w:hAnsi="Arial"/>
          <w:color w:val="111111"/>
          <w:sz w:val="28"/>
          <w:szCs w:val="28"/>
        </w:rPr>
      </w:pPr>
      <w:r>
        <w:rPr>
          <w:rFonts w:ascii="Arial" w:hAnsi="Arial"/>
          <w:color w:val="111111"/>
          <w:sz w:val="28"/>
          <w:szCs w:val="28"/>
        </w:rPr>
        <w:t>Quelles sont mes valeurs scolaires et ou professionnelles ?</w:t>
      </w:r>
    </w:p>
    <w:p w:rsidR="009458AA" w:rsidRDefault="00375962">
      <w:pPr>
        <w:pStyle w:val="Textbody"/>
        <w:numPr>
          <w:ilvl w:val="0"/>
          <w:numId w:val="1"/>
        </w:numPr>
        <w:spacing w:after="150"/>
        <w:jc w:val="both"/>
        <w:rPr>
          <w:rFonts w:ascii="Arial" w:hAnsi="Arial"/>
          <w:color w:val="111111"/>
          <w:sz w:val="28"/>
          <w:szCs w:val="28"/>
        </w:rPr>
      </w:pPr>
      <w:r>
        <w:rPr>
          <w:rFonts w:ascii="Arial" w:hAnsi="Arial"/>
          <w:color w:val="111111"/>
          <w:sz w:val="28"/>
          <w:szCs w:val="28"/>
        </w:rPr>
        <w:t>Dans quel domaine professionnel pourrais-je m'épanouir ?</w:t>
      </w:r>
    </w:p>
    <w:p w:rsidR="009458AA" w:rsidRDefault="00375962">
      <w:pPr>
        <w:pStyle w:val="Textbody"/>
        <w:numPr>
          <w:ilvl w:val="0"/>
          <w:numId w:val="1"/>
        </w:numPr>
        <w:spacing w:after="150"/>
        <w:jc w:val="both"/>
        <w:rPr>
          <w:rFonts w:ascii="Arial" w:hAnsi="Arial"/>
          <w:color w:val="111111"/>
          <w:sz w:val="28"/>
          <w:szCs w:val="28"/>
        </w:rPr>
      </w:pPr>
      <w:r>
        <w:rPr>
          <w:rFonts w:ascii="Arial" w:hAnsi="Arial"/>
          <w:color w:val="111111"/>
          <w:sz w:val="28"/>
          <w:szCs w:val="28"/>
        </w:rPr>
        <w:t xml:space="preserve">Quelles compétences, quel potentiel dois-je développer pour réussir </w:t>
      </w:r>
      <w:r>
        <w:rPr>
          <w:rFonts w:ascii="Arial" w:hAnsi="Arial"/>
          <w:color w:val="111111"/>
          <w:sz w:val="28"/>
          <w:szCs w:val="28"/>
        </w:rPr>
        <w:t>mon projet ?</w:t>
      </w:r>
    </w:p>
    <w:p w:rsidR="009458AA" w:rsidRDefault="00375962">
      <w:pPr>
        <w:pStyle w:val="Textbody"/>
        <w:spacing w:after="150"/>
        <w:jc w:val="both"/>
        <w:rPr>
          <w:rFonts w:ascii="Arial" w:hAnsi="Arial"/>
          <w:color w:val="111111"/>
          <w:sz w:val="28"/>
          <w:szCs w:val="28"/>
        </w:rPr>
      </w:pPr>
      <w:r>
        <w:rPr>
          <w:rFonts w:ascii="Arial" w:hAnsi="Arial"/>
          <w:color w:val="111111"/>
          <w:sz w:val="28"/>
          <w:szCs w:val="28"/>
        </w:rPr>
        <w:t>L'adéquation entre sa personnalité et son métier est essentielle à l'épanouissement professionnel. De ce fait, construire son projet professionnel en s'appuyant sur sa personnalité est le gage d'une orientation réussie.</w:t>
      </w:r>
    </w:p>
    <w:p w:rsidR="009458AA" w:rsidRDefault="00375962">
      <w:pPr>
        <w:pStyle w:val="Textbody"/>
        <w:spacing w:after="150"/>
        <w:jc w:val="both"/>
        <w:rPr>
          <w:rFonts w:ascii="Arial" w:hAnsi="Arial"/>
          <w:color w:val="111111"/>
          <w:sz w:val="28"/>
          <w:szCs w:val="28"/>
        </w:rPr>
      </w:pPr>
      <w:r>
        <w:rPr>
          <w:rFonts w:ascii="Arial" w:hAnsi="Arial"/>
          <w:color w:val="111111"/>
          <w:sz w:val="28"/>
          <w:szCs w:val="28"/>
        </w:rPr>
        <w:t>Pour ce faire, nous éta</w:t>
      </w:r>
      <w:r>
        <w:rPr>
          <w:rFonts w:ascii="Arial" w:hAnsi="Arial"/>
          <w:color w:val="111111"/>
          <w:sz w:val="28"/>
          <w:szCs w:val="28"/>
        </w:rPr>
        <w:t>blissons un bilan d’orientation  sur mesure et adapté à chaque profil.</w:t>
      </w:r>
    </w:p>
    <w:p w:rsidR="009458AA" w:rsidRDefault="009458AA">
      <w:pPr>
        <w:pStyle w:val="Textbody"/>
        <w:spacing w:after="150"/>
        <w:jc w:val="both"/>
        <w:rPr>
          <w:rFonts w:ascii="Arial" w:hAnsi="Arial"/>
          <w:color w:val="111111"/>
          <w:sz w:val="28"/>
          <w:szCs w:val="28"/>
        </w:rPr>
      </w:pPr>
    </w:p>
    <w:p w:rsidR="009458AA" w:rsidRDefault="009458AA">
      <w:pPr>
        <w:pStyle w:val="Textbody"/>
        <w:spacing w:after="150"/>
        <w:jc w:val="both"/>
        <w:rPr>
          <w:rFonts w:ascii="Arial" w:hAnsi="Arial"/>
          <w:color w:val="111111"/>
          <w:sz w:val="28"/>
          <w:szCs w:val="28"/>
        </w:rPr>
      </w:pPr>
    </w:p>
    <w:p w:rsidR="009458AA" w:rsidRDefault="00375962">
      <w:pPr>
        <w:pStyle w:val="Standard"/>
        <w:jc w:val="both"/>
        <w:rPr>
          <w:rFonts w:hint="eastAsia"/>
        </w:rPr>
      </w:pPr>
      <w:r>
        <w:rPr>
          <w:rFonts w:ascii="Arial" w:hAnsi="Arial"/>
          <w:b/>
          <w:bCs/>
          <w:color w:val="1C3687"/>
          <w:sz w:val="28"/>
          <w:szCs w:val="28"/>
        </w:rPr>
        <w:t xml:space="preserve">                         </w:t>
      </w:r>
      <w:r>
        <w:rPr>
          <w:rFonts w:ascii="Arial" w:hAnsi="Arial"/>
          <w:b/>
          <w:bCs/>
          <w:color w:val="1C3687"/>
          <w:sz w:val="28"/>
          <w:szCs w:val="28"/>
          <w:u w:val="single"/>
        </w:rPr>
        <w:t>DEMANDE D’ADMISSION</w:t>
      </w:r>
    </w:p>
    <w:p w:rsidR="009458AA" w:rsidRDefault="009458AA">
      <w:pPr>
        <w:pStyle w:val="Standard"/>
        <w:jc w:val="both"/>
        <w:rPr>
          <w:rFonts w:ascii="Times New Roman" w:hAnsi="Times New Roman"/>
          <w:b/>
          <w:bCs/>
          <w:color w:val="1C3687"/>
          <w:u w:val="single"/>
        </w:rPr>
      </w:pPr>
    </w:p>
    <w:p w:rsidR="009458AA" w:rsidRDefault="00375962">
      <w:pPr>
        <w:pStyle w:val="Textbody"/>
        <w:jc w:val="both"/>
        <w:rPr>
          <w:rFonts w:hint="eastAsia"/>
        </w:rPr>
      </w:pPr>
      <w:r>
        <w:rPr>
          <w:rFonts w:ascii="Arial" w:hAnsi="Arial"/>
          <w:color w:val="111111"/>
          <w:sz w:val="28"/>
          <w:szCs w:val="28"/>
        </w:rPr>
        <w:t xml:space="preserve">Chez </w:t>
      </w:r>
      <w:r>
        <w:rPr>
          <w:rFonts w:ascii="Arial" w:hAnsi="Arial"/>
          <w:b/>
          <w:bCs/>
          <w:color w:val="111111"/>
          <w:sz w:val="28"/>
          <w:szCs w:val="28"/>
        </w:rPr>
        <w:t xml:space="preserve">GO4EDUC, </w:t>
      </w:r>
      <w:r>
        <w:rPr>
          <w:rFonts w:ascii="Arial" w:hAnsi="Arial"/>
          <w:color w:val="111111"/>
          <w:sz w:val="28"/>
          <w:szCs w:val="28"/>
        </w:rPr>
        <w:t>nous mesurons vos besoins, nous vous proposons des solutions et nous simplifions vos démarches.</w:t>
      </w:r>
    </w:p>
    <w:p w:rsidR="009458AA" w:rsidRDefault="00375962">
      <w:pPr>
        <w:pStyle w:val="Textbody"/>
        <w:jc w:val="both"/>
        <w:rPr>
          <w:rFonts w:hint="eastAsia"/>
        </w:rPr>
      </w:pPr>
      <w:r>
        <w:rPr>
          <w:rFonts w:ascii="Arial" w:hAnsi="Arial"/>
          <w:color w:val="111111"/>
          <w:sz w:val="28"/>
          <w:szCs w:val="28"/>
        </w:rPr>
        <w:t>Nos demandes d’admissions r</w:t>
      </w:r>
      <w:r>
        <w:rPr>
          <w:rFonts w:ascii="Arial" w:hAnsi="Arial"/>
          <w:color w:val="111111"/>
          <w:sz w:val="28"/>
          <w:szCs w:val="28"/>
        </w:rPr>
        <w:t>épondent aux critères d’éligibilité des  grandes universités :</w:t>
      </w:r>
    </w:p>
    <w:p w:rsidR="009458AA" w:rsidRDefault="00375962">
      <w:pPr>
        <w:pStyle w:val="Textbody"/>
        <w:jc w:val="both"/>
        <w:rPr>
          <w:rFonts w:hint="eastAsia"/>
        </w:rPr>
      </w:pPr>
      <w:r>
        <w:rPr>
          <w:rFonts w:ascii="Arial" w:hAnsi="Arial"/>
          <w:color w:val="111111"/>
          <w:sz w:val="28"/>
          <w:szCs w:val="28"/>
        </w:rPr>
        <w:t xml:space="preserve"> </w:t>
      </w:r>
    </w:p>
    <w:p w:rsidR="009458AA" w:rsidRDefault="00375962">
      <w:pPr>
        <w:pStyle w:val="Textbody"/>
        <w:numPr>
          <w:ilvl w:val="0"/>
          <w:numId w:val="2"/>
        </w:numPr>
        <w:jc w:val="both"/>
        <w:rPr>
          <w:rFonts w:hint="eastAsia"/>
        </w:rPr>
      </w:pPr>
      <w:r>
        <w:rPr>
          <w:rFonts w:ascii="Arial" w:hAnsi="Arial"/>
          <w:color w:val="111111"/>
          <w:sz w:val="28"/>
          <w:szCs w:val="28"/>
        </w:rPr>
        <w:t>Analyser votre dossier scolaire ou universitaire afin d’identifier vos options ;</w:t>
      </w:r>
    </w:p>
    <w:p w:rsidR="009458AA" w:rsidRDefault="00375962">
      <w:pPr>
        <w:pStyle w:val="Textbody"/>
        <w:numPr>
          <w:ilvl w:val="0"/>
          <w:numId w:val="2"/>
        </w:numPr>
        <w:jc w:val="both"/>
        <w:rPr>
          <w:rFonts w:hint="eastAsia"/>
        </w:rPr>
      </w:pPr>
      <w:r>
        <w:rPr>
          <w:rFonts w:ascii="Arial" w:hAnsi="Arial"/>
          <w:color w:val="111111"/>
          <w:sz w:val="28"/>
          <w:szCs w:val="28"/>
        </w:rPr>
        <w:t>Développer un cheminement pédagogique et un objectif de carrière axé sur vos intérêts, vos atouts  et vos obje</w:t>
      </w:r>
      <w:r>
        <w:rPr>
          <w:rFonts w:ascii="Arial" w:hAnsi="Arial"/>
          <w:color w:val="111111"/>
          <w:sz w:val="28"/>
          <w:szCs w:val="28"/>
        </w:rPr>
        <w:t>ctifs ;</w:t>
      </w:r>
    </w:p>
    <w:p w:rsidR="009458AA" w:rsidRDefault="00375962">
      <w:pPr>
        <w:pStyle w:val="Textbody"/>
        <w:numPr>
          <w:ilvl w:val="0"/>
          <w:numId w:val="2"/>
        </w:numPr>
        <w:jc w:val="both"/>
        <w:rPr>
          <w:rFonts w:hint="eastAsia"/>
        </w:rPr>
      </w:pPr>
      <w:r>
        <w:rPr>
          <w:rFonts w:ascii="Arial" w:hAnsi="Arial"/>
          <w:color w:val="111111"/>
          <w:sz w:val="28"/>
          <w:szCs w:val="28"/>
        </w:rPr>
        <w:t>Sélectionner un programme d’études basé sur votre plan universitaire ou de carrière ;</w:t>
      </w:r>
    </w:p>
    <w:p w:rsidR="009458AA" w:rsidRDefault="00375962">
      <w:pPr>
        <w:pStyle w:val="Textbody"/>
        <w:numPr>
          <w:ilvl w:val="0"/>
          <w:numId w:val="2"/>
        </w:numPr>
        <w:jc w:val="both"/>
        <w:rPr>
          <w:rFonts w:hint="eastAsia"/>
        </w:rPr>
      </w:pPr>
      <w:r>
        <w:rPr>
          <w:rFonts w:ascii="Arial" w:hAnsi="Arial"/>
          <w:color w:val="111111"/>
          <w:sz w:val="28"/>
          <w:szCs w:val="28"/>
        </w:rPr>
        <w:t>Rechercher des universités ;</w:t>
      </w:r>
    </w:p>
    <w:p w:rsidR="009458AA" w:rsidRDefault="00375962">
      <w:pPr>
        <w:pStyle w:val="Textbody"/>
        <w:numPr>
          <w:ilvl w:val="0"/>
          <w:numId w:val="2"/>
        </w:numPr>
        <w:jc w:val="both"/>
        <w:rPr>
          <w:rFonts w:hint="eastAsia"/>
        </w:rPr>
      </w:pPr>
      <w:r>
        <w:rPr>
          <w:rFonts w:ascii="Arial" w:hAnsi="Arial"/>
          <w:color w:val="111111"/>
          <w:sz w:val="28"/>
          <w:szCs w:val="28"/>
        </w:rPr>
        <w:t>Établir votre projet professionnel ;</w:t>
      </w:r>
    </w:p>
    <w:p w:rsidR="009458AA" w:rsidRDefault="00375962">
      <w:pPr>
        <w:pStyle w:val="Textbody"/>
        <w:numPr>
          <w:ilvl w:val="0"/>
          <w:numId w:val="2"/>
        </w:numPr>
        <w:jc w:val="both"/>
        <w:rPr>
          <w:rFonts w:hint="eastAsia"/>
        </w:rPr>
      </w:pPr>
      <w:r>
        <w:rPr>
          <w:rFonts w:ascii="Arial" w:hAnsi="Arial"/>
          <w:color w:val="111111"/>
          <w:sz w:val="28"/>
          <w:szCs w:val="28"/>
        </w:rPr>
        <w:t>Décider des activités parascolaires pouvant apporter une plus-value  au dossier ;</w:t>
      </w:r>
    </w:p>
    <w:p w:rsidR="009458AA" w:rsidRDefault="00375962">
      <w:pPr>
        <w:pStyle w:val="Textbody"/>
        <w:numPr>
          <w:ilvl w:val="0"/>
          <w:numId w:val="2"/>
        </w:numPr>
        <w:jc w:val="both"/>
        <w:rPr>
          <w:rFonts w:hint="eastAsia"/>
        </w:rPr>
      </w:pPr>
      <w:r>
        <w:rPr>
          <w:rFonts w:ascii="Arial" w:hAnsi="Arial"/>
          <w:color w:val="111111"/>
          <w:sz w:val="28"/>
          <w:szCs w:val="28"/>
        </w:rPr>
        <w:t>Créer un portf</w:t>
      </w:r>
      <w:r>
        <w:rPr>
          <w:rFonts w:ascii="Arial" w:hAnsi="Arial"/>
          <w:color w:val="111111"/>
          <w:sz w:val="28"/>
          <w:szCs w:val="28"/>
        </w:rPr>
        <w:t>olio compétitif pour votre demande d’admission aux programmes de votre choix ;</w:t>
      </w:r>
    </w:p>
    <w:p w:rsidR="009458AA" w:rsidRDefault="00375962">
      <w:pPr>
        <w:pStyle w:val="Textbody"/>
        <w:numPr>
          <w:ilvl w:val="0"/>
          <w:numId w:val="2"/>
        </w:numPr>
        <w:jc w:val="both"/>
        <w:rPr>
          <w:rFonts w:hint="eastAsia"/>
        </w:rPr>
      </w:pPr>
      <w:r>
        <w:rPr>
          <w:rFonts w:ascii="Arial" w:hAnsi="Arial"/>
          <w:color w:val="111111"/>
          <w:sz w:val="28"/>
          <w:szCs w:val="28"/>
        </w:rPr>
        <w:t>Suivre vos demandes de dossiers ;</w:t>
      </w:r>
    </w:p>
    <w:p w:rsidR="009458AA" w:rsidRDefault="00375962">
      <w:pPr>
        <w:pStyle w:val="Textbody"/>
        <w:numPr>
          <w:ilvl w:val="0"/>
          <w:numId w:val="2"/>
        </w:numPr>
        <w:jc w:val="both"/>
        <w:rPr>
          <w:rFonts w:hint="eastAsia"/>
        </w:rPr>
      </w:pPr>
      <w:r>
        <w:rPr>
          <w:rFonts w:ascii="Arial" w:hAnsi="Arial"/>
          <w:color w:val="111111"/>
          <w:sz w:val="28"/>
          <w:szCs w:val="28"/>
        </w:rPr>
        <w:t>Vous préparer à votre nouvelle aventure ;</w:t>
      </w:r>
    </w:p>
    <w:p w:rsidR="009458AA" w:rsidRDefault="00375962">
      <w:pPr>
        <w:pStyle w:val="Textbody"/>
        <w:numPr>
          <w:ilvl w:val="0"/>
          <w:numId w:val="2"/>
        </w:numPr>
        <w:jc w:val="both"/>
        <w:rPr>
          <w:rFonts w:hint="eastAsia"/>
        </w:rPr>
      </w:pPr>
      <w:r>
        <w:rPr>
          <w:rFonts w:ascii="Arial" w:hAnsi="Arial"/>
          <w:color w:val="111111"/>
          <w:sz w:val="28"/>
          <w:szCs w:val="28"/>
        </w:rPr>
        <w:t>Bâtir un plan de réussite universitaire personnalisé qui vous mènera vers l'excellence pédagogique, n</w:t>
      </w:r>
      <w:r>
        <w:rPr>
          <w:rFonts w:ascii="Arial" w:hAnsi="Arial"/>
          <w:color w:val="111111"/>
          <w:sz w:val="28"/>
          <w:szCs w:val="28"/>
        </w:rPr>
        <w:t>écessaire à l'obtention de bourses et distinctions et pour accéder à des programmes d'études prestigieux.</w:t>
      </w:r>
    </w:p>
    <w:p w:rsidR="009458AA" w:rsidRDefault="009458AA">
      <w:pPr>
        <w:pStyle w:val="Textbody"/>
        <w:jc w:val="both"/>
        <w:rPr>
          <w:rFonts w:hint="eastAsia"/>
        </w:rPr>
      </w:pPr>
    </w:p>
    <w:p w:rsidR="009458AA" w:rsidRDefault="00375962">
      <w:pPr>
        <w:pStyle w:val="Textbody"/>
        <w:jc w:val="both"/>
        <w:rPr>
          <w:rFonts w:hint="eastAsia"/>
        </w:rPr>
      </w:pPr>
      <w:r>
        <w:rPr>
          <w:rFonts w:ascii="Arial" w:hAnsi="Arial"/>
          <w:b/>
          <w:bCs/>
          <w:color w:val="1C3687"/>
          <w:sz w:val="28"/>
          <w:szCs w:val="28"/>
        </w:rPr>
        <w:t xml:space="preserve">                               </w:t>
      </w:r>
      <w:r>
        <w:rPr>
          <w:rFonts w:ascii="Arial" w:hAnsi="Arial"/>
          <w:b/>
          <w:bCs/>
          <w:color w:val="1C3687"/>
          <w:sz w:val="28"/>
          <w:szCs w:val="28"/>
          <w:u w:val="single"/>
        </w:rPr>
        <w:t>Visa et permis d'études</w:t>
      </w:r>
    </w:p>
    <w:p w:rsidR="009458AA" w:rsidRDefault="009458AA">
      <w:pPr>
        <w:pStyle w:val="Textbody"/>
        <w:jc w:val="both"/>
        <w:rPr>
          <w:rFonts w:hint="eastAsia"/>
          <w:b/>
          <w:bCs/>
          <w:color w:val="1C3687"/>
          <w:u w:val="single"/>
        </w:rPr>
      </w:pPr>
    </w:p>
    <w:p w:rsidR="009458AA" w:rsidRDefault="00375962">
      <w:pPr>
        <w:pStyle w:val="Standard"/>
        <w:jc w:val="both"/>
        <w:rPr>
          <w:rFonts w:hint="eastAsia"/>
        </w:rPr>
      </w:pPr>
      <w:r>
        <w:rPr>
          <w:rFonts w:ascii="Arial" w:hAnsi="Arial"/>
          <w:color w:val="000000"/>
          <w:sz w:val="28"/>
          <w:szCs w:val="28"/>
        </w:rPr>
        <w:t xml:space="preserve">Dans tous les pays, francophones ou anglophones,  les lois d’immigration qui régissent la </w:t>
      </w:r>
      <w:r>
        <w:rPr>
          <w:rFonts w:ascii="Arial" w:hAnsi="Arial"/>
          <w:color w:val="000000"/>
          <w:sz w:val="28"/>
          <w:szCs w:val="28"/>
        </w:rPr>
        <w:t>société  stipulent que chaque résident étranger devrait présenter en cas de contrôle son passeport avec visa, son titre de séjour ou son permis d’études. Décider de poursuivre vos études à l’étranger implique que vous devez être en règle pour pouvoir circu</w:t>
      </w:r>
      <w:r>
        <w:rPr>
          <w:rFonts w:ascii="Arial" w:hAnsi="Arial"/>
          <w:color w:val="000000"/>
          <w:sz w:val="28"/>
          <w:szCs w:val="28"/>
        </w:rPr>
        <w:t>ler librement dans votre pays d’accueil.</w:t>
      </w:r>
    </w:p>
    <w:p w:rsidR="009458AA" w:rsidRDefault="009458AA">
      <w:pPr>
        <w:pStyle w:val="Standard"/>
        <w:jc w:val="both"/>
        <w:rPr>
          <w:rFonts w:ascii="Times New Roman" w:hAnsi="Times New Roman"/>
          <w:color w:val="000000"/>
        </w:rPr>
      </w:pPr>
    </w:p>
    <w:p w:rsidR="009458AA" w:rsidRDefault="00375962">
      <w:pPr>
        <w:pStyle w:val="Standard"/>
        <w:jc w:val="both"/>
        <w:rPr>
          <w:rFonts w:hint="eastAsia"/>
        </w:rPr>
      </w:pPr>
      <w:r>
        <w:rPr>
          <w:rFonts w:ascii="Arial" w:hAnsi="Arial"/>
          <w:b/>
          <w:bCs/>
          <w:color w:val="111111"/>
          <w:sz w:val="28"/>
          <w:szCs w:val="28"/>
        </w:rPr>
        <w:t>GO4EDUC</w:t>
      </w:r>
      <w:r>
        <w:rPr>
          <w:rFonts w:ascii="Arial" w:hAnsi="Arial"/>
          <w:color w:val="000000"/>
          <w:sz w:val="28"/>
          <w:szCs w:val="28"/>
        </w:rPr>
        <w:t xml:space="preserve"> vous aide à préparer votre demande de visa en vous assurant des conseils de qualité qui seront utiles et efficaces pour la constitution de votre dossier.</w:t>
      </w:r>
    </w:p>
    <w:p w:rsidR="009458AA" w:rsidRDefault="009458AA">
      <w:pPr>
        <w:pStyle w:val="Standard"/>
        <w:jc w:val="both"/>
        <w:rPr>
          <w:rFonts w:ascii="Times New Roman" w:hAnsi="Times New Roman"/>
          <w:color w:val="000000"/>
        </w:rPr>
      </w:pPr>
    </w:p>
    <w:p w:rsidR="009458AA" w:rsidRDefault="00375962">
      <w:pPr>
        <w:pStyle w:val="Standard"/>
        <w:jc w:val="both"/>
        <w:rPr>
          <w:rFonts w:hint="eastAsia"/>
        </w:rPr>
      </w:pPr>
      <w:r>
        <w:rPr>
          <w:rFonts w:ascii="Arial" w:hAnsi="Arial"/>
          <w:color w:val="000000"/>
          <w:sz w:val="28"/>
          <w:szCs w:val="28"/>
        </w:rPr>
        <w:t>En plus de vous offrir un cadre propice à vos étude</w:t>
      </w:r>
      <w:r>
        <w:rPr>
          <w:rFonts w:ascii="Arial" w:hAnsi="Arial"/>
          <w:color w:val="000000"/>
          <w:sz w:val="28"/>
          <w:szCs w:val="28"/>
        </w:rPr>
        <w:t>s,  nous vous proposons une formule de demande de visa sur mesure une fois que votre demande d’admission au sein d’une école a été validée.</w:t>
      </w:r>
    </w:p>
    <w:p w:rsidR="009458AA" w:rsidRDefault="00375962">
      <w:pPr>
        <w:pStyle w:val="Standard"/>
        <w:jc w:val="both"/>
        <w:rPr>
          <w:rFonts w:hint="eastAsia"/>
        </w:rPr>
      </w:pPr>
      <w:r>
        <w:rPr>
          <w:rFonts w:ascii="Arial" w:hAnsi="Arial"/>
          <w:color w:val="000000"/>
          <w:sz w:val="28"/>
          <w:szCs w:val="28"/>
        </w:rPr>
        <w:t>Les délais de traitement de demande de visa diffèrent en fonction des différents pays de destinations et tiennent co</w:t>
      </w:r>
      <w:r>
        <w:rPr>
          <w:rFonts w:ascii="Arial" w:hAnsi="Arial"/>
          <w:color w:val="000000"/>
          <w:sz w:val="28"/>
          <w:szCs w:val="28"/>
        </w:rPr>
        <w:t>mpte de la date du dépôt des dossiers.</w:t>
      </w:r>
    </w:p>
    <w:p w:rsidR="009458AA" w:rsidRDefault="00375962">
      <w:pPr>
        <w:pStyle w:val="Standard"/>
        <w:jc w:val="both"/>
        <w:rPr>
          <w:rFonts w:hint="eastAsia"/>
        </w:rPr>
      </w:pPr>
      <w:r>
        <w:rPr>
          <w:rFonts w:ascii="Arial" w:hAnsi="Arial"/>
          <w:b/>
          <w:bCs/>
          <w:color w:val="1C3687"/>
          <w:sz w:val="28"/>
          <w:szCs w:val="28"/>
        </w:rPr>
        <w:t xml:space="preserve">                                     </w:t>
      </w:r>
    </w:p>
    <w:p w:rsidR="009458AA" w:rsidRDefault="009458AA">
      <w:pPr>
        <w:pStyle w:val="Standard"/>
        <w:jc w:val="both"/>
        <w:rPr>
          <w:rFonts w:ascii="Times New Roman" w:hAnsi="Times New Roman"/>
          <w:b/>
          <w:bCs/>
          <w:color w:val="1C3687"/>
        </w:rPr>
      </w:pP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Arial" w:hAnsi="Arial"/>
          <w:b/>
          <w:bCs/>
          <w:color w:val="1C3687"/>
          <w:sz w:val="28"/>
          <w:szCs w:val="28"/>
        </w:rPr>
        <w:t xml:space="preserve">                          III- </w:t>
      </w:r>
      <w:r>
        <w:rPr>
          <w:rFonts w:ascii="Arial" w:hAnsi="Arial"/>
          <w:b/>
          <w:bCs/>
          <w:color w:val="1C3687"/>
          <w:sz w:val="32"/>
          <w:szCs w:val="32"/>
        </w:rPr>
        <w:t>PROJET D’ÉTUDE</w:t>
      </w: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Arial" w:hAnsi="Arial"/>
          <w:b/>
          <w:bCs/>
          <w:color w:val="1C3687"/>
          <w:sz w:val="32"/>
          <w:szCs w:val="32"/>
        </w:rPr>
        <w:t xml:space="preserve">                </w:t>
      </w:r>
      <w:r>
        <w:rPr>
          <w:rFonts w:ascii="Arial" w:hAnsi="Arial"/>
          <w:b/>
          <w:bCs/>
          <w:color w:val="1C3687"/>
          <w:sz w:val="32"/>
          <w:szCs w:val="32"/>
          <w:u w:val="single"/>
        </w:rPr>
        <w:t>Pourquoi étudier à l'étranger ?</w:t>
      </w:r>
    </w:p>
    <w:p w:rsidR="009458AA" w:rsidRDefault="009458AA">
      <w:pPr>
        <w:pStyle w:val="Standard"/>
        <w:jc w:val="both"/>
        <w:rPr>
          <w:rFonts w:ascii="Times New Roman" w:hAnsi="Times New Roman"/>
          <w:b/>
          <w:bCs/>
          <w:color w:val="1C3687"/>
        </w:rPr>
      </w:pPr>
    </w:p>
    <w:p w:rsidR="009458AA" w:rsidRDefault="00375962">
      <w:pPr>
        <w:pStyle w:val="Standard"/>
        <w:jc w:val="both"/>
        <w:rPr>
          <w:rFonts w:hint="eastAsia"/>
        </w:rPr>
      </w:pPr>
      <w:r>
        <w:rPr>
          <w:rFonts w:ascii="Arial" w:hAnsi="Arial"/>
          <w:color w:val="000000"/>
          <w:sz w:val="28"/>
          <w:szCs w:val="28"/>
        </w:rPr>
        <w:t>Partir étudier à l’étranger ne s’improvise pas ; prendre une telle décision relèv</w:t>
      </w:r>
      <w:r>
        <w:rPr>
          <w:rFonts w:ascii="Arial" w:hAnsi="Arial"/>
          <w:color w:val="000000"/>
          <w:sz w:val="28"/>
          <w:szCs w:val="28"/>
        </w:rPr>
        <w:t>e d’une bonne connaissance des bénéfices liés à ce projet. Il ne s’agit  donc pas d’aller à l’aventure mais  plutôt de poursuivre  un but  bien précis. Pour quelle raison voulez –vous continuer vos études à l’étranger ?  Vos objectifs sont-ils atteignables</w:t>
      </w:r>
      <w:r>
        <w:rPr>
          <w:rFonts w:ascii="Arial" w:hAnsi="Arial"/>
          <w:color w:val="000000"/>
          <w:sz w:val="28"/>
          <w:szCs w:val="28"/>
        </w:rPr>
        <w:t xml:space="preserve"> ? </w:t>
      </w:r>
      <w:r>
        <w:rPr>
          <w:rFonts w:ascii="Arial" w:hAnsi="Arial"/>
          <w:b/>
          <w:bCs/>
          <w:color w:val="000000"/>
          <w:sz w:val="28"/>
          <w:szCs w:val="28"/>
        </w:rPr>
        <w:t>GO4EDUC</w:t>
      </w:r>
      <w:r>
        <w:rPr>
          <w:rFonts w:ascii="Arial" w:hAnsi="Arial"/>
          <w:color w:val="000000"/>
          <w:sz w:val="28"/>
          <w:szCs w:val="28"/>
        </w:rPr>
        <w:t xml:space="preserve"> vous aide  à mûrir votre réflexion en vous encourageant à vivre cette expérience enrichissante qui offre plusieurs avantages :</w:t>
      </w:r>
    </w:p>
    <w:p w:rsidR="009458AA" w:rsidRDefault="009458AA">
      <w:pPr>
        <w:pStyle w:val="Standard"/>
        <w:jc w:val="both"/>
        <w:rPr>
          <w:rFonts w:ascii="Times New Roman" w:hAnsi="Times New Roman"/>
          <w:color w:val="000000"/>
        </w:rPr>
      </w:pPr>
    </w:p>
    <w:p w:rsidR="009458AA" w:rsidRDefault="00375962">
      <w:pPr>
        <w:pStyle w:val="Standard"/>
        <w:numPr>
          <w:ilvl w:val="0"/>
          <w:numId w:val="3"/>
        </w:numPr>
        <w:jc w:val="both"/>
        <w:rPr>
          <w:rFonts w:hint="eastAsia"/>
        </w:rPr>
      </w:pPr>
      <w:r>
        <w:rPr>
          <w:rFonts w:ascii="Arial" w:hAnsi="Arial"/>
          <w:i/>
          <w:iCs/>
          <w:color w:val="1B75BC"/>
          <w:sz w:val="28"/>
          <w:szCs w:val="28"/>
        </w:rPr>
        <w:t>La découverte d’un nouveau système d’apprentissage</w:t>
      </w:r>
      <w:r>
        <w:rPr>
          <w:rFonts w:ascii="Arial" w:hAnsi="Arial"/>
          <w:i/>
          <w:iCs/>
          <w:color w:val="000000"/>
          <w:sz w:val="28"/>
          <w:szCs w:val="28"/>
        </w:rPr>
        <w:t xml:space="preserve"> : D’un pays à l’autre, les méthodes  pédagogiques diffèrent  et </w:t>
      </w:r>
      <w:r>
        <w:rPr>
          <w:rFonts w:ascii="Arial" w:hAnsi="Arial"/>
          <w:i/>
          <w:iCs/>
          <w:color w:val="000000"/>
          <w:sz w:val="28"/>
          <w:szCs w:val="28"/>
        </w:rPr>
        <w:t>cela implique que vous devez vous adapter certes, mais vous apprendrez vite dans un environnement d’études mieux développé. Contrairement aux pays francophones, le travail en collaboration dans les pays Anglo-saxons est plus récurrent, cette technique d’en</w:t>
      </w:r>
      <w:r>
        <w:rPr>
          <w:rFonts w:ascii="Arial" w:hAnsi="Arial"/>
          <w:i/>
          <w:iCs/>
          <w:color w:val="000000"/>
          <w:sz w:val="28"/>
          <w:szCs w:val="28"/>
        </w:rPr>
        <w:t>seignement vise à prioriser la réflexion personnelle sur les cours magistraux.</w:t>
      </w:r>
    </w:p>
    <w:p w:rsidR="009458AA" w:rsidRDefault="009458AA">
      <w:pPr>
        <w:pStyle w:val="Standard"/>
        <w:jc w:val="both"/>
        <w:rPr>
          <w:rFonts w:hint="eastAsia"/>
        </w:rPr>
      </w:pPr>
    </w:p>
    <w:p w:rsidR="009458AA" w:rsidRDefault="00375962">
      <w:pPr>
        <w:pStyle w:val="Standard"/>
        <w:numPr>
          <w:ilvl w:val="0"/>
          <w:numId w:val="3"/>
        </w:numPr>
        <w:jc w:val="both"/>
        <w:rPr>
          <w:rFonts w:hint="eastAsia"/>
        </w:rPr>
      </w:pPr>
      <w:r>
        <w:rPr>
          <w:rFonts w:ascii="Arial" w:hAnsi="Arial"/>
          <w:i/>
          <w:iCs/>
          <w:color w:val="00599D"/>
          <w:sz w:val="28"/>
          <w:szCs w:val="28"/>
        </w:rPr>
        <w:t>La découverte d’une culture et l’apprentissage d’une langue</w:t>
      </w:r>
      <w:r>
        <w:rPr>
          <w:rFonts w:ascii="Arial" w:hAnsi="Arial"/>
          <w:color w:val="000000"/>
          <w:sz w:val="28"/>
          <w:szCs w:val="28"/>
        </w:rPr>
        <w:t> </w:t>
      </w:r>
      <w:proofErr w:type="gramStart"/>
      <w:r>
        <w:rPr>
          <w:rFonts w:ascii="Arial" w:hAnsi="Arial"/>
          <w:color w:val="000000"/>
          <w:sz w:val="28"/>
          <w:szCs w:val="28"/>
        </w:rPr>
        <w:t>:Même</w:t>
      </w:r>
      <w:proofErr w:type="gramEnd"/>
      <w:r>
        <w:rPr>
          <w:rFonts w:ascii="Arial" w:hAnsi="Arial"/>
          <w:color w:val="000000"/>
          <w:sz w:val="28"/>
          <w:szCs w:val="28"/>
        </w:rPr>
        <w:t xml:space="preserve"> si la modernisation continue d’influer sur la diversité culturelle, certains pays conservent néanmoins des val</w:t>
      </w:r>
      <w:r>
        <w:rPr>
          <w:rFonts w:ascii="Arial" w:hAnsi="Arial"/>
          <w:color w:val="000000"/>
          <w:sz w:val="28"/>
          <w:szCs w:val="28"/>
        </w:rPr>
        <w:t xml:space="preserve">eurs spécifiques à leur histoire. Grâce à votre sens de curiosité, vous comprendrez alors  le langage, les habitudes, les codes qui régissent au quotidien votre ville d’accueil. C’est une bonne occasion d’apprendre la langue  auprès des natifs de ce pays. </w:t>
      </w:r>
      <w:r>
        <w:rPr>
          <w:rFonts w:ascii="Arial" w:hAnsi="Arial"/>
          <w:color w:val="000000"/>
          <w:sz w:val="28"/>
          <w:szCs w:val="28"/>
        </w:rPr>
        <w:t xml:space="preserve"> Au bout d’une courte période de séjour, vous serez à même de  penser et de voir les choses avec une grande ouverture d’esprit. Vous pourriez également vous exprimer parfaitement dans une langue étrangère  et augmenter ainsi votre chance de décrocher un em</w:t>
      </w:r>
      <w:r>
        <w:rPr>
          <w:rFonts w:ascii="Arial" w:hAnsi="Arial"/>
          <w:color w:val="000000"/>
          <w:sz w:val="28"/>
          <w:szCs w:val="28"/>
        </w:rPr>
        <w:t>ploi qui exige la maîtrise de plusieurs langues.</w:t>
      </w:r>
    </w:p>
    <w:p w:rsidR="009458AA" w:rsidRDefault="009458AA">
      <w:pPr>
        <w:pStyle w:val="Standard"/>
        <w:jc w:val="both"/>
        <w:rPr>
          <w:rFonts w:hint="eastAsia"/>
        </w:rPr>
      </w:pPr>
    </w:p>
    <w:p w:rsidR="009458AA" w:rsidRDefault="00375962">
      <w:pPr>
        <w:pStyle w:val="Standard"/>
        <w:numPr>
          <w:ilvl w:val="0"/>
          <w:numId w:val="3"/>
        </w:numPr>
        <w:jc w:val="both"/>
        <w:rPr>
          <w:rFonts w:hint="eastAsia"/>
        </w:rPr>
      </w:pPr>
      <w:r>
        <w:rPr>
          <w:rFonts w:ascii="Arial" w:hAnsi="Arial"/>
          <w:i/>
          <w:iCs/>
          <w:color w:val="00599D"/>
          <w:sz w:val="28"/>
          <w:szCs w:val="28"/>
        </w:rPr>
        <w:t>La découverte de vos capacités</w:t>
      </w:r>
      <w:r>
        <w:rPr>
          <w:rFonts w:ascii="Arial" w:hAnsi="Arial"/>
          <w:color w:val="000000"/>
          <w:sz w:val="28"/>
          <w:szCs w:val="28"/>
        </w:rPr>
        <w:t> : Loin des parents, étudier  à  l’étranger vous  permettra de devenir autonome. Payer vos factures, prendre un transport,  faire la cuisine,  nettoyer votre appartement,  sero</w:t>
      </w:r>
      <w:r>
        <w:rPr>
          <w:rFonts w:ascii="Arial" w:hAnsi="Arial"/>
          <w:color w:val="000000"/>
          <w:sz w:val="28"/>
          <w:szCs w:val="28"/>
        </w:rPr>
        <w:t>nt les principaux tâches que aurez  à  effectuer  au  quotidien  si vous voulez faire des économies. Bien que celles–ci  soient nouvelles pour vous, elles vous aideront à devenir mature, responsable et à mieux préparer votre vie professionnelle. Vous serez</w:t>
      </w:r>
      <w:r>
        <w:rPr>
          <w:rFonts w:ascii="Arial" w:hAnsi="Arial"/>
          <w:color w:val="000000"/>
          <w:sz w:val="28"/>
          <w:szCs w:val="28"/>
        </w:rPr>
        <w:t xml:space="preserve"> également  amené à  faire confiance à des personnes que vous ne connaissez pas et à développer un savoir vivre avec vos colocataires.</w:t>
      </w:r>
    </w:p>
    <w:p w:rsidR="009458AA" w:rsidRDefault="009458AA">
      <w:pPr>
        <w:pStyle w:val="Standard"/>
        <w:jc w:val="both"/>
        <w:rPr>
          <w:rFonts w:hint="eastAsia"/>
        </w:rPr>
      </w:pPr>
    </w:p>
    <w:p w:rsidR="009458AA" w:rsidRDefault="00375962">
      <w:pPr>
        <w:pStyle w:val="Standard"/>
        <w:numPr>
          <w:ilvl w:val="0"/>
          <w:numId w:val="3"/>
        </w:numPr>
        <w:jc w:val="both"/>
        <w:rPr>
          <w:rFonts w:hint="eastAsia"/>
        </w:rPr>
      </w:pPr>
      <w:r>
        <w:rPr>
          <w:rFonts w:ascii="Arial" w:hAnsi="Arial"/>
          <w:i/>
          <w:iCs/>
          <w:color w:val="00599D"/>
          <w:sz w:val="28"/>
          <w:szCs w:val="28"/>
        </w:rPr>
        <w:t>L’accès facile à un environnement professionnel</w:t>
      </w:r>
      <w:r>
        <w:rPr>
          <w:rFonts w:ascii="Arial" w:hAnsi="Arial"/>
          <w:color w:val="000000"/>
          <w:sz w:val="28"/>
          <w:szCs w:val="28"/>
        </w:rPr>
        <w:t> : A la fin de votre formation, vous pourrez sans crainte postuler pour u</w:t>
      </w:r>
      <w:r>
        <w:rPr>
          <w:rFonts w:ascii="Arial" w:hAnsi="Arial"/>
          <w:color w:val="000000"/>
          <w:sz w:val="28"/>
          <w:szCs w:val="28"/>
        </w:rPr>
        <w:t>n poste et obtenir un travail dans votre pays d’accueil. Votre CV est un atout  de taille pour les recruteurs qui recherchent à la fois des personnes dynamiques, intelligentes et parlant une langue étrangère. Grâce à votre parcours, votre capacité d’adapta</w:t>
      </w:r>
      <w:r>
        <w:rPr>
          <w:rFonts w:ascii="Arial" w:hAnsi="Arial"/>
          <w:color w:val="000000"/>
          <w:sz w:val="28"/>
          <w:szCs w:val="28"/>
        </w:rPr>
        <w:t>tion sera mise en avant et vous démarquera des autres candidats à la recherche du même poste.</w:t>
      </w: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375962">
      <w:pPr>
        <w:pStyle w:val="Standard"/>
        <w:jc w:val="both"/>
        <w:rPr>
          <w:rFonts w:hint="eastAsia"/>
        </w:rPr>
      </w:pPr>
      <w:r>
        <w:rPr>
          <w:rFonts w:ascii="Arial" w:hAnsi="Arial"/>
          <w:b/>
          <w:bCs/>
          <w:color w:val="00599D"/>
          <w:sz w:val="32"/>
          <w:szCs w:val="32"/>
        </w:rPr>
        <w:t xml:space="preserve">                             </w:t>
      </w:r>
      <w:r>
        <w:rPr>
          <w:rFonts w:ascii="Arial" w:hAnsi="Arial"/>
          <w:b/>
          <w:bCs/>
          <w:color w:val="00599D"/>
          <w:sz w:val="32"/>
          <w:szCs w:val="32"/>
          <w:u w:val="single"/>
        </w:rPr>
        <w:t>Comment se décider?</w:t>
      </w:r>
    </w:p>
    <w:p w:rsidR="009458AA" w:rsidRDefault="009458AA">
      <w:pPr>
        <w:pStyle w:val="Standard"/>
        <w:jc w:val="both"/>
        <w:rPr>
          <w:rFonts w:ascii="Times New Roman" w:hAnsi="Times New Roman"/>
          <w:b/>
          <w:bCs/>
          <w:color w:val="00599D"/>
          <w:u w:val="single"/>
        </w:rPr>
      </w:pPr>
    </w:p>
    <w:p w:rsidR="009458AA" w:rsidRDefault="00375962">
      <w:pPr>
        <w:pStyle w:val="Standard"/>
        <w:jc w:val="both"/>
        <w:rPr>
          <w:rFonts w:hint="eastAsia"/>
        </w:rPr>
      </w:pPr>
      <w:r>
        <w:rPr>
          <w:rFonts w:ascii="Arial" w:hAnsi="Arial"/>
          <w:color w:val="000000"/>
          <w:sz w:val="32"/>
          <w:szCs w:val="32"/>
        </w:rPr>
        <w:t xml:space="preserve">Faces aux contraintes  liées  aux délais d’inscription,  au besoin de faire traduire ses relevés de notes ou </w:t>
      </w:r>
      <w:r>
        <w:rPr>
          <w:rFonts w:ascii="Arial" w:hAnsi="Arial"/>
          <w:color w:val="000000"/>
          <w:sz w:val="32"/>
          <w:szCs w:val="32"/>
        </w:rPr>
        <w:t>encore aux procédures administratives  qui diffèrent d’un pays à l’autre, la décision de continuer les études à l’étranger  doit  tenir compte des facteurs clés à la réussite de ce projet :</w:t>
      </w:r>
    </w:p>
    <w:p w:rsidR="009458AA" w:rsidRDefault="009458AA">
      <w:pPr>
        <w:pStyle w:val="Standard"/>
        <w:jc w:val="both"/>
        <w:rPr>
          <w:rFonts w:hint="eastAsia"/>
          <w:b/>
          <w:bCs/>
          <w:color w:val="000000"/>
        </w:rPr>
      </w:pPr>
    </w:p>
    <w:p w:rsidR="009458AA" w:rsidRDefault="00375962">
      <w:pPr>
        <w:pStyle w:val="Standard"/>
        <w:numPr>
          <w:ilvl w:val="0"/>
          <w:numId w:val="4"/>
        </w:numPr>
        <w:jc w:val="both"/>
        <w:rPr>
          <w:rFonts w:hint="eastAsia"/>
        </w:rPr>
      </w:pPr>
      <w:r>
        <w:rPr>
          <w:rFonts w:ascii="Arial" w:hAnsi="Arial"/>
          <w:b/>
          <w:bCs/>
          <w:i/>
          <w:iCs/>
          <w:color w:val="000000"/>
          <w:sz w:val="28"/>
          <w:szCs w:val="28"/>
        </w:rPr>
        <w:t xml:space="preserve">La destination : </w:t>
      </w:r>
      <w:r>
        <w:rPr>
          <w:rFonts w:ascii="Arial" w:hAnsi="Arial"/>
          <w:color w:val="000000"/>
          <w:sz w:val="28"/>
          <w:szCs w:val="28"/>
        </w:rPr>
        <w:t>Le choix de votre destination doit  correspondre</w:t>
      </w:r>
      <w:r>
        <w:rPr>
          <w:rFonts w:ascii="Arial" w:hAnsi="Arial"/>
          <w:color w:val="000000"/>
          <w:sz w:val="28"/>
          <w:szCs w:val="28"/>
        </w:rPr>
        <w:t xml:space="preserve">  à votre projet  professionnel. L’objectif que vous voulez atteindre  au cours de votre parcours scolaire est celui  qui  doit déterminer  le  lieu où vous séjournerez. Rêvez de pays comme la France, la Belgique ou le Canada,  n’est donc pas une raison su</w:t>
      </w:r>
      <w:r>
        <w:rPr>
          <w:rFonts w:ascii="Arial" w:hAnsi="Arial"/>
          <w:color w:val="000000"/>
          <w:sz w:val="28"/>
          <w:szCs w:val="28"/>
        </w:rPr>
        <w:t xml:space="preserve">ffisant pour entamer des démarches coûteuses. </w:t>
      </w:r>
      <w:r>
        <w:rPr>
          <w:rFonts w:ascii="Arial" w:hAnsi="Arial"/>
          <w:b/>
          <w:bCs/>
          <w:color w:val="000000"/>
          <w:sz w:val="28"/>
          <w:szCs w:val="28"/>
        </w:rPr>
        <w:t>GO4EDUC</w:t>
      </w:r>
      <w:r>
        <w:rPr>
          <w:rFonts w:ascii="Arial" w:hAnsi="Arial"/>
          <w:color w:val="000000"/>
          <w:sz w:val="28"/>
          <w:szCs w:val="28"/>
        </w:rPr>
        <w:t xml:space="preserve"> conseille  généralement  aux étudiants de choisir  d’abord une école de renommée  dont le programme cadre parfaitement  avec les études choisies.</w:t>
      </w:r>
    </w:p>
    <w:p w:rsidR="009458AA" w:rsidRDefault="009458AA">
      <w:pPr>
        <w:pStyle w:val="Standard"/>
        <w:jc w:val="both"/>
        <w:rPr>
          <w:rFonts w:hint="eastAsia"/>
          <w:b/>
          <w:bCs/>
          <w:i/>
          <w:iCs/>
          <w:color w:val="000000"/>
        </w:rPr>
      </w:pPr>
    </w:p>
    <w:p w:rsidR="009458AA" w:rsidRDefault="00375962">
      <w:pPr>
        <w:pStyle w:val="Standard"/>
        <w:numPr>
          <w:ilvl w:val="0"/>
          <w:numId w:val="4"/>
        </w:numPr>
        <w:jc w:val="both"/>
        <w:rPr>
          <w:rFonts w:hint="eastAsia"/>
        </w:rPr>
      </w:pPr>
      <w:r>
        <w:rPr>
          <w:rFonts w:ascii="Arial" w:hAnsi="Arial"/>
          <w:b/>
          <w:bCs/>
          <w:i/>
          <w:iCs/>
          <w:color w:val="000000"/>
          <w:sz w:val="28"/>
          <w:szCs w:val="28"/>
        </w:rPr>
        <w:t xml:space="preserve">Budget : </w:t>
      </w:r>
      <w:r>
        <w:rPr>
          <w:rFonts w:ascii="Arial" w:hAnsi="Arial"/>
          <w:b/>
          <w:bCs/>
          <w:i/>
          <w:iCs/>
          <w:color w:val="111111"/>
          <w:sz w:val="28"/>
          <w:szCs w:val="28"/>
        </w:rPr>
        <w:t>Plusieurs parents envisagent offrir le confort</w:t>
      </w:r>
      <w:r>
        <w:rPr>
          <w:rFonts w:ascii="Arial" w:hAnsi="Arial"/>
          <w:b/>
          <w:bCs/>
          <w:i/>
          <w:iCs/>
          <w:color w:val="111111"/>
          <w:sz w:val="28"/>
          <w:szCs w:val="28"/>
        </w:rPr>
        <w:t xml:space="preserve"> d’un enseignement de qualité à leurs enfants. Cependant, ce rêve ne dure pas souvent longtemps face à la redoute des difficultés financières. Financer un cursus scolaire implique que vous devez maîtriser  le coût de la scolarité et le coût de vie  qui var</w:t>
      </w:r>
      <w:r>
        <w:rPr>
          <w:rFonts w:ascii="Arial" w:hAnsi="Arial"/>
          <w:b/>
          <w:bCs/>
          <w:i/>
          <w:iCs/>
          <w:color w:val="111111"/>
          <w:sz w:val="28"/>
          <w:szCs w:val="28"/>
        </w:rPr>
        <w:t>ient  selon le pays de destination. Quelques soient  les raisons de votre incertitude pour ce projet, la meilleure approche  reste d’évaluer efficacement votre budget.</w:t>
      </w:r>
    </w:p>
    <w:p w:rsidR="009458AA" w:rsidRDefault="00375962">
      <w:pPr>
        <w:pStyle w:val="Standard"/>
        <w:numPr>
          <w:ilvl w:val="0"/>
          <w:numId w:val="4"/>
        </w:numPr>
        <w:jc w:val="both"/>
        <w:rPr>
          <w:rFonts w:hint="eastAsia"/>
        </w:rPr>
      </w:pPr>
      <w:r>
        <w:rPr>
          <w:rFonts w:ascii="Arial" w:hAnsi="Arial"/>
          <w:b/>
          <w:bCs/>
          <w:i/>
          <w:iCs/>
          <w:color w:val="111111"/>
          <w:sz w:val="28"/>
          <w:szCs w:val="28"/>
        </w:rPr>
        <w:t xml:space="preserve">Sécurité : Très souvent relayé en dernier, le facteur de la sécurité constitue  parfois </w:t>
      </w:r>
      <w:r>
        <w:rPr>
          <w:rFonts w:ascii="Arial" w:hAnsi="Arial"/>
          <w:b/>
          <w:bCs/>
          <w:i/>
          <w:iCs/>
          <w:color w:val="111111"/>
          <w:sz w:val="28"/>
          <w:szCs w:val="28"/>
        </w:rPr>
        <w:t xml:space="preserve"> l’une des raisons qui empêchent  les étudiants  de poursuivre  leurs études sur une terre inconnue. Cette inquiétude des parents  peut  par contre hypothéquer l’avenir du futur étudiant, si ces derniers ne consultent pas des spécialistes en éducation pour</w:t>
      </w:r>
      <w:r>
        <w:rPr>
          <w:rFonts w:ascii="Arial" w:hAnsi="Arial"/>
          <w:b/>
          <w:bCs/>
          <w:i/>
          <w:iCs/>
          <w:color w:val="111111"/>
          <w:sz w:val="28"/>
          <w:szCs w:val="28"/>
        </w:rPr>
        <w:t xml:space="preserve"> une meilleure orientation. GO4EDUC exprime son besoin de rassurer les parents en leur proposant des pays adaptés à leurs besoins et à ceux de leurs enfants. </w:t>
      </w:r>
    </w:p>
    <w:p w:rsidR="009458AA" w:rsidRDefault="009458AA">
      <w:pPr>
        <w:pStyle w:val="Standard"/>
        <w:jc w:val="both"/>
        <w:rPr>
          <w:rFonts w:hint="eastAsia"/>
          <w:b/>
          <w:i/>
          <w:color w:val="000000"/>
        </w:rPr>
      </w:pPr>
    </w:p>
    <w:p w:rsidR="009458AA" w:rsidRDefault="00375962">
      <w:pPr>
        <w:pStyle w:val="Standard"/>
        <w:jc w:val="both"/>
        <w:rPr>
          <w:rFonts w:ascii="Arial" w:hAnsi="Arial"/>
          <w:b/>
          <w:bCs/>
          <w:i/>
          <w:iCs/>
          <w:color w:val="111111"/>
          <w:sz w:val="28"/>
          <w:szCs w:val="28"/>
        </w:rPr>
      </w:pPr>
      <w:r>
        <w:rPr>
          <w:rFonts w:ascii="Arial" w:hAnsi="Arial"/>
          <w:b/>
          <w:bCs/>
          <w:i/>
          <w:iCs/>
          <w:color w:val="111111"/>
          <w:sz w:val="28"/>
          <w:szCs w:val="28"/>
        </w:rPr>
        <w:t>Faites-vous accompagner par nos consultants pour  la bonne réalisation de votre projet. Sollicit</w:t>
      </w:r>
      <w:r>
        <w:rPr>
          <w:rFonts w:ascii="Arial" w:hAnsi="Arial"/>
          <w:b/>
          <w:bCs/>
          <w:i/>
          <w:iCs/>
          <w:color w:val="111111"/>
          <w:sz w:val="28"/>
          <w:szCs w:val="28"/>
        </w:rPr>
        <w:t>er GO4EDUC, c’est faire confiance à une équipe experte en planification de voyage d’étude.</w:t>
      </w:r>
    </w:p>
    <w:p w:rsidR="009458AA" w:rsidRDefault="009458AA">
      <w:pPr>
        <w:pStyle w:val="Standard"/>
        <w:jc w:val="both"/>
        <w:rPr>
          <w:rFonts w:hint="eastAsia"/>
          <w:b/>
          <w:i/>
          <w:color w:val="000000"/>
        </w:rPr>
      </w:pPr>
    </w:p>
    <w:p w:rsidR="009458AA" w:rsidRDefault="00375962">
      <w:pPr>
        <w:pStyle w:val="Standard"/>
        <w:numPr>
          <w:ilvl w:val="0"/>
          <w:numId w:val="4"/>
        </w:numPr>
        <w:jc w:val="both"/>
        <w:rPr>
          <w:rFonts w:hint="eastAsia"/>
        </w:rPr>
      </w:pPr>
      <w:r>
        <w:rPr>
          <w:rFonts w:ascii="Arial" w:hAnsi="Arial"/>
          <w:b/>
          <w:bCs/>
          <w:i/>
          <w:iCs/>
          <w:color w:val="111111"/>
          <w:sz w:val="28"/>
          <w:szCs w:val="28"/>
        </w:rPr>
        <w:t xml:space="preserve"> Le Logement : En​ ​tant​ ​que​ ​parent,​ ​il​ ​n’est​ ​pas​ ​toujours​ aisé​ ​de​ ​laisser​ ​nos​ ​enfants​ ​voler​ ​de​ ​leurs​ ​propres ailes​ ​une​ ​fois​ ​leur</w:t>
      </w:r>
      <w:r>
        <w:rPr>
          <w:rFonts w:ascii="Arial" w:hAnsi="Arial"/>
          <w:b/>
          <w:bCs/>
          <w:i/>
          <w:iCs/>
          <w:color w:val="111111"/>
          <w:sz w:val="28"/>
          <w:szCs w:val="28"/>
        </w:rPr>
        <w:t>s​ ​diplômes​ ​de​ ​fin​ ​d’études​ ​secondaires​ ​en​ ​poche.​ ​Ce​ ​sentiment​ ​de​ ​peur est​ ​souvent​ ​décuplé​ ​lorsque​ ​notre​ ​progéniture​ ​doit​ ​poursuivre​ ​ses​ ​études​ ​supérieures​ ​à​ ​mille lieus​ ​de​ ​nous​ ​:​ ​sur​ ​un​ ​autre​ ​cont</w:t>
      </w:r>
      <w:r>
        <w:rPr>
          <w:rFonts w:ascii="Arial" w:hAnsi="Arial"/>
          <w:b/>
          <w:bCs/>
          <w:i/>
          <w:iCs/>
          <w:color w:val="111111"/>
          <w:sz w:val="28"/>
          <w:szCs w:val="28"/>
        </w:rPr>
        <w:t>inent.​ ​L’impossibilité​ ​de​ ​s’assurer​ ​du​ ​bon​ ​déroulement​ ​du cursus​ ​académique​ ​de​ ​notre​ ​enfant​ ​nous​ ​pousse​ ​très​ ​souvent​ ​à​ ​faire​ ​une​ ​entorse​ ​au​ ​plan d’étude​ ​qu’on​ ​s’était​ ​imaginé,​ ​ou​ ​encore​ ​à​ ​prendre​ ​le</w:t>
      </w:r>
      <w:r>
        <w:rPr>
          <w:rFonts w:ascii="Arial" w:hAnsi="Arial"/>
          <w:b/>
          <w:bCs/>
          <w:i/>
          <w:iCs/>
          <w:color w:val="111111"/>
          <w:sz w:val="28"/>
          <w:szCs w:val="28"/>
        </w:rPr>
        <w:t>​</w:t>
      </w:r>
      <w:r>
        <w:rPr>
          <w:rFonts w:ascii="Arial" w:hAnsi="Arial"/>
          <w:b/>
          <w:bCs/>
          <w:i/>
          <w:iCs/>
          <w:color w:val="111111"/>
          <w:sz w:val="28"/>
          <w:szCs w:val="28"/>
        </w:rPr>
        <w:t xml:space="preserve"> ​risque​ ​d’avancer​ ​à​ ​l’aveugle​ ​en comptant​ ​sur​ ​l’éducation​ ​qu’on​ ​lui​ ​aurait​ ​donné.​ ​Alors​ ​​GO4EDUC​​ ​a​ ​décidé​ ​de​ ​résoudre​ ​ce problème​ ​avec​ ​son​ ​programme​ ​de​ ​logement.</w:t>
      </w:r>
    </w:p>
    <w:p w:rsidR="009458AA" w:rsidRDefault="00375962">
      <w:pPr>
        <w:pStyle w:val="Standard"/>
        <w:numPr>
          <w:ilvl w:val="0"/>
          <w:numId w:val="4"/>
        </w:numPr>
        <w:jc w:val="both"/>
        <w:rPr>
          <w:rFonts w:hint="eastAsia"/>
        </w:rPr>
      </w:pPr>
      <w:r>
        <w:rPr>
          <w:rFonts w:ascii="Arial" w:hAnsi="Arial"/>
          <w:b/>
          <w:bCs/>
          <w:i/>
          <w:iCs/>
          <w:color w:val="111111"/>
          <w:sz w:val="28"/>
          <w:szCs w:val="28"/>
        </w:rPr>
        <w:t xml:space="preserve"> </w:t>
      </w:r>
    </w:p>
    <w:p w:rsidR="009458AA" w:rsidRDefault="009458AA">
      <w:pPr>
        <w:pStyle w:val="Standard"/>
        <w:jc w:val="both"/>
        <w:rPr>
          <w:rFonts w:hint="eastAsia"/>
          <w:b/>
          <w:i/>
          <w:color w:val="000000"/>
        </w:rPr>
      </w:pPr>
    </w:p>
    <w:p w:rsidR="009458AA" w:rsidRDefault="009458AA">
      <w:pPr>
        <w:pStyle w:val="Standard"/>
        <w:jc w:val="both"/>
        <w:rPr>
          <w:rFonts w:hint="eastAsia"/>
          <w:b/>
          <w:i/>
          <w:color w:val="000000"/>
        </w:rPr>
      </w:pPr>
    </w:p>
    <w:p w:rsidR="009458AA" w:rsidRDefault="00375962">
      <w:pPr>
        <w:pStyle w:val="Standard"/>
        <w:jc w:val="both"/>
        <w:rPr>
          <w:rFonts w:hint="eastAsia"/>
        </w:rPr>
      </w:pPr>
      <w:r>
        <w:rPr>
          <w:rFonts w:ascii="Arial" w:hAnsi="Arial"/>
          <w:b/>
          <w:bCs/>
          <w:i/>
          <w:iCs/>
          <w:color w:val="1B75BC"/>
          <w:sz w:val="28"/>
          <w:szCs w:val="28"/>
        </w:rPr>
        <w:t xml:space="preserve">                                     </w:t>
      </w:r>
      <w:r>
        <w:rPr>
          <w:rFonts w:ascii="Arial" w:hAnsi="Arial"/>
          <w:b/>
          <w:bCs/>
          <w:i/>
          <w:iCs/>
          <w:color w:val="1B75BC"/>
          <w:sz w:val="28"/>
          <w:szCs w:val="28"/>
          <w:u w:val="single"/>
        </w:rPr>
        <w:t xml:space="preserve">Quand </w:t>
      </w:r>
      <w:r>
        <w:rPr>
          <w:rFonts w:ascii="Arial" w:hAnsi="Arial"/>
          <w:b/>
          <w:bCs/>
          <w:i/>
          <w:iCs/>
          <w:color w:val="1B75BC"/>
          <w:sz w:val="28"/>
          <w:szCs w:val="28"/>
          <w:u w:val="single"/>
        </w:rPr>
        <w:t>partir ?</w:t>
      </w:r>
    </w:p>
    <w:p w:rsidR="009458AA" w:rsidRDefault="009458AA">
      <w:pPr>
        <w:pStyle w:val="Standard"/>
        <w:jc w:val="both"/>
        <w:rPr>
          <w:rFonts w:hint="eastAsia"/>
          <w:b/>
          <w:i/>
          <w:color w:val="000000"/>
        </w:rPr>
      </w:pPr>
    </w:p>
    <w:p w:rsidR="009458AA" w:rsidRDefault="00375962">
      <w:pPr>
        <w:pStyle w:val="Standard"/>
        <w:jc w:val="both"/>
        <w:rPr>
          <w:rFonts w:hint="eastAsia"/>
        </w:rPr>
      </w:pPr>
      <w:r>
        <w:rPr>
          <w:rFonts w:ascii="Arial" w:hAnsi="Arial"/>
          <w:b/>
          <w:bCs/>
          <w:i/>
          <w:iCs/>
          <w:color w:val="111111"/>
          <w:sz w:val="28"/>
          <w:szCs w:val="28"/>
        </w:rPr>
        <w:t xml:space="preserve">Pour augmenter votre chance d’être admis dans une université à l’étranger, vous devez commencer à vous préparer au plus tôt. La majorité des universités étrangères, publiques ou privées,  finalisent l’étude des demandes d’admission de décembre à </w:t>
      </w:r>
      <w:proofErr w:type="gramStart"/>
      <w:r>
        <w:rPr>
          <w:rFonts w:ascii="Arial" w:hAnsi="Arial"/>
          <w:b/>
          <w:bCs/>
          <w:i/>
          <w:iCs/>
          <w:color w:val="111111"/>
          <w:sz w:val="28"/>
          <w:szCs w:val="28"/>
        </w:rPr>
        <w:t>février .</w:t>
      </w:r>
      <w:proofErr w:type="gramEnd"/>
    </w:p>
    <w:p w:rsidR="009458AA" w:rsidRDefault="009458AA">
      <w:pPr>
        <w:pStyle w:val="Standard"/>
        <w:jc w:val="both"/>
        <w:rPr>
          <w:rFonts w:hint="eastAsia"/>
          <w:b/>
          <w:i/>
          <w:color w:val="000000"/>
        </w:rPr>
      </w:pPr>
    </w:p>
    <w:p w:rsidR="009458AA" w:rsidRDefault="00375962">
      <w:pPr>
        <w:pStyle w:val="Standard"/>
        <w:jc w:val="both"/>
        <w:rPr>
          <w:rFonts w:hint="eastAsia"/>
        </w:rPr>
      </w:pPr>
      <w:r>
        <w:rPr>
          <w:rFonts w:ascii="Arial" w:hAnsi="Arial"/>
          <w:b/>
          <w:bCs/>
          <w:i/>
          <w:iCs/>
          <w:color w:val="111111"/>
          <w:sz w:val="28"/>
          <w:szCs w:val="28"/>
        </w:rPr>
        <w:t>Tout étudiant ou parent désireux de se faire assister par une agence comme GO4EDUC, doit idéalement entamer la  procédure de constitution de dossier dès maintenant. Nous conseillons aux étudiants de choisir les universités en tenant compte de la</w:t>
      </w:r>
      <w:r>
        <w:rPr>
          <w:rFonts w:ascii="Arial" w:hAnsi="Arial"/>
          <w:b/>
          <w:bCs/>
          <w:i/>
          <w:iCs/>
          <w:color w:val="111111"/>
          <w:sz w:val="28"/>
          <w:szCs w:val="28"/>
        </w:rPr>
        <w:t xml:space="preserve"> qualité de leur dossier scolaire.</w:t>
      </w:r>
    </w:p>
    <w:p w:rsidR="009458AA" w:rsidRDefault="009458AA">
      <w:pPr>
        <w:pStyle w:val="Standard"/>
        <w:jc w:val="both"/>
        <w:rPr>
          <w:rFonts w:hint="eastAsia"/>
          <w:b/>
          <w:i/>
          <w:color w:val="000000"/>
        </w:rPr>
      </w:pPr>
    </w:p>
    <w:p w:rsidR="009458AA" w:rsidRDefault="00375962">
      <w:pPr>
        <w:pStyle w:val="Standard"/>
        <w:jc w:val="both"/>
        <w:rPr>
          <w:rFonts w:hint="eastAsia"/>
        </w:rPr>
      </w:pPr>
      <w:r>
        <w:rPr>
          <w:rFonts w:ascii="Arial" w:hAnsi="Arial"/>
          <w:b/>
          <w:bCs/>
          <w:i/>
          <w:iCs/>
          <w:color w:val="111111"/>
          <w:sz w:val="28"/>
          <w:szCs w:val="28"/>
        </w:rPr>
        <w:t>Les délais de traitement de visa varient entre  deux semaines à trois mois en fonction des différents pays de destination.</w:t>
      </w:r>
    </w:p>
    <w:p w:rsidR="009458AA" w:rsidRDefault="009458AA">
      <w:pPr>
        <w:pStyle w:val="Standard"/>
        <w:jc w:val="both"/>
        <w:rPr>
          <w:rFonts w:hint="eastAsia"/>
          <w:b/>
          <w:i/>
          <w:color w:val="000000"/>
        </w:rPr>
      </w:pPr>
    </w:p>
    <w:p w:rsidR="009458AA" w:rsidRDefault="00375962">
      <w:pPr>
        <w:pStyle w:val="Standard"/>
        <w:jc w:val="both"/>
        <w:rPr>
          <w:rFonts w:hint="eastAsia"/>
        </w:rPr>
      </w:pPr>
      <w:r>
        <w:rPr>
          <w:rFonts w:ascii="Arial" w:hAnsi="Arial"/>
          <w:b/>
          <w:bCs/>
          <w:i/>
          <w:iCs/>
          <w:color w:val="111111"/>
          <w:sz w:val="28"/>
          <w:szCs w:val="28"/>
        </w:rPr>
        <w:t>Grâce à l’expertise et l’efficacité de notre Équipe, vous pourrez  régulièrement vous informer d</w:t>
      </w:r>
      <w:r>
        <w:rPr>
          <w:rFonts w:ascii="Arial" w:hAnsi="Arial"/>
          <w:b/>
          <w:bCs/>
          <w:i/>
          <w:iCs/>
          <w:color w:val="111111"/>
          <w:sz w:val="28"/>
          <w:szCs w:val="28"/>
        </w:rPr>
        <w:t>e l’évolution du traitement de  votre dossier  et aller rapidement à la découverte de votre pays de destination une fois que nous vous avons obtenu une inscription, un logement et votre visa.</w:t>
      </w:r>
    </w:p>
    <w:p w:rsidR="009458AA" w:rsidRDefault="009458AA">
      <w:pPr>
        <w:pStyle w:val="Standard"/>
        <w:jc w:val="both"/>
        <w:rPr>
          <w:rFonts w:hint="eastAsia"/>
          <w:b/>
          <w:i/>
          <w:color w:val="000000"/>
        </w:rPr>
      </w:pPr>
    </w:p>
    <w:p w:rsidR="009458AA" w:rsidRDefault="009458AA">
      <w:pPr>
        <w:pStyle w:val="Standard"/>
        <w:jc w:val="both"/>
        <w:rPr>
          <w:rFonts w:hint="eastAsia"/>
          <w:b/>
          <w:i/>
          <w:color w:val="000000"/>
        </w:rPr>
      </w:pPr>
    </w:p>
    <w:p w:rsidR="009458AA" w:rsidRDefault="009458AA">
      <w:pPr>
        <w:pStyle w:val="Standard"/>
        <w:jc w:val="both"/>
        <w:rPr>
          <w:rFonts w:hint="eastAsia"/>
          <w:b/>
          <w:i/>
          <w:color w:val="000000"/>
        </w:rPr>
      </w:pPr>
    </w:p>
    <w:p w:rsidR="009458AA" w:rsidRDefault="009458AA">
      <w:pPr>
        <w:pStyle w:val="Standard"/>
        <w:jc w:val="both"/>
        <w:rPr>
          <w:rFonts w:hint="eastAsia"/>
          <w:b/>
          <w:i/>
          <w:color w:val="000000"/>
        </w:rPr>
      </w:pPr>
    </w:p>
    <w:p w:rsidR="009458AA" w:rsidRDefault="00375962">
      <w:pPr>
        <w:pStyle w:val="Standard"/>
        <w:jc w:val="both"/>
        <w:rPr>
          <w:rFonts w:hint="eastAsia"/>
        </w:rPr>
      </w:pPr>
      <w:r>
        <w:rPr>
          <w:rFonts w:ascii="Arial" w:hAnsi="Arial"/>
          <w:b/>
          <w:bCs/>
          <w:i/>
          <w:iCs/>
          <w:color w:val="1B75BC"/>
          <w:sz w:val="28"/>
          <w:szCs w:val="28"/>
        </w:rPr>
        <w:t xml:space="preserve">                             </w:t>
      </w:r>
      <w:r>
        <w:rPr>
          <w:rFonts w:ascii="Arial" w:hAnsi="Arial"/>
          <w:b/>
          <w:bCs/>
          <w:i/>
          <w:iCs/>
          <w:color w:val="1B75BC"/>
          <w:sz w:val="28"/>
          <w:szCs w:val="28"/>
          <w:u w:val="single"/>
        </w:rPr>
        <w:t>Partir avec GO4EDUC ?</w:t>
      </w:r>
    </w:p>
    <w:p w:rsidR="009458AA" w:rsidRDefault="009458AA">
      <w:pPr>
        <w:pStyle w:val="Standard"/>
        <w:jc w:val="both"/>
        <w:rPr>
          <w:rFonts w:hint="eastAsia"/>
          <w:b/>
          <w:bCs/>
          <w:i/>
          <w:color w:val="1B75BC"/>
          <w:u w:val="single"/>
        </w:rPr>
      </w:pPr>
    </w:p>
    <w:p w:rsidR="009458AA" w:rsidRDefault="00375962">
      <w:pPr>
        <w:pStyle w:val="Standard"/>
        <w:jc w:val="both"/>
        <w:rPr>
          <w:rFonts w:hint="eastAsia"/>
        </w:rPr>
      </w:pPr>
      <w:r>
        <w:rPr>
          <w:rFonts w:ascii="Arial" w:hAnsi="Arial"/>
          <w:i/>
          <w:iCs/>
          <w:color w:val="000000"/>
          <w:sz w:val="28"/>
          <w:szCs w:val="28"/>
        </w:rPr>
        <w:t xml:space="preserve"> La </w:t>
      </w:r>
      <w:r>
        <w:rPr>
          <w:rFonts w:ascii="Arial" w:hAnsi="Arial"/>
          <w:i/>
          <w:iCs/>
          <w:color w:val="000000"/>
          <w:sz w:val="28"/>
          <w:szCs w:val="28"/>
        </w:rPr>
        <w:t>complexité des procédures administratives de même que les expériences négatives dans les ambassades, ont fini par désespérer plus d’un à l’idée de poursuivre leur rêve d’aller étudier à l’étranger.  Aussi  nombreuses que peuvent être les contraintes  que v</w:t>
      </w:r>
      <w:r>
        <w:rPr>
          <w:rFonts w:ascii="Arial" w:hAnsi="Arial"/>
          <w:i/>
          <w:iCs/>
          <w:color w:val="000000"/>
          <w:sz w:val="28"/>
          <w:szCs w:val="28"/>
        </w:rPr>
        <w:t>ous pourrez énumérer, il n’en demeure pas moins vrai que, partir étudier à l’étranger est  un critère de  recrutement à valider pour quiconque envisage une belle carrière professionnelle.</w:t>
      </w:r>
    </w:p>
    <w:p w:rsidR="009458AA" w:rsidRDefault="009458AA">
      <w:pPr>
        <w:pStyle w:val="Standard"/>
        <w:jc w:val="both"/>
        <w:rPr>
          <w:rFonts w:hint="eastAsia"/>
          <w:i/>
          <w:color w:val="000000"/>
        </w:rPr>
      </w:pPr>
    </w:p>
    <w:p w:rsidR="009458AA" w:rsidRDefault="00375962">
      <w:pPr>
        <w:pStyle w:val="Standard"/>
        <w:jc w:val="both"/>
        <w:rPr>
          <w:rFonts w:hint="eastAsia"/>
        </w:rPr>
      </w:pPr>
      <w:r>
        <w:rPr>
          <w:rFonts w:ascii="Arial" w:hAnsi="Arial"/>
          <w:i/>
          <w:iCs/>
          <w:color w:val="000000"/>
          <w:sz w:val="28"/>
          <w:szCs w:val="28"/>
        </w:rPr>
        <w:t>Notre stratégie de proximité  a été élaborée pour vous aider à vain</w:t>
      </w:r>
      <w:r>
        <w:rPr>
          <w:rFonts w:ascii="Arial" w:hAnsi="Arial"/>
          <w:i/>
          <w:iCs/>
          <w:color w:val="000000"/>
          <w:sz w:val="28"/>
          <w:szCs w:val="28"/>
        </w:rPr>
        <w:t>cre toutes les frayeurs liées à votre projet d’études. Outre ce facteur d’indécision qui est la peur, nous sommes également conscients que les contraintes de temps ou de disponibilité peuvent influer sur la bonne préparation d’un tel projet.</w:t>
      </w:r>
    </w:p>
    <w:p w:rsidR="009458AA" w:rsidRDefault="009458AA">
      <w:pPr>
        <w:pStyle w:val="Standard"/>
        <w:jc w:val="both"/>
        <w:rPr>
          <w:rFonts w:hint="eastAsia"/>
          <w:i/>
          <w:color w:val="000000"/>
        </w:rPr>
      </w:pPr>
    </w:p>
    <w:p w:rsidR="009458AA" w:rsidRDefault="00375962">
      <w:pPr>
        <w:pStyle w:val="Standard"/>
        <w:jc w:val="both"/>
        <w:rPr>
          <w:rFonts w:hint="eastAsia"/>
        </w:rPr>
      </w:pPr>
      <w:r>
        <w:rPr>
          <w:rFonts w:ascii="Arial" w:hAnsi="Arial"/>
          <w:i/>
          <w:iCs/>
          <w:color w:val="000000"/>
          <w:sz w:val="28"/>
          <w:szCs w:val="28"/>
        </w:rPr>
        <w:t>c’est pour ce</w:t>
      </w:r>
      <w:r>
        <w:rPr>
          <w:rFonts w:ascii="Arial" w:hAnsi="Arial"/>
          <w:i/>
          <w:iCs/>
          <w:color w:val="000000"/>
          <w:sz w:val="28"/>
          <w:szCs w:val="28"/>
        </w:rPr>
        <w:t>tte raison que, de la sélection des meilleures universités, en passant par la constitution de vos dossiers jusqu’à la gestion de vos procédures d’</w:t>
      </w:r>
      <w:proofErr w:type="spellStart"/>
      <w:r>
        <w:rPr>
          <w:rFonts w:ascii="Arial" w:hAnsi="Arial"/>
          <w:i/>
          <w:iCs/>
          <w:color w:val="000000"/>
          <w:sz w:val="28"/>
          <w:szCs w:val="28"/>
        </w:rPr>
        <w:t>inscription</w:t>
      </w:r>
      <w:proofErr w:type="gramStart"/>
      <w:r>
        <w:rPr>
          <w:rFonts w:ascii="Arial" w:hAnsi="Arial"/>
          <w:i/>
          <w:iCs/>
          <w:color w:val="000000"/>
          <w:sz w:val="28"/>
          <w:szCs w:val="28"/>
        </w:rPr>
        <w:t>,</w:t>
      </w:r>
      <w:r>
        <w:rPr>
          <w:rFonts w:ascii="Arial" w:hAnsi="Arial"/>
          <w:b/>
          <w:bCs/>
          <w:i/>
          <w:iCs/>
          <w:color w:val="111111"/>
          <w:sz w:val="28"/>
          <w:szCs w:val="28"/>
        </w:rPr>
        <w:t>GO4EDUC</w:t>
      </w:r>
      <w:proofErr w:type="spellEnd"/>
      <w:proofErr w:type="gramEnd"/>
      <w:r>
        <w:rPr>
          <w:rFonts w:ascii="Arial" w:hAnsi="Arial"/>
          <w:b/>
          <w:bCs/>
          <w:i/>
          <w:iCs/>
          <w:color w:val="111111"/>
          <w:sz w:val="28"/>
          <w:szCs w:val="28"/>
        </w:rPr>
        <w:t xml:space="preserve"> </w:t>
      </w:r>
      <w:r>
        <w:rPr>
          <w:rFonts w:ascii="Arial" w:hAnsi="Arial"/>
          <w:i/>
          <w:iCs/>
          <w:color w:val="000000"/>
          <w:sz w:val="28"/>
          <w:szCs w:val="28"/>
        </w:rPr>
        <w:t xml:space="preserve">vous offre un service  de qualité en parfait adéquation avec votre besoin. A prix défiant </w:t>
      </w:r>
      <w:r>
        <w:rPr>
          <w:rFonts w:ascii="Arial" w:hAnsi="Arial"/>
          <w:i/>
          <w:iCs/>
          <w:color w:val="000000"/>
          <w:sz w:val="28"/>
          <w:szCs w:val="28"/>
        </w:rPr>
        <w:t>toute concurrence, nous nous approprions votre projet et  vous accompagnons jusqu’à l’installation dans votre pays d’accueil</w:t>
      </w:r>
    </w:p>
    <w:p w:rsidR="009458AA" w:rsidRDefault="009458AA">
      <w:pPr>
        <w:pStyle w:val="Standard"/>
        <w:jc w:val="both"/>
        <w:rPr>
          <w:rFonts w:hint="eastAsia"/>
          <w:i/>
          <w:color w:val="000000"/>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9458AA">
      <w:pPr>
        <w:pStyle w:val="Standard"/>
        <w:jc w:val="both"/>
        <w:rPr>
          <w:rFonts w:hint="eastAsia"/>
        </w:rPr>
      </w:pPr>
    </w:p>
    <w:p w:rsidR="009458AA" w:rsidRDefault="00375962">
      <w:pPr>
        <w:pStyle w:val="Standard"/>
        <w:jc w:val="both"/>
        <w:rPr>
          <w:rFonts w:ascii="Arial" w:hAnsi="Arial"/>
          <w:b/>
          <w:bCs/>
          <w:color w:val="1C3687"/>
          <w:sz w:val="36"/>
          <w:szCs w:val="36"/>
        </w:rPr>
      </w:pPr>
      <w:r>
        <w:rPr>
          <w:rFonts w:ascii="Arial" w:hAnsi="Arial"/>
          <w:b/>
          <w:bCs/>
          <w:color w:val="1C3687"/>
          <w:sz w:val="36"/>
          <w:szCs w:val="36"/>
        </w:rPr>
        <w:t xml:space="preserve">                               IV- PAYS</w:t>
      </w:r>
    </w:p>
    <w:p w:rsidR="009458AA" w:rsidRDefault="009458AA">
      <w:pPr>
        <w:pStyle w:val="Standard"/>
        <w:jc w:val="both"/>
        <w:rPr>
          <w:rFonts w:ascii="Arial" w:hAnsi="Arial"/>
          <w:b/>
          <w:bCs/>
          <w:color w:val="1C3687"/>
          <w:sz w:val="36"/>
          <w:szCs w:val="36"/>
        </w:rPr>
      </w:pPr>
    </w:p>
    <w:p w:rsidR="009458AA" w:rsidRDefault="00375962">
      <w:pPr>
        <w:pStyle w:val="Standard"/>
        <w:jc w:val="both"/>
        <w:rPr>
          <w:rFonts w:ascii="Arial" w:hAnsi="Arial"/>
          <w:b/>
          <w:bCs/>
          <w:color w:val="1C3687"/>
          <w:sz w:val="36"/>
          <w:szCs w:val="36"/>
        </w:rPr>
      </w:pPr>
      <w:r>
        <w:rPr>
          <w:rFonts w:ascii="Arial" w:hAnsi="Arial"/>
          <w:b/>
          <w:bCs/>
          <w:color w:val="1C3687"/>
          <w:sz w:val="36"/>
          <w:szCs w:val="36"/>
        </w:rPr>
        <w:t>Belgique</w:t>
      </w:r>
    </w:p>
    <w:p w:rsidR="009458AA" w:rsidRDefault="00375962">
      <w:pPr>
        <w:pStyle w:val="Standard"/>
        <w:jc w:val="both"/>
        <w:rPr>
          <w:rFonts w:ascii="Arial" w:hAnsi="Arial"/>
          <w:b/>
          <w:bCs/>
          <w:color w:val="1C3687"/>
          <w:sz w:val="36"/>
          <w:szCs w:val="36"/>
        </w:rPr>
      </w:pPr>
      <w:r>
        <w:rPr>
          <w:rFonts w:ascii="Arial" w:hAnsi="Arial"/>
          <w:b/>
          <w:bCs/>
          <w:color w:val="1C3687"/>
          <w:sz w:val="36"/>
          <w:szCs w:val="36"/>
        </w:rPr>
        <w:t>France</w:t>
      </w:r>
    </w:p>
    <w:p w:rsidR="009458AA" w:rsidRDefault="00375962">
      <w:pPr>
        <w:pStyle w:val="Standard"/>
        <w:jc w:val="both"/>
        <w:rPr>
          <w:rFonts w:ascii="Arial" w:hAnsi="Arial"/>
          <w:b/>
          <w:bCs/>
          <w:color w:val="1C3687"/>
          <w:sz w:val="36"/>
          <w:szCs w:val="36"/>
        </w:rPr>
      </w:pPr>
      <w:r>
        <w:rPr>
          <w:rFonts w:ascii="Arial" w:hAnsi="Arial"/>
          <w:b/>
          <w:bCs/>
          <w:color w:val="1C3687"/>
          <w:sz w:val="36"/>
          <w:szCs w:val="36"/>
        </w:rPr>
        <w:t>RUSSIE</w:t>
      </w:r>
    </w:p>
    <w:p w:rsidR="009458AA" w:rsidRDefault="00375962">
      <w:pPr>
        <w:pStyle w:val="Standard"/>
        <w:jc w:val="both"/>
        <w:rPr>
          <w:rFonts w:ascii="Arial" w:hAnsi="Arial"/>
          <w:b/>
          <w:bCs/>
          <w:color w:val="1C3687"/>
          <w:sz w:val="36"/>
          <w:szCs w:val="36"/>
        </w:rPr>
      </w:pPr>
      <w:r>
        <w:rPr>
          <w:rFonts w:ascii="Arial" w:hAnsi="Arial"/>
          <w:b/>
          <w:bCs/>
          <w:color w:val="1C3687"/>
          <w:sz w:val="36"/>
          <w:szCs w:val="36"/>
        </w:rPr>
        <w:t>CHINE</w:t>
      </w:r>
    </w:p>
    <w:p w:rsidR="009458AA" w:rsidRDefault="00375962">
      <w:pPr>
        <w:pStyle w:val="Standard"/>
        <w:jc w:val="both"/>
        <w:rPr>
          <w:rFonts w:ascii="Arial" w:hAnsi="Arial"/>
          <w:b/>
          <w:bCs/>
          <w:color w:val="1C3687"/>
          <w:sz w:val="36"/>
          <w:szCs w:val="36"/>
        </w:rPr>
      </w:pPr>
      <w:r>
        <w:rPr>
          <w:rFonts w:ascii="Arial" w:hAnsi="Arial"/>
          <w:b/>
          <w:bCs/>
          <w:color w:val="1C3687"/>
          <w:sz w:val="36"/>
          <w:szCs w:val="36"/>
        </w:rPr>
        <w:t>Canada</w:t>
      </w:r>
    </w:p>
    <w:p w:rsidR="009458AA" w:rsidRDefault="00375962">
      <w:pPr>
        <w:pStyle w:val="Standard"/>
        <w:jc w:val="both"/>
        <w:rPr>
          <w:rFonts w:ascii="Arial" w:hAnsi="Arial"/>
          <w:b/>
          <w:bCs/>
          <w:color w:val="1C3687"/>
          <w:sz w:val="36"/>
          <w:szCs w:val="36"/>
        </w:rPr>
      </w:pPr>
      <w:r>
        <w:rPr>
          <w:rFonts w:ascii="Arial" w:hAnsi="Arial"/>
          <w:b/>
          <w:bCs/>
          <w:color w:val="1C3687"/>
          <w:sz w:val="36"/>
          <w:szCs w:val="36"/>
        </w:rPr>
        <w:t>USA</w:t>
      </w:r>
    </w:p>
    <w:p w:rsidR="009458AA" w:rsidRDefault="009458AA">
      <w:pPr>
        <w:pStyle w:val="Standard"/>
        <w:jc w:val="both"/>
        <w:rPr>
          <w:rFonts w:ascii="Arial" w:hAnsi="Arial"/>
          <w:b/>
          <w:bCs/>
          <w:color w:val="1C3687"/>
          <w:sz w:val="36"/>
          <w:szCs w:val="36"/>
        </w:rPr>
      </w:pPr>
    </w:p>
    <w:sectPr w:rsidR="009458AA" w:rsidSect="009458AA">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962" w:rsidRDefault="00375962" w:rsidP="009458AA">
      <w:r>
        <w:separator/>
      </w:r>
    </w:p>
  </w:endnote>
  <w:endnote w:type="continuationSeparator" w:id="0">
    <w:p w:rsidR="00375962" w:rsidRDefault="00375962" w:rsidP="009458AA">
      <w:r>
        <w:continuationSeparator/>
      </w:r>
    </w:p>
  </w:endnote>
</w:endnotes>
</file>

<file path=word/fontTable.xml><?xml version="1.0" encoding="utf-8"?>
<w:fonts xmlns:r="http://schemas.openxmlformats.org/officeDocument/2006/relationships" xmlns:w="http://schemas.openxmlformats.org/wordprocessingml/2006/main">
  <w:font w:name="OpenSymbol">
    <w:altName w:val="Symbol"/>
    <w:charset w:val="00"/>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Helvetica, sans-serif">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lato, Georgia, serif">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962" w:rsidRDefault="00375962" w:rsidP="009458AA">
      <w:r w:rsidRPr="009458AA">
        <w:rPr>
          <w:color w:val="000000"/>
        </w:rPr>
        <w:separator/>
      </w:r>
    </w:p>
  </w:footnote>
  <w:footnote w:type="continuationSeparator" w:id="0">
    <w:p w:rsidR="00375962" w:rsidRDefault="00375962" w:rsidP="009458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746C5"/>
    <w:multiLevelType w:val="multilevel"/>
    <w:tmpl w:val="518604E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3D3602CE"/>
    <w:multiLevelType w:val="multilevel"/>
    <w:tmpl w:val="A4B06CD0"/>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3FA4253C"/>
    <w:multiLevelType w:val="multilevel"/>
    <w:tmpl w:val="5FA6E6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76281D09"/>
    <w:multiLevelType w:val="multilevel"/>
    <w:tmpl w:val="574EB6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
  <w:rsids>
    <w:rsidRoot w:val="009458AA"/>
    <w:rsid w:val="00375962"/>
    <w:rsid w:val="009458AA"/>
    <w:rsid w:val="00AC68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Helvetica, sans-serif"/>
        <w:kern w:val="3"/>
        <w:sz w:val="24"/>
        <w:szCs w:val="24"/>
        <w:lang w:val="fr-FR"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58AA"/>
    <w:pPr>
      <w:suppressAutoHyphens/>
    </w:pPr>
  </w:style>
  <w:style w:type="paragraph" w:styleId="Titre1">
    <w:name w:val="heading 1"/>
    <w:basedOn w:val="Heading"/>
    <w:next w:val="Textbody"/>
    <w:rsid w:val="009458AA"/>
    <w:pPr>
      <w:outlineLvl w:val="0"/>
    </w:pPr>
    <w:rPr>
      <w:rFonts w:ascii="Liberation Serif" w:eastAsia="SimSun" w:hAnsi="Liberation Serif"/>
      <w:b/>
      <w:bCs/>
      <w:sz w:val="48"/>
      <w:szCs w:val="48"/>
    </w:rPr>
  </w:style>
  <w:style w:type="paragraph" w:styleId="Titre2">
    <w:name w:val="heading 2"/>
    <w:basedOn w:val="Heading"/>
    <w:next w:val="Textbody"/>
    <w:rsid w:val="009458AA"/>
    <w:pPr>
      <w:spacing w:before="200"/>
      <w:outlineLvl w:val="1"/>
    </w:pPr>
    <w:rPr>
      <w:rFonts w:ascii="Liberation Serif" w:eastAsia="SimSun" w:hAnsi="Liberation Serif"/>
      <w:b/>
      <w:bCs/>
      <w:sz w:val="36"/>
      <w:szCs w:val="36"/>
    </w:rPr>
  </w:style>
  <w:style w:type="paragraph" w:styleId="Titre3">
    <w:name w:val="heading 3"/>
    <w:basedOn w:val="Heading"/>
    <w:next w:val="Textbody"/>
    <w:rsid w:val="009458AA"/>
    <w:pPr>
      <w:spacing w:before="140"/>
      <w:outlineLvl w:val="2"/>
    </w:pPr>
    <w:rPr>
      <w:rFonts w:ascii="Liberation Serif" w:eastAsia="SimSun"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458AA"/>
    <w:pPr>
      <w:suppressAutoHyphens/>
    </w:pPr>
  </w:style>
  <w:style w:type="paragraph" w:customStyle="1" w:styleId="Heading">
    <w:name w:val="Heading"/>
    <w:basedOn w:val="Standard"/>
    <w:next w:val="Textbody"/>
    <w:rsid w:val="009458AA"/>
    <w:pPr>
      <w:keepNext/>
      <w:spacing w:before="240" w:after="120"/>
    </w:pPr>
    <w:rPr>
      <w:rFonts w:ascii="Liberation Sans" w:eastAsia="Microsoft YaHei" w:hAnsi="Liberation Sans"/>
      <w:sz w:val="28"/>
      <w:szCs w:val="28"/>
    </w:rPr>
  </w:style>
  <w:style w:type="paragraph" w:customStyle="1" w:styleId="Textbody">
    <w:name w:val="Text body"/>
    <w:basedOn w:val="Standard"/>
    <w:rsid w:val="009458AA"/>
    <w:pPr>
      <w:spacing w:after="140" w:line="288" w:lineRule="auto"/>
    </w:pPr>
  </w:style>
  <w:style w:type="paragraph" w:styleId="Liste">
    <w:name w:val="List"/>
    <w:basedOn w:val="Textbody"/>
    <w:rsid w:val="009458AA"/>
  </w:style>
  <w:style w:type="paragraph" w:styleId="Lgende">
    <w:name w:val="caption"/>
    <w:basedOn w:val="Standard"/>
    <w:rsid w:val="009458AA"/>
    <w:pPr>
      <w:suppressLineNumbers/>
      <w:spacing w:before="120" w:after="120"/>
    </w:pPr>
    <w:rPr>
      <w:i/>
      <w:iCs/>
    </w:rPr>
  </w:style>
  <w:style w:type="paragraph" w:customStyle="1" w:styleId="Index">
    <w:name w:val="Index"/>
    <w:basedOn w:val="Standard"/>
    <w:rsid w:val="009458AA"/>
    <w:pPr>
      <w:suppressLineNumbers/>
    </w:pPr>
  </w:style>
  <w:style w:type="character" w:customStyle="1" w:styleId="StrongEmphasis">
    <w:name w:val="Strong Emphasis"/>
    <w:rsid w:val="009458AA"/>
    <w:rPr>
      <w:b/>
      <w:bCs/>
    </w:rPr>
  </w:style>
  <w:style w:type="character" w:customStyle="1" w:styleId="BulletSymbols">
    <w:name w:val="Bullet Symbols"/>
    <w:rsid w:val="009458AA"/>
    <w:rPr>
      <w:rFonts w:ascii="OpenSymbol" w:eastAsia="OpenSymbol" w:hAnsi="OpenSymbol" w:cs="OpenSymbol"/>
    </w:rPr>
  </w:style>
  <w:style w:type="character" w:customStyle="1" w:styleId="Internetlink">
    <w:name w:val="Internet link"/>
    <w:rsid w:val="009458AA"/>
    <w:rPr>
      <w:color w:val="000080"/>
      <w:u w:val="single"/>
    </w:rPr>
  </w:style>
  <w:style w:type="character" w:customStyle="1" w:styleId="NumberingSymbols">
    <w:name w:val="Numbering Symbols"/>
    <w:rsid w:val="009458AA"/>
  </w:style>
  <w:style w:type="character" w:styleId="lev">
    <w:name w:val="Strong"/>
    <w:basedOn w:val="Policepardfaut"/>
    <w:rsid w:val="009458A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2185</Words>
  <Characters>12019</Characters>
  <Application>Microsoft Office Word</Application>
  <DocSecurity>0</DocSecurity>
  <Lines>100</Lines>
  <Paragraphs>28</Paragraphs>
  <ScaleCrop>false</ScaleCrop>
  <Company/>
  <LinksUpToDate>false</LinksUpToDate>
  <CharactersWithSpaces>14176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Gambasaki</cp:lastModifiedBy>
  <cp:revision>2</cp:revision>
  <dcterms:created xsi:type="dcterms:W3CDTF">2019-11-06T09:40:00Z</dcterms:created>
  <dcterms:modified xsi:type="dcterms:W3CDTF">2019-11-06T09:40:00Z</dcterms:modified>
</cp:coreProperties>
</file>