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A995" w14:textId="764635F4" w:rsidR="00AB1E03" w:rsidRPr="00362025" w:rsidRDefault="00AB1E03" w:rsidP="0007142C">
      <w:pPr>
        <w:tabs>
          <w:tab w:val="num" w:pos="720"/>
        </w:tabs>
        <w:spacing w:before="100" w:beforeAutospacing="1" w:after="100" w:afterAutospacing="1" w:line="240" w:lineRule="auto"/>
        <w:ind w:left="360" w:hanging="360"/>
        <w:jc w:val="center"/>
        <w:rPr>
          <w:b/>
          <w:bCs/>
          <w:sz w:val="32"/>
          <w:szCs w:val="32"/>
        </w:rPr>
      </w:pPr>
      <w:r w:rsidRPr="009D0982">
        <w:rPr>
          <w:b/>
          <w:bCs/>
          <w:sz w:val="32"/>
          <w:szCs w:val="32"/>
          <w:u w:val="single"/>
        </w:rPr>
        <w:t>RESEARCH PROPOSAL PRESENTATION</w:t>
      </w:r>
      <w:r w:rsidR="009D0982">
        <w:rPr>
          <w:b/>
          <w:bCs/>
          <w:sz w:val="32"/>
          <w:szCs w:val="32"/>
        </w:rPr>
        <w:br/>
      </w:r>
      <w:r w:rsidR="009D0982" w:rsidRPr="009D0982">
        <w:rPr>
          <w:b/>
          <w:bCs/>
          <w:sz w:val="20"/>
          <w:szCs w:val="20"/>
        </w:rPr>
        <w:t>TRANSCRIPT</w:t>
      </w:r>
    </w:p>
    <w:p w14:paraId="16D4B7A0" w14:textId="06385CD3" w:rsidR="00C043E1" w:rsidRPr="00C043E1" w:rsidRDefault="00C043E1" w:rsidP="0007142C">
      <w:pPr>
        <w:spacing w:before="100" w:beforeAutospacing="1" w:after="100" w:afterAutospacing="1" w:line="240" w:lineRule="auto"/>
        <w:ind w:left="360"/>
        <w:rPr>
          <w:rFonts w:ascii="Times New Roman" w:eastAsia="Times New Roman" w:hAnsi="Times New Roman" w:cs="Times New Roman"/>
          <w:i/>
          <w:iCs/>
          <w:sz w:val="24"/>
          <w:szCs w:val="24"/>
          <w:lang w:eastAsia="en-ZA"/>
        </w:rPr>
      </w:pPr>
    </w:p>
    <w:p w14:paraId="48116204" w14:textId="633D3F5A" w:rsidR="00AB1E03" w:rsidRPr="00E01D08" w:rsidRDefault="00D50294" w:rsidP="0007142C">
      <w:pPr>
        <w:spacing w:after="0" w:line="360" w:lineRule="auto"/>
        <w:ind w:left="360"/>
        <w:rPr>
          <w:rFonts w:ascii="Arial" w:eastAsia="Times New Roman" w:hAnsi="Arial" w:cs="Arial"/>
          <w:sz w:val="24"/>
          <w:szCs w:val="24"/>
          <w:lang w:val="en-US" w:eastAsia="en-ZA"/>
        </w:rPr>
      </w:pPr>
      <w:r w:rsidRPr="00E01D08">
        <w:rPr>
          <w:rFonts w:ascii="Arial" w:eastAsia="Times New Roman" w:hAnsi="Arial" w:cs="Arial"/>
          <w:sz w:val="24"/>
          <w:szCs w:val="24"/>
          <w:lang w:eastAsia="en-ZA"/>
        </w:rPr>
        <w:t xml:space="preserve">Good </w:t>
      </w:r>
      <w:proofErr w:type="gramStart"/>
      <w:r w:rsidRPr="00E01D08">
        <w:rPr>
          <w:rFonts w:ascii="Arial" w:eastAsia="Times New Roman" w:hAnsi="Arial" w:cs="Arial"/>
          <w:sz w:val="24"/>
          <w:szCs w:val="24"/>
          <w:lang w:eastAsia="en-ZA"/>
        </w:rPr>
        <w:t>Day</w:t>
      </w:r>
      <w:proofErr w:type="gramEnd"/>
      <w:r w:rsidRPr="00E01D08">
        <w:rPr>
          <w:rFonts w:ascii="Arial" w:eastAsia="Times New Roman" w:hAnsi="Arial" w:cs="Arial"/>
          <w:sz w:val="24"/>
          <w:szCs w:val="24"/>
          <w:lang w:eastAsia="en-ZA"/>
        </w:rPr>
        <w:t xml:space="preserve">, Today I will be presenting my research proposal </w:t>
      </w:r>
      <w:r w:rsidR="00D9772E" w:rsidRPr="00E01D08">
        <w:rPr>
          <w:rFonts w:ascii="Arial" w:eastAsia="Times New Roman" w:hAnsi="Arial" w:cs="Arial"/>
          <w:sz w:val="24"/>
          <w:szCs w:val="24"/>
          <w:lang w:eastAsia="en-ZA"/>
        </w:rPr>
        <w:t>entitled ‘</w:t>
      </w:r>
      <w:r w:rsidR="00367763" w:rsidRPr="00E01D08">
        <w:rPr>
          <w:rFonts w:ascii="Arial" w:eastAsia="Times New Roman" w:hAnsi="Arial" w:cs="Arial"/>
          <w:sz w:val="24"/>
          <w:szCs w:val="24"/>
          <w:lang w:val="en-US" w:eastAsia="en-ZA"/>
        </w:rPr>
        <w:t>An Investigation INTO THE GENDER PAY GAP IN THE TECHNOLOGY SECTOR IN SOUTH AFRICA’</w:t>
      </w:r>
    </w:p>
    <w:p w14:paraId="60D0E74D" w14:textId="543F3054" w:rsidR="00554CE9" w:rsidRPr="00E01D08" w:rsidRDefault="00554CE9" w:rsidP="0007142C">
      <w:pPr>
        <w:spacing w:after="0" w:line="360" w:lineRule="auto"/>
        <w:rPr>
          <w:rFonts w:ascii="Arial" w:eastAsia="Times New Roman" w:hAnsi="Arial" w:cs="Arial"/>
          <w:sz w:val="24"/>
          <w:szCs w:val="24"/>
          <w:lang w:val="en-US" w:eastAsia="en-ZA"/>
        </w:rPr>
      </w:pPr>
    </w:p>
    <w:p w14:paraId="7BBDC7A9" w14:textId="63B22E26" w:rsidR="003841FB" w:rsidRDefault="00776659" w:rsidP="0007142C">
      <w:pPr>
        <w:spacing w:after="0" w:line="360" w:lineRule="auto"/>
        <w:ind w:left="360"/>
        <w:rPr>
          <w:rFonts w:ascii="Arial" w:eastAsia="Times New Roman" w:hAnsi="Arial" w:cs="Arial"/>
          <w:b/>
          <w:bCs/>
          <w:sz w:val="24"/>
          <w:szCs w:val="24"/>
          <w:lang w:val="en-US" w:eastAsia="en-ZA"/>
        </w:rPr>
      </w:pPr>
      <w:r w:rsidRPr="00E01D08">
        <w:rPr>
          <w:rFonts w:ascii="Arial" w:eastAsia="Times New Roman" w:hAnsi="Arial" w:cs="Arial"/>
          <w:b/>
          <w:bCs/>
          <w:sz w:val="24"/>
          <w:szCs w:val="24"/>
          <w:lang w:val="en-US" w:eastAsia="en-ZA"/>
        </w:rPr>
        <w:t xml:space="preserve">Overview </w:t>
      </w:r>
    </w:p>
    <w:p w14:paraId="2C1B737F" w14:textId="77777777" w:rsidR="0007142C" w:rsidRPr="00E01D08" w:rsidRDefault="0007142C" w:rsidP="0007142C">
      <w:pPr>
        <w:spacing w:after="0" w:line="360" w:lineRule="auto"/>
        <w:ind w:left="360"/>
        <w:rPr>
          <w:rFonts w:ascii="Arial" w:eastAsia="Times New Roman" w:hAnsi="Arial" w:cs="Arial"/>
          <w:b/>
          <w:bCs/>
          <w:sz w:val="24"/>
          <w:szCs w:val="24"/>
          <w:lang w:eastAsia="en-ZA"/>
        </w:rPr>
      </w:pPr>
    </w:p>
    <w:p w14:paraId="590F29B4" w14:textId="1CF28808" w:rsidR="00776659" w:rsidRPr="00E01D08" w:rsidRDefault="00776659" w:rsidP="0007142C">
      <w:pPr>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 xml:space="preserve">In this research proposal, I will briefly </w:t>
      </w:r>
      <w:r w:rsidR="00F006EE" w:rsidRPr="00E01D08">
        <w:rPr>
          <w:rFonts w:ascii="Arial" w:eastAsia="Times New Roman" w:hAnsi="Arial" w:cs="Arial"/>
          <w:sz w:val="24"/>
          <w:szCs w:val="24"/>
          <w:lang w:eastAsia="en-ZA"/>
        </w:rPr>
        <w:t xml:space="preserve">provide an introduction and context of the research, </w:t>
      </w:r>
      <w:r w:rsidR="00B557A6" w:rsidRPr="00E01D08">
        <w:rPr>
          <w:rFonts w:ascii="Arial" w:eastAsia="Times New Roman" w:hAnsi="Arial" w:cs="Arial"/>
          <w:sz w:val="24"/>
          <w:szCs w:val="24"/>
          <w:lang w:eastAsia="en-ZA"/>
        </w:rPr>
        <w:t xml:space="preserve">focusing on the significance and </w:t>
      </w:r>
      <w:r w:rsidR="004868DB" w:rsidRPr="00E01D08">
        <w:rPr>
          <w:rFonts w:ascii="Arial" w:eastAsia="Times New Roman" w:hAnsi="Arial" w:cs="Arial"/>
          <w:sz w:val="24"/>
          <w:szCs w:val="24"/>
          <w:lang w:eastAsia="en-ZA"/>
        </w:rPr>
        <w:t xml:space="preserve">the </w:t>
      </w:r>
      <w:r w:rsidR="00B557A6" w:rsidRPr="00E01D08">
        <w:rPr>
          <w:rFonts w:ascii="Arial" w:eastAsia="Times New Roman" w:hAnsi="Arial" w:cs="Arial"/>
          <w:sz w:val="24"/>
          <w:szCs w:val="24"/>
          <w:lang w:eastAsia="en-ZA"/>
        </w:rPr>
        <w:t xml:space="preserve">research problem. What </w:t>
      </w:r>
      <w:r w:rsidR="004868DB" w:rsidRPr="00E01D08">
        <w:rPr>
          <w:rFonts w:ascii="Arial" w:eastAsia="Times New Roman" w:hAnsi="Arial" w:cs="Arial"/>
          <w:sz w:val="24"/>
          <w:szCs w:val="24"/>
          <w:lang w:eastAsia="en-ZA"/>
        </w:rPr>
        <w:t>t</w:t>
      </w:r>
      <w:r w:rsidR="00B557A6" w:rsidRPr="00E01D08">
        <w:rPr>
          <w:rFonts w:ascii="Arial" w:eastAsia="Times New Roman" w:hAnsi="Arial" w:cs="Arial"/>
          <w:sz w:val="24"/>
          <w:szCs w:val="24"/>
          <w:lang w:eastAsia="en-ZA"/>
        </w:rPr>
        <w:t xml:space="preserve">his research aims for and ought to achieve, </w:t>
      </w:r>
      <w:r w:rsidR="00C47478" w:rsidRPr="00E01D08">
        <w:rPr>
          <w:rFonts w:ascii="Arial" w:eastAsia="Times New Roman" w:hAnsi="Arial" w:cs="Arial"/>
          <w:sz w:val="24"/>
          <w:szCs w:val="24"/>
          <w:lang w:eastAsia="en-ZA"/>
        </w:rPr>
        <w:t xml:space="preserve">present </w:t>
      </w:r>
      <w:r w:rsidR="00B557A6" w:rsidRPr="00E01D08">
        <w:rPr>
          <w:rFonts w:ascii="Arial" w:eastAsia="Times New Roman" w:hAnsi="Arial" w:cs="Arial"/>
          <w:sz w:val="24"/>
          <w:szCs w:val="24"/>
          <w:lang w:eastAsia="en-ZA"/>
        </w:rPr>
        <w:t>the research question</w:t>
      </w:r>
      <w:r w:rsidR="00C47478" w:rsidRPr="00E01D08">
        <w:rPr>
          <w:rFonts w:ascii="Arial" w:eastAsia="Times New Roman" w:hAnsi="Arial" w:cs="Arial"/>
          <w:sz w:val="24"/>
          <w:szCs w:val="24"/>
          <w:lang w:eastAsia="en-ZA"/>
        </w:rPr>
        <w:t>s</w:t>
      </w:r>
      <w:r w:rsidR="00B557A6" w:rsidRPr="00E01D08">
        <w:rPr>
          <w:rFonts w:ascii="Arial" w:eastAsia="Times New Roman" w:hAnsi="Arial" w:cs="Arial"/>
          <w:sz w:val="24"/>
          <w:szCs w:val="24"/>
          <w:lang w:eastAsia="en-ZA"/>
        </w:rPr>
        <w:t xml:space="preserve"> that will </w:t>
      </w:r>
      <w:r w:rsidR="00ED1D3B" w:rsidRPr="00E01D08">
        <w:rPr>
          <w:rFonts w:ascii="Arial" w:eastAsia="Times New Roman" w:hAnsi="Arial" w:cs="Arial"/>
          <w:sz w:val="24"/>
          <w:szCs w:val="24"/>
          <w:lang w:eastAsia="en-ZA"/>
        </w:rPr>
        <w:t xml:space="preserve">assist in </w:t>
      </w:r>
      <w:r w:rsidR="00B557A6" w:rsidRPr="00E01D08">
        <w:rPr>
          <w:rFonts w:ascii="Arial" w:eastAsia="Times New Roman" w:hAnsi="Arial" w:cs="Arial"/>
          <w:sz w:val="24"/>
          <w:szCs w:val="24"/>
          <w:lang w:eastAsia="en-ZA"/>
        </w:rPr>
        <w:t>seek</w:t>
      </w:r>
      <w:r w:rsidR="00ED1D3B" w:rsidRPr="00E01D08">
        <w:rPr>
          <w:rFonts w:ascii="Arial" w:eastAsia="Times New Roman" w:hAnsi="Arial" w:cs="Arial"/>
          <w:sz w:val="24"/>
          <w:szCs w:val="24"/>
          <w:lang w:eastAsia="en-ZA"/>
        </w:rPr>
        <w:t>ing</w:t>
      </w:r>
      <w:r w:rsidR="003950F9" w:rsidRPr="00E01D08">
        <w:rPr>
          <w:rFonts w:ascii="Arial" w:eastAsia="Times New Roman" w:hAnsi="Arial" w:cs="Arial"/>
          <w:sz w:val="24"/>
          <w:szCs w:val="24"/>
          <w:lang w:eastAsia="en-ZA"/>
        </w:rPr>
        <w:t xml:space="preserve"> guidance and</w:t>
      </w:r>
      <w:r w:rsidR="00B557A6" w:rsidRPr="00E01D08">
        <w:rPr>
          <w:rFonts w:ascii="Arial" w:eastAsia="Times New Roman" w:hAnsi="Arial" w:cs="Arial"/>
          <w:sz w:val="24"/>
          <w:szCs w:val="24"/>
          <w:lang w:eastAsia="en-ZA"/>
        </w:rPr>
        <w:t xml:space="preserve"> answers </w:t>
      </w:r>
      <w:r w:rsidR="00187A0D" w:rsidRPr="00E01D08">
        <w:rPr>
          <w:rFonts w:ascii="Arial" w:eastAsia="Times New Roman" w:hAnsi="Arial" w:cs="Arial"/>
          <w:sz w:val="24"/>
          <w:szCs w:val="24"/>
          <w:lang w:eastAsia="en-ZA"/>
        </w:rPr>
        <w:t xml:space="preserve">to </w:t>
      </w:r>
      <w:r w:rsidR="003950F9" w:rsidRPr="00E01D08">
        <w:rPr>
          <w:rFonts w:ascii="Arial" w:eastAsia="Times New Roman" w:hAnsi="Arial" w:cs="Arial"/>
          <w:sz w:val="24"/>
          <w:szCs w:val="24"/>
          <w:lang w:eastAsia="en-ZA"/>
        </w:rPr>
        <w:t xml:space="preserve">successfully </w:t>
      </w:r>
      <w:r w:rsidR="009517F8" w:rsidRPr="00E01D08">
        <w:rPr>
          <w:rFonts w:ascii="Arial" w:eastAsia="Times New Roman" w:hAnsi="Arial" w:cs="Arial"/>
          <w:sz w:val="24"/>
          <w:szCs w:val="24"/>
          <w:lang w:eastAsia="en-ZA"/>
        </w:rPr>
        <w:t xml:space="preserve">identify the research gaps and </w:t>
      </w:r>
      <w:r w:rsidR="00187A0D" w:rsidRPr="00E01D08">
        <w:rPr>
          <w:rFonts w:ascii="Arial" w:eastAsia="Times New Roman" w:hAnsi="Arial" w:cs="Arial"/>
          <w:sz w:val="24"/>
          <w:szCs w:val="24"/>
          <w:lang w:eastAsia="en-ZA"/>
        </w:rPr>
        <w:t>accomplish the research objectives.</w:t>
      </w:r>
    </w:p>
    <w:p w14:paraId="761B22D5" w14:textId="39FECF2E" w:rsidR="00637142" w:rsidRPr="00E01D08" w:rsidRDefault="005A084A" w:rsidP="0007142C">
      <w:pPr>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Key</w:t>
      </w:r>
      <w:r w:rsidR="00637142" w:rsidRPr="00E01D08">
        <w:rPr>
          <w:rFonts w:ascii="Arial" w:eastAsia="Times New Roman" w:hAnsi="Arial" w:cs="Arial"/>
          <w:sz w:val="24"/>
          <w:szCs w:val="24"/>
          <w:lang w:eastAsia="en-ZA"/>
        </w:rPr>
        <w:t xml:space="preserve"> li</w:t>
      </w:r>
      <w:r w:rsidR="001E4C44" w:rsidRPr="00E01D08">
        <w:rPr>
          <w:rFonts w:ascii="Arial" w:eastAsia="Times New Roman" w:hAnsi="Arial" w:cs="Arial"/>
          <w:sz w:val="24"/>
          <w:szCs w:val="24"/>
          <w:lang w:eastAsia="en-ZA"/>
        </w:rPr>
        <w:t xml:space="preserve">terature </w:t>
      </w:r>
      <w:r w:rsidR="004911F7" w:rsidRPr="00E01D08">
        <w:rPr>
          <w:rFonts w:ascii="Arial" w:eastAsia="Times New Roman" w:hAnsi="Arial" w:cs="Arial"/>
          <w:sz w:val="24"/>
          <w:szCs w:val="24"/>
          <w:lang w:eastAsia="en-ZA"/>
        </w:rPr>
        <w:t>reviews</w:t>
      </w:r>
      <w:r w:rsidR="001E4C44" w:rsidRPr="00E01D08">
        <w:rPr>
          <w:rFonts w:ascii="Arial" w:eastAsia="Times New Roman" w:hAnsi="Arial" w:cs="Arial"/>
          <w:sz w:val="24"/>
          <w:szCs w:val="24"/>
          <w:lang w:eastAsia="en-ZA"/>
        </w:rPr>
        <w:t xml:space="preserve"> will be </w:t>
      </w:r>
      <w:r w:rsidR="00024771" w:rsidRPr="00E01D08">
        <w:rPr>
          <w:rFonts w:ascii="Arial" w:eastAsia="Times New Roman" w:hAnsi="Arial" w:cs="Arial"/>
          <w:sz w:val="24"/>
          <w:szCs w:val="24"/>
          <w:lang w:eastAsia="en-ZA"/>
        </w:rPr>
        <w:t>correlated</w:t>
      </w:r>
      <w:r w:rsidR="001E4C44" w:rsidRPr="00E01D08">
        <w:rPr>
          <w:rFonts w:ascii="Arial" w:eastAsia="Times New Roman" w:hAnsi="Arial" w:cs="Arial"/>
          <w:sz w:val="24"/>
          <w:szCs w:val="24"/>
          <w:lang w:eastAsia="en-ZA"/>
        </w:rPr>
        <w:t xml:space="preserve"> that will examine different constructs </w:t>
      </w:r>
      <w:r w:rsidR="001F38D5" w:rsidRPr="00E01D08">
        <w:rPr>
          <w:rFonts w:ascii="Arial" w:eastAsia="Times New Roman" w:hAnsi="Arial" w:cs="Arial"/>
          <w:sz w:val="24"/>
          <w:szCs w:val="24"/>
          <w:lang w:eastAsia="en-ZA"/>
        </w:rPr>
        <w:t>to assist in investigating the gender pay gaps</w:t>
      </w:r>
      <w:r w:rsidR="002025EE" w:rsidRPr="00E01D08">
        <w:rPr>
          <w:rFonts w:ascii="Arial" w:eastAsia="Times New Roman" w:hAnsi="Arial" w:cs="Arial"/>
          <w:sz w:val="24"/>
          <w:szCs w:val="24"/>
          <w:lang w:eastAsia="en-ZA"/>
        </w:rPr>
        <w:t xml:space="preserve">, </w:t>
      </w:r>
      <w:r w:rsidR="00926EE9" w:rsidRPr="00E01D08">
        <w:rPr>
          <w:rFonts w:ascii="Arial" w:eastAsia="Times New Roman" w:hAnsi="Arial" w:cs="Arial"/>
          <w:sz w:val="24"/>
          <w:szCs w:val="24"/>
          <w:lang w:eastAsia="en-ZA"/>
        </w:rPr>
        <w:t xml:space="preserve">and </w:t>
      </w:r>
      <w:r w:rsidR="002025EE" w:rsidRPr="00E01D08">
        <w:rPr>
          <w:rFonts w:ascii="Arial" w:eastAsia="Times New Roman" w:hAnsi="Arial" w:cs="Arial"/>
          <w:sz w:val="24"/>
          <w:szCs w:val="24"/>
          <w:lang w:eastAsia="en-ZA"/>
        </w:rPr>
        <w:t>causal f</w:t>
      </w:r>
      <w:r w:rsidR="00064795" w:rsidRPr="00E01D08">
        <w:rPr>
          <w:rFonts w:ascii="Arial" w:eastAsia="Times New Roman" w:hAnsi="Arial" w:cs="Arial"/>
          <w:sz w:val="24"/>
          <w:szCs w:val="24"/>
          <w:lang w:eastAsia="en-ZA"/>
        </w:rPr>
        <w:t>actors</w:t>
      </w:r>
      <w:r w:rsidR="00AA39DE" w:rsidRPr="00E01D08">
        <w:rPr>
          <w:rFonts w:ascii="Arial" w:eastAsia="Times New Roman" w:hAnsi="Arial" w:cs="Arial"/>
          <w:sz w:val="24"/>
          <w:szCs w:val="24"/>
          <w:lang w:eastAsia="en-ZA"/>
        </w:rPr>
        <w:t xml:space="preserve">, </w:t>
      </w:r>
      <w:r w:rsidR="00064795" w:rsidRPr="00E01D08">
        <w:rPr>
          <w:rFonts w:ascii="Arial" w:eastAsia="Times New Roman" w:hAnsi="Arial" w:cs="Arial"/>
          <w:sz w:val="24"/>
          <w:szCs w:val="24"/>
          <w:lang w:eastAsia="en-ZA"/>
        </w:rPr>
        <w:t xml:space="preserve">and </w:t>
      </w:r>
      <w:r w:rsidR="00AA39DE" w:rsidRPr="00E01D08">
        <w:rPr>
          <w:rFonts w:ascii="Arial" w:eastAsia="Times New Roman" w:hAnsi="Arial" w:cs="Arial"/>
          <w:sz w:val="24"/>
          <w:szCs w:val="24"/>
          <w:lang w:eastAsia="en-ZA"/>
        </w:rPr>
        <w:t xml:space="preserve">ultimately </w:t>
      </w:r>
      <w:r w:rsidR="00926EE9" w:rsidRPr="00E01D08">
        <w:rPr>
          <w:rFonts w:ascii="Arial" w:eastAsia="Times New Roman" w:hAnsi="Arial" w:cs="Arial"/>
          <w:sz w:val="24"/>
          <w:szCs w:val="24"/>
          <w:lang w:eastAsia="en-ZA"/>
        </w:rPr>
        <w:t xml:space="preserve">provide </w:t>
      </w:r>
      <w:r w:rsidR="00AA39DE" w:rsidRPr="00E01D08">
        <w:rPr>
          <w:rFonts w:ascii="Arial" w:eastAsia="Times New Roman" w:hAnsi="Arial" w:cs="Arial"/>
          <w:sz w:val="24"/>
          <w:szCs w:val="24"/>
          <w:lang w:eastAsia="en-ZA"/>
        </w:rPr>
        <w:t xml:space="preserve">valuable findings, </w:t>
      </w:r>
      <w:r w:rsidR="00064795" w:rsidRPr="00E01D08">
        <w:rPr>
          <w:rFonts w:ascii="Arial" w:eastAsia="Times New Roman" w:hAnsi="Arial" w:cs="Arial"/>
          <w:sz w:val="24"/>
          <w:szCs w:val="24"/>
          <w:lang w:eastAsia="en-ZA"/>
        </w:rPr>
        <w:t>solutions</w:t>
      </w:r>
      <w:r w:rsidR="001E5079" w:rsidRPr="00E01D08">
        <w:rPr>
          <w:rFonts w:ascii="Arial" w:eastAsia="Times New Roman" w:hAnsi="Arial" w:cs="Arial"/>
          <w:sz w:val="24"/>
          <w:szCs w:val="24"/>
          <w:lang w:eastAsia="en-ZA"/>
        </w:rPr>
        <w:t>,</w:t>
      </w:r>
      <w:r w:rsidR="00AA39DE" w:rsidRPr="00E01D08">
        <w:rPr>
          <w:rFonts w:ascii="Arial" w:eastAsia="Times New Roman" w:hAnsi="Arial" w:cs="Arial"/>
          <w:sz w:val="24"/>
          <w:szCs w:val="24"/>
          <w:lang w:eastAsia="en-ZA"/>
        </w:rPr>
        <w:t xml:space="preserve"> and recommendations</w:t>
      </w:r>
      <w:r w:rsidR="00064795" w:rsidRPr="00E01D08">
        <w:rPr>
          <w:rFonts w:ascii="Arial" w:eastAsia="Times New Roman" w:hAnsi="Arial" w:cs="Arial"/>
          <w:sz w:val="24"/>
          <w:szCs w:val="24"/>
          <w:lang w:eastAsia="en-ZA"/>
        </w:rPr>
        <w:t>.</w:t>
      </w:r>
      <w:r w:rsidR="000477FE" w:rsidRPr="00E01D08">
        <w:rPr>
          <w:rFonts w:ascii="Arial" w:eastAsia="Times New Roman" w:hAnsi="Arial" w:cs="Arial"/>
          <w:sz w:val="24"/>
          <w:szCs w:val="24"/>
          <w:lang w:eastAsia="en-ZA"/>
        </w:rPr>
        <w:t xml:space="preserve"> This will be based on a secondary research approach, therefore focus and analysis will be based on existing research</w:t>
      </w:r>
      <w:r w:rsidR="00C24C22" w:rsidRPr="00E01D08">
        <w:rPr>
          <w:rFonts w:ascii="Arial" w:eastAsia="Times New Roman" w:hAnsi="Arial" w:cs="Arial"/>
          <w:sz w:val="24"/>
          <w:szCs w:val="24"/>
          <w:lang w:eastAsia="en-ZA"/>
        </w:rPr>
        <w:t xml:space="preserve">, and the research </w:t>
      </w:r>
      <w:r w:rsidR="00C61796" w:rsidRPr="00E01D08">
        <w:rPr>
          <w:rFonts w:ascii="Arial" w:eastAsia="Times New Roman" w:hAnsi="Arial" w:cs="Arial"/>
          <w:sz w:val="24"/>
          <w:szCs w:val="24"/>
          <w:lang w:eastAsia="en-ZA"/>
        </w:rPr>
        <w:t>design and approach will emanate from this.</w:t>
      </w:r>
    </w:p>
    <w:p w14:paraId="464DC4C8" w14:textId="20706794" w:rsidR="0078582A" w:rsidRPr="00E01D08" w:rsidRDefault="001E5079" w:rsidP="0007142C">
      <w:pPr>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Lastly,</w:t>
      </w:r>
      <w:r w:rsidR="0078582A" w:rsidRPr="00E01D08">
        <w:rPr>
          <w:rFonts w:ascii="Arial" w:eastAsia="Times New Roman" w:hAnsi="Arial" w:cs="Arial"/>
          <w:sz w:val="24"/>
          <w:szCs w:val="24"/>
          <w:lang w:eastAsia="en-ZA"/>
        </w:rPr>
        <w:t xml:space="preserve"> I will conclude the presentation with the ethical considerations, </w:t>
      </w:r>
      <w:r w:rsidRPr="00E01D08">
        <w:rPr>
          <w:rFonts w:ascii="Arial" w:eastAsia="Times New Roman" w:hAnsi="Arial" w:cs="Arial"/>
          <w:sz w:val="24"/>
          <w:szCs w:val="24"/>
          <w:lang w:eastAsia="en-ZA"/>
        </w:rPr>
        <w:t>artifacts</w:t>
      </w:r>
      <w:r w:rsidR="0078582A" w:rsidRPr="00E01D08">
        <w:rPr>
          <w:rFonts w:ascii="Arial" w:eastAsia="Times New Roman" w:hAnsi="Arial" w:cs="Arial"/>
          <w:sz w:val="24"/>
          <w:szCs w:val="24"/>
          <w:lang w:eastAsia="en-ZA"/>
        </w:rPr>
        <w:t xml:space="preserve">, and the </w:t>
      </w:r>
      <w:r w:rsidR="003A3685" w:rsidRPr="00E01D08">
        <w:rPr>
          <w:rFonts w:ascii="Arial" w:eastAsia="Times New Roman" w:hAnsi="Arial" w:cs="Arial"/>
          <w:sz w:val="24"/>
          <w:szCs w:val="24"/>
          <w:lang w:eastAsia="en-ZA"/>
        </w:rPr>
        <w:t>proposed timeline of the research.</w:t>
      </w:r>
    </w:p>
    <w:p w14:paraId="0B85064C" w14:textId="3D91D3FA" w:rsidR="006300FF" w:rsidRPr="00E01D08" w:rsidRDefault="006300FF" w:rsidP="0007142C">
      <w:pPr>
        <w:pStyle w:val="NormalWeb"/>
        <w:spacing w:before="0" w:beforeAutospacing="0" w:after="0" w:afterAutospacing="0" w:line="360" w:lineRule="auto"/>
        <w:ind w:left="360"/>
        <w:rPr>
          <w:rFonts w:ascii="Arial" w:hAnsi="Arial" w:cs="Arial"/>
        </w:rPr>
      </w:pPr>
      <w:r w:rsidRPr="00E01D08">
        <w:rPr>
          <w:rFonts w:ascii="Arial" w:hAnsi="Arial" w:cs="Arial"/>
        </w:rPr>
        <w:t>The foundation of South African law is the Constitution of the Republic of South Africa of 1996 (Constitution</w:t>
      </w:r>
      <w:r w:rsidR="00A93BBC" w:rsidRPr="00E01D08">
        <w:rPr>
          <w:rFonts w:ascii="Arial" w:hAnsi="Arial" w:cs="Arial"/>
        </w:rPr>
        <w:t xml:space="preserve"> of the Republic of South Africa, 2009</w:t>
      </w:r>
      <w:r w:rsidRPr="00E01D08">
        <w:rPr>
          <w:rFonts w:ascii="Arial" w:hAnsi="Arial" w:cs="Arial"/>
        </w:rPr>
        <w:t xml:space="preserve">). </w:t>
      </w:r>
      <w:r w:rsidR="00C01878" w:rsidRPr="00E01D08">
        <w:rPr>
          <w:rFonts w:ascii="Arial" w:hAnsi="Arial" w:cs="Arial"/>
        </w:rPr>
        <w:t>T</w:t>
      </w:r>
      <w:r w:rsidRPr="00E01D08">
        <w:rPr>
          <w:rFonts w:ascii="Arial" w:hAnsi="Arial" w:cs="Arial"/>
        </w:rPr>
        <w:t>he Bill of Rights states that neither the state nor any person, may unfairly discriminate directly or indirectly against anyone on the grounds of, inter alia, gender or sex.</w:t>
      </w:r>
      <w:r w:rsidR="00315C49" w:rsidRPr="00E01D08">
        <w:rPr>
          <w:rFonts w:ascii="Arial" w:hAnsi="Arial" w:cs="Arial"/>
        </w:rPr>
        <w:t xml:space="preserve"> </w:t>
      </w:r>
      <w:r w:rsidRPr="00E01D08">
        <w:rPr>
          <w:rFonts w:ascii="Arial" w:hAnsi="Arial" w:cs="Arial"/>
        </w:rPr>
        <w:t xml:space="preserve">Furthermore, the state is obliged to enact national legislation 'to prevent or prohibit unfair discrimination. This obligation must be examined </w:t>
      </w:r>
      <w:proofErr w:type="gramStart"/>
      <w:r w:rsidRPr="00E01D08">
        <w:rPr>
          <w:rFonts w:ascii="Arial" w:hAnsi="Arial" w:cs="Arial"/>
        </w:rPr>
        <w:t>in light of</w:t>
      </w:r>
      <w:proofErr w:type="gramEnd"/>
      <w:r w:rsidRPr="00E01D08">
        <w:rPr>
          <w:rFonts w:ascii="Arial" w:hAnsi="Arial" w:cs="Arial"/>
        </w:rPr>
        <w:t xml:space="preserve"> South Africa's ratification of the ILO's Equal Remuneration Convention of 1951</w:t>
      </w:r>
      <w:r w:rsidR="00BE3D75" w:rsidRPr="00E01D08">
        <w:rPr>
          <w:rFonts w:ascii="Arial" w:hAnsi="Arial" w:cs="Arial"/>
        </w:rPr>
        <w:t xml:space="preserve"> (International Labour Organization, 2019)</w:t>
      </w:r>
    </w:p>
    <w:p w14:paraId="19E8C1B9" w14:textId="7E7730A3" w:rsidR="005E61DC" w:rsidRPr="00E01D08" w:rsidRDefault="00130DD7" w:rsidP="0007142C">
      <w:pPr>
        <w:autoSpaceDE w:val="0"/>
        <w:autoSpaceDN w:val="0"/>
        <w:adjustRightInd w:val="0"/>
        <w:spacing w:after="0" w:line="360" w:lineRule="auto"/>
        <w:ind w:left="360"/>
        <w:rPr>
          <w:rFonts w:ascii="Arial" w:eastAsia="Times New Roman" w:hAnsi="Arial" w:cs="Arial"/>
          <w:b/>
          <w:bCs/>
          <w:sz w:val="24"/>
          <w:szCs w:val="24"/>
          <w:lang w:eastAsia="en-ZA"/>
        </w:rPr>
      </w:pPr>
      <w:r w:rsidRPr="00E01D08">
        <w:rPr>
          <w:rFonts w:ascii="Arial" w:hAnsi="Arial" w:cs="Arial"/>
          <w:sz w:val="24"/>
          <w:szCs w:val="24"/>
        </w:rPr>
        <w:t>The gender pay gap is the difference between the average</w:t>
      </w:r>
      <w:r w:rsidR="00E43284" w:rsidRPr="00E01D08">
        <w:rPr>
          <w:rFonts w:ascii="Arial" w:hAnsi="Arial" w:cs="Arial"/>
          <w:sz w:val="24"/>
          <w:szCs w:val="24"/>
        </w:rPr>
        <w:t xml:space="preserve"> </w:t>
      </w:r>
      <w:r w:rsidRPr="00E01D08">
        <w:rPr>
          <w:rFonts w:ascii="Arial" w:hAnsi="Arial" w:cs="Arial"/>
          <w:sz w:val="24"/>
          <w:szCs w:val="24"/>
        </w:rPr>
        <w:t>hourly median earnings of a company’s male and female</w:t>
      </w:r>
      <w:r w:rsidR="00C103D4" w:rsidRPr="00E01D08">
        <w:rPr>
          <w:rFonts w:ascii="Arial" w:hAnsi="Arial" w:cs="Arial"/>
          <w:sz w:val="24"/>
          <w:szCs w:val="24"/>
        </w:rPr>
        <w:t xml:space="preserve"> </w:t>
      </w:r>
      <w:r w:rsidRPr="00E01D08">
        <w:rPr>
          <w:rFonts w:ascii="Arial" w:hAnsi="Arial" w:cs="Arial"/>
          <w:sz w:val="24"/>
          <w:szCs w:val="24"/>
        </w:rPr>
        <w:t xml:space="preserve">employees. </w:t>
      </w:r>
      <w:proofErr w:type="spellStart"/>
      <w:r w:rsidRPr="00E01D08">
        <w:rPr>
          <w:rFonts w:ascii="Arial" w:hAnsi="Arial" w:cs="Arial"/>
          <w:sz w:val="24"/>
          <w:szCs w:val="24"/>
        </w:rPr>
        <w:t>Mosomi</w:t>
      </w:r>
      <w:proofErr w:type="spellEnd"/>
      <w:r w:rsidRPr="00E01D08">
        <w:rPr>
          <w:rFonts w:ascii="Arial" w:hAnsi="Arial" w:cs="Arial"/>
          <w:sz w:val="24"/>
          <w:szCs w:val="24"/>
        </w:rPr>
        <w:t xml:space="preserve"> (2019) observes that average wages</w:t>
      </w:r>
      <w:r w:rsidR="00E43284" w:rsidRPr="00E01D08">
        <w:rPr>
          <w:rFonts w:ascii="Arial" w:hAnsi="Arial" w:cs="Arial"/>
          <w:sz w:val="24"/>
          <w:szCs w:val="24"/>
        </w:rPr>
        <w:t xml:space="preserve"> </w:t>
      </w:r>
      <w:r w:rsidRPr="00E01D08">
        <w:rPr>
          <w:rFonts w:ascii="Arial" w:hAnsi="Arial" w:cs="Arial"/>
          <w:sz w:val="24"/>
          <w:szCs w:val="24"/>
        </w:rPr>
        <w:t>in the post-apartheid period have consistently outpaced</w:t>
      </w:r>
      <w:r w:rsidR="00C103D4" w:rsidRPr="00E01D08">
        <w:rPr>
          <w:rFonts w:ascii="Arial" w:hAnsi="Arial" w:cs="Arial"/>
          <w:sz w:val="24"/>
          <w:szCs w:val="24"/>
        </w:rPr>
        <w:t xml:space="preserve"> </w:t>
      </w:r>
      <w:r w:rsidRPr="00E01D08">
        <w:rPr>
          <w:rFonts w:ascii="Arial" w:hAnsi="Arial" w:cs="Arial"/>
          <w:sz w:val="24"/>
          <w:szCs w:val="24"/>
        </w:rPr>
        <w:t>median wages. This is reflective of South Africa’s high</w:t>
      </w:r>
      <w:r w:rsidR="00C103D4" w:rsidRPr="00E01D08">
        <w:rPr>
          <w:rFonts w:ascii="Arial" w:hAnsi="Arial" w:cs="Arial"/>
          <w:sz w:val="24"/>
          <w:szCs w:val="24"/>
        </w:rPr>
        <w:t>-</w:t>
      </w:r>
      <w:r w:rsidRPr="00E01D08">
        <w:rPr>
          <w:rFonts w:ascii="Arial" w:hAnsi="Arial" w:cs="Arial"/>
          <w:sz w:val="24"/>
          <w:szCs w:val="24"/>
        </w:rPr>
        <w:t xml:space="preserve">income inequality, </w:t>
      </w:r>
      <w:r w:rsidRPr="00E01D08">
        <w:rPr>
          <w:rFonts w:ascii="Arial" w:hAnsi="Arial" w:cs="Arial"/>
          <w:sz w:val="24"/>
          <w:szCs w:val="24"/>
        </w:rPr>
        <w:lastRenderedPageBreak/>
        <w:t xml:space="preserve">resulting in the incomes of few </w:t>
      </w:r>
      <w:r w:rsidR="00E43284" w:rsidRPr="00E01D08">
        <w:rPr>
          <w:rFonts w:ascii="Arial" w:hAnsi="Arial" w:cs="Arial"/>
          <w:sz w:val="24"/>
          <w:szCs w:val="24"/>
        </w:rPr>
        <w:t>high-earning</w:t>
      </w:r>
      <w:r w:rsidR="00C103D4" w:rsidRPr="00E01D08">
        <w:rPr>
          <w:rFonts w:ascii="Arial" w:hAnsi="Arial" w:cs="Arial"/>
          <w:sz w:val="24"/>
          <w:szCs w:val="24"/>
        </w:rPr>
        <w:t xml:space="preserve"> </w:t>
      </w:r>
      <w:r w:rsidRPr="00E01D08">
        <w:rPr>
          <w:rFonts w:ascii="Arial" w:hAnsi="Arial" w:cs="Arial"/>
          <w:sz w:val="24"/>
          <w:szCs w:val="24"/>
        </w:rPr>
        <w:t>individuals at the top end of the income distribution</w:t>
      </w:r>
      <w:r w:rsidR="00E43284" w:rsidRPr="00E01D08">
        <w:rPr>
          <w:rFonts w:ascii="Arial" w:hAnsi="Arial" w:cs="Arial"/>
          <w:sz w:val="24"/>
          <w:szCs w:val="24"/>
        </w:rPr>
        <w:t xml:space="preserve"> </w:t>
      </w:r>
      <w:r w:rsidRPr="00E01D08">
        <w:rPr>
          <w:rFonts w:ascii="Arial" w:hAnsi="Arial" w:cs="Arial"/>
          <w:sz w:val="24"/>
          <w:szCs w:val="24"/>
        </w:rPr>
        <w:t>pushing up average but not median wages. Changes to the</w:t>
      </w:r>
      <w:r w:rsidR="00C103D4" w:rsidRPr="00E01D08">
        <w:rPr>
          <w:rFonts w:ascii="Arial" w:hAnsi="Arial" w:cs="Arial"/>
          <w:sz w:val="24"/>
          <w:szCs w:val="24"/>
        </w:rPr>
        <w:t xml:space="preserve"> </w:t>
      </w:r>
      <w:r w:rsidRPr="00E01D08">
        <w:rPr>
          <w:rFonts w:ascii="Arial" w:hAnsi="Arial" w:cs="Arial"/>
          <w:sz w:val="24"/>
          <w:szCs w:val="24"/>
        </w:rPr>
        <w:t>labour market such as increased female participation and</w:t>
      </w:r>
      <w:r w:rsidR="00E43284" w:rsidRPr="00E01D08">
        <w:rPr>
          <w:rFonts w:ascii="Arial" w:hAnsi="Arial" w:cs="Arial"/>
          <w:sz w:val="24"/>
          <w:szCs w:val="24"/>
        </w:rPr>
        <w:t xml:space="preserve"> </w:t>
      </w:r>
      <w:r w:rsidRPr="00E01D08">
        <w:rPr>
          <w:rFonts w:ascii="Arial" w:hAnsi="Arial" w:cs="Arial"/>
          <w:sz w:val="24"/>
          <w:szCs w:val="24"/>
        </w:rPr>
        <w:t>employment rates ought to narrow the wage gap between</w:t>
      </w:r>
      <w:r w:rsidR="00C103D4" w:rsidRPr="00E01D08">
        <w:rPr>
          <w:rFonts w:ascii="Arial" w:hAnsi="Arial" w:cs="Arial"/>
          <w:sz w:val="24"/>
          <w:szCs w:val="24"/>
        </w:rPr>
        <w:t xml:space="preserve"> </w:t>
      </w:r>
      <w:r w:rsidRPr="00E01D08">
        <w:rPr>
          <w:rFonts w:ascii="Arial" w:hAnsi="Arial" w:cs="Arial"/>
          <w:sz w:val="24"/>
          <w:szCs w:val="24"/>
        </w:rPr>
        <w:t xml:space="preserve">genders. </w:t>
      </w:r>
    </w:p>
    <w:p w14:paraId="1981F402" w14:textId="1E7DF3EA" w:rsidR="004F6BC1" w:rsidRPr="00E01D08" w:rsidRDefault="005E61DC" w:rsidP="0007142C">
      <w:pPr>
        <w:spacing w:after="0" w:line="360" w:lineRule="auto"/>
        <w:ind w:left="360"/>
        <w:rPr>
          <w:rFonts w:ascii="Arial" w:hAnsi="Arial" w:cs="Arial"/>
          <w:sz w:val="24"/>
          <w:szCs w:val="24"/>
        </w:rPr>
      </w:pPr>
      <w:r w:rsidRPr="00E01D08">
        <w:rPr>
          <w:rFonts w:ascii="Arial" w:hAnsi="Arial" w:cs="Arial"/>
          <w:sz w:val="24"/>
          <w:szCs w:val="24"/>
        </w:rPr>
        <w:t xml:space="preserve">The gender pay gap has been a significant issue across various industries, including the technology sector. Understanding the extent and causes of the gender pay gap in South Africa's technology industry is crucial for promoting gender equality and informing policies aimed at closing this gap. </w:t>
      </w:r>
      <w:r w:rsidR="00C103D4" w:rsidRPr="00E01D08">
        <w:rPr>
          <w:rFonts w:ascii="Arial" w:hAnsi="Arial" w:cs="Arial"/>
          <w:sz w:val="24"/>
          <w:szCs w:val="24"/>
        </w:rPr>
        <w:t>It is therefore fitting to</w:t>
      </w:r>
      <w:r w:rsidR="004F6BC1" w:rsidRPr="00E01D08">
        <w:rPr>
          <w:rFonts w:ascii="Arial" w:hAnsi="Arial" w:cs="Arial"/>
          <w:sz w:val="24"/>
          <w:szCs w:val="24"/>
        </w:rPr>
        <w:t xml:space="preserve"> conduct an in-depth examination of the gender pay gap in the technology sector in South Africa. By collecting primary data from multiple sources and analy</w:t>
      </w:r>
      <w:r w:rsidR="00C103D4" w:rsidRPr="00E01D08">
        <w:rPr>
          <w:rFonts w:ascii="Arial" w:hAnsi="Arial" w:cs="Arial"/>
          <w:sz w:val="24"/>
          <w:szCs w:val="24"/>
        </w:rPr>
        <w:t>s</w:t>
      </w:r>
      <w:r w:rsidR="004F6BC1" w:rsidRPr="00E01D08">
        <w:rPr>
          <w:rFonts w:ascii="Arial" w:hAnsi="Arial" w:cs="Arial"/>
          <w:sz w:val="24"/>
          <w:szCs w:val="24"/>
        </w:rPr>
        <w:t>ing various factors that contribute to the gender pay gap, this research seeks to provide a comprehensive understanding of the issue and propose targeted strategies to reduce or eliminate the gender pay gap in the South African technology industry.</w:t>
      </w:r>
    </w:p>
    <w:p w14:paraId="547487BF" w14:textId="77777777" w:rsidR="006235A4" w:rsidRPr="00E01D08" w:rsidRDefault="006235A4" w:rsidP="0007142C">
      <w:pPr>
        <w:spacing w:after="0" w:line="360" w:lineRule="auto"/>
        <w:ind w:left="720"/>
        <w:rPr>
          <w:rFonts w:ascii="Arial" w:eastAsia="Times New Roman" w:hAnsi="Arial" w:cs="Arial"/>
          <w:b/>
          <w:bCs/>
          <w:sz w:val="24"/>
          <w:szCs w:val="24"/>
          <w:lang w:eastAsia="en-ZA"/>
        </w:rPr>
      </w:pPr>
    </w:p>
    <w:p w14:paraId="3D55895A" w14:textId="497CDB7A" w:rsidR="00E01C34" w:rsidRPr="00E01D08" w:rsidRDefault="00E01C34"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Problem Statement and Significance of the Study</w:t>
      </w:r>
    </w:p>
    <w:p w14:paraId="4AB61BBF" w14:textId="5B4ECBB9" w:rsidR="000F5C2F" w:rsidRDefault="000F5C2F" w:rsidP="0007142C">
      <w:pPr>
        <w:spacing w:after="0" w:line="360" w:lineRule="auto"/>
        <w:ind w:left="360"/>
        <w:rPr>
          <w:rFonts w:ascii="Arial" w:hAnsi="Arial" w:cs="Arial"/>
          <w:sz w:val="24"/>
          <w:szCs w:val="24"/>
        </w:rPr>
      </w:pPr>
      <w:r w:rsidRPr="00E01D08">
        <w:rPr>
          <w:rFonts w:ascii="Arial" w:hAnsi="Arial" w:cs="Arial"/>
          <w:sz w:val="24"/>
          <w:szCs w:val="24"/>
        </w:rPr>
        <w:t>Understanding the gender pay gap in the technology sector in South Africa is essential for achieving gender equality and promoting a more inclusive work environment. This research proposal aims to investigate the magnitude, underlying factors, and potential solutions to address the gender pay gap in the South African technology sector, contributing to policy development and organizational practices that support equal pay and opportunities for all employees.</w:t>
      </w:r>
      <w:r w:rsidR="00EF7169" w:rsidRPr="00E01D08">
        <w:rPr>
          <w:rFonts w:ascii="Arial" w:hAnsi="Arial" w:cs="Arial"/>
          <w:sz w:val="24"/>
          <w:szCs w:val="24"/>
        </w:rPr>
        <w:t xml:space="preserve"> In essence, this research</w:t>
      </w:r>
      <w:r w:rsidR="00B55ADE" w:rsidRPr="00E01D08">
        <w:rPr>
          <w:rFonts w:ascii="Arial" w:hAnsi="Arial" w:cs="Arial"/>
          <w:sz w:val="24"/>
          <w:szCs w:val="24"/>
        </w:rPr>
        <w:t xml:space="preserve"> seeks to</w:t>
      </w:r>
      <w:r w:rsidR="00EF7169" w:rsidRPr="00E01D08">
        <w:rPr>
          <w:rFonts w:ascii="Arial" w:hAnsi="Arial" w:cs="Arial"/>
          <w:sz w:val="24"/>
          <w:szCs w:val="24"/>
        </w:rPr>
        <w:t xml:space="preserve"> promote gender equality and fairness in the </w:t>
      </w:r>
      <w:r w:rsidR="00B55ADE" w:rsidRPr="00E01D08">
        <w:rPr>
          <w:rFonts w:ascii="Arial" w:hAnsi="Arial" w:cs="Arial"/>
          <w:sz w:val="24"/>
          <w:szCs w:val="24"/>
        </w:rPr>
        <w:t>technology field in South Africa.</w:t>
      </w:r>
    </w:p>
    <w:p w14:paraId="04B0592A" w14:textId="77777777" w:rsidR="00D9772E" w:rsidRPr="00E01D08" w:rsidRDefault="00D9772E" w:rsidP="0007142C">
      <w:pPr>
        <w:spacing w:after="0" w:line="360" w:lineRule="auto"/>
        <w:ind w:left="360"/>
        <w:rPr>
          <w:rFonts w:ascii="Arial" w:eastAsia="Times New Roman" w:hAnsi="Arial" w:cs="Arial"/>
          <w:b/>
          <w:bCs/>
          <w:sz w:val="24"/>
          <w:szCs w:val="24"/>
          <w:lang w:eastAsia="en-ZA"/>
        </w:rPr>
      </w:pPr>
    </w:p>
    <w:p w14:paraId="264101F7" w14:textId="37D94413" w:rsidR="00E01C34" w:rsidRPr="00E01D08" w:rsidRDefault="00094B28"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Aims and Objectives</w:t>
      </w:r>
    </w:p>
    <w:p w14:paraId="3D1CA659" w14:textId="4DBC640F" w:rsidR="00094B28" w:rsidRPr="00E01D08" w:rsidRDefault="00FF198B" w:rsidP="0007142C">
      <w:pPr>
        <w:spacing w:after="0" w:line="360" w:lineRule="auto"/>
        <w:ind w:left="360"/>
        <w:rPr>
          <w:rFonts w:ascii="Arial" w:hAnsi="Arial" w:cs="Arial"/>
          <w:sz w:val="24"/>
          <w:szCs w:val="24"/>
        </w:rPr>
      </w:pPr>
      <w:r w:rsidRPr="00E01D08">
        <w:rPr>
          <w:rFonts w:ascii="Arial" w:hAnsi="Arial" w:cs="Arial"/>
          <w:sz w:val="24"/>
          <w:szCs w:val="24"/>
        </w:rPr>
        <w:t xml:space="preserve">The purpose of the study </w:t>
      </w:r>
      <w:r w:rsidR="003C2A74" w:rsidRPr="00E01D08">
        <w:rPr>
          <w:rFonts w:ascii="Arial" w:hAnsi="Arial" w:cs="Arial"/>
          <w:sz w:val="24"/>
          <w:szCs w:val="24"/>
        </w:rPr>
        <w:t>is</w:t>
      </w:r>
      <w:r w:rsidRPr="00E01D08">
        <w:rPr>
          <w:rFonts w:ascii="Arial" w:hAnsi="Arial" w:cs="Arial"/>
          <w:sz w:val="24"/>
          <w:szCs w:val="24"/>
        </w:rPr>
        <w:t xml:space="preserve"> to determine </w:t>
      </w:r>
      <w:r w:rsidR="00457FB3" w:rsidRPr="00E01D08">
        <w:rPr>
          <w:rFonts w:ascii="Arial" w:hAnsi="Arial" w:cs="Arial"/>
          <w:sz w:val="24"/>
          <w:szCs w:val="24"/>
        </w:rPr>
        <w:t xml:space="preserve">the </w:t>
      </w:r>
      <w:r w:rsidRPr="00E01D08">
        <w:rPr>
          <w:rFonts w:ascii="Arial" w:hAnsi="Arial" w:cs="Arial"/>
          <w:sz w:val="24"/>
          <w:szCs w:val="24"/>
        </w:rPr>
        <w:t>status of the gender pay gap among employees in the same salary band and to establish whether men and women receive similar pay for similar work in the study population.</w:t>
      </w:r>
      <w:r w:rsidR="0053450F" w:rsidRPr="00E01D08">
        <w:rPr>
          <w:rFonts w:ascii="Arial" w:hAnsi="Arial" w:cs="Arial"/>
          <w:sz w:val="24"/>
          <w:szCs w:val="24"/>
        </w:rPr>
        <w:t xml:space="preserve"> The focus will be </w:t>
      </w:r>
      <w:r w:rsidR="00457FB3" w:rsidRPr="00E01D08">
        <w:rPr>
          <w:rFonts w:ascii="Arial" w:hAnsi="Arial" w:cs="Arial"/>
          <w:sz w:val="24"/>
          <w:szCs w:val="24"/>
        </w:rPr>
        <w:t>on the South African Technology industry.</w:t>
      </w:r>
    </w:p>
    <w:p w14:paraId="7CC6DAD9" w14:textId="23418CEF" w:rsidR="00D30BF7" w:rsidRPr="00E01D08" w:rsidRDefault="001344DD" w:rsidP="0007142C">
      <w:pPr>
        <w:spacing w:after="0" w:line="360" w:lineRule="auto"/>
        <w:ind w:left="360"/>
        <w:rPr>
          <w:rFonts w:ascii="Arial" w:hAnsi="Arial" w:cs="Arial"/>
          <w:sz w:val="24"/>
          <w:szCs w:val="24"/>
        </w:rPr>
      </w:pPr>
      <w:r w:rsidRPr="00E01D08">
        <w:rPr>
          <w:rFonts w:ascii="Arial" w:hAnsi="Arial" w:cs="Arial"/>
          <w:sz w:val="24"/>
          <w:szCs w:val="24"/>
        </w:rPr>
        <w:t>The primary objectives of th</w:t>
      </w:r>
      <w:r w:rsidR="000C1062" w:rsidRPr="00E01D08">
        <w:rPr>
          <w:rFonts w:ascii="Arial" w:hAnsi="Arial" w:cs="Arial"/>
          <w:sz w:val="24"/>
          <w:szCs w:val="24"/>
        </w:rPr>
        <w:t xml:space="preserve">e </w:t>
      </w:r>
      <w:r w:rsidRPr="00E01D08">
        <w:rPr>
          <w:rFonts w:ascii="Arial" w:hAnsi="Arial" w:cs="Arial"/>
          <w:sz w:val="24"/>
          <w:szCs w:val="24"/>
        </w:rPr>
        <w:t>research are as follows:</w:t>
      </w:r>
    </w:p>
    <w:p w14:paraId="48EB4F8A" w14:textId="420A451D" w:rsidR="001344DD" w:rsidRPr="00E01D08" w:rsidRDefault="00B06D32" w:rsidP="0007142C">
      <w:pPr>
        <w:spacing w:after="0" w:line="360" w:lineRule="auto"/>
        <w:ind w:left="360"/>
        <w:rPr>
          <w:rFonts w:ascii="Arial" w:hAnsi="Arial" w:cs="Arial"/>
          <w:sz w:val="24"/>
          <w:szCs w:val="24"/>
        </w:rPr>
      </w:pPr>
      <w:r w:rsidRPr="00E01D08">
        <w:rPr>
          <w:rFonts w:ascii="Arial" w:hAnsi="Arial" w:cs="Arial"/>
          <w:sz w:val="24"/>
          <w:szCs w:val="24"/>
        </w:rPr>
        <w:t>To thoroughly investigate and examine</w:t>
      </w:r>
      <w:r w:rsidR="004D5FCF" w:rsidRPr="00E01D08">
        <w:rPr>
          <w:rFonts w:ascii="Arial" w:hAnsi="Arial" w:cs="Arial"/>
          <w:sz w:val="24"/>
          <w:szCs w:val="24"/>
        </w:rPr>
        <w:t xml:space="preserve"> </w:t>
      </w:r>
      <w:r w:rsidR="00BC2ABB" w:rsidRPr="00E01D08">
        <w:rPr>
          <w:rFonts w:ascii="Arial" w:hAnsi="Arial" w:cs="Arial"/>
          <w:sz w:val="24"/>
          <w:szCs w:val="24"/>
        </w:rPr>
        <w:t xml:space="preserve">if there is a gender pay gap in the technology industry in South Africa and the magnitude of that </w:t>
      </w:r>
      <w:r w:rsidR="00E6478C" w:rsidRPr="00E01D08">
        <w:rPr>
          <w:rFonts w:ascii="Arial" w:hAnsi="Arial" w:cs="Arial"/>
          <w:sz w:val="24"/>
          <w:szCs w:val="24"/>
        </w:rPr>
        <w:t>pay gap</w:t>
      </w:r>
      <w:r w:rsidR="008A0F22" w:rsidRPr="00E01D08">
        <w:rPr>
          <w:rFonts w:ascii="Arial" w:hAnsi="Arial" w:cs="Arial"/>
          <w:sz w:val="24"/>
          <w:szCs w:val="24"/>
        </w:rPr>
        <w:t xml:space="preserve"> through existing literature</w:t>
      </w:r>
      <w:r w:rsidR="00E6478C" w:rsidRPr="00E01D08">
        <w:rPr>
          <w:rFonts w:ascii="Arial" w:hAnsi="Arial" w:cs="Arial"/>
          <w:sz w:val="24"/>
          <w:szCs w:val="24"/>
        </w:rPr>
        <w:t>.</w:t>
      </w:r>
    </w:p>
    <w:p w14:paraId="2439F57E" w14:textId="24142F66" w:rsidR="00E6478C" w:rsidRPr="00E01D08" w:rsidRDefault="00E6478C" w:rsidP="0007142C">
      <w:pPr>
        <w:spacing w:after="0" w:line="360" w:lineRule="auto"/>
        <w:ind w:left="360"/>
        <w:rPr>
          <w:rFonts w:ascii="Arial" w:hAnsi="Arial" w:cs="Arial"/>
          <w:sz w:val="24"/>
          <w:szCs w:val="24"/>
        </w:rPr>
      </w:pPr>
      <w:r w:rsidRPr="00E01D08">
        <w:rPr>
          <w:rFonts w:ascii="Arial" w:hAnsi="Arial" w:cs="Arial"/>
          <w:sz w:val="24"/>
          <w:szCs w:val="24"/>
        </w:rPr>
        <w:lastRenderedPageBreak/>
        <w:t>To identify</w:t>
      </w:r>
      <w:r w:rsidR="00AA7863" w:rsidRPr="00E01D08">
        <w:rPr>
          <w:rFonts w:ascii="Arial" w:hAnsi="Arial" w:cs="Arial"/>
          <w:sz w:val="24"/>
          <w:szCs w:val="24"/>
        </w:rPr>
        <w:t xml:space="preserve"> and examine </w:t>
      </w:r>
      <w:r w:rsidRPr="00E01D08">
        <w:rPr>
          <w:rFonts w:ascii="Arial" w:hAnsi="Arial" w:cs="Arial"/>
          <w:sz w:val="24"/>
          <w:szCs w:val="24"/>
        </w:rPr>
        <w:t>the causal factors contributing to the gender pay gap</w:t>
      </w:r>
      <w:r w:rsidR="00230708" w:rsidRPr="00E01D08">
        <w:rPr>
          <w:rFonts w:ascii="Arial" w:hAnsi="Arial" w:cs="Arial"/>
          <w:sz w:val="24"/>
          <w:szCs w:val="24"/>
        </w:rPr>
        <w:t xml:space="preserve"> in the technology industry within South Africa.</w:t>
      </w:r>
    </w:p>
    <w:p w14:paraId="1E6D110A" w14:textId="336F0F79" w:rsidR="00E6478C" w:rsidRPr="00E01D08" w:rsidRDefault="003005C9" w:rsidP="0007142C">
      <w:pPr>
        <w:spacing w:after="0" w:line="360" w:lineRule="auto"/>
        <w:ind w:left="360"/>
        <w:rPr>
          <w:rFonts w:ascii="Arial" w:hAnsi="Arial" w:cs="Arial"/>
          <w:sz w:val="24"/>
          <w:szCs w:val="24"/>
        </w:rPr>
      </w:pPr>
      <w:r w:rsidRPr="00E01D08">
        <w:rPr>
          <w:rFonts w:ascii="Arial" w:hAnsi="Arial" w:cs="Arial"/>
          <w:sz w:val="24"/>
          <w:szCs w:val="24"/>
        </w:rPr>
        <w:t xml:space="preserve">To further explore </w:t>
      </w:r>
      <w:r w:rsidR="00374F8D" w:rsidRPr="00E01D08">
        <w:rPr>
          <w:rFonts w:ascii="Arial" w:hAnsi="Arial" w:cs="Arial"/>
          <w:sz w:val="24"/>
          <w:szCs w:val="24"/>
        </w:rPr>
        <w:t>potential solutions</w:t>
      </w:r>
      <w:r w:rsidR="00164B29" w:rsidRPr="00E01D08">
        <w:rPr>
          <w:rFonts w:ascii="Arial" w:hAnsi="Arial" w:cs="Arial"/>
          <w:sz w:val="24"/>
          <w:szCs w:val="24"/>
        </w:rPr>
        <w:t>, strategies, and policies</w:t>
      </w:r>
      <w:r w:rsidR="00536888" w:rsidRPr="00E01D08">
        <w:rPr>
          <w:rFonts w:ascii="Arial" w:hAnsi="Arial" w:cs="Arial"/>
          <w:sz w:val="24"/>
          <w:szCs w:val="24"/>
        </w:rPr>
        <w:t xml:space="preserve"> that can </w:t>
      </w:r>
      <w:r w:rsidR="00E13792" w:rsidRPr="00E01D08">
        <w:rPr>
          <w:rFonts w:ascii="Arial" w:hAnsi="Arial" w:cs="Arial"/>
          <w:sz w:val="24"/>
          <w:szCs w:val="24"/>
        </w:rPr>
        <w:t>contribute to policy development, and/or improvements, organisational</w:t>
      </w:r>
      <w:r w:rsidR="001A06D3" w:rsidRPr="00E01D08">
        <w:rPr>
          <w:rFonts w:ascii="Arial" w:hAnsi="Arial" w:cs="Arial"/>
          <w:sz w:val="24"/>
          <w:szCs w:val="24"/>
        </w:rPr>
        <w:t xml:space="preserve"> best</w:t>
      </w:r>
      <w:r w:rsidR="00E13792" w:rsidRPr="00E01D08">
        <w:rPr>
          <w:rFonts w:ascii="Arial" w:hAnsi="Arial" w:cs="Arial"/>
          <w:sz w:val="24"/>
          <w:szCs w:val="24"/>
        </w:rPr>
        <w:t xml:space="preserve"> </w:t>
      </w:r>
      <w:r w:rsidR="00346E4E" w:rsidRPr="00E01D08">
        <w:rPr>
          <w:rFonts w:ascii="Arial" w:hAnsi="Arial" w:cs="Arial"/>
          <w:sz w:val="24"/>
          <w:szCs w:val="24"/>
        </w:rPr>
        <w:t xml:space="preserve">practices, and strategies that will help in eradicating gender pay gaps in </w:t>
      </w:r>
      <w:r w:rsidR="005774B7" w:rsidRPr="00E01D08">
        <w:rPr>
          <w:rFonts w:ascii="Arial" w:hAnsi="Arial" w:cs="Arial"/>
          <w:sz w:val="24"/>
          <w:szCs w:val="24"/>
        </w:rPr>
        <w:t>the technology sector in South Africa.</w:t>
      </w:r>
    </w:p>
    <w:p w14:paraId="633D4A13" w14:textId="77777777" w:rsidR="0048090A" w:rsidRPr="00E01D08" w:rsidRDefault="0048090A" w:rsidP="0007142C">
      <w:pPr>
        <w:spacing w:after="0" w:line="360" w:lineRule="auto"/>
        <w:rPr>
          <w:rFonts w:ascii="Arial" w:hAnsi="Arial" w:cs="Arial"/>
          <w:sz w:val="24"/>
          <w:szCs w:val="24"/>
        </w:rPr>
      </w:pPr>
    </w:p>
    <w:p w14:paraId="523C15BC" w14:textId="0355B3C6" w:rsidR="00094B28" w:rsidRPr="00E01D08" w:rsidRDefault="00094B28"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Research Questions</w:t>
      </w:r>
    </w:p>
    <w:p w14:paraId="0320EF05" w14:textId="77777777" w:rsidR="008739E2" w:rsidRPr="00E01D08" w:rsidRDefault="008739E2" w:rsidP="0007142C">
      <w:pPr>
        <w:pStyle w:val="ListParagraph"/>
        <w:spacing w:after="0" w:line="360" w:lineRule="auto"/>
        <w:ind w:left="360"/>
        <w:rPr>
          <w:rFonts w:ascii="Arial" w:eastAsia="Times New Roman" w:hAnsi="Arial" w:cs="Arial"/>
          <w:b/>
          <w:bCs/>
          <w:sz w:val="24"/>
          <w:szCs w:val="24"/>
          <w:lang w:eastAsia="en-ZA"/>
        </w:rPr>
      </w:pPr>
    </w:p>
    <w:p w14:paraId="7F6FFEFF"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What is the extent of the gender pay gap in the technology sector in South Africa?</w:t>
      </w:r>
    </w:p>
    <w:p w14:paraId="53A533DB"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What are the main factors contributing to the gender pay gap in the South African technology industry? How do these factors differ from those observed in other industries or countries?</w:t>
      </w:r>
    </w:p>
    <w:p w14:paraId="72F85EA5"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How do individual characteristics, such as education and experience, influence the gender pay gap in the technology sector in South Africa?</w:t>
      </w:r>
    </w:p>
    <w:p w14:paraId="242ECE0A"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How do existing policies, initiatives, and best practices in South Africa and other countries address the gender pay gap in the technology sector, and what can be learned from them?</w:t>
      </w:r>
    </w:p>
    <w:p w14:paraId="32A31B78" w14:textId="77777777" w:rsidR="007C0A4B" w:rsidRPr="00E01D08" w:rsidRDefault="007C0A4B" w:rsidP="0007142C">
      <w:pPr>
        <w:pStyle w:val="ListParagraph"/>
        <w:numPr>
          <w:ilvl w:val="0"/>
          <w:numId w:val="5"/>
        </w:numPr>
        <w:spacing w:after="0" w:line="360" w:lineRule="auto"/>
        <w:rPr>
          <w:rFonts w:ascii="Arial" w:eastAsia="Times New Roman" w:hAnsi="Arial" w:cs="Arial"/>
          <w:sz w:val="24"/>
          <w:szCs w:val="24"/>
          <w:lang w:eastAsia="en-ZA"/>
        </w:rPr>
      </w:pPr>
      <w:r w:rsidRPr="00E01D08">
        <w:rPr>
          <w:rFonts w:ascii="Arial" w:eastAsia="Times New Roman" w:hAnsi="Arial" w:cs="Arial"/>
          <w:sz w:val="24"/>
          <w:szCs w:val="24"/>
          <w:lang w:eastAsia="en-ZA"/>
        </w:rPr>
        <w:t>What evidence-based strategies and recommendations can be proposed to reduce or eliminate the gender pay gap in the South African technology sector?</w:t>
      </w:r>
    </w:p>
    <w:p w14:paraId="23852BF2" w14:textId="77777777" w:rsidR="00C8293B" w:rsidRPr="00E01D08" w:rsidRDefault="00C8293B" w:rsidP="0007142C">
      <w:pPr>
        <w:spacing w:after="0" w:line="360" w:lineRule="auto"/>
        <w:rPr>
          <w:rFonts w:ascii="Arial" w:eastAsia="Times New Roman" w:hAnsi="Arial" w:cs="Arial"/>
          <w:b/>
          <w:bCs/>
          <w:sz w:val="24"/>
          <w:szCs w:val="24"/>
          <w:lang w:eastAsia="en-ZA"/>
        </w:rPr>
      </w:pPr>
    </w:p>
    <w:p w14:paraId="0B923859" w14:textId="083D6A5C" w:rsidR="00C8293B" w:rsidRPr="00E01D08" w:rsidRDefault="00C8293B"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Key Literature</w:t>
      </w:r>
    </w:p>
    <w:p w14:paraId="3A57CA6F" w14:textId="77777777" w:rsidR="007C6D88" w:rsidRPr="00795F2F" w:rsidRDefault="007C6D88" w:rsidP="0007142C">
      <w:pPr>
        <w:pStyle w:val="ListParagraph"/>
        <w:spacing w:after="0" w:line="360" w:lineRule="auto"/>
        <w:ind w:left="360"/>
        <w:rPr>
          <w:rFonts w:ascii="Arial" w:eastAsia="Times New Roman" w:hAnsi="Arial" w:cs="Arial"/>
          <w:b/>
          <w:bCs/>
          <w:sz w:val="24"/>
          <w:szCs w:val="24"/>
          <w:lang w:eastAsia="en-ZA"/>
        </w:rPr>
      </w:pPr>
    </w:p>
    <w:p w14:paraId="01EC8860" w14:textId="20893642" w:rsidR="002807F7" w:rsidRPr="00795F2F" w:rsidRDefault="002807F7" w:rsidP="0007142C">
      <w:pPr>
        <w:autoSpaceDE w:val="0"/>
        <w:autoSpaceDN w:val="0"/>
        <w:adjustRightInd w:val="0"/>
        <w:spacing w:after="0" w:line="360" w:lineRule="auto"/>
        <w:rPr>
          <w:rFonts w:ascii="Arial" w:hAnsi="Arial" w:cs="Arial"/>
          <w:sz w:val="24"/>
          <w:szCs w:val="24"/>
        </w:rPr>
      </w:pPr>
      <w:r w:rsidRPr="00795F2F">
        <w:rPr>
          <w:rFonts w:ascii="Arial" w:hAnsi="Arial" w:cs="Arial"/>
          <w:sz w:val="24"/>
          <w:szCs w:val="24"/>
        </w:rPr>
        <w:t xml:space="preserve">A </w:t>
      </w:r>
      <w:r w:rsidR="0077008F" w:rsidRPr="00795F2F">
        <w:rPr>
          <w:rFonts w:ascii="Arial" w:hAnsi="Arial" w:cs="Arial"/>
          <w:sz w:val="24"/>
          <w:szCs w:val="24"/>
        </w:rPr>
        <w:t>significant</w:t>
      </w:r>
      <w:r w:rsidRPr="00795F2F">
        <w:rPr>
          <w:rFonts w:ascii="Arial" w:hAnsi="Arial" w:cs="Arial"/>
          <w:sz w:val="24"/>
          <w:szCs w:val="24"/>
        </w:rPr>
        <w:t xml:space="preserve"> number of studies have investigated the trends in </w:t>
      </w:r>
      <w:r w:rsidR="00815688" w:rsidRPr="00795F2F">
        <w:rPr>
          <w:rFonts w:ascii="Arial" w:hAnsi="Arial" w:cs="Arial"/>
          <w:sz w:val="24"/>
          <w:szCs w:val="24"/>
        </w:rPr>
        <w:t>gender pay gaps</w:t>
      </w:r>
      <w:r w:rsidRPr="00795F2F">
        <w:rPr>
          <w:rFonts w:ascii="Arial" w:hAnsi="Arial" w:cs="Arial"/>
          <w:sz w:val="24"/>
          <w:szCs w:val="24"/>
        </w:rPr>
        <w:t xml:space="preserve"> in post-apartheid South Africa, by focusing particularly on the divide across gender</w:t>
      </w:r>
      <w:r w:rsidR="00311E9B" w:rsidRPr="00795F2F">
        <w:rPr>
          <w:rFonts w:ascii="Arial" w:hAnsi="Arial" w:cs="Arial"/>
          <w:sz w:val="24"/>
          <w:szCs w:val="24"/>
        </w:rPr>
        <w:t xml:space="preserve"> (</w:t>
      </w:r>
      <w:r w:rsidRPr="00795F2F">
        <w:rPr>
          <w:rFonts w:ascii="Arial" w:hAnsi="Arial" w:cs="Arial"/>
          <w:sz w:val="24"/>
          <w:szCs w:val="24"/>
        </w:rPr>
        <w:t xml:space="preserve">Burger &amp; Jafta, </w:t>
      </w:r>
      <w:proofErr w:type="gramStart"/>
      <w:r w:rsidRPr="00795F2F">
        <w:rPr>
          <w:rFonts w:ascii="Arial" w:hAnsi="Arial" w:cs="Arial"/>
          <w:sz w:val="24"/>
          <w:szCs w:val="24"/>
        </w:rPr>
        <w:t>2006</w:t>
      </w:r>
      <w:r w:rsidR="00311E9B" w:rsidRPr="00795F2F">
        <w:rPr>
          <w:rFonts w:ascii="Arial" w:hAnsi="Arial" w:cs="Arial"/>
          <w:sz w:val="24"/>
          <w:szCs w:val="24"/>
        </w:rPr>
        <w:t>)(</w:t>
      </w:r>
      <w:proofErr w:type="gramEnd"/>
      <w:r w:rsidRPr="00795F2F">
        <w:rPr>
          <w:rFonts w:ascii="Arial" w:hAnsi="Arial" w:cs="Arial"/>
          <w:sz w:val="24"/>
          <w:szCs w:val="24"/>
        </w:rPr>
        <w:t xml:space="preserve"> </w:t>
      </w:r>
      <w:proofErr w:type="spellStart"/>
      <w:r w:rsidRPr="00795F2F">
        <w:rPr>
          <w:rFonts w:ascii="Arial" w:hAnsi="Arial" w:cs="Arial"/>
          <w:sz w:val="24"/>
          <w:szCs w:val="24"/>
        </w:rPr>
        <w:t>Ntuli</w:t>
      </w:r>
      <w:proofErr w:type="spellEnd"/>
      <w:r w:rsidRPr="00795F2F">
        <w:rPr>
          <w:rFonts w:ascii="Arial" w:hAnsi="Arial" w:cs="Arial"/>
          <w:sz w:val="24"/>
          <w:szCs w:val="24"/>
        </w:rPr>
        <w:t>, 2009</w:t>
      </w:r>
      <w:r w:rsidR="00311E9B" w:rsidRPr="00795F2F">
        <w:rPr>
          <w:rFonts w:ascii="Arial" w:hAnsi="Arial" w:cs="Arial"/>
          <w:sz w:val="24"/>
          <w:szCs w:val="24"/>
        </w:rPr>
        <w:t>)(</w:t>
      </w:r>
      <w:r w:rsidRPr="00795F2F">
        <w:rPr>
          <w:rFonts w:ascii="Arial" w:hAnsi="Arial" w:cs="Arial"/>
          <w:sz w:val="24"/>
          <w:szCs w:val="24"/>
        </w:rPr>
        <w:t>Goga, 2008</w:t>
      </w:r>
      <w:r w:rsidR="00311E9B" w:rsidRPr="00795F2F">
        <w:rPr>
          <w:rFonts w:ascii="Arial" w:hAnsi="Arial" w:cs="Arial"/>
          <w:sz w:val="24"/>
          <w:szCs w:val="24"/>
        </w:rPr>
        <w:t>)(</w:t>
      </w:r>
      <w:r w:rsidRPr="00795F2F">
        <w:rPr>
          <w:rFonts w:ascii="Arial" w:hAnsi="Arial" w:cs="Arial"/>
          <w:sz w:val="24"/>
          <w:szCs w:val="24"/>
        </w:rPr>
        <w:t xml:space="preserve"> Shepherd, 2008</w:t>
      </w:r>
      <w:r w:rsidR="00311E9B" w:rsidRPr="00795F2F">
        <w:rPr>
          <w:rFonts w:ascii="Arial" w:hAnsi="Arial" w:cs="Arial"/>
          <w:sz w:val="24"/>
          <w:szCs w:val="24"/>
        </w:rPr>
        <w:t>)(</w:t>
      </w:r>
      <w:r w:rsidRPr="00795F2F">
        <w:rPr>
          <w:rFonts w:ascii="Arial" w:hAnsi="Arial" w:cs="Arial"/>
          <w:sz w:val="24"/>
          <w:szCs w:val="24"/>
        </w:rPr>
        <w:t>Burger &amp; Jafta, 2010</w:t>
      </w:r>
      <w:r w:rsidR="00311E9B" w:rsidRPr="00795F2F">
        <w:rPr>
          <w:rFonts w:ascii="Arial" w:hAnsi="Arial" w:cs="Arial"/>
          <w:sz w:val="24"/>
          <w:szCs w:val="24"/>
        </w:rPr>
        <w:t>)(</w:t>
      </w:r>
      <w:proofErr w:type="spellStart"/>
      <w:r w:rsidRPr="00795F2F">
        <w:rPr>
          <w:rFonts w:ascii="Arial" w:hAnsi="Arial" w:cs="Arial"/>
          <w:sz w:val="24"/>
          <w:szCs w:val="24"/>
        </w:rPr>
        <w:t>Casale</w:t>
      </w:r>
      <w:proofErr w:type="spellEnd"/>
      <w:r w:rsidRPr="00795F2F">
        <w:rPr>
          <w:rFonts w:ascii="Arial" w:hAnsi="Arial" w:cs="Arial"/>
          <w:sz w:val="24"/>
          <w:szCs w:val="24"/>
        </w:rPr>
        <w:t xml:space="preserve"> &amp; </w:t>
      </w:r>
      <w:proofErr w:type="spellStart"/>
      <w:r w:rsidRPr="00795F2F">
        <w:rPr>
          <w:rFonts w:ascii="Arial" w:hAnsi="Arial" w:cs="Arial"/>
          <w:sz w:val="24"/>
          <w:szCs w:val="24"/>
        </w:rPr>
        <w:t>Posel</w:t>
      </w:r>
      <w:proofErr w:type="spellEnd"/>
      <w:r w:rsidRPr="00795F2F">
        <w:rPr>
          <w:rFonts w:ascii="Arial" w:hAnsi="Arial" w:cs="Arial"/>
          <w:sz w:val="24"/>
          <w:szCs w:val="24"/>
        </w:rPr>
        <w:t>, 2011</w:t>
      </w:r>
      <w:r w:rsidR="005C5B6D" w:rsidRPr="00795F2F">
        <w:rPr>
          <w:rFonts w:ascii="Arial" w:hAnsi="Arial" w:cs="Arial"/>
          <w:sz w:val="24"/>
          <w:szCs w:val="24"/>
        </w:rPr>
        <w:t>)(</w:t>
      </w:r>
      <w:r w:rsidRPr="00795F2F">
        <w:rPr>
          <w:rFonts w:ascii="Arial" w:hAnsi="Arial" w:cs="Arial"/>
          <w:sz w:val="24"/>
          <w:szCs w:val="24"/>
        </w:rPr>
        <w:t xml:space="preserve"> </w:t>
      </w:r>
      <w:proofErr w:type="spellStart"/>
      <w:r w:rsidRPr="00795F2F">
        <w:rPr>
          <w:rFonts w:ascii="Arial" w:hAnsi="Arial" w:cs="Arial"/>
          <w:sz w:val="24"/>
          <w:szCs w:val="24"/>
        </w:rPr>
        <w:t>Bhorat</w:t>
      </w:r>
      <w:proofErr w:type="spellEnd"/>
      <w:r w:rsidRPr="00795F2F">
        <w:rPr>
          <w:rFonts w:ascii="Arial" w:hAnsi="Arial" w:cs="Arial"/>
          <w:sz w:val="24"/>
          <w:szCs w:val="24"/>
        </w:rPr>
        <w:t xml:space="preserve"> &amp; Goga, 2013</w:t>
      </w:r>
      <w:r w:rsidR="005C5B6D" w:rsidRPr="00795F2F">
        <w:rPr>
          <w:rFonts w:ascii="Arial" w:hAnsi="Arial" w:cs="Arial"/>
          <w:sz w:val="24"/>
          <w:szCs w:val="24"/>
        </w:rPr>
        <w:t>)(</w:t>
      </w:r>
      <w:r w:rsidRPr="00795F2F">
        <w:rPr>
          <w:rFonts w:ascii="Arial" w:hAnsi="Arial" w:cs="Arial"/>
          <w:sz w:val="24"/>
          <w:szCs w:val="24"/>
        </w:rPr>
        <w:t xml:space="preserve"> Fredericks &amp; Yu, 2017). While these studies have shed some light on gender inequality, very few have sought to investigate the gender wage gap by occupation</w:t>
      </w:r>
      <w:r w:rsidR="004E5977" w:rsidRPr="00795F2F">
        <w:rPr>
          <w:rFonts w:ascii="Arial" w:hAnsi="Arial" w:cs="Arial"/>
          <w:sz w:val="24"/>
          <w:szCs w:val="24"/>
        </w:rPr>
        <w:t xml:space="preserve"> or specific to technology sector or by characteristics such as experience and qualifications</w:t>
      </w:r>
      <w:r w:rsidRPr="00795F2F">
        <w:rPr>
          <w:rFonts w:ascii="Arial" w:hAnsi="Arial" w:cs="Arial"/>
          <w:sz w:val="24"/>
          <w:szCs w:val="24"/>
        </w:rPr>
        <w:t>.</w:t>
      </w:r>
    </w:p>
    <w:p w14:paraId="44560965" w14:textId="77777777" w:rsidR="0051023A" w:rsidRPr="00795F2F" w:rsidRDefault="0051023A" w:rsidP="0007142C">
      <w:pPr>
        <w:autoSpaceDE w:val="0"/>
        <w:autoSpaceDN w:val="0"/>
        <w:adjustRightInd w:val="0"/>
        <w:spacing w:after="0" w:line="360" w:lineRule="auto"/>
        <w:rPr>
          <w:rFonts w:ascii="Arial" w:hAnsi="Arial" w:cs="Arial"/>
          <w:sz w:val="24"/>
          <w:szCs w:val="24"/>
        </w:rPr>
      </w:pPr>
    </w:p>
    <w:p w14:paraId="14EC6D85" w14:textId="77777777" w:rsidR="002807F7" w:rsidRPr="00795F2F" w:rsidRDefault="002807F7" w:rsidP="0007142C">
      <w:pPr>
        <w:autoSpaceDE w:val="0"/>
        <w:autoSpaceDN w:val="0"/>
        <w:adjustRightInd w:val="0"/>
        <w:spacing w:after="0" w:line="360" w:lineRule="auto"/>
        <w:rPr>
          <w:rFonts w:ascii="Arial" w:hAnsi="Arial" w:cs="Arial"/>
          <w:sz w:val="24"/>
          <w:szCs w:val="24"/>
        </w:rPr>
      </w:pPr>
    </w:p>
    <w:p w14:paraId="2C09CE5E" w14:textId="6A388252" w:rsidR="007C6D88" w:rsidRPr="00795F2F" w:rsidRDefault="00E359B1" w:rsidP="0007142C">
      <w:pPr>
        <w:autoSpaceDE w:val="0"/>
        <w:autoSpaceDN w:val="0"/>
        <w:adjustRightInd w:val="0"/>
        <w:spacing w:after="0" w:line="360" w:lineRule="auto"/>
        <w:rPr>
          <w:rFonts w:ascii="Arial" w:eastAsia="Times New Roman" w:hAnsi="Arial" w:cs="Arial"/>
          <w:sz w:val="24"/>
          <w:szCs w:val="24"/>
          <w:lang w:eastAsia="en-ZA"/>
        </w:rPr>
      </w:pPr>
      <w:r w:rsidRPr="00795F2F">
        <w:rPr>
          <w:rFonts w:ascii="Arial" w:hAnsi="Arial" w:cs="Arial"/>
          <w:sz w:val="24"/>
          <w:szCs w:val="24"/>
        </w:rPr>
        <w:lastRenderedPageBreak/>
        <w:t xml:space="preserve">Previous literature </w:t>
      </w:r>
      <w:proofErr w:type="gramStart"/>
      <w:r w:rsidRPr="00795F2F">
        <w:rPr>
          <w:rFonts w:ascii="Arial" w:hAnsi="Arial" w:cs="Arial"/>
          <w:sz w:val="24"/>
          <w:szCs w:val="24"/>
        </w:rPr>
        <w:t>in the area of</w:t>
      </w:r>
      <w:proofErr w:type="gramEnd"/>
      <w:r w:rsidRPr="00795F2F">
        <w:rPr>
          <w:rFonts w:ascii="Arial" w:hAnsi="Arial" w:cs="Arial"/>
          <w:sz w:val="24"/>
          <w:szCs w:val="24"/>
        </w:rPr>
        <w:t xml:space="preserve"> gender pay gaps has</w:t>
      </w:r>
      <w:r w:rsidR="00BB093A" w:rsidRPr="00795F2F">
        <w:rPr>
          <w:rFonts w:ascii="Arial" w:hAnsi="Arial" w:cs="Arial"/>
          <w:sz w:val="24"/>
          <w:szCs w:val="24"/>
        </w:rPr>
        <w:t xml:space="preserve"> </w:t>
      </w:r>
      <w:r w:rsidRPr="00795F2F">
        <w:rPr>
          <w:rFonts w:ascii="Arial" w:hAnsi="Arial" w:cs="Arial"/>
          <w:sz w:val="24"/>
          <w:szCs w:val="24"/>
        </w:rPr>
        <w:t>been gaining momentum in numerous countries across the</w:t>
      </w:r>
      <w:r w:rsidR="00BB093A" w:rsidRPr="00795F2F">
        <w:rPr>
          <w:rFonts w:ascii="Arial" w:hAnsi="Arial" w:cs="Arial"/>
          <w:sz w:val="24"/>
          <w:szCs w:val="24"/>
        </w:rPr>
        <w:t xml:space="preserve"> </w:t>
      </w:r>
      <w:r w:rsidRPr="00795F2F">
        <w:rPr>
          <w:rFonts w:ascii="Arial" w:hAnsi="Arial" w:cs="Arial"/>
          <w:sz w:val="24"/>
          <w:szCs w:val="24"/>
        </w:rPr>
        <w:t>globe, reporting gaps resulting from a number of different</w:t>
      </w:r>
      <w:r w:rsidR="00BB093A" w:rsidRPr="00795F2F">
        <w:rPr>
          <w:rFonts w:ascii="Arial" w:hAnsi="Arial" w:cs="Arial"/>
          <w:sz w:val="24"/>
          <w:szCs w:val="24"/>
        </w:rPr>
        <w:t xml:space="preserve"> </w:t>
      </w:r>
      <w:r w:rsidRPr="00795F2F">
        <w:rPr>
          <w:rFonts w:ascii="Arial" w:hAnsi="Arial" w:cs="Arial"/>
          <w:sz w:val="24"/>
          <w:szCs w:val="24"/>
        </w:rPr>
        <w:t>determinant factors. For example, Schmid (2016) reports</w:t>
      </w:r>
      <w:r w:rsidR="00BB093A" w:rsidRPr="00795F2F">
        <w:rPr>
          <w:rFonts w:ascii="Arial" w:hAnsi="Arial" w:cs="Arial"/>
          <w:sz w:val="24"/>
          <w:szCs w:val="24"/>
        </w:rPr>
        <w:t xml:space="preserve"> </w:t>
      </w:r>
      <w:r w:rsidRPr="00795F2F">
        <w:rPr>
          <w:rFonts w:ascii="Arial" w:hAnsi="Arial" w:cs="Arial"/>
          <w:sz w:val="24"/>
          <w:szCs w:val="24"/>
        </w:rPr>
        <w:t xml:space="preserve">that </w:t>
      </w:r>
      <w:r w:rsidR="00BB093A" w:rsidRPr="00795F2F">
        <w:rPr>
          <w:rFonts w:ascii="Arial" w:hAnsi="Arial" w:cs="Arial"/>
          <w:sz w:val="24"/>
          <w:szCs w:val="24"/>
        </w:rPr>
        <w:t>o</w:t>
      </w:r>
      <w:r w:rsidRPr="00795F2F">
        <w:rPr>
          <w:rFonts w:ascii="Arial" w:hAnsi="Arial" w:cs="Arial"/>
          <w:sz w:val="24"/>
          <w:szCs w:val="24"/>
        </w:rPr>
        <w:t>ccupational segregation in Switzerland is one of the</w:t>
      </w:r>
      <w:r w:rsidR="00BB093A" w:rsidRPr="00795F2F">
        <w:rPr>
          <w:rFonts w:ascii="Arial" w:hAnsi="Arial" w:cs="Arial"/>
          <w:sz w:val="24"/>
          <w:szCs w:val="24"/>
        </w:rPr>
        <w:t xml:space="preserve"> </w:t>
      </w:r>
      <w:r w:rsidRPr="00795F2F">
        <w:rPr>
          <w:rFonts w:ascii="Arial" w:hAnsi="Arial" w:cs="Arial"/>
          <w:sz w:val="24"/>
          <w:szCs w:val="24"/>
        </w:rPr>
        <w:t>main reasons for the gender pay gap. Female and male</w:t>
      </w:r>
      <w:r w:rsidR="00BB093A" w:rsidRPr="00795F2F">
        <w:rPr>
          <w:rFonts w:ascii="Arial" w:hAnsi="Arial" w:cs="Arial"/>
          <w:sz w:val="24"/>
          <w:szCs w:val="24"/>
        </w:rPr>
        <w:t xml:space="preserve"> </w:t>
      </w:r>
      <w:r w:rsidRPr="00795F2F">
        <w:rPr>
          <w:rFonts w:ascii="Arial" w:hAnsi="Arial" w:cs="Arial"/>
          <w:sz w:val="24"/>
          <w:szCs w:val="24"/>
        </w:rPr>
        <w:t>individuals working in female-dominated occupations have</w:t>
      </w:r>
      <w:r w:rsidR="00BB093A" w:rsidRPr="00795F2F">
        <w:rPr>
          <w:rFonts w:ascii="Arial" w:hAnsi="Arial" w:cs="Arial"/>
          <w:sz w:val="24"/>
          <w:szCs w:val="24"/>
        </w:rPr>
        <w:t xml:space="preserve"> </w:t>
      </w:r>
      <w:r w:rsidRPr="00795F2F">
        <w:rPr>
          <w:rFonts w:ascii="Arial" w:hAnsi="Arial" w:cs="Arial"/>
          <w:sz w:val="24"/>
          <w:szCs w:val="24"/>
        </w:rPr>
        <w:t>lower wages than those in male-dominated and other</w:t>
      </w:r>
      <w:r w:rsidR="00037783" w:rsidRPr="00795F2F">
        <w:rPr>
          <w:rFonts w:ascii="Arial" w:hAnsi="Arial" w:cs="Arial"/>
          <w:sz w:val="24"/>
          <w:szCs w:val="24"/>
        </w:rPr>
        <w:t xml:space="preserve"> </w:t>
      </w:r>
      <w:r w:rsidRPr="00795F2F">
        <w:rPr>
          <w:rFonts w:ascii="Arial" w:hAnsi="Arial" w:cs="Arial"/>
          <w:sz w:val="24"/>
          <w:szCs w:val="24"/>
        </w:rPr>
        <w:t>integrated occupations.</w:t>
      </w:r>
    </w:p>
    <w:p w14:paraId="7498AC70" w14:textId="77777777" w:rsidR="007C6D88" w:rsidRPr="00795F2F" w:rsidRDefault="007C6D88" w:rsidP="0007142C">
      <w:pPr>
        <w:pStyle w:val="ListParagraph"/>
        <w:spacing w:after="0" w:line="360" w:lineRule="auto"/>
        <w:ind w:left="360"/>
        <w:rPr>
          <w:rFonts w:ascii="Arial" w:eastAsia="Times New Roman" w:hAnsi="Arial" w:cs="Arial"/>
          <w:sz w:val="24"/>
          <w:szCs w:val="24"/>
          <w:lang w:eastAsia="en-ZA"/>
        </w:rPr>
      </w:pPr>
    </w:p>
    <w:p w14:paraId="752E9BD5" w14:textId="6846F4C4" w:rsidR="007C6D88" w:rsidRPr="00795F2F" w:rsidRDefault="007C6D88" w:rsidP="0007142C">
      <w:pPr>
        <w:pStyle w:val="ListParagraph"/>
        <w:spacing w:after="0" w:line="360" w:lineRule="auto"/>
        <w:ind w:left="0"/>
        <w:rPr>
          <w:rFonts w:ascii="Arial" w:eastAsia="Times New Roman" w:hAnsi="Arial" w:cs="Arial"/>
          <w:sz w:val="24"/>
          <w:szCs w:val="24"/>
          <w:lang w:eastAsia="en-ZA"/>
        </w:rPr>
      </w:pPr>
      <w:r w:rsidRPr="00795F2F">
        <w:rPr>
          <w:rFonts w:ascii="Arial" w:eastAsia="Times New Roman" w:hAnsi="Arial" w:cs="Arial"/>
          <w:sz w:val="24"/>
          <w:szCs w:val="24"/>
          <w:lang w:eastAsia="en-ZA"/>
        </w:rPr>
        <w:t>An analysis of the gender wage gap in the South African labour market has consistently identified a positive and persistent gender wage gap (</w:t>
      </w:r>
      <w:proofErr w:type="spellStart"/>
      <w:r w:rsidRPr="00795F2F">
        <w:rPr>
          <w:rFonts w:ascii="Arial" w:eastAsia="Times New Roman" w:hAnsi="Arial" w:cs="Arial"/>
          <w:sz w:val="24"/>
          <w:szCs w:val="24"/>
          <w:lang w:eastAsia="en-ZA"/>
        </w:rPr>
        <w:t>Ntuli</w:t>
      </w:r>
      <w:proofErr w:type="spellEnd"/>
      <w:r w:rsidRPr="00795F2F">
        <w:rPr>
          <w:rFonts w:ascii="Arial" w:eastAsia="Times New Roman" w:hAnsi="Arial" w:cs="Arial"/>
          <w:sz w:val="24"/>
          <w:szCs w:val="24"/>
          <w:lang w:eastAsia="en-ZA"/>
        </w:rPr>
        <w:t xml:space="preserve">, </w:t>
      </w:r>
      <w:proofErr w:type="gramStart"/>
      <w:r w:rsidRPr="00795F2F">
        <w:rPr>
          <w:rFonts w:ascii="Arial" w:eastAsia="Times New Roman" w:hAnsi="Arial" w:cs="Arial"/>
          <w:sz w:val="24"/>
          <w:szCs w:val="24"/>
          <w:lang w:eastAsia="en-ZA"/>
        </w:rPr>
        <w:t>2007</w:t>
      </w:r>
      <w:r w:rsidR="00DA3FAC" w:rsidRPr="00795F2F">
        <w:rPr>
          <w:rFonts w:ascii="Arial" w:eastAsia="Times New Roman" w:hAnsi="Arial" w:cs="Arial"/>
          <w:sz w:val="24"/>
          <w:szCs w:val="24"/>
          <w:lang w:eastAsia="en-ZA"/>
        </w:rPr>
        <w:t>)(</w:t>
      </w:r>
      <w:proofErr w:type="spellStart"/>
      <w:proofErr w:type="gramEnd"/>
      <w:r w:rsidR="00DA3FAC" w:rsidRPr="00795F2F">
        <w:rPr>
          <w:rFonts w:ascii="Arial" w:eastAsia="Times New Roman" w:hAnsi="Arial" w:cs="Arial"/>
          <w:sz w:val="24"/>
          <w:szCs w:val="24"/>
          <w:lang w:eastAsia="en-ZA"/>
        </w:rPr>
        <w:t>Casale</w:t>
      </w:r>
      <w:proofErr w:type="spellEnd"/>
      <w:r w:rsidR="00DA3FAC" w:rsidRPr="00795F2F">
        <w:rPr>
          <w:rFonts w:ascii="Arial" w:eastAsia="Times New Roman" w:hAnsi="Arial" w:cs="Arial"/>
          <w:sz w:val="24"/>
          <w:szCs w:val="24"/>
          <w:lang w:eastAsia="en-ZA"/>
        </w:rPr>
        <w:t xml:space="preserve"> and </w:t>
      </w:r>
      <w:proofErr w:type="spellStart"/>
      <w:r w:rsidR="00DA3FAC" w:rsidRPr="00795F2F">
        <w:rPr>
          <w:rFonts w:ascii="Arial" w:eastAsia="Times New Roman" w:hAnsi="Arial" w:cs="Arial"/>
          <w:sz w:val="24"/>
          <w:szCs w:val="24"/>
          <w:lang w:eastAsia="en-ZA"/>
        </w:rPr>
        <w:t>Posel</w:t>
      </w:r>
      <w:proofErr w:type="spellEnd"/>
      <w:r w:rsidR="00DA3FAC" w:rsidRPr="00795F2F">
        <w:rPr>
          <w:rFonts w:ascii="Arial" w:eastAsia="Times New Roman" w:hAnsi="Arial" w:cs="Arial"/>
          <w:sz w:val="24"/>
          <w:szCs w:val="24"/>
          <w:lang w:eastAsia="en-ZA"/>
        </w:rPr>
        <w:t>, 2011)(</w:t>
      </w:r>
      <w:proofErr w:type="spellStart"/>
      <w:r w:rsidR="00DA3FAC" w:rsidRPr="00795F2F">
        <w:rPr>
          <w:rFonts w:ascii="Arial" w:eastAsia="Times New Roman" w:hAnsi="Arial" w:cs="Arial"/>
          <w:sz w:val="24"/>
          <w:szCs w:val="24"/>
          <w:lang w:eastAsia="en-ZA"/>
        </w:rPr>
        <w:t>Bhorat</w:t>
      </w:r>
      <w:proofErr w:type="spellEnd"/>
      <w:r w:rsidR="00DA3FAC" w:rsidRPr="00795F2F">
        <w:rPr>
          <w:rFonts w:ascii="Arial" w:eastAsia="Times New Roman" w:hAnsi="Arial" w:cs="Arial"/>
          <w:sz w:val="24"/>
          <w:szCs w:val="24"/>
          <w:lang w:eastAsia="en-ZA"/>
        </w:rPr>
        <w:t xml:space="preserve"> and Goga, 2013)(</w:t>
      </w:r>
      <w:proofErr w:type="spellStart"/>
      <w:r w:rsidR="009B00DF" w:rsidRPr="00795F2F">
        <w:rPr>
          <w:rFonts w:ascii="Arial" w:eastAsia="Times New Roman" w:hAnsi="Arial" w:cs="Arial"/>
          <w:sz w:val="24"/>
          <w:szCs w:val="24"/>
          <w:lang w:eastAsia="en-ZA"/>
        </w:rPr>
        <w:t>Mosomi</w:t>
      </w:r>
      <w:proofErr w:type="spellEnd"/>
      <w:r w:rsidR="009B00DF" w:rsidRPr="00795F2F">
        <w:rPr>
          <w:rFonts w:ascii="Arial" w:eastAsia="Times New Roman" w:hAnsi="Arial" w:cs="Arial"/>
          <w:sz w:val="24"/>
          <w:szCs w:val="24"/>
          <w:lang w:eastAsia="en-ZA"/>
        </w:rPr>
        <w:t>, 2019).</w:t>
      </w:r>
    </w:p>
    <w:p w14:paraId="102CCD33" w14:textId="35B497DF" w:rsidR="009B00DF" w:rsidRPr="00E01D08" w:rsidRDefault="009B00DF" w:rsidP="0007142C">
      <w:pPr>
        <w:pStyle w:val="ListParagraph"/>
        <w:spacing w:after="0" w:line="360" w:lineRule="auto"/>
        <w:ind w:left="0"/>
        <w:rPr>
          <w:rFonts w:ascii="Arial" w:eastAsia="Times New Roman" w:hAnsi="Arial" w:cs="Arial"/>
          <w:sz w:val="24"/>
          <w:szCs w:val="24"/>
          <w:lang w:eastAsia="en-ZA"/>
        </w:rPr>
      </w:pPr>
      <w:r w:rsidRPr="00795F2F">
        <w:rPr>
          <w:rFonts w:ascii="Arial" w:eastAsia="Times New Roman" w:hAnsi="Arial" w:cs="Arial"/>
          <w:sz w:val="24"/>
          <w:szCs w:val="24"/>
          <w:lang w:eastAsia="en-ZA"/>
        </w:rPr>
        <w:t xml:space="preserve">However, results on the evolution </w:t>
      </w:r>
      <w:r w:rsidR="00B061AB" w:rsidRPr="00795F2F">
        <w:rPr>
          <w:rFonts w:ascii="Arial" w:eastAsia="Times New Roman" w:hAnsi="Arial" w:cs="Arial"/>
          <w:sz w:val="24"/>
          <w:szCs w:val="24"/>
          <w:lang w:eastAsia="en-ZA"/>
        </w:rPr>
        <w:t>of the gender wage gap are mixed, with some researchers finding an increase in the gap, while others have observed a decline.</w:t>
      </w:r>
      <w:r w:rsidR="004758DC" w:rsidRPr="00795F2F">
        <w:rPr>
          <w:rFonts w:ascii="Arial" w:eastAsia="Times New Roman" w:hAnsi="Arial" w:cs="Arial"/>
          <w:sz w:val="24"/>
          <w:szCs w:val="24"/>
          <w:lang w:eastAsia="en-ZA"/>
        </w:rPr>
        <w:t xml:space="preserve"> The comparability of these findings is further complicated </w:t>
      </w:r>
      <w:proofErr w:type="gramStart"/>
      <w:r w:rsidR="004758DC" w:rsidRPr="00795F2F">
        <w:rPr>
          <w:rFonts w:ascii="Arial" w:eastAsia="Times New Roman" w:hAnsi="Arial" w:cs="Arial"/>
          <w:sz w:val="24"/>
          <w:szCs w:val="24"/>
          <w:lang w:eastAsia="en-ZA"/>
        </w:rPr>
        <w:t>by</w:t>
      </w:r>
      <w:r w:rsidR="004758DC" w:rsidRPr="00E01D08">
        <w:rPr>
          <w:rFonts w:ascii="Arial" w:eastAsia="Times New Roman" w:hAnsi="Arial" w:cs="Arial"/>
          <w:sz w:val="24"/>
          <w:szCs w:val="24"/>
          <w:lang w:eastAsia="en-ZA"/>
        </w:rPr>
        <w:t xml:space="preserve"> the use of</w:t>
      </w:r>
      <w:proofErr w:type="gramEnd"/>
      <w:r w:rsidR="004758DC" w:rsidRPr="00E01D08">
        <w:rPr>
          <w:rFonts w:ascii="Arial" w:eastAsia="Times New Roman" w:hAnsi="Arial" w:cs="Arial"/>
          <w:sz w:val="24"/>
          <w:szCs w:val="24"/>
          <w:lang w:eastAsia="en-ZA"/>
        </w:rPr>
        <w:t xml:space="preserve"> </w:t>
      </w:r>
      <w:r w:rsidR="004129E3" w:rsidRPr="00E01D08">
        <w:rPr>
          <w:rFonts w:ascii="Arial" w:eastAsia="Times New Roman" w:hAnsi="Arial" w:cs="Arial"/>
          <w:sz w:val="24"/>
          <w:szCs w:val="24"/>
          <w:lang w:eastAsia="en-ZA"/>
        </w:rPr>
        <w:t>different methodologies and time periods (</w:t>
      </w:r>
      <w:proofErr w:type="spellStart"/>
      <w:r w:rsidR="004129E3" w:rsidRPr="00E01D08">
        <w:rPr>
          <w:rFonts w:ascii="Arial" w:eastAsia="Times New Roman" w:hAnsi="Arial" w:cs="Arial"/>
          <w:sz w:val="24"/>
          <w:szCs w:val="24"/>
          <w:lang w:eastAsia="en-ZA"/>
        </w:rPr>
        <w:t>Mosomi</w:t>
      </w:r>
      <w:proofErr w:type="spellEnd"/>
      <w:r w:rsidR="004129E3" w:rsidRPr="00E01D08">
        <w:rPr>
          <w:rFonts w:ascii="Arial" w:eastAsia="Times New Roman" w:hAnsi="Arial" w:cs="Arial"/>
          <w:sz w:val="24"/>
          <w:szCs w:val="24"/>
          <w:lang w:eastAsia="en-ZA"/>
        </w:rPr>
        <w:t>, 2019).</w:t>
      </w:r>
    </w:p>
    <w:p w14:paraId="25AB15D5" w14:textId="77777777" w:rsidR="00827812" w:rsidRPr="00E01D08" w:rsidRDefault="00827812" w:rsidP="0007142C">
      <w:pPr>
        <w:spacing w:after="0" w:line="360" w:lineRule="auto"/>
        <w:rPr>
          <w:rFonts w:ascii="Arial" w:eastAsia="Times New Roman" w:hAnsi="Arial" w:cs="Arial"/>
          <w:sz w:val="24"/>
          <w:szCs w:val="24"/>
          <w:lang w:eastAsia="en-ZA"/>
        </w:rPr>
      </w:pPr>
    </w:p>
    <w:p w14:paraId="53B93BF4" w14:textId="2803679F" w:rsidR="00C8293B" w:rsidRDefault="00D20078" w:rsidP="0007142C">
      <w:pPr>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Research Design &amp; Approach</w:t>
      </w:r>
    </w:p>
    <w:p w14:paraId="086176D2" w14:textId="77777777" w:rsidR="00D9772E" w:rsidRPr="00E01D08" w:rsidRDefault="00D9772E" w:rsidP="0007142C">
      <w:pPr>
        <w:spacing w:after="0" w:line="360" w:lineRule="auto"/>
        <w:ind w:left="360"/>
        <w:rPr>
          <w:rFonts w:ascii="Arial" w:eastAsia="Times New Roman" w:hAnsi="Arial" w:cs="Arial"/>
          <w:b/>
          <w:bCs/>
          <w:sz w:val="24"/>
          <w:szCs w:val="24"/>
          <w:lang w:eastAsia="en-ZA"/>
        </w:rPr>
      </w:pPr>
    </w:p>
    <w:p w14:paraId="6FC27774" w14:textId="372E5932" w:rsidR="003215D7" w:rsidRPr="00E01D08" w:rsidRDefault="003423F5" w:rsidP="0007142C">
      <w:pPr>
        <w:spacing w:after="0" w:line="360" w:lineRule="auto"/>
        <w:ind w:left="360"/>
        <w:rPr>
          <w:rFonts w:ascii="Arial" w:hAnsi="Arial" w:cs="Arial"/>
          <w:sz w:val="24"/>
          <w:szCs w:val="24"/>
        </w:rPr>
      </w:pPr>
      <w:r w:rsidRPr="00E01D08">
        <w:rPr>
          <w:rFonts w:ascii="Arial" w:hAnsi="Arial" w:cs="Arial"/>
          <w:sz w:val="24"/>
          <w:szCs w:val="24"/>
        </w:rPr>
        <w:t xml:space="preserve">Taking into consideration that this will be based on secondary research. </w:t>
      </w:r>
      <w:r w:rsidR="00F82D26" w:rsidRPr="00E01D08">
        <w:rPr>
          <w:rFonts w:ascii="Arial" w:hAnsi="Arial" w:cs="Arial"/>
          <w:sz w:val="24"/>
          <w:szCs w:val="24"/>
        </w:rPr>
        <w:t xml:space="preserve">An emphasis in the literature review will be done </w:t>
      </w:r>
      <w:r w:rsidR="00024C17" w:rsidRPr="00E01D08">
        <w:rPr>
          <w:rFonts w:ascii="Arial" w:hAnsi="Arial" w:cs="Arial"/>
          <w:sz w:val="24"/>
          <w:szCs w:val="24"/>
        </w:rPr>
        <w:t>that will drive the research design and approach, and ultimately achieve the research objectives as outlined earlier.</w:t>
      </w:r>
    </w:p>
    <w:p w14:paraId="4BF5A706" w14:textId="78C2301B" w:rsidR="009205E3" w:rsidRPr="00E01D08" w:rsidRDefault="009205E3" w:rsidP="0007142C">
      <w:pPr>
        <w:spacing w:after="0" w:line="360" w:lineRule="auto"/>
        <w:ind w:left="360"/>
        <w:rPr>
          <w:rFonts w:ascii="Arial" w:hAnsi="Arial" w:cs="Arial"/>
          <w:sz w:val="24"/>
          <w:szCs w:val="24"/>
        </w:rPr>
      </w:pPr>
      <w:r w:rsidRPr="00E01D08">
        <w:rPr>
          <w:rFonts w:ascii="Arial" w:hAnsi="Arial" w:cs="Arial"/>
          <w:sz w:val="24"/>
          <w:szCs w:val="24"/>
        </w:rPr>
        <w:t>The following research methodology will be undertaken:</w:t>
      </w:r>
    </w:p>
    <w:p w14:paraId="7710A3B2" w14:textId="44489214" w:rsidR="009205E3" w:rsidRPr="00E01D08" w:rsidRDefault="00ED5741" w:rsidP="0007142C">
      <w:pPr>
        <w:pStyle w:val="ListParagraph"/>
        <w:numPr>
          <w:ilvl w:val="0"/>
          <w:numId w:val="4"/>
        </w:numPr>
        <w:spacing w:after="0" w:line="360" w:lineRule="auto"/>
        <w:rPr>
          <w:rFonts w:ascii="Arial" w:hAnsi="Arial" w:cs="Arial"/>
          <w:sz w:val="24"/>
          <w:szCs w:val="24"/>
        </w:rPr>
      </w:pPr>
      <w:r w:rsidRPr="00E01D08">
        <w:rPr>
          <w:rFonts w:ascii="Arial" w:hAnsi="Arial" w:cs="Arial"/>
          <w:sz w:val="24"/>
          <w:szCs w:val="24"/>
        </w:rPr>
        <w:t>First</w:t>
      </w:r>
      <w:r w:rsidR="00F133C2" w:rsidRPr="00E01D08">
        <w:rPr>
          <w:rFonts w:ascii="Arial" w:hAnsi="Arial" w:cs="Arial"/>
          <w:sz w:val="24"/>
          <w:szCs w:val="24"/>
        </w:rPr>
        <w:t>, a vigorous and thorough literature review</w:t>
      </w:r>
      <w:r w:rsidR="00E41E1D" w:rsidRPr="00E01D08">
        <w:rPr>
          <w:rFonts w:ascii="Arial" w:hAnsi="Arial" w:cs="Arial"/>
          <w:sz w:val="24"/>
          <w:szCs w:val="24"/>
        </w:rPr>
        <w:t xml:space="preserve"> pertaining to </w:t>
      </w:r>
      <w:r w:rsidR="004A54AF" w:rsidRPr="00E01D08">
        <w:rPr>
          <w:rFonts w:ascii="Arial" w:hAnsi="Arial" w:cs="Arial"/>
          <w:sz w:val="24"/>
          <w:szCs w:val="24"/>
        </w:rPr>
        <w:t xml:space="preserve">the </w:t>
      </w:r>
      <w:r w:rsidR="00E41E1D" w:rsidRPr="00E01D08">
        <w:rPr>
          <w:rFonts w:ascii="Arial" w:hAnsi="Arial" w:cs="Arial"/>
          <w:sz w:val="24"/>
          <w:szCs w:val="24"/>
        </w:rPr>
        <w:t>gender pay gap in the South African technology sector</w:t>
      </w:r>
      <w:r w:rsidR="004A54AF" w:rsidRPr="00E01D08">
        <w:rPr>
          <w:rFonts w:ascii="Arial" w:hAnsi="Arial" w:cs="Arial"/>
          <w:sz w:val="24"/>
          <w:szCs w:val="24"/>
        </w:rPr>
        <w:t xml:space="preserve"> </w:t>
      </w:r>
      <w:r w:rsidR="00F133C2" w:rsidRPr="00E01D08">
        <w:rPr>
          <w:rFonts w:ascii="Arial" w:hAnsi="Arial" w:cs="Arial"/>
          <w:sz w:val="24"/>
          <w:szCs w:val="24"/>
        </w:rPr>
        <w:t>will be conducted on</w:t>
      </w:r>
      <w:r w:rsidR="00561D9B" w:rsidRPr="00E01D08">
        <w:rPr>
          <w:rFonts w:ascii="Arial" w:hAnsi="Arial" w:cs="Arial"/>
          <w:sz w:val="24"/>
          <w:szCs w:val="24"/>
        </w:rPr>
        <w:t xml:space="preserve"> previous and common research papers, this will in</w:t>
      </w:r>
      <w:r w:rsidR="0055790D" w:rsidRPr="00E01D08">
        <w:rPr>
          <w:rFonts w:ascii="Arial" w:hAnsi="Arial" w:cs="Arial"/>
          <w:sz w:val="24"/>
          <w:szCs w:val="24"/>
        </w:rPr>
        <w:t>clude academic journals and articles, government reports and constit</w:t>
      </w:r>
      <w:r w:rsidR="003F36B5" w:rsidRPr="00E01D08">
        <w:rPr>
          <w:rFonts w:ascii="Arial" w:hAnsi="Arial" w:cs="Arial"/>
          <w:sz w:val="24"/>
          <w:szCs w:val="24"/>
        </w:rPr>
        <w:t xml:space="preserve">utional publications, industry publications, </w:t>
      </w:r>
      <w:r w:rsidR="00351625" w:rsidRPr="00E01D08">
        <w:rPr>
          <w:rFonts w:ascii="Arial" w:hAnsi="Arial" w:cs="Arial"/>
          <w:sz w:val="24"/>
          <w:szCs w:val="24"/>
        </w:rPr>
        <w:t>and literature from academic libraries.</w:t>
      </w:r>
    </w:p>
    <w:p w14:paraId="06DD8367" w14:textId="03245F1B" w:rsidR="00351625" w:rsidRPr="00E01D08" w:rsidRDefault="00507082" w:rsidP="0007142C">
      <w:pPr>
        <w:pStyle w:val="ListParagraph"/>
        <w:numPr>
          <w:ilvl w:val="0"/>
          <w:numId w:val="4"/>
        </w:numPr>
        <w:spacing w:after="0" w:line="360" w:lineRule="auto"/>
        <w:rPr>
          <w:rFonts w:ascii="Arial" w:hAnsi="Arial" w:cs="Arial"/>
          <w:sz w:val="24"/>
          <w:szCs w:val="24"/>
        </w:rPr>
      </w:pPr>
      <w:r w:rsidRPr="00E01D08">
        <w:rPr>
          <w:rFonts w:ascii="Arial" w:hAnsi="Arial" w:cs="Arial"/>
          <w:sz w:val="24"/>
          <w:szCs w:val="24"/>
        </w:rPr>
        <w:t xml:space="preserve">Secondly, </w:t>
      </w:r>
      <w:r w:rsidR="002F2F32" w:rsidRPr="00E01D08">
        <w:rPr>
          <w:rFonts w:ascii="Arial" w:hAnsi="Arial" w:cs="Arial"/>
          <w:sz w:val="24"/>
          <w:szCs w:val="24"/>
        </w:rPr>
        <w:t>the</w:t>
      </w:r>
      <w:r w:rsidRPr="00E01D08">
        <w:rPr>
          <w:rFonts w:ascii="Arial" w:hAnsi="Arial" w:cs="Arial"/>
          <w:sz w:val="24"/>
          <w:szCs w:val="24"/>
        </w:rPr>
        <w:t xml:space="preserve"> collected literature will be </w:t>
      </w:r>
      <w:proofErr w:type="spellStart"/>
      <w:r w:rsidR="00E01D08" w:rsidRPr="00E01D08">
        <w:rPr>
          <w:rFonts w:ascii="Arial" w:hAnsi="Arial" w:cs="Arial"/>
          <w:sz w:val="24"/>
          <w:szCs w:val="24"/>
        </w:rPr>
        <w:t>analyzed</w:t>
      </w:r>
      <w:proofErr w:type="spellEnd"/>
      <w:r w:rsidRPr="00E01D08">
        <w:rPr>
          <w:rFonts w:ascii="Arial" w:hAnsi="Arial" w:cs="Arial"/>
          <w:sz w:val="24"/>
          <w:szCs w:val="24"/>
        </w:rPr>
        <w:t xml:space="preserve">, </w:t>
      </w:r>
      <w:r w:rsidR="00E01D08" w:rsidRPr="00E01D08">
        <w:rPr>
          <w:rFonts w:ascii="Arial" w:hAnsi="Arial" w:cs="Arial"/>
          <w:sz w:val="24"/>
          <w:szCs w:val="24"/>
        </w:rPr>
        <w:t>synthesized</w:t>
      </w:r>
      <w:r w:rsidRPr="00E01D08">
        <w:rPr>
          <w:rFonts w:ascii="Arial" w:hAnsi="Arial" w:cs="Arial"/>
          <w:sz w:val="24"/>
          <w:szCs w:val="24"/>
        </w:rPr>
        <w:t xml:space="preserve">, and </w:t>
      </w:r>
      <w:r w:rsidR="00E01D08" w:rsidRPr="00E01D08">
        <w:rPr>
          <w:rFonts w:ascii="Arial" w:hAnsi="Arial" w:cs="Arial"/>
          <w:sz w:val="24"/>
          <w:szCs w:val="24"/>
        </w:rPr>
        <w:t>re-synthesized</w:t>
      </w:r>
      <w:r w:rsidR="00AD6F12" w:rsidRPr="00E01D08">
        <w:rPr>
          <w:rFonts w:ascii="Arial" w:hAnsi="Arial" w:cs="Arial"/>
          <w:sz w:val="24"/>
          <w:szCs w:val="24"/>
        </w:rPr>
        <w:t xml:space="preserve"> </w:t>
      </w:r>
      <w:proofErr w:type="gramStart"/>
      <w:r w:rsidR="00AD6F12" w:rsidRPr="00E01D08">
        <w:rPr>
          <w:rFonts w:ascii="Arial" w:hAnsi="Arial" w:cs="Arial"/>
          <w:sz w:val="24"/>
          <w:szCs w:val="24"/>
        </w:rPr>
        <w:t>in order to</w:t>
      </w:r>
      <w:proofErr w:type="gramEnd"/>
      <w:r w:rsidR="00AD6F12" w:rsidRPr="00E01D08">
        <w:rPr>
          <w:rFonts w:ascii="Arial" w:hAnsi="Arial" w:cs="Arial"/>
          <w:sz w:val="24"/>
          <w:szCs w:val="24"/>
        </w:rPr>
        <w:t xml:space="preserve"> draw different constructs, identification of trends and </w:t>
      </w:r>
      <w:r w:rsidR="002C276B" w:rsidRPr="00E01D08">
        <w:rPr>
          <w:rFonts w:ascii="Arial" w:hAnsi="Arial" w:cs="Arial"/>
          <w:sz w:val="24"/>
          <w:szCs w:val="24"/>
        </w:rPr>
        <w:t xml:space="preserve">common themes, </w:t>
      </w:r>
      <w:r w:rsidR="00233EE0" w:rsidRPr="00E01D08">
        <w:rPr>
          <w:rFonts w:ascii="Arial" w:hAnsi="Arial" w:cs="Arial"/>
          <w:sz w:val="24"/>
          <w:szCs w:val="24"/>
        </w:rPr>
        <w:t>and abstract the findings related to the gender pay gaps.</w:t>
      </w:r>
      <w:r w:rsidR="00CA0776" w:rsidRPr="00E01D08">
        <w:rPr>
          <w:rFonts w:ascii="Arial" w:hAnsi="Arial" w:cs="Arial"/>
          <w:sz w:val="24"/>
          <w:szCs w:val="24"/>
        </w:rPr>
        <w:t xml:space="preserve"> These findings will also be compared with other countries and other industries as well </w:t>
      </w:r>
      <w:proofErr w:type="gramStart"/>
      <w:r w:rsidR="00676264" w:rsidRPr="00E01D08">
        <w:rPr>
          <w:rFonts w:ascii="Arial" w:hAnsi="Arial" w:cs="Arial"/>
          <w:sz w:val="24"/>
          <w:szCs w:val="24"/>
        </w:rPr>
        <w:t>in order to</w:t>
      </w:r>
      <w:proofErr w:type="gramEnd"/>
      <w:r w:rsidR="00676264" w:rsidRPr="00E01D08">
        <w:rPr>
          <w:rFonts w:ascii="Arial" w:hAnsi="Arial" w:cs="Arial"/>
          <w:sz w:val="24"/>
          <w:szCs w:val="24"/>
        </w:rPr>
        <w:t xml:space="preserve"> provide more insight </w:t>
      </w:r>
      <w:r w:rsidR="002042CA" w:rsidRPr="00E01D08">
        <w:rPr>
          <w:rFonts w:ascii="Arial" w:hAnsi="Arial" w:cs="Arial"/>
          <w:sz w:val="24"/>
          <w:szCs w:val="24"/>
        </w:rPr>
        <w:t>into</w:t>
      </w:r>
      <w:r w:rsidR="00676264" w:rsidRPr="00E01D08">
        <w:rPr>
          <w:rFonts w:ascii="Arial" w:hAnsi="Arial" w:cs="Arial"/>
          <w:sz w:val="24"/>
          <w:szCs w:val="24"/>
        </w:rPr>
        <w:t xml:space="preserve"> the topic and identify any conflicting information, disparities, and similarities.</w:t>
      </w:r>
    </w:p>
    <w:p w14:paraId="6D75DAD9" w14:textId="23702076" w:rsidR="00CA0776" w:rsidRPr="00E01D08" w:rsidRDefault="0064768E" w:rsidP="0007142C">
      <w:pPr>
        <w:pStyle w:val="ListParagraph"/>
        <w:numPr>
          <w:ilvl w:val="0"/>
          <w:numId w:val="4"/>
        </w:numPr>
        <w:spacing w:after="0" w:line="360" w:lineRule="auto"/>
        <w:rPr>
          <w:rFonts w:ascii="Arial" w:hAnsi="Arial" w:cs="Arial"/>
          <w:sz w:val="24"/>
          <w:szCs w:val="24"/>
        </w:rPr>
      </w:pPr>
      <w:r w:rsidRPr="00E01D08">
        <w:rPr>
          <w:rFonts w:ascii="Arial" w:hAnsi="Arial" w:cs="Arial"/>
          <w:sz w:val="24"/>
          <w:szCs w:val="24"/>
        </w:rPr>
        <w:lastRenderedPageBreak/>
        <w:t>Thirdly, the evaluation of existing frameworks</w:t>
      </w:r>
      <w:r w:rsidR="000813AA" w:rsidRPr="00E01D08">
        <w:rPr>
          <w:rFonts w:ascii="Arial" w:hAnsi="Arial" w:cs="Arial"/>
          <w:sz w:val="24"/>
          <w:szCs w:val="24"/>
        </w:rPr>
        <w:t>, best practices</w:t>
      </w:r>
      <w:r w:rsidRPr="00E01D08">
        <w:rPr>
          <w:rFonts w:ascii="Arial" w:hAnsi="Arial" w:cs="Arial"/>
          <w:sz w:val="24"/>
          <w:szCs w:val="24"/>
        </w:rPr>
        <w:t xml:space="preserve">, policies, </w:t>
      </w:r>
      <w:r w:rsidR="002042CA" w:rsidRPr="00E01D08">
        <w:rPr>
          <w:rFonts w:ascii="Arial" w:hAnsi="Arial" w:cs="Arial"/>
          <w:sz w:val="24"/>
          <w:szCs w:val="24"/>
        </w:rPr>
        <w:t>projects,</w:t>
      </w:r>
      <w:r w:rsidR="001D300B" w:rsidRPr="00E01D08">
        <w:rPr>
          <w:rFonts w:ascii="Arial" w:hAnsi="Arial" w:cs="Arial"/>
          <w:sz w:val="24"/>
          <w:szCs w:val="24"/>
        </w:rPr>
        <w:t xml:space="preserve"> and </w:t>
      </w:r>
      <w:r w:rsidR="002F2F32" w:rsidRPr="00E01D08">
        <w:rPr>
          <w:rFonts w:ascii="Arial" w:hAnsi="Arial" w:cs="Arial"/>
          <w:sz w:val="24"/>
          <w:szCs w:val="24"/>
        </w:rPr>
        <w:t>initiatives that</w:t>
      </w:r>
      <w:r w:rsidR="000813AA" w:rsidRPr="00E01D08">
        <w:rPr>
          <w:rFonts w:ascii="Arial" w:hAnsi="Arial" w:cs="Arial"/>
          <w:sz w:val="24"/>
          <w:szCs w:val="24"/>
        </w:rPr>
        <w:t xml:space="preserve"> exist in South Africa</w:t>
      </w:r>
      <w:r w:rsidR="00DD44FE" w:rsidRPr="00E01D08">
        <w:rPr>
          <w:rFonts w:ascii="Arial" w:hAnsi="Arial" w:cs="Arial"/>
          <w:sz w:val="24"/>
          <w:szCs w:val="24"/>
        </w:rPr>
        <w:t>, and different sectors</w:t>
      </w:r>
      <w:r w:rsidR="002F2F32" w:rsidRPr="00E01D08">
        <w:rPr>
          <w:rFonts w:ascii="Arial" w:hAnsi="Arial" w:cs="Arial"/>
          <w:sz w:val="24"/>
          <w:szCs w:val="24"/>
        </w:rPr>
        <w:t xml:space="preserve"> pertaining to gender pay gaps</w:t>
      </w:r>
      <w:r w:rsidR="00DD44FE" w:rsidRPr="00E01D08">
        <w:rPr>
          <w:rFonts w:ascii="Arial" w:hAnsi="Arial" w:cs="Arial"/>
          <w:sz w:val="24"/>
          <w:szCs w:val="24"/>
        </w:rPr>
        <w:t xml:space="preserve"> will be </w:t>
      </w:r>
      <w:r w:rsidR="00E01D08" w:rsidRPr="00E01D08">
        <w:rPr>
          <w:rFonts w:ascii="Arial" w:hAnsi="Arial" w:cs="Arial"/>
          <w:sz w:val="24"/>
          <w:szCs w:val="24"/>
        </w:rPr>
        <w:t>scrutinized</w:t>
      </w:r>
      <w:r w:rsidR="00A66DC6" w:rsidRPr="00E01D08">
        <w:rPr>
          <w:rFonts w:ascii="Arial" w:hAnsi="Arial" w:cs="Arial"/>
          <w:sz w:val="24"/>
          <w:szCs w:val="24"/>
        </w:rPr>
        <w:t xml:space="preserve"> </w:t>
      </w:r>
      <w:proofErr w:type="gramStart"/>
      <w:r w:rsidR="00A66DC6" w:rsidRPr="00E01D08">
        <w:rPr>
          <w:rFonts w:ascii="Arial" w:hAnsi="Arial" w:cs="Arial"/>
          <w:sz w:val="24"/>
          <w:szCs w:val="24"/>
        </w:rPr>
        <w:t>in order to</w:t>
      </w:r>
      <w:proofErr w:type="gramEnd"/>
      <w:r w:rsidR="00A66DC6" w:rsidRPr="00E01D08">
        <w:rPr>
          <w:rFonts w:ascii="Arial" w:hAnsi="Arial" w:cs="Arial"/>
          <w:sz w:val="24"/>
          <w:szCs w:val="24"/>
        </w:rPr>
        <w:t xml:space="preserve"> identify any </w:t>
      </w:r>
      <w:r w:rsidR="002F2F32" w:rsidRPr="00E01D08">
        <w:rPr>
          <w:rFonts w:ascii="Arial" w:hAnsi="Arial" w:cs="Arial"/>
          <w:sz w:val="24"/>
          <w:szCs w:val="24"/>
        </w:rPr>
        <w:t>correlations.</w:t>
      </w:r>
      <w:r w:rsidR="00A66DC6" w:rsidRPr="00E01D08">
        <w:rPr>
          <w:rFonts w:ascii="Arial" w:hAnsi="Arial" w:cs="Arial"/>
          <w:sz w:val="24"/>
          <w:szCs w:val="24"/>
        </w:rPr>
        <w:t xml:space="preserve"> </w:t>
      </w:r>
    </w:p>
    <w:p w14:paraId="655276CC" w14:textId="77777777" w:rsidR="00673CD9" w:rsidRPr="00E01D08" w:rsidRDefault="00673CD9" w:rsidP="0007142C">
      <w:pPr>
        <w:spacing w:after="0" w:line="360" w:lineRule="auto"/>
        <w:rPr>
          <w:rFonts w:ascii="Arial" w:hAnsi="Arial" w:cs="Arial"/>
          <w:sz w:val="24"/>
          <w:szCs w:val="24"/>
        </w:rPr>
      </w:pPr>
    </w:p>
    <w:p w14:paraId="1D05558B" w14:textId="77777777" w:rsidR="00E01D08" w:rsidRPr="00E01D08" w:rsidRDefault="00E01D08" w:rsidP="0007142C">
      <w:pPr>
        <w:spacing w:after="0" w:line="360" w:lineRule="auto"/>
        <w:rPr>
          <w:rFonts w:ascii="Arial" w:hAnsi="Arial" w:cs="Arial"/>
          <w:sz w:val="24"/>
          <w:szCs w:val="24"/>
        </w:rPr>
      </w:pPr>
    </w:p>
    <w:p w14:paraId="180C9F95" w14:textId="77777777" w:rsidR="00E01D08" w:rsidRPr="00E01D08" w:rsidRDefault="00E01D08" w:rsidP="0007142C">
      <w:pPr>
        <w:spacing w:after="0" w:line="360" w:lineRule="auto"/>
        <w:rPr>
          <w:rFonts w:ascii="Arial" w:hAnsi="Arial" w:cs="Arial"/>
          <w:sz w:val="24"/>
          <w:szCs w:val="24"/>
        </w:rPr>
      </w:pPr>
    </w:p>
    <w:p w14:paraId="6C9620A3" w14:textId="0036762E" w:rsidR="00D20078" w:rsidRPr="00E01D08" w:rsidRDefault="003A65FD"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Ethical Considerations &amp; Risk Assessment</w:t>
      </w:r>
    </w:p>
    <w:p w14:paraId="4F033AFE" w14:textId="77777777" w:rsidR="00DD77C7" w:rsidRPr="00E01D08" w:rsidRDefault="00DD77C7" w:rsidP="0007142C">
      <w:pPr>
        <w:pStyle w:val="ListParagraph"/>
        <w:spacing w:after="0" w:line="360" w:lineRule="auto"/>
        <w:rPr>
          <w:rFonts w:ascii="Arial" w:eastAsia="Times New Roman" w:hAnsi="Arial" w:cs="Arial"/>
          <w:b/>
          <w:bCs/>
          <w:sz w:val="24"/>
          <w:szCs w:val="24"/>
          <w:lang w:eastAsia="en-ZA"/>
        </w:rPr>
      </w:pPr>
    </w:p>
    <w:p w14:paraId="5F836695" w14:textId="32A5CF32" w:rsidR="00DD77C7" w:rsidRPr="00E01D08" w:rsidRDefault="00C70FD2" w:rsidP="0007142C">
      <w:pPr>
        <w:pStyle w:val="ListParagraph"/>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Ethical practices shall be maintained throughout the entire research process. All information for the secondary data shall be references and the authors of these shall be sufficiently acknowledged</w:t>
      </w:r>
      <w:r w:rsidR="00123D4E" w:rsidRPr="00E01D08">
        <w:rPr>
          <w:rFonts w:ascii="Arial" w:eastAsia="Times New Roman" w:hAnsi="Arial" w:cs="Arial"/>
          <w:sz w:val="24"/>
          <w:szCs w:val="24"/>
          <w:lang w:eastAsia="en-ZA"/>
        </w:rPr>
        <w:t xml:space="preserve"> (Welman et al, 2005).</w:t>
      </w:r>
    </w:p>
    <w:p w14:paraId="13DFC9EB" w14:textId="77777777" w:rsidR="00123D4E" w:rsidRPr="00E01D08" w:rsidRDefault="00123D4E" w:rsidP="0007142C">
      <w:pPr>
        <w:pStyle w:val="ListParagraph"/>
        <w:spacing w:after="0" w:line="360" w:lineRule="auto"/>
        <w:ind w:left="360"/>
        <w:rPr>
          <w:rFonts w:ascii="Arial" w:eastAsia="Times New Roman" w:hAnsi="Arial" w:cs="Arial"/>
          <w:sz w:val="24"/>
          <w:szCs w:val="24"/>
          <w:lang w:eastAsia="en-ZA"/>
        </w:rPr>
      </w:pPr>
    </w:p>
    <w:p w14:paraId="12C95829" w14:textId="50FB8B67" w:rsidR="00A269CC" w:rsidRPr="00E01D08" w:rsidRDefault="00A269CC" w:rsidP="0007142C">
      <w:pPr>
        <w:pStyle w:val="ListParagraph"/>
        <w:spacing w:after="0" w:line="360" w:lineRule="auto"/>
        <w:ind w:left="360"/>
        <w:rPr>
          <w:rFonts w:ascii="Arial" w:hAnsi="Arial" w:cs="Arial"/>
          <w:sz w:val="24"/>
          <w:szCs w:val="24"/>
        </w:rPr>
      </w:pPr>
      <w:r w:rsidRPr="00E01D08">
        <w:rPr>
          <w:rFonts w:ascii="Arial" w:hAnsi="Arial" w:cs="Arial"/>
          <w:sz w:val="24"/>
          <w:szCs w:val="24"/>
        </w:rPr>
        <w:t xml:space="preserve">Given that the research will be </w:t>
      </w:r>
      <w:r w:rsidR="0055458B" w:rsidRPr="00E01D08">
        <w:rPr>
          <w:rFonts w:ascii="Arial" w:hAnsi="Arial" w:cs="Arial"/>
          <w:sz w:val="24"/>
          <w:szCs w:val="24"/>
        </w:rPr>
        <w:t>based on secondary research</w:t>
      </w:r>
      <w:r w:rsidR="00C15BD9" w:rsidRPr="00E01D08">
        <w:rPr>
          <w:rFonts w:ascii="Arial" w:hAnsi="Arial" w:cs="Arial"/>
          <w:sz w:val="24"/>
          <w:szCs w:val="24"/>
        </w:rPr>
        <w:t xml:space="preserve"> and relies on existing literature</w:t>
      </w:r>
      <w:r w:rsidR="00805E53" w:rsidRPr="00E01D08">
        <w:rPr>
          <w:rFonts w:ascii="Arial" w:hAnsi="Arial" w:cs="Arial"/>
          <w:sz w:val="24"/>
          <w:szCs w:val="24"/>
        </w:rPr>
        <w:t>, key ethical considerations will be taken into account which include:</w:t>
      </w:r>
    </w:p>
    <w:p w14:paraId="27411E6D" w14:textId="16624387" w:rsidR="00C15BD9" w:rsidRPr="00E01D08" w:rsidRDefault="00C15BD9" w:rsidP="0007142C">
      <w:pPr>
        <w:pStyle w:val="ListParagraph"/>
        <w:spacing w:after="0" w:line="360" w:lineRule="auto"/>
        <w:ind w:left="360"/>
        <w:rPr>
          <w:rFonts w:ascii="Arial" w:hAnsi="Arial" w:cs="Arial"/>
          <w:sz w:val="24"/>
          <w:szCs w:val="24"/>
        </w:rPr>
      </w:pPr>
      <w:r w:rsidRPr="00E01D08">
        <w:rPr>
          <w:rFonts w:ascii="Arial" w:hAnsi="Arial" w:cs="Arial"/>
          <w:sz w:val="24"/>
          <w:szCs w:val="24"/>
        </w:rPr>
        <w:t xml:space="preserve">The Proper </w:t>
      </w:r>
      <w:r w:rsidR="001D77BE" w:rsidRPr="00E01D08">
        <w:rPr>
          <w:rFonts w:ascii="Arial" w:hAnsi="Arial" w:cs="Arial"/>
          <w:sz w:val="24"/>
          <w:szCs w:val="24"/>
        </w:rPr>
        <w:t xml:space="preserve">citation, referencing, and </w:t>
      </w:r>
      <w:r w:rsidR="00E72EF6" w:rsidRPr="00E01D08">
        <w:rPr>
          <w:rFonts w:ascii="Arial" w:hAnsi="Arial" w:cs="Arial"/>
          <w:sz w:val="24"/>
          <w:szCs w:val="24"/>
        </w:rPr>
        <w:t>acknowledgment</w:t>
      </w:r>
      <w:r w:rsidR="001D77BE" w:rsidRPr="00E01D08">
        <w:rPr>
          <w:rFonts w:ascii="Arial" w:hAnsi="Arial" w:cs="Arial"/>
          <w:sz w:val="24"/>
          <w:szCs w:val="24"/>
        </w:rPr>
        <w:t xml:space="preserve"> of sources to avoid plagiarism and </w:t>
      </w:r>
      <w:r w:rsidR="00F81226" w:rsidRPr="00E01D08">
        <w:rPr>
          <w:rFonts w:ascii="Arial" w:hAnsi="Arial" w:cs="Arial"/>
          <w:sz w:val="24"/>
          <w:szCs w:val="24"/>
        </w:rPr>
        <w:t>breach of intellectual property rights</w:t>
      </w:r>
      <w:r w:rsidR="00B8283A" w:rsidRPr="00E01D08">
        <w:rPr>
          <w:rFonts w:ascii="Arial" w:hAnsi="Arial" w:cs="Arial"/>
          <w:sz w:val="24"/>
          <w:szCs w:val="24"/>
        </w:rPr>
        <w:t xml:space="preserve">, all </w:t>
      </w:r>
      <w:r w:rsidR="00816184" w:rsidRPr="00E01D08">
        <w:rPr>
          <w:rFonts w:ascii="Arial" w:hAnsi="Arial" w:cs="Arial"/>
          <w:sz w:val="24"/>
          <w:szCs w:val="24"/>
        </w:rPr>
        <w:t xml:space="preserve">results will be accurately </w:t>
      </w:r>
      <w:r w:rsidR="00880892" w:rsidRPr="00E01D08">
        <w:rPr>
          <w:rFonts w:ascii="Arial" w:hAnsi="Arial" w:cs="Arial"/>
          <w:sz w:val="24"/>
          <w:szCs w:val="24"/>
        </w:rPr>
        <w:t>represented,</w:t>
      </w:r>
      <w:r w:rsidR="007B4AC1" w:rsidRPr="00E01D08">
        <w:rPr>
          <w:rFonts w:ascii="Arial" w:hAnsi="Arial" w:cs="Arial"/>
          <w:sz w:val="24"/>
          <w:szCs w:val="24"/>
        </w:rPr>
        <w:t xml:space="preserve"> and no form of research misconduct </w:t>
      </w:r>
      <w:r w:rsidR="00E72EF6" w:rsidRPr="00E01D08">
        <w:rPr>
          <w:rFonts w:ascii="Arial" w:hAnsi="Arial" w:cs="Arial"/>
          <w:sz w:val="24"/>
          <w:szCs w:val="24"/>
        </w:rPr>
        <w:t>will be associated with the research.</w:t>
      </w:r>
    </w:p>
    <w:p w14:paraId="60FED611" w14:textId="77777777" w:rsidR="00805E53" w:rsidRPr="00E01D08" w:rsidRDefault="00805E53" w:rsidP="0007142C">
      <w:pPr>
        <w:pStyle w:val="ListParagraph"/>
        <w:spacing w:after="0" w:line="360" w:lineRule="auto"/>
        <w:ind w:left="360"/>
        <w:rPr>
          <w:rFonts w:ascii="Arial" w:hAnsi="Arial" w:cs="Arial"/>
          <w:sz w:val="24"/>
          <w:szCs w:val="24"/>
        </w:rPr>
      </w:pPr>
    </w:p>
    <w:p w14:paraId="1953C96E" w14:textId="561D625B" w:rsidR="00521B42" w:rsidRPr="00E01D08" w:rsidRDefault="00F81226" w:rsidP="0007142C">
      <w:pPr>
        <w:pStyle w:val="ListParagraph"/>
        <w:spacing w:after="0" w:line="360" w:lineRule="auto"/>
        <w:ind w:left="360"/>
        <w:rPr>
          <w:rFonts w:ascii="Arial" w:eastAsia="Times New Roman" w:hAnsi="Arial" w:cs="Arial"/>
          <w:sz w:val="24"/>
          <w:szCs w:val="24"/>
          <w:lang w:eastAsia="en-ZA"/>
        </w:rPr>
      </w:pPr>
      <w:r w:rsidRPr="00E01D08">
        <w:rPr>
          <w:rFonts w:ascii="Arial" w:hAnsi="Arial" w:cs="Arial"/>
          <w:sz w:val="24"/>
          <w:szCs w:val="24"/>
        </w:rPr>
        <w:t>The resea</w:t>
      </w:r>
      <w:r w:rsidR="00681394" w:rsidRPr="00E01D08">
        <w:rPr>
          <w:rFonts w:ascii="Arial" w:hAnsi="Arial" w:cs="Arial"/>
          <w:sz w:val="24"/>
          <w:szCs w:val="24"/>
        </w:rPr>
        <w:t xml:space="preserve">rch will also </w:t>
      </w:r>
      <w:r w:rsidR="00ED60FC" w:rsidRPr="00E01D08">
        <w:rPr>
          <w:rFonts w:ascii="Arial" w:hAnsi="Arial" w:cs="Arial"/>
          <w:sz w:val="24"/>
          <w:szCs w:val="24"/>
        </w:rPr>
        <w:t xml:space="preserve">ensure anonymity where there are elements of </w:t>
      </w:r>
      <w:r w:rsidR="00E72EF6" w:rsidRPr="00E01D08">
        <w:rPr>
          <w:rFonts w:ascii="Arial" w:hAnsi="Arial" w:cs="Arial"/>
          <w:sz w:val="24"/>
          <w:szCs w:val="24"/>
        </w:rPr>
        <w:t>personally</w:t>
      </w:r>
      <w:r w:rsidR="00ED60FC" w:rsidRPr="00E01D08">
        <w:rPr>
          <w:rFonts w:ascii="Arial" w:hAnsi="Arial" w:cs="Arial"/>
          <w:sz w:val="24"/>
          <w:szCs w:val="24"/>
        </w:rPr>
        <w:t xml:space="preserve"> identifiable </w:t>
      </w:r>
      <w:r w:rsidR="00880892" w:rsidRPr="00E01D08">
        <w:rPr>
          <w:rFonts w:ascii="Arial" w:hAnsi="Arial" w:cs="Arial"/>
          <w:sz w:val="24"/>
          <w:szCs w:val="24"/>
        </w:rPr>
        <w:t>information and</w:t>
      </w:r>
      <w:r w:rsidR="00E72EF6" w:rsidRPr="00E01D08">
        <w:rPr>
          <w:rFonts w:ascii="Arial" w:hAnsi="Arial" w:cs="Arial"/>
          <w:sz w:val="24"/>
          <w:szCs w:val="24"/>
        </w:rPr>
        <w:t xml:space="preserve"> </w:t>
      </w:r>
      <w:r w:rsidR="003D38E9" w:rsidRPr="00E01D08">
        <w:rPr>
          <w:rFonts w:ascii="Arial" w:hAnsi="Arial" w:cs="Arial"/>
          <w:sz w:val="24"/>
          <w:szCs w:val="24"/>
        </w:rPr>
        <w:t>ensure informed consent where necessary.</w:t>
      </w:r>
      <w:r w:rsidR="00053C37" w:rsidRPr="00E01D08">
        <w:rPr>
          <w:rFonts w:ascii="Arial" w:eastAsia="Times New Roman" w:hAnsi="Arial" w:cs="Arial"/>
          <w:sz w:val="24"/>
          <w:szCs w:val="24"/>
          <w:lang w:eastAsia="en-ZA"/>
        </w:rPr>
        <w:t xml:space="preserve"> </w:t>
      </w:r>
    </w:p>
    <w:p w14:paraId="2142CFC5" w14:textId="77777777" w:rsidR="003A65FD" w:rsidRPr="00E01D08" w:rsidRDefault="003A65FD" w:rsidP="0007142C">
      <w:pPr>
        <w:spacing w:after="0" w:line="360" w:lineRule="auto"/>
        <w:rPr>
          <w:rFonts w:ascii="Arial" w:eastAsia="Times New Roman" w:hAnsi="Arial" w:cs="Arial"/>
          <w:b/>
          <w:bCs/>
          <w:sz w:val="24"/>
          <w:szCs w:val="24"/>
          <w:lang w:eastAsia="en-ZA"/>
        </w:rPr>
      </w:pPr>
    </w:p>
    <w:p w14:paraId="1F846F46" w14:textId="0A88DE90" w:rsidR="003A65FD" w:rsidRPr="00E01D08" w:rsidRDefault="003A65FD" w:rsidP="0007142C">
      <w:pPr>
        <w:pStyle w:val="ListParagraph"/>
        <w:spacing w:after="0" w:line="360" w:lineRule="auto"/>
        <w:ind w:left="360"/>
        <w:rPr>
          <w:rFonts w:ascii="Arial" w:eastAsia="Times New Roman" w:hAnsi="Arial" w:cs="Arial"/>
          <w:b/>
          <w:bCs/>
          <w:sz w:val="24"/>
          <w:szCs w:val="24"/>
          <w:highlight w:val="green"/>
          <w:lang w:eastAsia="en-ZA"/>
        </w:rPr>
      </w:pPr>
      <w:r w:rsidRPr="00E01D08">
        <w:rPr>
          <w:rFonts w:ascii="Arial" w:eastAsia="Times New Roman" w:hAnsi="Arial" w:cs="Arial"/>
          <w:b/>
          <w:bCs/>
          <w:sz w:val="24"/>
          <w:szCs w:val="24"/>
          <w:lang w:eastAsia="en-ZA"/>
        </w:rPr>
        <w:t>Artefacts</w:t>
      </w:r>
    </w:p>
    <w:p w14:paraId="26EAC729" w14:textId="77777777" w:rsidR="00255E06" w:rsidRPr="00E01D08" w:rsidRDefault="000514C1" w:rsidP="0007142C">
      <w:pPr>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 xml:space="preserve">This research </w:t>
      </w:r>
      <w:r w:rsidR="000F6ED4" w:rsidRPr="00E01D08">
        <w:rPr>
          <w:rFonts w:ascii="Arial" w:eastAsia="Times New Roman" w:hAnsi="Arial" w:cs="Arial"/>
          <w:sz w:val="24"/>
          <w:szCs w:val="24"/>
          <w:lang w:eastAsia="en-ZA"/>
        </w:rPr>
        <w:t xml:space="preserve">artifact </w:t>
      </w:r>
      <w:r w:rsidR="00D7182A" w:rsidRPr="00E01D08">
        <w:rPr>
          <w:rFonts w:ascii="Arial" w:eastAsia="Times New Roman" w:hAnsi="Arial" w:cs="Arial"/>
          <w:sz w:val="24"/>
          <w:szCs w:val="24"/>
          <w:lang w:eastAsia="en-ZA"/>
        </w:rPr>
        <w:t xml:space="preserve">outcome expected from this research is a </w:t>
      </w:r>
      <w:r w:rsidR="00255E06" w:rsidRPr="00E01D08">
        <w:rPr>
          <w:rFonts w:ascii="Arial" w:eastAsia="Times New Roman" w:hAnsi="Arial" w:cs="Arial"/>
          <w:sz w:val="24"/>
          <w:szCs w:val="24"/>
          <w:lang w:eastAsia="en-ZA"/>
        </w:rPr>
        <w:t>Research Report that will provide:</w:t>
      </w:r>
    </w:p>
    <w:p w14:paraId="377229C7" w14:textId="691189F6" w:rsidR="00B72107" w:rsidRPr="00E01D08" w:rsidRDefault="00255E06" w:rsidP="0007142C">
      <w:pPr>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G</w:t>
      </w:r>
      <w:r w:rsidR="00B72107" w:rsidRPr="00E01D08">
        <w:rPr>
          <w:rFonts w:ascii="Arial" w:eastAsia="Times New Roman" w:hAnsi="Arial" w:cs="Arial"/>
          <w:sz w:val="24"/>
          <w:szCs w:val="24"/>
          <w:lang w:eastAsia="en-ZA"/>
        </w:rPr>
        <w:t xml:space="preserve">uidelines, a framework, recommendations, and </w:t>
      </w:r>
      <w:r w:rsidR="001938FB" w:rsidRPr="00E01D08">
        <w:rPr>
          <w:rFonts w:ascii="Arial" w:eastAsia="Times New Roman" w:hAnsi="Arial" w:cs="Arial"/>
          <w:sz w:val="24"/>
          <w:szCs w:val="24"/>
          <w:lang w:eastAsia="en-ZA"/>
        </w:rPr>
        <w:t xml:space="preserve">an evidence-based strategy and policy recommendations to promote gender equality </w:t>
      </w:r>
      <w:r w:rsidR="00F4188C" w:rsidRPr="00E01D08">
        <w:rPr>
          <w:rFonts w:ascii="Arial" w:eastAsia="Times New Roman" w:hAnsi="Arial" w:cs="Arial"/>
          <w:sz w:val="24"/>
          <w:szCs w:val="24"/>
          <w:lang w:eastAsia="en-ZA"/>
        </w:rPr>
        <w:t>pay grades</w:t>
      </w:r>
      <w:r w:rsidR="0027755A" w:rsidRPr="00E01D08">
        <w:rPr>
          <w:rFonts w:ascii="Arial" w:eastAsia="Times New Roman" w:hAnsi="Arial" w:cs="Arial"/>
          <w:sz w:val="24"/>
          <w:szCs w:val="24"/>
          <w:lang w:eastAsia="en-ZA"/>
        </w:rPr>
        <w:t>,</w:t>
      </w:r>
      <w:r w:rsidR="00F4188C" w:rsidRPr="00E01D08">
        <w:rPr>
          <w:rFonts w:ascii="Arial" w:eastAsia="Times New Roman" w:hAnsi="Arial" w:cs="Arial"/>
          <w:sz w:val="24"/>
          <w:szCs w:val="24"/>
          <w:lang w:eastAsia="en-ZA"/>
        </w:rPr>
        <w:t xml:space="preserve"> and fairness in the technology field in South Africa.</w:t>
      </w:r>
    </w:p>
    <w:p w14:paraId="09FA7971" w14:textId="77777777" w:rsidR="0027755A" w:rsidRPr="00E01D08" w:rsidRDefault="0027755A" w:rsidP="0007142C">
      <w:pPr>
        <w:spacing w:after="0" w:line="360" w:lineRule="auto"/>
        <w:rPr>
          <w:rFonts w:ascii="Arial" w:eastAsia="Times New Roman" w:hAnsi="Arial" w:cs="Arial"/>
          <w:sz w:val="24"/>
          <w:szCs w:val="24"/>
          <w:lang w:eastAsia="en-ZA"/>
        </w:rPr>
      </w:pPr>
    </w:p>
    <w:p w14:paraId="20DD0812" w14:textId="09ECFD8D" w:rsidR="003A65FD" w:rsidRPr="00E01D08" w:rsidRDefault="003A65FD" w:rsidP="0007142C">
      <w:pPr>
        <w:pStyle w:val="ListParagraph"/>
        <w:spacing w:after="0" w:line="360" w:lineRule="auto"/>
        <w:ind w:left="360"/>
        <w:rPr>
          <w:rFonts w:ascii="Arial" w:eastAsia="Times New Roman" w:hAnsi="Arial" w:cs="Arial"/>
          <w:b/>
          <w:bCs/>
          <w:sz w:val="24"/>
          <w:szCs w:val="24"/>
          <w:lang w:eastAsia="en-ZA"/>
        </w:rPr>
      </w:pPr>
      <w:r w:rsidRPr="00E01D08">
        <w:rPr>
          <w:rFonts w:ascii="Arial" w:eastAsia="Times New Roman" w:hAnsi="Arial" w:cs="Arial"/>
          <w:b/>
          <w:bCs/>
          <w:sz w:val="24"/>
          <w:szCs w:val="24"/>
          <w:lang w:eastAsia="en-ZA"/>
        </w:rPr>
        <w:t>Timeline</w:t>
      </w:r>
      <w:r w:rsidR="006163B5" w:rsidRPr="00E01D08">
        <w:rPr>
          <w:rFonts w:ascii="Arial" w:eastAsia="Times New Roman" w:hAnsi="Arial" w:cs="Arial"/>
          <w:b/>
          <w:bCs/>
          <w:sz w:val="24"/>
          <w:szCs w:val="24"/>
          <w:lang w:eastAsia="en-ZA"/>
        </w:rPr>
        <w:t xml:space="preserve"> of Activities</w:t>
      </w:r>
    </w:p>
    <w:p w14:paraId="51F52677" w14:textId="77777777" w:rsidR="009C19EE" w:rsidRPr="00E01D08" w:rsidRDefault="009C19EE" w:rsidP="0007142C">
      <w:pPr>
        <w:pStyle w:val="ListParagraph"/>
        <w:spacing w:after="0" w:line="360" w:lineRule="auto"/>
        <w:rPr>
          <w:rFonts w:ascii="Arial" w:eastAsia="Times New Roman" w:hAnsi="Arial" w:cs="Arial"/>
          <w:b/>
          <w:bCs/>
          <w:sz w:val="24"/>
          <w:szCs w:val="24"/>
          <w:lang w:eastAsia="en-ZA"/>
        </w:rPr>
      </w:pPr>
    </w:p>
    <w:p w14:paraId="40B74594" w14:textId="392D9287" w:rsidR="009C19EE" w:rsidRPr="00E01D08" w:rsidRDefault="009C19EE" w:rsidP="0007142C">
      <w:pPr>
        <w:pStyle w:val="ListParagraph"/>
        <w:spacing w:after="0" w:line="360" w:lineRule="auto"/>
        <w:ind w:left="360"/>
        <w:rPr>
          <w:rFonts w:ascii="Arial" w:eastAsia="Times New Roman" w:hAnsi="Arial" w:cs="Arial"/>
          <w:sz w:val="24"/>
          <w:szCs w:val="24"/>
          <w:lang w:eastAsia="en-ZA"/>
        </w:rPr>
      </w:pPr>
      <w:r w:rsidRPr="00E01D08">
        <w:rPr>
          <w:rFonts w:ascii="Arial" w:eastAsia="Times New Roman" w:hAnsi="Arial" w:cs="Arial"/>
          <w:sz w:val="24"/>
          <w:szCs w:val="24"/>
          <w:lang w:eastAsia="en-ZA"/>
        </w:rPr>
        <w:t xml:space="preserve">The Estimated timelines for conducting the research </w:t>
      </w:r>
      <w:r w:rsidR="00050EA4" w:rsidRPr="00E01D08">
        <w:rPr>
          <w:rFonts w:ascii="Arial" w:eastAsia="Times New Roman" w:hAnsi="Arial" w:cs="Arial"/>
          <w:sz w:val="24"/>
          <w:szCs w:val="24"/>
          <w:lang w:eastAsia="en-ZA"/>
        </w:rPr>
        <w:t>are</w:t>
      </w:r>
      <w:r w:rsidRPr="00E01D08">
        <w:rPr>
          <w:rFonts w:ascii="Arial" w:eastAsia="Times New Roman" w:hAnsi="Arial" w:cs="Arial"/>
          <w:sz w:val="24"/>
          <w:szCs w:val="24"/>
          <w:lang w:eastAsia="en-ZA"/>
        </w:rPr>
        <w:t xml:space="preserve"> tabled </w:t>
      </w:r>
      <w:r w:rsidR="00050EA4" w:rsidRPr="00E01D08">
        <w:rPr>
          <w:rFonts w:ascii="Arial" w:eastAsia="Times New Roman" w:hAnsi="Arial" w:cs="Arial"/>
          <w:sz w:val="24"/>
          <w:szCs w:val="24"/>
          <w:lang w:eastAsia="en-ZA"/>
        </w:rPr>
        <w:t>as follows:</w:t>
      </w:r>
    </w:p>
    <w:p w14:paraId="41F2D7A0" w14:textId="77777777" w:rsidR="002237C5" w:rsidRDefault="002237C5" w:rsidP="0007142C">
      <w:pPr>
        <w:pStyle w:val="ListParagraph"/>
        <w:rPr>
          <w:rFonts w:ascii="Times New Roman" w:eastAsia="Times New Roman" w:hAnsi="Times New Roman" w:cs="Times New Roman"/>
          <w:b/>
          <w:bCs/>
          <w:sz w:val="24"/>
          <w:szCs w:val="24"/>
          <w:lang w:eastAsia="en-ZA"/>
        </w:rPr>
      </w:pPr>
    </w:p>
    <w:tbl>
      <w:tblPr>
        <w:tblW w:w="11066" w:type="dxa"/>
        <w:tblInd w:w="-1026" w:type="dxa"/>
        <w:tblLook w:val="04A0" w:firstRow="1" w:lastRow="0" w:firstColumn="1" w:lastColumn="0" w:noHBand="0" w:noVBand="1"/>
      </w:tblPr>
      <w:tblGrid>
        <w:gridCol w:w="1843"/>
        <w:gridCol w:w="3402"/>
        <w:gridCol w:w="1612"/>
        <w:gridCol w:w="4209"/>
      </w:tblGrid>
      <w:tr w:rsidR="007A4265" w:rsidRPr="007A4265" w14:paraId="1EB5AF01" w14:textId="77777777" w:rsidTr="007A4265">
        <w:trPr>
          <w:trHeight w:val="604"/>
        </w:trPr>
        <w:tc>
          <w:tcPr>
            <w:tcW w:w="1843" w:type="dxa"/>
            <w:tcBorders>
              <w:top w:val="single" w:sz="8" w:space="0" w:color="auto"/>
              <w:left w:val="single" w:sz="8" w:space="0" w:color="auto"/>
              <w:bottom w:val="single" w:sz="8" w:space="0" w:color="auto"/>
              <w:right w:val="nil"/>
            </w:tcBorders>
            <w:shd w:val="clear" w:color="000000" w:fill="BFBFBF"/>
            <w:vAlign w:val="center"/>
            <w:hideMark/>
          </w:tcPr>
          <w:p w14:paraId="5EB4B6F6" w14:textId="77777777" w:rsidR="007A4265" w:rsidRPr="007A4265" w:rsidRDefault="007A4265" w:rsidP="0007142C">
            <w:pPr>
              <w:spacing w:after="0" w:line="240" w:lineRule="auto"/>
              <w:rPr>
                <w:rFonts w:ascii="Arial" w:eastAsia="Times New Roman" w:hAnsi="Arial" w:cs="Arial"/>
                <w:b/>
                <w:bCs/>
                <w:color w:val="000000"/>
                <w:sz w:val="18"/>
                <w:szCs w:val="18"/>
                <w:lang w:eastAsia="en-ZA"/>
              </w:rPr>
            </w:pPr>
            <w:r w:rsidRPr="007A4265">
              <w:rPr>
                <w:rFonts w:ascii="Arial" w:eastAsia="Times New Roman" w:hAnsi="Arial" w:cs="Arial"/>
                <w:b/>
                <w:bCs/>
                <w:color w:val="000000"/>
                <w:sz w:val="18"/>
                <w:szCs w:val="18"/>
                <w:lang w:eastAsia="en-ZA"/>
              </w:rPr>
              <w:t>STAGE</w:t>
            </w:r>
          </w:p>
        </w:tc>
        <w:tc>
          <w:tcPr>
            <w:tcW w:w="3402"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55DBED55" w14:textId="77777777" w:rsidR="007A4265" w:rsidRPr="007A4265" w:rsidRDefault="007A4265" w:rsidP="0007142C">
            <w:pPr>
              <w:spacing w:after="0" w:line="240" w:lineRule="auto"/>
              <w:rPr>
                <w:rFonts w:ascii="Arial" w:eastAsia="Times New Roman" w:hAnsi="Arial" w:cs="Arial"/>
                <w:b/>
                <w:bCs/>
                <w:color w:val="000000"/>
                <w:sz w:val="18"/>
                <w:szCs w:val="18"/>
                <w:lang w:eastAsia="en-ZA"/>
              </w:rPr>
            </w:pPr>
            <w:r w:rsidRPr="007A4265">
              <w:rPr>
                <w:rFonts w:ascii="Arial" w:eastAsia="Times New Roman" w:hAnsi="Arial" w:cs="Arial"/>
                <w:b/>
                <w:bCs/>
                <w:color w:val="000000"/>
                <w:sz w:val="18"/>
                <w:szCs w:val="18"/>
                <w:lang w:eastAsia="en-ZA"/>
              </w:rPr>
              <w:t>ACTIVITY</w:t>
            </w:r>
          </w:p>
        </w:tc>
        <w:tc>
          <w:tcPr>
            <w:tcW w:w="1612" w:type="dxa"/>
            <w:tcBorders>
              <w:top w:val="single" w:sz="8" w:space="0" w:color="auto"/>
              <w:left w:val="nil"/>
              <w:bottom w:val="single" w:sz="8" w:space="0" w:color="auto"/>
              <w:right w:val="nil"/>
            </w:tcBorders>
            <w:shd w:val="clear" w:color="000000" w:fill="BFBFBF"/>
            <w:vAlign w:val="center"/>
            <w:hideMark/>
          </w:tcPr>
          <w:p w14:paraId="712CBA48" w14:textId="77777777" w:rsidR="007A4265" w:rsidRPr="007A4265" w:rsidRDefault="007A4265" w:rsidP="0007142C">
            <w:pPr>
              <w:spacing w:after="0" w:line="240" w:lineRule="auto"/>
              <w:rPr>
                <w:rFonts w:ascii="Arial" w:eastAsia="Times New Roman" w:hAnsi="Arial" w:cs="Arial"/>
                <w:b/>
                <w:bCs/>
                <w:color w:val="000000"/>
                <w:sz w:val="18"/>
                <w:szCs w:val="18"/>
                <w:lang w:eastAsia="en-ZA"/>
              </w:rPr>
            </w:pPr>
            <w:r w:rsidRPr="007A4265">
              <w:rPr>
                <w:rFonts w:ascii="Arial" w:eastAsia="Times New Roman" w:hAnsi="Arial" w:cs="Arial"/>
                <w:b/>
                <w:bCs/>
                <w:color w:val="000000"/>
                <w:sz w:val="18"/>
                <w:szCs w:val="18"/>
                <w:lang w:eastAsia="en-ZA"/>
              </w:rPr>
              <w:t>ESTIMATED DURATION</w:t>
            </w:r>
          </w:p>
        </w:tc>
        <w:tc>
          <w:tcPr>
            <w:tcW w:w="4209"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5BF34547" w14:textId="77777777" w:rsidR="007A4265" w:rsidRPr="007A4265" w:rsidRDefault="007A4265" w:rsidP="0007142C">
            <w:pPr>
              <w:spacing w:after="0" w:line="240" w:lineRule="auto"/>
              <w:rPr>
                <w:rFonts w:ascii="Arial" w:eastAsia="Times New Roman" w:hAnsi="Arial" w:cs="Arial"/>
                <w:b/>
                <w:bCs/>
                <w:color w:val="000000"/>
                <w:sz w:val="18"/>
                <w:szCs w:val="18"/>
                <w:lang w:eastAsia="en-ZA"/>
              </w:rPr>
            </w:pPr>
            <w:r w:rsidRPr="007A4265">
              <w:rPr>
                <w:rFonts w:ascii="Arial" w:eastAsia="Times New Roman" w:hAnsi="Arial" w:cs="Arial"/>
                <w:b/>
                <w:bCs/>
                <w:color w:val="000000"/>
                <w:sz w:val="18"/>
                <w:szCs w:val="18"/>
                <w:lang w:eastAsia="en-ZA"/>
              </w:rPr>
              <w:t>DELIVERABLE</w:t>
            </w:r>
          </w:p>
        </w:tc>
      </w:tr>
      <w:tr w:rsidR="007A4265" w:rsidRPr="007A4265" w14:paraId="60DCE0A3" w14:textId="77777777" w:rsidTr="007A4265">
        <w:trPr>
          <w:trHeight w:val="287"/>
        </w:trPr>
        <w:tc>
          <w:tcPr>
            <w:tcW w:w="1843"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3B0776A8" w14:textId="45858855"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Research </w:t>
            </w:r>
            <w:r w:rsidR="00D55A50">
              <w:rPr>
                <w:rFonts w:ascii="Arial" w:eastAsia="Times New Roman" w:hAnsi="Arial" w:cs="Arial"/>
                <w:color w:val="000000"/>
                <w:sz w:val="18"/>
                <w:szCs w:val="18"/>
                <w:lang w:eastAsia="en-ZA"/>
              </w:rPr>
              <w:t>Design</w:t>
            </w:r>
            <w:r w:rsidRPr="007A4265">
              <w:rPr>
                <w:rFonts w:ascii="Arial" w:eastAsia="Times New Roman" w:hAnsi="Arial" w:cs="Arial"/>
                <w:color w:val="000000"/>
                <w:sz w:val="18"/>
                <w:szCs w:val="18"/>
                <w:lang w:eastAsia="en-ZA"/>
              </w:rPr>
              <w:t xml:space="preserve"> and Planning</w:t>
            </w:r>
          </w:p>
        </w:tc>
        <w:tc>
          <w:tcPr>
            <w:tcW w:w="3402" w:type="dxa"/>
            <w:tcBorders>
              <w:top w:val="nil"/>
              <w:left w:val="nil"/>
              <w:bottom w:val="nil"/>
              <w:right w:val="single" w:sz="8" w:space="0" w:color="auto"/>
            </w:tcBorders>
            <w:shd w:val="clear" w:color="000000" w:fill="FCE4D6"/>
            <w:noWrap/>
            <w:vAlign w:val="bottom"/>
            <w:hideMark/>
          </w:tcPr>
          <w:p w14:paraId="285FD4D6" w14:textId="3E73B8EC"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Finalise research </w:t>
            </w:r>
            <w:r w:rsidR="0007142C">
              <w:rPr>
                <w:rFonts w:ascii="Arial" w:eastAsia="Times New Roman" w:hAnsi="Arial" w:cs="Arial"/>
                <w:color w:val="000000"/>
                <w:sz w:val="18"/>
                <w:szCs w:val="18"/>
                <w:lang w:eastAsia="en-ZA"/>
              </w:rPr>
              <w:t>problems</w:t>
            </w:r>
            <w:r w:rsidRPr="007A4265">
              <w:rPr>
                <w:rFonts w:ascii="Arial" w:eastAsia="Times New Roman" w:hAnsi="Arial" w:cs="Arial"/>
                <w:color w:val="000000"/>
                <w:sz w:val="18"/>
                <w:szCs w:val="18"/>
                <w:lang w:eastAsia="en-ZA"/>
              </w:rPr>
              <w:t xml:space="preserve"> and questions</w:t>
            </w:r>
          </w:p>
        </w:tc>
        <w:tc>
          <w:tcPr>
            <w:tcW w:w="1612" w:type="dxa"/>
            <w:tcBorders>
              <w:top w:val="nil"/>
              <w:left w:val="nil"/>
              <w:bottom w:val="nil"/>
              <w:right w:val="nil"/>
            </w:tcBorders>
            <w:shd w:val="clear" w:color="000000" w:fill="FCE4D6"/>
            <w:vAlign w:val="center"/>
            <w:hideMark/>
          </w:tcPr>
          <w:p w14:paraId="7F74EC5B"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4 Weeks</w:t>
            </w:r>
          </w:p>
        </w:tc>
        <w:tc>
          <w:tcPr>
            <w:tcW w:w="4209" w:type="dxa"/>
            <w:tcBorders>
              <w:top w:val="nil"/>
              <w:left w:val="single" w:sz="8" w:space="0" w:color="auto"/>
              <w:bottom w:val="nil"/>
              <w:right w:val="single" w:sz="8" w:space="0" w:color="auto"/>
            </w:tcBorders>
            <w:shd w:val="clear" w:color="000000" w:fill="FCE4D6"/>
            <w:noWrap/>
            <w:vAlign w:val="bottom"/>
            <w:hideMark/>
          </w:tcPr>
          <w:p w14:paraId="439C5E5D"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Confirmed research problem and questions</w:t>
            </w:r>
          </w:p>
        </w:tc>
      </w:tr>
      <w:tr w:rsidR="007A4265" w:rsidRPr="007A4265" w14:paraId="38BB06D8" w14:textId="77777777" w:rsidTr="007A4265">
        <w:trPr>
          <w:trHeight w:val="287"/>
        </w:trPr>
        <w:tc>
          <w:tcPr>
            <w:tcW w:w="1843" w:type="dxa"/>
            <w:vMerge/>
            <w:tcBorders>
              <w:top w:val="nil"/>
              <w:left w:val="single" w:sz="8" w:space="0" w:color="auto"/>
              <w:bottom w:val="single" w:sz="8" w:space="0" w:color="000000"/>
              <w:right w:val="single" w:sz="8" w:space="0" w:color="auto"/>
            </w:tcBorders>
            <w:vAlign w:val="center"/>
            <w:hideMark/>
          </w:tcPr>
          <w:p w14:paraId="14A2B8AA"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nil"/>
              <w:right w:val="single" w:sz="8" w:space="0" w:color="auto"/>
            </w:tcBorders>
            <w:shd w:val="clear" w:color="000000" w:fill="FCE4D6"/>
            <w:noWrap/>
            <w:vAlign w:val="bottom"/>
            <w:hideMark/>
          </w:tcPr>
          <w:p w14:paraId="4193175E"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Develop research design</w:t>
            </w:r>
          </w:p>
        </w:tc>
        <w:tc>
          <w:tcPr>
            <w:tcW w:w="1612" w:type="dxa"/>
            <w:tcBorders>
              <w:top w:val="nil"/>
              <w:left w:val="nil"/>
              <w:bottom w:val="nil"/>
              <w:right w:val="nil"/>
            </w:tcBorders>
            <w:shd w:val="clear" w:color="000000" w:fill="FCE4D6"/>
            <w:vAlign w:val="center"/>
            <w:hideMark/>
          </w:tcPr>
          <w:p w14:paraId="42F4412C"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4 Weeks</w:t>
            </w:r>
          </w:p>
        </w:tc>
        <w:tc>
          <w:tcPr>
            <w:tcW w:w="4209" w:type="dxa"/>
            <w:tcBorders>
              <w:top w:val="nil"/>
              <w:left w:val="single" w:sz="8" w:space="0" w:color="auto"/>
              <w:bottom w:val="nil"/>
              <w:right w:val="single" w:sz="8" w:space="0" w:color="auto"/>
            </w:tcBorders>
            <w:shd w:val="clear" w:color="000000" w:fill="FCE4D6"/>
            <w:noWrap/>
            <w:vAlign w:val="bottom"/>
            <w:hideMark/>
          </w:tcPr>
          <w:p w14:paraId="2F750E86" w14:textId="01032E05"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Draft research design section for </w:t>
            </w:r>
            <w:r w:rsidR="00D55A50">
              <w:rPr>
                <w:rFonts w:ascii="Arial" w:eastAsia="Times New Roman" w:hAnsi="Arial" w:cs="Arial"/>
                <w:color w:val="000000"/>
                <w:sz w:val="18"/>
                <w:szCs w:val="18"/>
                <w:lang w:eastAsia="en-ZA"/>
              </w:rPr>
              <w:t xml:space="preserve">the </w:t>
            </w:r>
            <w:r w:rsidRPr="007A4265">
              <w:rPr>
                <w:rFonts w:ascii="Arial" w:eastAsia="Times New Roman" w:hAnsi="Arial" w:cs="Arial"/>
                <w:color w:val="000000"/>
                <w:sz w:val="18"/>
                <w:szCs w:val="18"/>
                <w:lang w:eastAsia="en-ZA"/>
              </w:rPr>
              <w:t>final report</w:t>
            </w:r>
          </w:p>
        </w:tc>
      </w:tr>
      <w:tr w:rsidR="007A4265" w:rsidRPr="007A4265" w14:paraId="5598EA3B" w14:textId="77777777" w:rsidTr="007A4265">
        <w:trPr>
          <w:trHeight w:val="302"/>
        </w:trPr>
        <w:tc>
          <w:tcPr>
            <w:tcW w:w="1843" w:type="dxa"/>
            <w:vMerge/>
            <w:tcBorders>
              <w:top w:val="nil"/>
              <w:left w:val="single" w:sz="8" w:space="0" w:color="auto"/>
              <w:bottom w:val="single" w:sz="8" w:space="0" w:color="000000"/>
              <w:right w:val="single" w:sz="8" w:space="0" w:color="auto"/>
            </w:tcBorders>
            <w:vAlign w:val="center"/>
            <w:hideMark/>
          </w:tcPr>
          <w:p w14:paraId="7A024FFA"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single" w:sz="8" w:space="0" w:color="auto"/>
              <w:right w:val="single" w:sz="8" w:space="0" w:color="auto"/>
            </w:tcBorders>
            <w:shd w:val="clear" w:color="000000" w:fill="FCE4D6"/>
            <w:noWrap/>
            <w:vAlign w:val="bottom"/>
            <w:hideMark/>
          </w:tcPr>
          <w:p w14:paraId="45C31CE9"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Prepare research proposal</w:t>
            </w:r>
          </w:p>
        </w:tc>
        <w:tc>
          <w:tcPr>
            <w:tcW w:w="1612" w:type="dxa"/>
            <w:tcBorders>
              <w:top w:val="nil"/>
              <w:left w:val="nil"/>
              <w:bottom w:val="single" w:sz="8" w:space="0" w:color="auto"/>
              <w:right w:val="nil"/>
            </w:tcBorders>
            <w:shd w:val="clear" w:color="000000" w:fill="FCE4D6"/>
            <w:vAlign w:val="center"/>
            <w:hideMark/>
          </w:tcPr>
          <w:p w14:paraId="6938F07B"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4 Weeks</w:t>
            </w:r>
          </w:p>
        </w:tc>
        <w:tc>
          <w:tcPr>
            <w:tcW w:w="4209" w:type="dxa"/>
            <w:tcBorders>
              <w:top w:val="nil"/>
              <w:left w:val="single" w:sz="8" w:space="0" w:color="auto"/>
              <w:bottom w:val="single" w:sz="8" w:space="0" w:color="auto"/>
              <w:right w:val="single" w:sz="8" w:space="0" w:color="auto"/>
            </w:tcBorders>
            <w:shd w:val="clear" w:color="000000" w:fill="FCE4D6"/>
            <w:noWrap/>
            <w:vAlign w:val="bottom"/>
            <w:hideMark/>
          </w:tcPr>
          <w:p w14:paraId="486E96B8"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Research proposal/ ethical approval submission</w:t>
            </w:r>
          </w:p>
        </w:tc>
      </w:tr>
      <w:tr w:rsidR="007A4265" w:rsidRPr="007A4265" w14:paraId="27D22B94" w14:textId="77777777" w:rsidTr="007A4265">
        <w:trPr>
          <w:trHeight w:val="287"/>
        </w:trPr>
        <w:tc>
          <w:tcPr>
            <w:tcW w:w="1843" w:type="dxa"/>
            <w:vMerge w:val="restart"/>
            <w:tcBorders>
              <w:top w:val="nil"/>
              <w:left w:val="single" w:sz="8" w:space="0" w:color="auto"/>
              <w:bottom w:val="single" w:sz="8" w:space="0" w:color="000000"/>
              <w:right w:val="single" w:sz="8" w:space="0" w:color="auto"/>
            </w:tcBorders>
            <w:shd w:val="clear" w:color="000000" w:fill="EDEDED"/>
            <w:vAlign w:val="center"/>
            <w:hideMark/>
          </w:tcPr>
          <w:p w14:paraId="665ECE05"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Literature review</w:t>
            </w:r>
          </w:p>
        </w:tc>
        <w:tc>
          <w:tcPr>
            <w:tcW w:w="3402" w:type="dxa"/>
            <w:tcBorders>
              <w:top w:val="nil"/>
              <w:left w:val="nil"/>
              <w:bottom w:val="nil"/>
              <w:right w:val="single" w:sz="8" w:space="0" w:color="auto"/>
            </w:tcBorders>
            <w:shd w:val="clear" w:color="000000" w:fill="EDEDED"/>
            <w:noWrap/>
            <w:vAlign w:val="bottom"/>
            <w:hideMark/>
          </w:tcPr>
          <w:p w14:paraId="5E1287EE" w14:textId="699711C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Search, capture, and </w:t>
            </w:r>
            <w:r w:rsidR="0007142C">
              <w:rPr>
                <w:rFonts w:ascii="Arial" w:eastAsia="Times New Roman" w:hAnsi="Arial" w:cs="Arial"/>
                <w:color w:val="000000"/>
                <w:sz w:val="18"/>
                <w:szCs w:val="18"/>
                <w:lang w:eastAsia="en-ZA"/>
              </w:rPr>
              <w:t>synthesize</w:t>
            </w:r>
            <w:r w:rsidRPr="007A4265">
              <w:rPr>
                <w:rFonts w:ascii="Arial" w:eastAsia="Times New Roman" w:hAnsi="Arial" w:cs="Arial"/>
                <w:color w:val="000000"/>
                <w:sz w:val="18"/>
                <w:szCs w:val="18"/>
                <w:lang w:eastAsia="en-ZA"/>
              </w:rPr>
              <w:t xml:space="preserve"> relevant literature</w:t>
            </w:r>
          </w:p>
        </w:tc>
        <w:tc>
          <w:tcPr>
            <w:tcW w:w="1612" w:type="dxa"/>
            <w:tcBorders>
              <w:top w:val="nil"/>
              <w:left w:val="nil"/>
              <w:bottom w:val="nil"/>
              <w:right w:val="nil"/>
            </w:tcBorders>
            <w:shd w:val="clear" w:color="000000" w:fill="EDEDED"/>
            <w:vAlign w:val="center"/>
            <w:hideMark/>
          </w:tcPr>
          <w:p w14:paraId="07F5A7CE"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12 Weeks</w:t>
            </w:r>
          </w:p>
        </w:tc>
        <w:tc>
          <w:tcPr>
            <w:tcW w:w="4209" w:type="dxa"/>
            <w:tcBorders>
              <w:top w:val="nil"/>
              <w:left w:val="single" w:sz="8" w:space="0" w:color="auto"/>
              <w:bottom w:val="nil"/>
              <w:right w:val="single" w:sz="8" w:space="0" w:color="auto"/>
            </w:tcBorders>
            <w:shd w:val="clear" w:color="000000" w:fill="EDEDED"/>
            <w:noWrap/>
            <w:vAlign w:val="bottom"/>
            <w:hideMark/>
          </w:tcPr>
          <w:p w14:paraId="7633445A" w14:textId="5777A495"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Notes and </w:t>
            </w:r>
            <w:r w:rsidR="00D55A50">
              <w:rPr>
                <w:rFonts w:ascii="Arial" w:eastAsia="Times New Roman" w:hAnsi="Arial" w:cs="Arial"/>
                <w:color w:val="000000"/>
                <w:sz w:val="18"/>
                <w:szCs w:val="18"/>
                <w:lang w:eastAsia="en-ZA"/>
              </w:rPr>
              <w:t>other output processes</w:t>
            </w:r>
            <w:r w:rsidRPr="007A4265">
              <w:rPr>
                <w:rFonts w:ascii="Arial" w:eastAsia="Times New Roman" w:hAnsi="Arial" w:cs="Arial"/>
                <w:color w:val="000000"/>
                <w:sz w:val="18"/>
                <w:szCs w:val="18"/>
                <w:lang w:eastAsia="en-ZA"/>
              </w:rPr>
              <w:t xml:space="preserve"> from the review process</w:t>
            </w:r>
          </w:p>
        </w:tc>
      </w:tr>
      <w:tr w:rsidR="007A4265" w:rsidRPr="007A4265" w14:paraId="24D39394" w14:textId="77777777" w:rsidTr="007A4265">
        <w:trPr>
          <w:trHeight w:val="302"/>
        </w:trPr>
        <w:tc>
          <w:tcPr>
            <w:tcW w:w="1843" w:type="dxa"/>
            <w:vMerge/>
            <w:tcBorders>
              <w:top w:val="nil"/>
              <w:left w:val="single" w:sz="8" w:space="0" w:color="auto"/>
              <w:bottom w:val="single" w:sz="8" w:space="0" w:color="000000"/>
              <w:right w:val="single" w:sz="8" w:space="0" w:color="auto"/>
            </w:tcBorders>
            <w:vAlign w:val="center"/>
            <w:hideMark/>
          </w:tcPr>
          <w:p w14:paraId="44DEA269"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single" w:sz="8" w:space="0" w:color="auto"/>
              <w:right w:val="single" w:sz="8" w:space="0" w:color="auto"/>
            </w:tcBorders>
            <w:shd w:val="clear" w:color="000000" w:fill="EDEDED"/>
            <w:noWrap/>
            <w:vAlign w:val="bottom"/>
            <w:hideMark/>
          </w:tcPr>
          <w:p w14:paraId="2C096139"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Draft literature review</w:t>
            </w:r>
          </w:p>
        </w:tc>
        <w:tc>
          <w:tcPr>
            <w:tcW w:w="1612" w:type="dxa"/>
            <w:tcBorders>
              <w:top w:val="nil"/>
              <w:left w:val="nil"/>
              <w:bottom w:val="single" w:sz="8" w:space="0" w:color="auto"/>
              <w:right w:val="nil"/>
            </w:tcBorders>
            <w:shd w:val="clear" w:color="000000" w:fill="EDEDED"/>
            <w:vAlign w:val="center"/>
            <w:hideMark/>
          </w:tcPr>
          <w:p w14:paraId="7EE3A1B1"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6 Weeks</w:t>
            </w:r>
          </w:p>
        </w:tc>
        <w:tc>
          <w:tcPr>
            <w:tcW w:w="4209" w:type="dxa"/>
            <w:tcBorders>
              <w:top w:val="nil"/>
              <w:left w:val="single" w:sz="8" w:space="0" w:color="auto"/>
              <w:bottom w:val="single" w:sz="8" w:space="0" w:color="auto"/>
              <w:right w:val="single" w:sz="8" w:space="0" w:color="auto"/>
            </w:tcBorders>
            <w:shd w:val="clear" w:color="000000" w:fill="EDEDED"/>
            <w:noWrap/>
            <w:vAlign w:val="bottom"/>
            <w:hideMark/>
          </w:tcPr>
          <w:p w14:paraId="7DBF0945"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Draft literature review with relevant sources for the final report</w:t>
            </w:r>
          </w:p>
        </w:tc>
      </w:tr>
      <w:tr w:rsidR="007A4265" w:rsidRPr="007A4265" w14:paraId="5039B2FA" w14:textId="77777777" w:rsidTr="007A4265">
        <w:trPr>
          <w:trHeight w:val="287"/>
        </w:trPr>
        <w:tc>
          <w:tcPr>
            <w:tcW w:w="1843" w:type="dxa"/>
            <w:vMerge w:val="restart"/>
            <w:tcBorders>
              <w:top w:val="nil"/>
              <w:left w:val="single" w:sz="8" w:space="0" w:color="auto"/>
              <w:bottom w:val="single" w:sz="8" w:space="0" w:color="000000"/>
              <w:right w:val="single" w:sz="8" w:space="0" w:color="auto"/>
            </w:tcBorders>
            <w:shd w:val="clear" w:color="000000" w:fill="BDD7EE"/>
            <w:vAlign w:val="center"/>
            <w:hideMark/>
          </w:tcPr>
          <w:p w14:paraId="63D163D0"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Data analysis</w:t>
            </w:r>
          </w:p>
        </w:tc>
        <w:tc>
          <w:tcPr>
            <w:tcW w:w="3402" w:type="dxa"/>
            <w:tcBorders>
              <w:top w:val="nil"/>
              <w:left w:val="nil"/>
              <w:bottom w:val="nil"/>
              <w:right w:val="single" w:sz="8" w:space="0" w:color="auto"/>
            </w:tcBorders>
            <w:shd w:val="clear" w:color="000000" w:fill="BDD7EE"/>
            <w:noWrap/>
            <w:vAlign w:val="bottom"/>
            <w:hideMark/>
          </w:tcPr>
          <w:p w14:paraId="72EF149A"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Prepare secondary data for analysis</w:t>
            </w:r>
          </w:p>
        </w:tc>
        <w:tc>
          <w:tcPr>
            <w:tcW w:w="1612" w:type="dxa"/>
            <w:tcBorders>
              <w:top w:val="nil"/>
              <w:left w:val="nil"/>
              <w:bottom w:val="nil"/>
              <w:right w:val="nil"/>
            </w:tcBorders>
            <w:shd w:val="clear" w:color="000000" w:fill="BDD7EE"/>
            <w:vAlign w:val="center"/>
            <w:hideMark/>
          </w:tcPr>
          <w:p w14:paraId="58F64351"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3 Weeks</w:t>
            </w:r>
          </w:p>
        </w:tc>
        <w:tc>
          <w:tcPr>
            <w:tcW w:w="4209" w:type="dxa"/>
            <w:tcBorders>
              <w:top w:val="nil"/>
              <w:left w:val="single" w:sz="8" w:space="0" w:color="auto"/>
              <w:bottom w:val="nil"/>
              <w:right w:val="single" w:sz="8" w:space="0" w:color="auto"/>
            </w:tcBorders>
            <w:shd w:val="clear" w:color="000000" w:fill="BDD7EE"/>
            <w:noWrap/>
            <w:vAlign w:val="bottom"/>
            <w:hideMark/>
          </w:tcPr>
          <w:p w14:paraId="7A815F80"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Secondary data ready for analysis</w:t>
            </w:r>
          </w:p>
        </w:tc>
      </w:tr>
      <w:tr w:rsidR="007A4265" w:rsidRPr="007A4265" w14:paraId="4C681A0E" w14:textId="77777777" w:rsidTr="007A4265">
        <w:trPr>
          <w:trHeight w:val="302"/>
        </w:trPr>
        <w:tc>
          <w:tcPr>
            <w:tcW w:w="1843" w:type="dxa"/>
            <w:vMerge/>
            <w:tcBorders>
              <w:top w:val="nil"/>
              <w:left w:val="single" w:sz="8" w:space="0" w:color="auto"/>
              <w:bottom w:val="single" w:sz="8" w:space="0" w:color="000000"/>
              <w:right w:val="single" w:sz="8" w:space="0" w:color="auto"/>
            </w:tcBorders>
            <w:vAlign w:val="center"/>
            <w:hideMark/>
          </w:tcPr>
          <w:p w14:paraId="5093F5DD"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single" w:sz="8" w:space="0" w:color="auto"/>
              <w:right w:val="single" w:sz="8" w:space="0" w:color="auto"/>
            </w:tcBorders>
            <w:shd w:val="clear" w:color="000000" w:fill="BDD7EE"/>
            <w:noWrap/>
            <w:vAlign w:val="bottom"/>
            <w:hideMark/>
          </w:tcPr>
          <w:p w14:paraId="574BFF58"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Draft conclusions and recommendations</w:t>
            </w:r>
          </w:p>
        </w:tc>
        <w:tc>
          <w:tcPr>
            <w:tcW w:w="1612" w:type="dxa"/>
            <w:tcBorders>
              <w:top w:val="nil"/>
              <w:left w:val="nil"/>
              <w:bottom w:val="single" w:sz="8" w:space="0" w:color="auto"/>
              <w:right w:val="nil"/>
            </w:tcBorders>
            <w:shd w:val="clear" w:color="000000" w:fill="BDD7EE"/>
            <w:vAlign w:val="center"/>
            <w:hideMark/>
          </w:tcPr>
          <w:p w14:paraId="198FA791"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1 Week</w:t>
            </w:r>
          </w:p>
        </w:tc>
        <w:tc>
          <w:tcPr>
            <w:tcW w:w="4209" w:type="dxa"/>
            <w:tcBorders>
              <w:top w:val="nil"/>
              <w:left w:val="single" w:sz="8" w:space="0" w:color="auto"/>
              <w:bottom w:val="single" w:sz="8" w:space="0" w:color="auto"/>
              <w:right w:val="single" w:sz="8" w:space="0" w:color="auto"/>
            </w:tcBorders>
            <w:shd w:val="clear" w:color="000000" w:fill="BDD7EE"/>
            <w:noWrap/>
            <w:vAlign w:val="bottom"/>
            <w:hideMark/>
          </w:tcPr>
          <w:p w14:paraId="371C1BED" w14:textId="33E20F04"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Draft data analysis and findings section for </w:t>
            </w:r>
            <w:r w:rsidR="00D55A50">
              <w:rPr>
                <w:rFonts w:ascii="Arial" w:eastAsia="Times New Roman" w:hAnsi="Arial" w:cs="Arial"/>
                <w:color w:val="000000"/>
                <w:sz w:val="18"/>
                <w:szCs w:val="18"/>
                <w:lang w:eastAsia="en-ZA"/>
              </w:rPr>
              <w:t xml:space="preserve">the </w:t>
            </w:r>
            <w:r w:rsidRPr="007A4265">
              <w:rPr>
                <w:rFonts w:ascii="Arial" w:eastAsia="Times New Roman" w:hAnsi="Arial" w:cs="Arial"/>
                <w:color w:val="000000"/>
                <w:sz w:val="18"/>
                <w:szCs w:val="18"/>
                <w:lang w:eastAsia="en-ZA"/>
              </w:rPr>
              <w:t>final report</w:t>
            </w:r>
          </w:p>
        </w:tc>
      </w:tr>
      <w:tr w:rsidR="007A4265" w:rsidRPr="007A4265" w14:paraId="5143F2C5" w14:textId="77777777" w:rsidTr="007A4265">
        <w:trPr>
          <w:trHeight w:val="287"/>
        </w:trPr>
        <w:tc>
          <w:tcPr>
            <w:tcW w:w="1843" w:type="dxa"/>
            <w:vMerge w:val="restart"/>
            <w:tcBorders>
              <w:top w:val="nil"/>
              <w:left w:val="single" w:sz="8" w:space="0" w:color="auto"/>
              <w:bottom w:val="single" w:sz="8" w:space="0" w:color="000000"/>
              <w:right w:val="single" w:sz="8" w:space="0" w:color="auto"/>
            </w:tcBorders>
            <w:shd w:val="clear" w:color="000000" w:fill="A9D08E"/>
            <w:vAlign w:val="center"/>
            <w:hideMark/>
          </w:tcPr>
          <w:p w14:paraId="50BC6573"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Report Write-up</w:t>
            </w:r>
          </w:p>
        </w:tc>
        <w:tc>
          <w:tcPr>
            <w:tcW w:w="3402" w:type="dxa"/>
            <w:tcBorders>
              <w:top w:val="nil"/>
              <w:left w:val="nil"/>
              <w:bottom w:val="nil"/>
              <w:right w:val="single" w:sz="8" w:space="0" w:color="auto"/>
            </w:tcBorders>
            <w:shd w:val="clear" w:color="000000" w:fill="A9D08E"/>
            <w:noWrap/>
            <w:vAlign w:val="bottom"/>
            <w:hideMark/>
          </w:tcPr>
          <w:p w14:paraId="668CC8DD" w14:textId="2DF9A43D" w:rsidR="007A4265" w:rsidRPr="007A4265" w:rsidRDefault="00D55A50" w:rsidP="0007142C">
            <w:pPr>
              <w:spacing w:after="0" w:line="240" w:lineRule="auto"/>
              <w:rPr>
                <w:rFonts w:ascii="Arial" w:eastAsia="Times New Roman" w:hAnsi="Arial" w:cs="Arial"/>
                <w:color w:val="000000"/>
                <w:sz w:val="18"/>
                <w:szCs w:val="18"/>
                <w:lang w:eastAsia="en-ZA"/>
              </w:rPr>
            </w:pPr>
            <w:r>
              <w:rPr>
                <w:rFonts w:ascii="Arial" w:eastAsia="Times New Roman" w:hAnsi="Arial" w:cs="Arial"/>
                <w:color w:val="000000"/>
                <w:sz w:val="18"/>
                <w:szCs w:val="18"/>
                <w:lang w:eastAsia="en-ZA"/>
              </w:rPr>
              <w:t>Prepare the final</w:t>
            </w:r>
            <w:r w:rsidR="007A4265" w:rsidRPr="007A4265">
              <w:rPr>
                <w:rFonts w:ascii="Arial" w:eastAsia="Times New Roman" w:hAnsi="Arial" w:cs="Arial"/>
                <w:color w:val="000000"/>
                <w:sz w:val="18"/>
                <w:szCs w:val="18"/>
                <w:lang w:eastAsia="en-ZA"/>
              </w:rPr>
              <w:t xml:space="preserve"> draft of </w:t>
            </w:r>
            <w:r>
              <w:rPr>
                <w:rFonts w:ascii="Arial" w:eastAsia="Times New Roman" w:hAnsi="Arial" w:cs="Arial"/>
                <w:color w:val="000000"/>
                <w:sz w:val="18"/>
                <w:szCs w:val="18"/>
                <w:lang w:eastAsia="en-ZA"/>
              </w:rPr>
              <w:t xml:space="preserve">the </w:t>
            </w:r>
            <w:r w:rsidR="007A4265" w:rsidRPr="007A4265">
              <w:rPr>
                <w:rFonts w:ascii="Arial" w:eastAsia="Times New Roman" w:hAnsi="Arial" w:cs="Arial"/>
                <w:color w:val="000000"/>
                <w:sz w:val="18"/>
                <w:szCs w:val="18"/>
                <w:lang w:eastAsia="en-ZA"/>
              </w:rPr>
              <w:t>report</w:t>
            </w:r>
          </w:p>
        </w:tc>
        <w:tc>
          <w:tcPr>
            <w:tcW w:w="1612" w:type="dxa"/>
            <w:tcBorders>
              <w:top w:val="nil"/>
              <w:left w:val="nil"/>
              <w:bottom w:val="nil"/>
              <w:right w:val="nil"/>
            </w:tcBorders>
            <w:shd w:val="clear" w:color="000000" w:fill="A9D08E"/>
            <w:vAlign w:val="center"/>
            <w:hideMark/>
          </w:tcPr>
          <w:p w14:paraId="4202A931"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2 Weeks</w:t>
            </w:r>
          </w:p>
        </w:tc>
        <w:tc>
          <w:tcPr>
            <w:tcW w:w="4209" w:type="dxa"/>
            <w:tcBorders>
              <w:top w:val="nil"/>
              <w:left w:val="single" w:sz="8" w:space="0" w:color="auto"/>
              <w:bottom w:val="nil"/>
              <w:right w:val="single" w:sz="8" w:space="0" w:color="auto"/>
            </w:tcBorders>
            <w:shd w:val="clear" w:color="000000" w:fill="A9D08E"/>
            <w:noWrap/>
            <w:vAlign w:val="bottom"/>
            <w:hideMark/>
          </w:tcPr>
          <w:p w14:paraId="7B218DA5"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Report final draft</w:t>
            </w:r>
          </w:p>
        </w:tc>
      </w:tr>
      <w:tr w:rsidR="007A4265" w:rsidRPr="007A4265" w14:paraId="4B3B9A77" w14:textId="77777777" w:rsidTr="007A4265">
        <w:trPr>
          <w:trHeight w:val="287"/>
        </w:trPr>
        <w:tc>
          <w:tcPr>
            <w:tcW w:w="1843" w:type="dxa"/>
            <w:vMerge/>
            <w:tcBorders>
              <w:top w:val="nil"/>
              <w:left w:val="single" w:sz="8" w:space="0" w:color="auto"/>
              <w:bottom w:val="single" w:sz="8" w:space="0" w:color="000000"/>
              <w:right w:val="single" w:sz="8" w:space="0" w:color="auto"/>
            </w:tcBorders>
            <w:vAlign w:val="center"/>
            <w:hideMark/>
          </w:tcPr>
          <w:p w14:paraId="36C544E9"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nil"/>
              <w:right w:val="single" w:sz="8" w:space="0" w:color="auto"/>
            </w:tcBorders>
            <w:shd w:val="clear" w:color="000000" w:fill="A9D08E"/>
            <w:noWrap/>
            <w:vAlign w:val="bottom"/>
            <w:hideMark/>
          </w:tcPr>
          <w:p w14:paraId="48F17436"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Review draft with Supervisor</w:t>
            </w:r>
          </w:p>
        </w:tc>
        <w:tc>
          <w:tcPr>
            <w:tcW w:w="1612" w:type="dxa"/>
            <w:tcBorders>
              <w:top w:val="nil"/>
              <w:left w:val="nil"/>
              <w:bottom w:val="nil"/>
              <w:right w:val="nil"/>
            </w:tcBorders>
            <w:shd w:val="clear" w:color="000000" w:fill="A9D08E"/>
            <w:vAlign w:val="center"/>
            <w:hideMark/>
          </w:tcPr>
          <w:p w14:paraId="72042616"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1 Week</w:t>
            </w:r>
          </w:p>
        </w:tc>
        <w:tc>
          <w:tcPr>
            <w:tcW w:w="4209" w:type="dxa"/>
            <w:tcBorders>
              <w:top w:val="nil"/>
              <w:left w:val="single" w:sz="8" w:space="0" w:color="auto"/>
              <w:bottom w:val="nil"/>
              <w:right w:val="single" w:sz="8" w:space="0" w:color="auto"/>
            </w:tcBorders>
            <w:shd w:val="clear" w:color="000000" w:fill="A9D08E"/>
            <w:noWrap/>
            <w:vAlign w:val="bottom"/>
            <w:hideMark/>
          </w:tcPr>
          <w:p w14:paraId="24361E78"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Noted on feedback from supervisor</w:t>
            </w:r>
          </w:p>
        </w:tc>
      </w:tr>
      <w:tr w:rsidR="007A4265" w:rsidRPr="007A4265" w14:paraId="05FD0003" w14:textId="77777777" w:rsidTr="007A4265">
        <w:trPr>
          <w:trHeight w:val="287"/>
        </w:trPr>
        <w:tc>
          <w:tcPr>
            <w:tcW w:w="1843" w:type="dxa"/>
            <w:vMerge/>
            <w:tcBorders>
              <w:top w:val="nil"/>
              <w:left w:val="single" w:sz="8" w:space="0" w:color="auto"/>
              <w:bottom w:val="single" w:sz="8" w:space="0" w:color="000000"/>
              <w:right w:val="single" w:sz="8" w:space="0" w:color="auto"/>
            </w:tcBorders>
            <w:vAlign w:val="center"/>
            <w:hideMark/>
          </w:tcPr>
          <w:p w14:paraId="48A19BE6"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nil"/>
              <w:right w:val="single" w:sz="8" w:space="0" w:color="auto"/>
            </w:tcBorders>
            <w:shd w:val="clear" w:color="000000" w:fill="A9D08E"/>
            <w:noWrap/>
            <w:vAlign w:val="bottom"/>
            <w:hideMark/>
          </w:tcPr>
          <w:p w14:paraId="7AE6AA22"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Final editing and Quality assurance</w:t>
            </w:r>
          </w:p>
        </w:tc>
        <w:tc>
          <w:tcPr>
            <w:tcW w:w="1612" w:type="dxa"/>
            <w:tcBorders>
              <w:top w:val="nil"/>
              <w:left w:val="nil"/>
              <w:bottom w:val="nil"/>
              <w:right w:val="nil"/>
            </w:tcBorders>
            <w:shd w:val="clear" w:color="000000" w:fill="A9D08E"/>
            <w:vAlign w:val="center"/>
            <w:hideMark/>
          </w:tcPr>
          <w:p w14:paraId="7E19C38C"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2 Weeks</w:t>
            </w:r>
          </w:p>
        </w:tc>
        <w:tc>
          <w:tcPr>
            <w:tcW w:w="4209" w:type="dxa"/>
            <w:tcBorders>
              <w:top w:val="nil"/>
              <w:left w:val="single" w:sz="8" w:space="0" w:color="auto"/>
              <w:bottom w:val="nil"/>
              <w:right w:val="single" w:sz="8" w:space="0" w:color="auto"/>
            </w:tcBorders>
            <w:shd w:val="clear" w:color="000000" w:fill="A9D08E"/>
            <w:noWrap/>
            <w:vAlign w:val="bottom"/>
            <w:hideMark/>
          </w:tcPr>
          <w:p w14:paraId="3D6FD2F6"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Final report</w:t>
            </w:r>
          </w:p>
        </w:tc>
      </w:tr>
      <w:tr w:rsidR="007A4265" w:rsidRPr="007A4265" w14:paraId="761AD091" w14:textId="77777777" w:rsidTr="007A4265">
        <w:trPr>
          <w:trHeight w:val="302"/>
        </w:trPr>
        <w:tc>
          <w:tcPr>
            <w:tcW w:w="1843" w:type="dxa"/>
            <w:vMerge/>
            <w:tcBorders>
              <w:top w:val="nil"/>
              <w:left w:val="single" w:sz="8" w:space="0" w:color="auto"/>
              <w:bottom w:val="single" w:sz="8" w:space="0" w:color="000000"/>
              <w:right w:val="single" w:sz="8" w:space="0" w:color="auto"/>
            </w:tcBorders>
            <w:vAlign w:val="center"/>
            <w:hideMark/>
          </w:tcPr>
          <w:p w14:paraId="55F621FE" w14:textId="77777777" w:rsidR="007A4265" w:rsidRPr="007A4265" w:rsidRDefault="007A4265" w:rsidP="0007142C">
            <w:pPr>
              <w:spacing w:after="0" w:line="240" w:lineRule="auto"/>
              <w:rPr>
                <w:rFonts w:ascii="Arial" w:eastAsia="Times New Roman" w:hAnsi="Arial" w:cs="Arial"/>
                <w:color w:val="000000"/>
                <w:sz w:val="18"/>
                <w:szCs w:val="18"/>
                <w:lang w:eastAsia="en-ZA"/>
              </w:rPr>
            </w:pPr>
          </w:p>
        </w:tc>
        <w:tc>
          <w:tcPr>
            <w:tcW w:w="3402" w:type="dxa"/>
            <w:tcBorders>
              <w:top w:val="nil"/>
              <w:left w:val="nil"/>
              <w:bottom w:val="single" w:sz="8" w:space="0" w:color="auto"/>
              <w:right w:val="single" w:sz="8" w:space="0" w:color="auto"/>
            </w:tcBorders>
            <w:shd w:val="clear" w:color="000000" w:fill="A9D08E"/>
            <w:noWrap/>
            <w:vAlign w:val="bottom"/>
            <w:hideMark/>
          </w:tcPr>
          <w:p w14:paraId="5E83023C"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Submission of report</w:t>
            </w:r>
          </w:p>
        </w:tc>
        <w:tc>
          <w:tcPr>
            <w:tcW w:w="1612" w:type="dxa"/>
            <w:tcBorders>
              <w:top w:val="nil"/>
              <w:left w:val="nil"/>
              <w:bottom w:val="single" w:sz="8" w:space="0" w:color="auto"/>
              <w:right w:val="nil"/>
            </w:tcBorders>
            <w:shd w:val="clear" w:color="000000" w:fill="A9D08E"/>
            <w:vAlign w:val="center"/>
            <w:hideMark/>
          </w:tcPr>
          <w:p w14:paraId="62F9A664" w14:textId="77777777"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1 Day</w:t>
            </w:r>
          </w:p>
        </w:tc>
        <w:tc>
          <w:tcPr>
            <w:tcW w:w="4209" w:type="dxa"/>
            <w:tcBorders>
              <w:top w:val="nil"/>
              <w:left w:val="single" w:sz="8" w:space="0" w:color="auto"/>
              <w:bottom w:val="single" w:sz="8" w:space="0" w:color="auto"/>
              <w:right w:val="single" w:sz="8" w:space="0" w:color="auto"/>
            </w:tcBorders>
            <w:shd w:val="clear" w:color="000000" w:fill="A9D08E"/>
            <w:noWrap/>
            <w:vAlign w:val="bottom"/>
            <w:hideMark/>
          </w:tcPr>
          <w:p w14:paraId="1E712811" w14:textId="7E7B90BB" w:rsidR="007A4265" w:rsidRPr="007A4265" w:rsidRDefault="007A4265" w:rsidP="0007142C">
            <w:pPr>
              <w:spacing w:after="0" w:line="240" w:lineRule="auto"/>
              <w:rPr>
                <w:rFonts w:ascii="Arial" w:eastAsia="Times New Roman" w:hAnsi="Arial" w:cs="Arial"/>
                <w:color w:val="000000"/>
                <w:sz w:val="18"/>
                <w:szCs w:val="18"/>
                <w:lang w:eastAsia="en-ZA"/>
              </w:rPr>
            </w:pPr>
            <w:r w:rsidRPr="007A4265">
              <w:rPr>
                <w:rFonts w:ascii="Arial" w:eastAsia="Times New Roman" w:hAnsi="Arial" w:cs="Arial"/>
                <w:color w:val="000000"/>
                <w:sz w:val="18"/>
                <w:szCs w:val="18"/>
                <w:lang w:eastAsia="en-ZA"/>
              </w:rPr>
              <w:t xml:space="preserve">Final submission of </w:t>
            </w:r>
            <w:r w:rsidR="00D55A50">
              <w:rPr>
                <w:rFonts w:ascii="Arial" w:eastAsia="Times New Roman" w:hAnsi="Arial" w:cs="Arial"/>
                <w:color w:val="000000"/>
                <w:sz w:val="18"/>
                <w:szCs w:val="18"/>
                <w:lang w:eastAsia="en-ZA"/>
              </w:rPr>
              <w:t xml:space="preserve">the </w:t>
            </w:r>
            <w:r w:rsidRPr="007A4265">
              <w:rPr>
                <w:rFonts w:ascii="Arial" w:eastAsia="Times New Roman" w:hAnsi="Arial" w:cs="Arial"/>
                <w:color w:val="000000"/>
                <w:sz w:val="18"/>
                <w:szCs w:val="18"/>
                <w:lang w:eastAsia="en-ZA"/>
              </w:rPr>
              <w:t>report</w:t>
            </w:r>
          </w:p>
        </w:tc>
      </w:tr>
    </w:tbl>
    <w:p w14:paraId="582105BC" w14:textId="77777777" w:rsidR="00050EA4" w:rsidRDefault="00050EA4" w:rsidP="0007142C">
      <w:pPr>
        <w:pStyle w:val="ListParagraph"/>
        <w:rPr>
          <w:rFonts w:ascii="Times New Roman" w:eastAsia="Times New Roman" w:hAnsi="Times New Roman" w:cs="Times New Roman"/>
          <w:b/>
          <w:bCs/>
          <w:sz w:val="24"/>
          <w:szCs w:val="24"/>
          <w:lang w:eastAsia="en-ZA"/>
        </w:rPr>
      </w:pPr>
    </w:p>
    <w:p w14:paraId="61523F28" w14:textId="77777777" w:rsidR="00050EA4" w:rsidRDefault="00050EA4" w:rsidP="0007142C">
      <w:pPr>
        <w:pStyle w:val="ListParagraph"/>
        <w:rPr>
          <w:rFonts w:ascii="Times New Roman" w:eastAsia="Times New Roman" w:hAnsi="Times New Roman" w:cs="Times New Roman"/>
          <w:b/>
          <w:bCs/>
          <w:sz w:val="24"/>
          <w:szCs w:val="24"/>
          <w:lang w:eastAsia="en-ZA"/>
        </w:rPr>
      </w:pPr>
    </w:p>
    <w:p w14:paraId="6189ECA1" w14:textId="77777777" w:rsidR="00050EA4" w:rsidRPr="002237C5" w:rsidRDefault="00050EA4" w:rsidP="0007142C">
      <w:pPr>
        <w:pStyle w:val="ListParagraph"/>
        <w:rPr>
          <w:rFonts w:ascii="Times New Roman" w:eastAsia="Times New Roman" w:hAnsi="Times New Roman" w:cs="Times New Roman"/>
          <w:b/>
          <w:bCs/>
          <w:sz w:val="24"/>
          <w:szCs w:val="24"/>
          <w:lang w:eastAsia="en-ZA"/>
        </w:rPr>
      </w:pPr>
    </w:p>
    <w:p w14:paraId="017A0A89" w14:textId="196E81CD" w:rsidR="002237C5" w:rsidRDefault="002237C5" w:rsidP="0007142C">
      <w:pPr>
        <w:pStyle w:val="ListParagraph"/>
        <w:numPr>
          <w:ilvl w:val="0"/>
          <w:numId w:val="2"/>
        </w:numPr>
        <w:spacing w:before="100" w:beforeAutospacing="1" w:after="100" w:afterAutospacing="1" w:line="240" w:lineRule="auto"/>
        <w:ind w:left="360"/>
        <w:rPr>
          <w:rFonts w:ascii="Times New Roman" w:eastAsia="Times New Roman" w:hAnsi="Times New Roman" w:cs="Times New Roman"/>
          <w:b/>
          <w:bCs/>
          <w:sz w:val="24"/>
          <w:szCs w:val="24"/>
          <w:lang w:eastAsia="en-ZA"/>
        </w:rPr>
      </w:pPr>
      <w:r>
        <w:rPr>
          <w:rFonts w:ascii="Times New Roman" w:eastAsia="Times New Roman" w:hAnsi="Times New Roman" w:cs="Times New Roman"/>
          <w:b/>
          <w:bCs/>
          <w:sz w:val="24"/>
          <w:szCs w:val="24"/>
          <w:lang w:eastAsia="en-ZA"/>
        </w:rPr>
        <w:t>References</w:t>
      </w:r>
    </w:p>
    <w:p w14:paraId="52C5D8DD" w14:textId="77777777" w:rsidR="002237C5" w:rsidRDefault="002237C5" w:rsidP="0007142C">
      <w:pPr>
        <w:pStyle w:val="ListParagraph"/>
        <w:rPr>
          <w:rFonts w:ascii="Times New Roman" w:eastAsia="Times New Roman" w:hAnsi="Times New Roman" w:cs="Times New Roman"/>
          <w:b/>
          <w:bCs/>
          <w:sz w:val="24"/>
          <w:szCs w:val="24"/>
          <w:lang w:eastAsia="en-ZA"/>
        </w:rPr>
      </w:pPr>
    </w:p>
    <w:p w14:paraId="7AF79746" w14:textId="77777777" w:rsidR="00913F0D" w:rsidRPr="002237C5" w:rsidRDefault="00913F0D" w:rsidP="0007142C">
      <w:pPr>
        <w:pStyle w:val="ListParagraph"/>
        <w:rPr>
          <w:rFonts w:ascii="Times New Roman" w:eastAsia="Times New Roman" w:hAnsi="Times New Roman" w:cs="Times New Roman"/>
          <w:b/>
          <w:bCs/>
          <w:sz w:val="24"/>
          <w:szCs w:val="24"/>
          <w:lang w:eastAsia="en-ZA"/>
        </w:rPr>
      </w:pPr>
    </w:p>
    <w:p w14:paraId="60BBF19E" w14:textId="6D6905AB" w:rsidR="00E151B6" w:rsidRPr="00795F2F" w:rsidRDefault="00E151B6" w:rsidP="0007142C">
      <w:pPr>
        <w:rPr>
          <w:rFonts w:ascii="Arial" w:hAnsi="Arial" w:cs="Arial"/>
          <w:sz w:val="18"/>
          <w:szCs w:val="18"/>
        </w:rPr>
      </w:pPr>
      <w:proofErr w:type="spellStart"/>
      <w:r w:rsidRPr="00795F2F">
        <w:rPr>
          <w:rFonts w:ascii="Arial" w:hAnsi="Arial" w:cs="Arial"/>
          <w:sz w:val="18"/>
          <w:szCs w:val="18"/>
        </w:rPr>
        <w:t>Bhorat</w:t>
      </w:r>
      <w:proofErr w:type="spellEnd"/>
      <w:r w:rsidRPr="00795F2F">
        <w:rPr>
          <w:rFonts w:ascii="Arial" w:hAnsi="Arial" w:cs="Arial"/>
          <w:sz w:val="18"/>
          <w:szCs w:val="18"/>
        </w:rPr>
        <w:t>, H.</w:t>
      </w:r>
      <w:r w:rsidRPr="00795F2F">
        <w:rPr>
          <w:rFonts w:ascii="Arial" w:hAnsi="Arial" w:cs="Arial"/>
          <w:sz w:val="18"/>
          <w:szCs w:val="18"/>
        </w:rPr>
        <w:t xml:space="preserve"> </w:t>
      </w:r>
      <w:r w:rsidRPr="00795F2F">
        <w:rPr>
          <w:rFonts w:ascii="Arial" w:hAnsi="Arial" w:cs="Arial"/>
          <w:sz w:val="18"/>
          <w:szCs w:val="18"/>
        </w:rPr>
        <w:t>&amp; Goga, S. (2013) The gender wage gap in post-apartheid South Africa: A re-examination. Journal of African Economies</w:t>
      </w:r>
      <w:r w:rsidRPr="00795F2F">
        <w:rPr>
          <w:rFonts w:ascii="Arial" w:hAnsi="Arial" w:cs="Arial"/>
          <w:sz w:val="18"/>
          <w:szCs w:val="18"/>
        </w:rPr>
        <w:t>.</w:t>
      </w:r>
    </w:p>
    <w:p w14:paraId="526DAA20" w14:textId="02E5C509" w:rsidR="008170E9" w:rsidRPr="00795F2F" w:rsidRDefault="008170E9" w:rsidP="0007142C">
      <w:pPr>
        <w:pStyle w:val="Default"/>
        <w:rPr>
          <w:rFonts w:ascii="Arial" w:hAnsi="Arial" w:cs="Arial"/>
          <w:color w:val="auto"/>
          <w:sz w:val="18"/>
          <w:szCs w:val="18"/>
        </w:rPr>
      </w:pPr>
      <w:r w:rsidRPr="00795F2F">
        <w:rPr>
          <w:rFonts w:ascii="Arial" w:hAnsi="Arial" w:cs="Arial"/>
          <w:color w:val="auto"/>
          <w:sz w:val="18"/>
          <w:szCs w:val="18"/>
        </w:rPr>
        <w:t>Burger, R.</w:t>
      </w:r>
      <w:r w:rsidR="00445335" w:rsidRPr="00795F2F">
        <w:rPr>
          <w:rFonts w:ascii="Arial" w:hAnsi="Arial" w:cs="Arial"/>
          <w:color w:val="auto"/>
          <w:sz w:val="18"/>
          <w:szCs w:val="18"/>
        </w:rPr>
        <w:t xml:space="preserve"> &amp;</w:t>
      </w:r>
      <w:r w:rsidRPr="00795F2F">
        <w:rPr>
          <w:rFonts w:ascii="Arial" w:hAnsi="Arial" w:cs="Arial"/>
          <w:color w:val="auto"/>
          <w:sz w:val="18"/>
          <w:szCs w:val="18"/>
        </w:rPr>
        <w:t xml:space="preserve"> Jafta, R. (2006) Return to race: Labour market discrimination in post-apartheid South Africa. Stellenbosch Economic Working Paper 04/06. Stellenbosch: Stellenbosch University. </w:t>
      </w:r>
    </w:p>
    <w:p w14:paraId="65FBFB8E" w14:textId="77777777" w:rsidR="00445335" w:rsidRPr="00795F2F" w:rsidRDefault="00445335" w:rsidP="0007142C">
      <w:pPr>
        <w:pStyle w:val="Default"/>
        <w:rPr>
          <w:rFonts w:ascii="Arial" w:hAnsi="Arial" w:cs="Arial"/>
          <w:color w:val="auto"/>
          <w:sz w:val="18"/>
          <w:szCs w:val="18"/>
        </w:rPr>
      </w:pPr>
    </w:p>
    <w:p w14:paraId="54247C12" w14:textId="3A832004" w:rsidR="008170E9" w:rsidRPr="00795F2F" w:rsidRDefault="008170E9" w:rsidP="0007142C">
      <w:pPr>
        <w:rPr>
          <w:rFonts w:ascii="Arial" w:hAnsi="Arial" w:cs="Arial"/>
          <w:sz w:val="18"/>
          <w:szCs w:val="18"/>
        </w:rPr>
      </w:pPr>
      <w:r w:rsidRPr="00795F2F">
        <w:rPr>
          <w:rFonts w:ascii="Arial" w:hAnsi="Arial" w:cs="Arial"/>
          <w:sz w:val="18"/>
          <w:szCs w:val="18"/>
        </w:rPr>
        <w:t xml:space="preserve">Burger, R. </w:t>
      </w:r>
      <w:r w:rsidR="00F44147" w:rsidRPr="00795F2F">
        <w:rPr>
          <w:rFonts w:ascii="Arial" w:hAnsi="Arial" w:cs="Arial"/>
          <w:sz w:val="18"/>
          <w:szCs w:val="18"/>
        </w:rPr>
        <w:t xml:space="preserve">&amp; </w:t>
      </w:r>
      <w:r w:rsidRPr="00795F2F">
        <w:rPr>
          <w:rFonts w:ascii="Arial" w:hAnsi="Arial" w:cs="Arial"/>
          <w:sz w:val="18"/>
          <w:szCs w:val="18"/>
        </w:rPr>
        <w:t>Jafta, R. (2010) Affirmative action in South Africa: an empirical assessment of the impact on labour market outcomes. CRISE Working Paper 76. Oxford: Centre for Research on Inequality, Human Security and Ethnicity.</w:t>
      </w:r>
    </w:p>
    <w:p w14:paraId="6BF713B1" w14:textId="77777777" w:rsidR="002237C5" w:rsidRPr="00795F2F" w:rsidRDefault="002237C5" w:rsidP="0007142C">
      <w:pPr>
        <w:spacing w:before="100" w:beforeAutospacing="1" w:after="100" w:afterAutospacing="1" w:line="240" w:lineRule="auto"/>
        <w:rPr>
          <w:rFonts w:ascii="Arial" w:hAnsi="Arial" w:cs="Arial"/>
          <w:sz w:val="18"/>
          <w:szCs w:val="18"/>
        </w:rPr>
      </w:pPr>
      <w:proofErr w:type="spellStart"/>
      <w:r w:rsidRPr="00795F2F">
        <w:rPr>
          <w:rFonts w:ascii="Arial" w:hAnsi="Arial" w:cs="Arial"/>
          <w:sz w:val="18"/>
          <w:szCs w:val="18"/>
        </w:rPr>
        <w:t>Casale</w:t>
      </w:r>
      <w:proofErr w:type="spellEnd"/>
      <w:r w:rsidRPr="00795F2F">
        <w:rPr>
          <w:rFonts w:ascii="Arial" w:hAnsi="Arial" w:cs="Arial"/>
          <w:sz w:val="18"/>
          <w:szCs w:val="18"/>
        </w:rPr>
        <w:t xml:space="preserve">, D. &amp; </w:t>
      </w:r>
      <w:proofErr w:type="spellStart"/>
      <w:r w:rsidRPr="00795F2F">
        <w:rPr>
          <w:rFonts w:ascii="Arial" w:hAnsi="Arial" w:cs="Arial"/>
          <w:sz w:val="18"/>
          <w:szCs w:val="18"/>
        </w:rPr>
        <w:t>Posel</w:t>
      </w:r>
      <w:proofErr w:type="spellEnd"/>
      <w:r w:rsidRPr="00795F2F">
        <w:rPr>
          <w:rFonts w:ascii="Arial" w:hAnsi="Arial" w:cs="Arial"/>
          <w:sz w:val="18"/>
          <w:szCs w:val="18"/>
        </w:rPr>
        <w:t xml:space="preserve">, D. (2011) English language proficiency and earnings in a developing country: The case of South Africa.  Journal of </w:t>
      </w:r>
      <w:proofErr w:type="spellStart"/>
      <w:r w:rsidRPr="00795F2F">
        <w:rPr>
          <w:rFonts w:ascii="Arial" w:hAnsi="Arial" w:cs="Arial"/>
          <w:sz w:val="18"/>
          <w:szCs w:val="18"/>
        </w:rPr>
        <w:t>Behavioral</w:t>
      </w:r>
      <w:proofErr w:type="spellEnd"/>
      <w:r w:rsidRPr="00795F2F">
        <w:rPr>
          <w:rFonts w:ascii="Arial" w:hAnsi="Arial" w:cs="Arial"/>
          <w:sz w:val="18"/>
          <w:szCs w:val="18"/>
        </w:rPr>
        <w:t xml:space="preserve"> and Experimental Economics.</w:t>
      </w:r>
    </w:p>
    <w:p w14:paraId="0D265633" w14:textId="52DDC91F" w:rsidR="0073685C" w:rsidRDefault="0073685C" w:rsidP="0007142C">
      <w:pPr>
        <w:pStyle w:val="Default"/>
        <w:rPr>
          <w:rFonts w:ascii="Arial" w:hAnsi="Arial" w:cs="Arial"/>
          <w:color w:val="auto"/>
          <w:sz w:val="18"/>
          <w:szCs w:val="18"/>
        </w:rPr>
      </w:pPr>
      <w:proofErr w:type="spellStart"/>
      <w:r w:rsidRPr="00795F2F">
        <w:rPr>
          <w:rFonts w:ascii="Arial" w:hAnsi="Arial" w:cs="Arial"/>
          <w:color w:val="auto"/>
          <w:sz w:val="18"/>
          <w:szCs w:val="18"/>
        </w:rPr>
        <w:t>Casale</w:t>
      </w:r>
      <w:proofErr w:type="spellEnd"/>
      <w:r w:rsidRPr="00795F2F">
        <w:rPr>
          <w:rFonts w:ascii="Arial" w:hAnsi="Arial" w:cs="Arial"/>
          <w:color w:val="auto"/>
          <w:sz w:val="18"/>
          <w:szCs w:val="18"/>
        </w:rPr>
        <w:t>, D.</w:t>
      </w:r>
      <w:r w:rsidR="008170E9" w:rsidRPr="00795F2F">
        <w:rPr>
          <w:rFonts w:ascii="Arial" w:hAnsi="Arial" w:cs="Arial"/>
          <w:color w:val="auto"/>
          <w:sz w:val="18"/>
          <w:szCs w:val="18"/>
        </w:rPr>
        <w:t xml:space="preserve"> &amp;</w:t>
      </w:r>
      <w:r w:rsidRPr="00795F2F">
        <w:rPr>
          <w:rFonts w:ascii="Arial" w:hAnsi="Arial" w:cs="Arial"/>
          <w:color w:val="auto"/>
          <w:sz w:val="18"/>
          <w:szCs w:val="18"/>
        </w:rPr>
        <w:t xml:space="preserve"> </w:t>
      </w:r>
      <w:proofErr w:type="spellStart"/>
      <w:r w:rsidRPr="00795F2F">
        <w:rPr>
          <w:rFonts w:ascii="Arial" w:hAnsi="Arial" w:cs="Arial"/>
          <w:color w:val="auto"/>
          <w:sz w:val="18"/>
          <w:szCs w:val="18"/>
        </w:rPr>
        <w:t>Posel</w:t>
      </w:r>
      <w:proofErr w:type="spellEnd"/>
      <w:r w:rsidR="008170E9" w:rsidRPr="00795F2F">
        <w:rPr>
          <w:rFonts w:ascii="Arial" w:hAnsi="Arial" w:cs="Arial"/>
          <w:color w:val="auto"/>
          <w:sz w:val="18"/>
          <w:szCs w:val="18"/>
        </w:rPr>
        <w:t>,</w:t>
      </w:r>
      <w:r w:rsidRPr="00795F2F">
        <w:rPr>
          <w:rFonts w:ascii="Arial" w:hAnsi="Arial" w:cs="Arial"/>
          <w:color w:val="auto"/>
          <w:sz w:val="18"/>
          <w:szCs w:val="18"/>
        </w:rPr>
        <w:t xml:space="preserve"> D. (2011)</w:t>
      </w:r>
      <w:r w:rsidR="008170E9" w:rsidRPr="00795F2F">
        <w:rPr>
          <w:rFonts w:ascii="Arial" w:hAnsi="Arial" w:cs="Arial"/>
          <w:color w:val="auto"/>
          <w:sz w:val="18"/>
          <w:szCs w:val="18"/>
        </w:rPr>
        <w:t xml:space="preserve"> </w:t>
      </w:r>
      <w:r w:rsidRPr="00795F2F">
        <w:rPr>
          <w:rFonts w:ascii="Arial" w:hAnsi="Arial" w:cs="Arial"/>
          <w:color w:val="auto"/>
          <w:sz w:val="18"/>
          <w:szCs w:val="18"/>
        </w:rPr>
        <w:t>Unions and the gender wage gap in South Africa. Journal of African Economies</w:t>
      </w:r>
      <w:r w:rsidR="008170E9" w:rsidRPr="00795F2F">
        <w:rPr>
          <w:rFonts w:ascii="Arial" w:hAnsi="Arial" w:cs="Arial"/>
          <w:color w:val="auto"/>
          <w:sz w:val="18"/>
          <w:szCs w:val="18"/>
        </w:rPr>
        <w:t>,</w:t>
      </w:r>
      <w:r w:rsidRPr="00795F2F">
        <w:rPr>
          <w:rFonts w:ascii="Arial" w:hAnsi="Arial" w:cs="Arial"/>
          <w:color w:val="auto"/>
          <w:sz w:val="18"/>
          <w:szCs w:val="18"/>
        </w:rPr>
        <w:t xml:space="preserve"> 27-59. </w:t>
      </w:r>
    </w:p>
    <w:p w14:paraId="0FC75C40" w14:textId="77777777" w:rsidR="00795F2F" w:rsidRPr="00795F2F" w:rsidRDefault="00795F2F" w:rsidP="0007142C">
      <w:pPr>
        <w:pStyle w:val="Default"/>
        <w:rPr>
          <w:rFonts w:ascii="Arial" w:hAnsi="Arial" w:cs="Arial"/>
          <w:color w:val="auto"/>
          <w:sz w:val="18"/>
          <w:szCs w:val="18"/>
        </w:rPr>
      </w:pPr>
    </w:p>
    <w:p w14:paraId="16FEF8E3" w14:textId="514247D1" w:rsidR="00EA30AB" w:rsidRPr="00795F2F" w:rsidRDefault="00EA30AB" w:rsidP="0007142C">
      <w:pPr>
        <w:spacing w:after="0" w:line="240" w:lineRule="auto"/>
        <w:rPr>
          <w:rFonts w:ascii="Arial" w:eastAsia="Times New Roman" w:hAnsi="Arial" w:cs="Arial"/>
          <w:sz w:val="18"/>
          <w:szCs w:val="18"/>
          <w:lang w:eastAsia="en-ZA"/>
        </w:rPr>
      </w:pPr>
      <w:r w:rsidRPr="00795F2F">
        <w:rPr>
          <w:rFonts w:ascii="Arial" w:eastAsia="Times New Roman" w:hAnsi="Arial" w:cs="Arial"/>
          <w:sz w:val="18"/>
          <w:szCs w:val="18"/>
          <w:lang w:eastAsia="en-ZA"/>
        </w:rPr>
        <w:t xml:space="preserve">Constitution of the Republic of South Africa. (2009) The Constitution of the Republic of South Africa. </w:t>
      </w:r>
      <w:r w:rsidRPr="000A5886">
        <w:rPr>
          <w:rFonts w:ascii="Arial" w:eastAsia="Times New Roman" w:hAnsi="Arial" w:cs="Arial"/>
          <w:sz w:val="18"/>
          <w:szCs w:val="18"/>
          <w:lang w:eastAsia="en-ZA"/>
        </w:rPr>
        <w:t>South Africa and Juta Law</w:t>
      </w:r>
      <w:r w:rsidRPr="00795F2F">
        <w:rPr>
          <w:rFonts w:ascii="Arial" w:eastAsia="Times New Roman" w:hAnsi="Arial" w:cs="Arial"/>
          <w:sz w:val="18"/>
          <w:szCs w:val="18"/>
          <w:lang w:eastAsia="en-ZA"/>
        </w:rPr>
        <w:t>.</w:t>
      </w:r>
    </w:p>
    <w:p w14:paraId="38AC3EFB" w14:textId="77777777" w:rsidR="00795F2F" w:rsidRPr="00795F2F" w:rsidRDefault="00795F2F" w:rsidP="0007142C">
      <w:pPr>
        <w:spacing w:after="0" w:line="240" w:lineRule="auto"/>
        <w:rPr>
          <w:rFonts w:ascii="Arial" w:eastAsia="Times New Roman" w:hAnsi="Arial" w:cs="Arial"/>
          <w:sz w:val="18"/>
          <w:szCs w:val="18"/>
          <w:lang w:eastAsia="en-ZA"/>
        </w:rPr>
      </w:pPr>
    </w:p>
    <w:p w14:paraId="18122F19" w14:textId="47C9EB96" w:rsidR="00795F2F" w:rsidRPr="00795F2F" w:rsidRDefault="00795F2F" w:rsidP="0007142C">
      <w:pPr>
        <w:rPr>
          <w:rFonts w:ascii="Arial" w:hAnsi="Arial" w:cs="Arial"/>
          <w:sz w:val="18"/>
          <w:szCs w:val="18"/>
        </w:rPr>
      </w:pPr>
      <w:r w:rsidRPr="00795F2F">
        <w:rPr>
          <w:rFonts w:ascii="Arial" w:hAnsi="Arial" w:cs="Arial"/>
          <w:sz w:val="18"/>
          <w:szCs w:val="18"/>
        </w:rPr>
        <w:t>Fredericks, F.</w:t>
      </w:r>
      <w:r w:rsidRPr="00795F2F">
        <w:rPr>
          <w:rFonts w:ascii="Arial" w:hAnsi="Arial" w:cs="Arial"/>
          <w:sz w:val="18"/>
          <w:szCs w:val="18"/>
        </w:rPr>
        <w:t xml:space="preserve"> &amp;</w:t>
      </w:r>
      <w:r w:rsidRPr="00795F2F">
        <w:rPr>
          <w:rFonts w:ascii="Arial" w:hAnsi="Arial" w:cs="Arial"/>
          <w:sz w:val="18"/>
          <w:szCs w:val="18"/>
        </w:rPr>
        <w:t xml:space="preserve"> Yu, D. (2017)</w:t>
      </w:r>
      <w:r w:rsidRPr="00795F2F">
        <w:rPr>
          <w:rFonts w:ascii="Arial" w:hAnsi="Arial" w:cs="Arial"/>
          <w:sz w:val="18"/>
          <w:szCs w:val="18"/>
        </w:rPr>
        <w:t xml:space="preserve"> </w:t>
      </w:r>
      <w:r w:rsidRPr="00795F2F">
        <w:rPr>
          <w:rFonts w:ascii="Arial" w:hAnsi="Arial" w:cs="Arial"/>
          <w:sz w:val="18"/>
          <w:szCs w:val="18"/>
        </w:rPr>
        <w:t>The effect of affirmative action on the reduction of employment discrimination, 1997-2005. Economic Research Southern Africa Working Paper 681.</w:t>
      </w:r>
    </w:p>
    <w:p w14:paraId="4A38E83F" w14:textId="77777777" w:rsidR="00EA30AB" w:rsidRPr="00795F2F" w:rsidRDefault="00EA30AB" w:rsidP="0007142C">
      <w:pPr>
        <w:spacing w:after="0" w:line="240" w:lineRule="auto"/>
        <w:rPr>
          <w:rFonts w:ascii="Arial" w:eastAsia="Times New Roman" w:hAnsi="Arial" w:cs="Arial"/>
          <w:sz w:val="18"/>
          <w:szCs w:val="18"/>
          <w:lang w:eastAsia="en-ZA"/>
        </w:rPr>
      </w:pPr>
    </w:p>
    <w:p w14:paraId="384F2C89" w14:textId="176F4FC1" w:rsidR="00730B70" w:rsidRPr="00795F2F" w:rsidRDefault="00730B70" w:rsidP="0007142C">
      <w:pPr>
        <w:rPr>
          <w:rFonts w:ascii="Arial" w:hAnsi="Arial" w:cs="Arial"/>
          <w:sz w:val="18"/>
          <w:szCs w:val="18"/>
        </w:rPr>
      </w:pPr>
      <w:r w:rsidRPr="00795F2F">
        <w:rPr>
          <w:rFonts w:ascii="Arial" w:hAnsi="Arial" w:cs="Arial"/>
          <w:sz w:val="18"/>
          <w:szCs w:val="18"/>
        </w:rPr>
        <w:t>Goga, S. (2008)</w:t>
      </w:r>
      <w:r w:rsidRPr="00795F2F">
        <w:rPr>
          <w:rFonts w:ascii="Arial" w:hAnsi="Arial" w:cs="Arial"/>
          <w:sz w:val="18"/>
          <w:szCs w:val="18"/>
        </w:rPr>
        <w:t xml:space="preserve"> </w:t>
      </w:r>
      <w:r w:rsidRPr="00795F2F">
        <w:rPr>
          <w:rFonts w:ascii="Arial" w:hAnsi="Arial" w:cs="Arial"/>
          <w:sz w:val="18"/>
          <w:szCs w:val="18"/>
        </w:rPr>
        <w:t>Understanding the gender earnings gap in the post-apartheid South African labour market. Faculty of Management Studies</w:t>
      </w:r>
      <w:r w:rsidRPr="00795F2F">
        <w:rPr>
          <w:rFonts w:ascii="Arial" w:hAnsi="Arial" w:cs="Arial"/>
          <w:sz w:val="18"/>
          <w:szCs w:val="18"/>
        </w:rPr>
        <w:t xml:space="preserve">. </w:t>
      </w:r>
      <w:r w:rsidRPr="00795F2F">
        <w:rPr>
          <w:rFonts w:ascii="Arial" w:hAnsi="Arial" w:cs="Arial"/>
          <w:sz w:val="18"/>
          <w:szCs w:val="18"/>
        </w:rPr>
        <w:t>University of KwaZulu Natal.</w:t>
      </w:r>
    </w:p>
    <w:p w14:paraId="304275D6" w14:textId="6A4668B5" w:rsidR="00EA30AB" w:rsidRPr="00795F2F" w:rsidRDefault="00EA30AB" w:rsidP="0007142C">
      <w:pPr>
        <w:spacing w:before="100" w:beforeAutospacing="1" w:after="100" w:afterAutospacing="1" w:line="240" w:lineRule="auto"/>
        <w:rPr>
          <w:rFonts w:ascii="Arial" w:eastAsia="Times New Roman" w:hAnsi="Arial" w:cs="Arial"/>
          <w:b/>
          <w:bCs/>
          <w:sz w:val="18"/>
          <w:szCs w:val="18"/>
          <w:lang w:eastAsia="en-ZA"/>
        </w:rPr>
      </w:pPr>
      <w:r w:rsidRPr="00795F2F">
        <w:rPr>
          <w:rFonts w:ascii="Arial" w:hAnsi="Arial" w:cs="Arial"/>
          <w:sz w:val="18"/>
          <w:szCs w:val="18"/>
        </w:rPr>
        <w:t xml:space="preserve">International Labour Organization (2019) Ratifications for South Africa [Online]. Available From: </w:t>
      </w:r>
      <w:hyperlink r:id="rId7" w:tgtFrame="_blank" w:history="1">
        <w:r w:rsidRPr="00795F2F">
          <w:rPr>
            <w:rStyle w:val="Hyperlink"/>
            <w:rFonts w:ascii="Arial" w:hAnsi="Arial" w:cs="Arial"/>
            <w:color w:val="auto"/>
            <w:sz w:val="18"/>
            <w:szCs w:val="18"/>
          </w:rPr>
          <w:t>https://www.ilo.org/dyn/normlex/en/f?p=NORMLEXPUB:11200:0::NO::P11200_COUNTRY_ID:102888</w:t>
        </w:r>
      </w:hyperlink>
      <w:r w:rsidRPr="00795F2F">
        <w:rPr>
          <w:rFonts w:ascii="Arial" w:hAnsi="Arial" w:cs="Arial"/>
          <w:sz w:val="18"/>
          <w:szCs w:val="18"/>
        </w:rPr>
        <w:t> [Accessed 11 May 2013]</w:t>
      </w:r>
    </w:p>
    <w:p w14:paraId="00BB5348" w14:textId="77777777" w:rsidR="002237C5" w:rsidRPr="00795F2F" w:rsidRDefault="002237C5" w:rsidP="0007142C">
      <w:pPr>
        <w:spacing w:before="100" w:beforeAutospacing="1" w:after="100" w:afterAutospacing="1" w:line="240" w:lineRule="auto"/>
        <w:rPr>
          <w:rFonts w:ascii="Arial" w:hAnsi="Arial" w:cs="Arial"/>
          <w:sz w:val="18"/>
          <w:szCs w:val="18"/>
        </w:rPr>
      </w:pPr>
      <w:proofErr w:type="spellStart"/>
      <w:r w:rsidRPr="00795F2F">
        <w:rPr>
          <w:rFonts w:ascii="Arial" w:hAnsi="Arial" w:cs="Arial"/>
          <w:sz w:val="18"/>
          <w:szCs w:val="18"/>
        </w:rPr>
        <w:t>Mosomi</w:t>
      </w:r>
      <w:proofErr w:type="spellEnd"/>
      <w:r w:rsidRPr="00795F2F">
        <w:rPr>
          <w:rFonts w:ascii="Arial" w:hAnsi="Arial" w:cs="Arial"/>
          <w:sz w:val="18"/>
          <w:szCs w:val="18"/>
        </w:rPr>
        <w:t>, J. (2019) Distributional changes in the gender wage gap in the post-apartheid South African labour market. WIDER: Helsinki</w:t>
      </w:r>
    </w:p>
    <w:p w14:paraId="2D76ACE0" w14:textId="1790AA9D" w:rsidR="002237C5" w:rsidRPr="00795F2F" w:rsidRDefault="002237C5" w:rsidP="0007142C">
      <w:pPr>
        <w:spacing w:before="100" w:beforeAutospacing="1" w:after="100" w:afterAutospacing="1" w:line="240" w:lineRule="auto"/>
        <w:rPr>
          <w:rFonts w:ascii="Arial" w:hAnsi="Arial" w:cs="Arial"/>
          <w:sz w:val="18"/>
          <w:szCs w:val="18"/>
        </w:rPr>
      </w:pPr>
      <w:proofErr w:type="spellStart"/>
      <w:r w:rsidRPr="00795F2F">
        <w:rPr>
          <w:rFonts w:ascii="Arial" w:hAnsi="Arial" w:cs="Arial"/>
          <w:sz w:val="18"/>
          <w:szCs w:val="18"/>
        </w:rPr>
        <w:lastRenderedPageBreak/>
        <w:t>Ntuli</w:t>
      </w:r>
      <w:proofErr w:type="spellEnd"/>
      <w:r w:rsidRPr="00795F2F">
        <w:rPr>
          <w:rFonts w:ascii="Arial" w:hAnsi="Arial" w:cs="Arial"/>
          <w:sz w:val="18"/>
          <w:szCs w:val="18"/>
        </w:rPr>
        <w:t xml:space="preserve">, M. (2007) Exploring Gender Wage “Discrimination” in South Africa, 1995-2004: A Quantile Regression Approach. </w:t>
      </w:r>
    </w:p>
    <w:p w14:paraId="50741CDB" w14:textId="4516A869" w:rsidR="00730B70" w:rsidRPr="00795F2F" w:rsidRDefault="00730B70" w:rsidP="0007142C">
      <w:pPr>
        <w:rPr>
          <w:rFonts w:ascii="Arial" w:hAnsi="Arial" w:cs="Arial"/>
          <w:sz w:val="18"/>
          <w:szCs w:val="18"/>
        </w:rPr>
      </w:pPr>
      <w:proofErr w:type="spellStart"/>
      <w:r w:rsidRPr="00795F2F">
        <w:rPr>
          <w:rFonts w:ascii="Arial" w:hAnsi="Arial" w:cs="Arial"/>
          <w:sz w:val="18"/>
          <w:szCs w:val="18"/>
        </w:rPr>
        <w:t>Ntuli</w:t>
      </w:r>
      <w:proofErr w:type="spellEnd"/>
      <w:r w:rsidRPr="00795F2F">
        <w:rPr>
          <w:rFonts w:ascii="Arial" w:hAnsi="Arial" w:cs="Arial"/>
          <w:sz w:val="18"/>
          <w:szCs w:val="18"/>
        </w:rPr>
        <w:t>, M. (2009)</w:t>
      </w:r>
      <w:r w:rsidR="00EE3C82" w:rsidRPr="00795F2F">
        <w:rPr>
          <w:rFonts w:ascii="Arial" w:hAnsi="Arial" w:cs="Arial"/>
          <w:sz w:val="18"/>
          <w:szCs w:val="18"/>
        </w:rPr>
        <w:t xml:space="preserve"> </w:t>
      </w:r>
      <w:r w:rsidRPr="00795F2F">
        <w:rPr>
          <w:rFonts w:ascii="Arial" w:hAnsi="Arial" w:cs="Arial"/>
          <w:sz w:val="18"/>
          <w:szCs w:val="18"/>
        </w:rPr>
        <w:t>Exploring gender wage “discrimination” in South Africa, 1995–2004. Labour Markets and Economic Development.</w:t>
      </w:r>
    </w:p>
    <w:p w14:paraId="12D6CBD7" w14:textId="54CC5514" w:rsidR="001F0A3F" w:rsidRPr="00795F2F" w:rsidRDefault="001F0A3F" w:rsidP="0007142C">
      <w:pPr>
        <w:spacing w:before="100" w:beforeAutospacing="1" w:after="100" w:afterAutospacing="1" w:line="240" w:lineRule="auto"/>
        <w:rPr>
          <w:rFonts w:ascii="Arial" w:hAnsi="Arial" w:cs="Arial"/>
          <w:sz w:val="18"/>
          <w:szCs w:val="18"/>
        </w:rPr>
      </w:pPr>
      <w:r w:rsidRPr="00795F2F">
        <w:rPr>
          <w:rFonts w:ascii="Arial" w:hAnsi="Arial" w:cs="Arial"/>
          <w:sz w:val="18"/>
          <w:szCs w:val="18"/>
        </w:rPr>
        <w:t>Schmid</w:t>
      </w:r>
      <w:r w:rsidRPr="00795F2F">
        <w:rPr>
          <w:rFonts w:ascii="Arial" w:hAnsi="Arial" w:cs="Arial"/>
          <w:sz w:val="18"/>
          <w:szCs w:val="18"/>
        </w:rPr>
        <w:t>,</w:t>
      </w:r>
      <w:r w:rsidRPr="00795F2F">
        <w:rPr>
          <w:rFonts w:ascii="Arial" w:hAnsi="Arial" w:cs="Arial"/>
          <w:sz w:val="18"/>
          <w:szCs w:val="18"/>
        </w:rPr>
        <w:t xml:space="preserve"> F. (2016)</w:t>
      </w:r>
      <w:r w:rsidRPr="00795F2F">
        <w:rPr>
          <w:rFonts w:ascii="Arial" w:hAnsi="Arial" w:cs="Arial"/>
          <w:sz w:val="18"/>
          <w:szCs w:val="18"/>
        </w:rPr>
        <w:t xml:space="preserve"> </w:t>
      </w:r>
      <w:r w:rsidRPr="00795F2F">
        <w:rPr>
          <w:rFonts w:ascii="Arial" w:hAnsi="Arial" w:cs="Arial"/>
          <w:sz w:val="18"/>
          <w:szCs w:val="18"/>
        </w:rPr>
        <w:t>The Gender Wage Gap in Switzerland. Swiss Journal of Sociology</w:t>
      </w:r>
      <w:r w:rsidRPr="00795F2F">
        <w:rPr>
          <w:rFonts w:ascii="Arial" w:hAnsi="Arial" w:cs="Arial"/>
          <w:sz w:val="18"/>
          <w:szCs w:val="18"/>
        </w:rPr>
        <w:t>.</w:t>
      </w:r>
    </w:p>
    <w:p w14:paraId="5808B993" w14:textId="25010226" w:rsidR="003B12D7" w:rsidRPr="00795F2F" w:rsidRDefault="003B12D7" w:rsidP="0007142C">
      <w:pPr>
        <w:rPr>
          <w:rFonts w:ascii="Arial" w:hAnsi="Arial" w:cs="Arial"/>
          <w:sz w:val="18"/>
          <w:szCs w:val="18"/>
        </w:rPr>
      </w:pPr>
      <w:r w:rsidRPr="00795F2F">
        <w:rPr>
          <w:rFonts w:ascii="Arial" w:hAnsi="Arial" w:cs="Arial"/>
          <w:sz w:val="18"/>
          <w:szCs w:val="18"/>
        </w:rPr>
        <w:t>Shepherd, D. (2008)</w:t>
      </w:r>
      <w:r w:rsidRPr="00795F2F">
        <w:rPr>
          <w:rFonts w:ascii="Arial" w:hAnsi="Arial" w:cs="Arial"/>
          <w:sz w:val="18"/>
          <w:szCs w:val="18"/>
        </w:rPr>
        <w:t xml:space="preserve"> </w:t>
      </w:r>
      <w:r w:rsidRPr="00795F2F">
        <w:rPr>
          <w:rFonts w:ascii="Arial" w:hAnsi="Arial" w:cs="Arial"/>
          <w:sz w:val="18"/>
          <w:szCs w:val="18"/>
        </w:rPr>
        <w:t>Post-apartheid trends in gender discrimination in South Africa: Analysis through decomposition techniques. Stellenbosch Economic Working Paper</w:t>
      </w:r>
      <w:r w:rsidRPr="00795F2F">
        <w:rPr>
          <w:rFonts w:ascii="Arial" w:hAnsi="Arial" w:cs="Arial"/>
          <w:sz w:val="18"/>
          <w:szCs w:val="18"/>
        </w:rPr>
        <w:t>.</w:t>
      </w:r>
    </w:p>
    <w:p w14:paraId="2E22E5E1" w14:textId="1B362F34" w:rsidR="0081393C" w:rsidRPr="00795F2F" w:rsidRDefault="0081393C" w:rsidP="0007142C">
      <w:pPr>
        <w:pStyle w:val="NormalWeb"/>
        <w:spacing w:line="300" w:lineRule="atLeast"/>
        <w:rPr>
          <w:rFonts w:ascii="Arial" w:hAnsi="Arial" w:cs="Arial"/>
          <w:sz w:val="18"/>
          <w:szCs w:val="18"/>
        </w:rPr>
      </w:pPr>
      <w:r w:rsidRPr="00795F2F">
        <w:rPr>
          <w:rFonts w:ascii="Arial" w:hAnsi="Arial" w:cs="Arial"/>
          <w:sz w:val="18"/>
          <w:szCs w:val="18"/>
        </w:rPr>
        <w:t>Welman</w:t>
      </w:r>
      <w:r w:rsidR="000C4A47" w:rsidRPr="00795F2F">
        <w:rPr>
          <w:rFonts w:ascii="Arial" w:hAnsi="Arial" w:cs="Arial"/>
          <w:sz w:val="18"/>
          <w:szCs w:val="18"/>
        </w:rPr>
        <w:t xml:space="preserve">, </w:t>
      </w:r>
      <w:r w:rsidRPr="00795F2F">
        <w:rPr>
          <w:rFonts w:ascii="Arial" w:hAnsi="Arial" w:cs="Arial"/>
          <w:sz w:val="18"/>
          <w:szCs w:val="18"/>
        </w:rPr>
        <w:t>C. Kruger, F. &amp; Mitchell, B. (2005) Research Methodology</w:t>
      </w:r>
      <w:r w:rsidR="00685C11" w:rsidRPr="00795F2F">
        <w:rPr>
          <w:rFonts w:ascii="Arial" w:hAnsi="Arial" w:cs="Arial"/>
          <w:sz w:val="18"/>
          <w:szCs w:val="18"/>
        </w:rPr>
        <w:t>.</w:t>
      </w:r>
      <w:r w:rsidRPr="00795F2F">
        <w:rPr>
          <w:rFonts w:ascii="Arial" w:hAnsi="Arial" w:cs="Arial"/>
          <w:sz w:val="18"/>
          <w:szCs w:val="18"/>
        </w:rPr>
        <w:t>3rd ed. Cape Town</w:t>
      </w:r>
      <w:r w:rsidR="00685C11" w:rsidRPr="00795F2F">
        <w:rPr>
          <w:rFonts w:ascii="Arial" w:hAnsi="Arial" w:cs="Arial"/>
          <w:sz w:val="18"/>
          <w:szCs w:val="18"/>
        </w:rPr>
        <w:t>.</w:t>
      </w:r>
      <w:r w:rsidRPr="00795F2F">
        <w:rPr>
          <w:rFonts w:ascii="Arial" w:hAnsi="Arial" w:cs="Arial"/>
          <w:sz w:val="18"/>
          <w:szCs w:val="18"/>
        </w:rPr>
        <w:t xml:space="preserve"> Oxford University Press. </w:t>
      </w:r>
    </w:p>
    <w:p w14:paraId="456E48E2" w14:textId="77777777" w:rsidR="0081393C" w:rsidRPr="00EA30AB" w:rsidRDefault="0081393C" w:rsidP="0007142C">
      <w:pPr>
        <w:spacing w:before="100" w:beforeAutospacing="1" w:after="100" w:afterAutospacing="1" w:line="240" w:lineRule="auto"/>
        <w:rPr>
          <w:rFonts w:ascii="Arial" w:hAnsi="Arial" w:cs="Arial"/>
          <w:sz w:val="18"/>
          <w:szCs w:val="18"/>
        </w:rPr>
      </w:pPr>
    </w:p>
    <w:p w14:paraId="3A7FC56E" w14:textId="77777777" w:rsidR="002237C5" w:rsidRPr="00F95825" w:rsidRDefault="002237C5" w:rsidP="0007142C">
      <w:pPr>
        <w:pStyle w:val="ListParagraph"/>
        <w:spacing w:before="100" w:beforeAutospacing="1" w:after="100" w:afterAutospacing="1" w:line="240" w:lineRule="auto"/>
        <w:ind w:left="360"/>
        <w:rPr>
          <w:rFonts w:ascii="Times New Roman" w:eastAsia="Times New Roman" w:hAnsi="Times New Roman" w:cs="Times New Roman"/>
          <w:b/>
          <w:bCs/>
          <w:sz w:val="24"/>
          <w:szCs w:val="24"/>
          <w:lang w:eastAsia="en-ZA"/>
        </w:rPr>
      </w:pPr>
    </w:p>
    <w:p w14:paraId="009FEF62" w14:textId="77777777" w:rsidR="006163B5" w:rsidRDefault="006163B5" w:rsidP="0007142C">
      <w:pPr>
        <w:spacing w:before="100" w:beforeAutospacing="1" w:after="100" w:afterAutospacing="1" w:line="240" w:lineRule="auto"/>
        <w:ind w:left="720"/>
        <w:rPr>
          <w:rFonts w:ascii="Times New Roman" w:eastAsia="Times New Roman" w:hAnsi="Times New Roman" w:cs="Times New Roman"/>
          <w:sz w:val="24"/>
          <w:szCs w:val="24"/>
          <w:lang w:eastAsia="en-ZA"/>
        </w:rPr>
      </w:pPr>
    </w:p>
    <w:p w14:paraId="17537991" w14:textId="77777777" w:rsidR="000D09AE" w:rsidRDefault="000D09AE" w:rsidP="0007142C"/>
    <w:sectPr w:rsidR="000D09A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2FA8F" w14:textId="77777777" w:rsidR="00362025" w:rsidRDefault="00362025" w:rsidP="00362025">
      <w:pPr>
        <w:spacing w:after="0" w:line="240" w:lineRule="auto"/>
      </w:pPr>
      <w:r>
        <w:separator/>
      </w:r>
    </w:p>
  </w:endnote>
  <w:endnote w:type="continuationSeparator" w:id="0">
    <w:p w14:paraId="250F5C83" w14:textId="77777777" w:rsidR="00362025" w:rsidRDefault="00362025" w:rsidP="00362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6D11" w14:textId="77777777" w:rsidR="00362025" w:rsidRDefault="00362025" w:rsidP="00362025">
      <w:pPr>
        <w:spacing w:after="0" w:line="240" w:lineRule="auto"/>
      </w:pPr>
      <w:r>
        <w:separator/>
      </w:r>
    </w:p>
  </w:footnote>
  <w:footnote w:type="continuationSeparator" w:id="0">
    <w:p w14:paraId="1328B551" w14:textId="77777777" w:rsidR="00362025" w:rsidRDefault="00362025" w:rsidP="00362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30A2" w14:textId="076D920C" w:rsidR="00362025" w:rsidRPr="00362025" w:rsidRDefault="00362025" w:rsidP="00362025">
    <w:pPr>
      <w:pStyle w:val="Header"/>
      <w:jc w:val="right"/>
      <w:rPr>
        <w:sz w:val="16"/>
        <w:szCs w:val="16"/>
      </w:rPr>
    </w:pPr>
    <w:r w:rsidRPr="00362025">
      <w:rPr>
        <w:b/>
        <w:bCs/>
        <w:sz w:val="16"/>
        <w:szCs w:val="16"/>
        <w:lang w:val="en-US"/>
      </w:rPr>
      <w:t>Nkosana Mlambo</w:t>
    </w:r>
    <w:r w:rsidRPr="00362025">
      <w:rPr>
        <w:sz w:val="16"/>
        <w:szCs w:val="16"/>
        <w:lang w:val="en-US"/>
      </w:rPr>
      <w:br/>
      <w:t>Research Methods and Professional Practice March 2023</w:t>
    </w:r>
    <w:r w:rsidRPr="00362025">
      <w:rPr>
        <w:b/>
        <w:bCs/>
        <w:sz w:val="16"/>
        <w:szCs w:val="16"/>
        <w:lang w:val="en-US"/>
      </w:rPr>
      <w:br/>
      <w:t>University of Essex Online - MSc Cyber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E9F"/>
    <w:multiLevelType w:val="hybridMultilevel"/>
    <w:tmpl w:val="4A5C09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2D27096"/>
    <w:multiLevelType w:val="multilevel"/>
    <w:tmpl w:val="D994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9491B"/>
    <w:multiLevelType w:val="hybridMultilevel"/>
    <w:tmpl w:val="D4F6705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669815D2"/>
    <w:multiLevelType w:val="hybridMultilevel"/>
    <w:tmpl w:val="7690E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E6A0523"/>
    <w:multiLevelType w:val="multilevel"/>
    <w:tmpl w:val="6C80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153791">
    <w:abstractNumId w:val="4"/>
  </w:num>
  <w:num w:numId="2" w16cid:durableId="1375274796">
    <w:abstractNumId w:val="2"/>
  </w:num>
  <w:num w:numId="3" w16cid:durableId="80832048">
    <w:abstractNumId w:val="1"/>
  </w:num>
  <w:num w:numId="4" w16cid:durableId="1932469666">
    <w:abstractNumId w:val="3"/>
  </w:num>
  <w:num w:numId="5" w16cid:durableId="86023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03"/>
    <w:rsid w:val="00013B1D"/>
    <w:rsid w:val="00024771"/>
    <w:rsid w:val="00024C17"/>
    <w:rsid w:val="00037783"/>
    <w:rsid w:val="000477FE"/>
    <w:rsid w:val="00050EA4"/>
    <w:rsid w:val="000514C1"/>
    <w:rsid w:val="00053C37"/>
    <w:rsid w:val="00064795"/>
    <w:rsid w:val="0007142C"/>
    <w:rsid w:val="000813AA"/>
    <w:rsid w:val="00094B28"/>
    <w:rsid w:val="000A5886"/>
    <w:rsid w:val="000C1062"/>
    <w:rsid w:val="000C4A47"/>
    <w:rsid w:val="000D09AE"/>
    <w:rsid w:val="000F5C2F"/>
    <w:rsid w:val="000F6ED4"/>
    <w:rsid w:val="00123D4E"/>
    <w:rsid w:val="00130DD7"/>
    <w:rsid w:val="001344DD"/>
    <w:rsid w:val="001362D9"/>
    <w:rsid w:val="00164B29"/>
    <w:rsid w:val="00187A0D"/>
    <w:rsid w:val="001938FB"/>
    <w:rsid w:val="001A06D3"/>
    <w:rsid w:val="001A0851"/>
    <w:rsid w:val="001D300B"/>
    <w:rsid w:val="001D77BE"/>
    <w:rsid w:val="001E120D"/>
    <w:rsid w:val="001E4C44"/>
    <w:rsid w:val="001E5079"/>
    <w:rsid w:val="001F0A3F"/>
    <w:rsid w:val="001F38D5"/>
    <w:rsid w:val="002025EE"/>
    <w:rsid w:val="002042CA"/>
    <w:rsid w:val="002237C5"/>
    <w:rsid w:val="002243DE"/>
    <w:rsid w:val="00230708"/>
    <w:rsid w:val="00232C47"/>
    <w:rsid w:val="00233EE0"/>
    <w:rsid w:val="00255E06"/>
    <w:rsid w:val="0027755A"/>
    <w:rsid w:val="002807F7"/>
    <w:rsid w:val="002B08AD"/>
    <w:rsid w:val="002C276B"/>
    <w:rsid w:val="002C473E"/>
    <w:rsid w:val="002F2F32"/>
    <w:rsid w:val="003005C9"/>
    <w:rsid w:val="00311E9B"/>
    <w:rsid w:val="00315C49"/>
    <w:rsid w:val="003215D7"/>
    <w:rsid w:val="003349A1"/>
    <w:rsid w:val="003423F5"/>
    <w:rsid w:val="00346E4E"/>
    <w:rsid w:val="00351625"/>
    <w:rsid w:val="003537BB"/>
    <w:rsid w:val="00362025"/>
    <w:rsid w:val="00367763"/>
    <w:rsid w:val="00374F8D"/>
    <w:rsid w:val="003841FB"/>
    <w:rsid w:val="003950F9"/>
    <w:rsid w:val="003A3685"/>
    <w:rsid w:val="003A65FD"/>
    <w:rsid w:val="003B12D7"/>
    <w:rsid w:val="003C2A74"/>
    <w:rsid w:val="003D38E9"/>
    <w:rsid w:val="003F36B5"/>
    <w:rsid w:val="004129E3"/>
    <w:rsid w:val="00445335"/>
    <w:rsid w:val="00457FB3"/>
    <w:rsid w:val="004758DC"/>
    <w:rsid w:val="0048090A"/>
    <w:rsid w:val="004868DB"/>
    <w:rsid w:val="004911F7"/>
    <w:rsid w:val="004A46AB"/>
    <w:rsid w:val="004A54AF"/>
    <w:rsid w:val="004D5FCF"/>
    <w:rsid w:val="004E5977"/>
    <w:rsid w:val="004F0359"/>
    <w:rsid w:val="004F6BC1"/>
    <w:rsid w:val="00507082"/>
    <w:rsid w:val="0051023A"/>
    <w:rsid w:val="00521B42"/>
    <w:rsid w:val="0052264C"/>
    <w:rsid w:val="0053450F"/>
    <w:rsid w:val="00536888"/>
    <w:rsid w:val="0055458B"/>
    <w:rsid w:val="00554CE9"/>
    <w:rsid w:val="0055790D"/>
    <w:rsid w:val="00561D9B"/>
    <w:rsid w:val="005774B7"/>
    <w:rsid w:val="005A084A"/>
    <w:rsid w:val="005C5B6D"/>
    <w:rsid w:val="005E25AF"/>
    <w:rsid w:val="005E61DC"/>
    <w:rsid w:val="00613A57"/>
    <w:rsid w:val="006163B5"/>
    <w:rsid w:val="006235A4"/>
    <w:rsid w:val="006300FF"/>
    <w:rsid w:val="00637142"/>
    <w:rsid w:val="0064768E"/>
    <w:rsid w:val="00652BB6"/>
    <w:rsid w:val="00661A43"/>
    <w:rsid w:val="00673CD9"/>
    <w:rsid w:val="00676264"/>
    <w:rsid w:val="00681394"/>
    <w:rsid w:val="00685C11"/>
    <w:rsid w:val="006E73C8"/>
    <w:rsid w:val="006F6CBC"/>
    <w:rsid w:val="00700D91"/>
    <w:rsid w:val="007103F7"/>
    <w:rsid w:val="00730B70"/>
    <w:rsid w:val="0073552B"/>
    <w:rsid w:val="0073685C"/>
    <w:rsid w:val="0076214E"/>
    <w:rsid w:val="0077008F"/>
    <w:rsid w:val="0077268A"/>
    <w:rsid w:val="00775160"/>
    <w:rsid w:val="00776659"/>
    <w:rsid w:val="0078582A"/>
    <w:rsid w:val="00795F2F"/>
    <w:rsid w:val="007971B4"/>
    <w:rsid w:val="007A4265"/>
    <w:rsid w:val="007B4AC1"/>
    <w:rsid w:val="007C0A4B"/>
    <w:rsid w:val="007C6D88"/>
    <w:rsid w:val="007F2787"/>
    <w:rsid w:val="00800E0F"/>
    <w:rsid w:val="00805E53"/>
    <w:rsid w:val="00810E3A"/>
    <w:rsid w:val="0081393C"/>
    <w:rsid w:val="00815688"/>
    <w:rsid w:val="00816184"/>
    <w:rsid w:val="00816C20"/>
    <w:rsid w:val="008170E9"/>
    <w:rsid w:val="00827812"/>
    <w:rsid w:val="008739E2"/>
    <w:rsid w:val="00880892"/>
    <w:rsid w:val="008A0F22"/>
    <w:rsid w:val="008F7453"/>
    <w:rsid w:val="00913F0D"/>
    <w:rsid w:val="009205E3"/>
    <w:rsid w:val="00926EE9"/>
    <w:rsid w:val="00931042"/>
    <w:rsid w:val="00934FE9"/>
    <w:rsid w:val="0093557D"/>
    <w:rsid w:val="009517F8"/>
    <w:rsid w:val="009B00DF"/>
    <w:rsid w:val="009C19EE"/>
    <w:rsid w:val="009D0982"/>
    <w:rsid w:val="00A269CC"/>
    <w:rsid w:val="00A424F6"/>
    <w:rsid w:val="00A66DC6"/>
    <w:rsid w:val="00A80298"/>
    <w:rsid w:val="00A93BBC"/>
    <w:rsid w:val="00AA39DE"/>
    <w:rsid w:val="00AA4977"/>
    <w:rsid w:val="00AA7863"/>
    <w:rsid w:val="00AB1E03"/>
    <w:rsid w:val="00AC79B4"/>
    <w:rsid w:val="00AD68D4"/>
    <w:rsid w:val="00AD6F12"/>
    <w:rsid w:val="00AE2D50"/>
    <w:rsid w:val="00B061AB"/>
    <w:rsid w:val="00B06D32"/>
    <w:rsid w:val="00B10197"/>
    <w:rsid w:val="00B40EA2"/>
    <w:rsid w:val="00B557A6"/>
    <w:rsid w:val="00B55ADE"/>
    <w:rsid w:val="00B72107"/>
    <w:rsid w:val="00B8283A"/>
    <w:rsid w:val="00BB093A"/>
    <w:rsid w:val="00BC2ABB"/>
    <w:rsid w:val="00BE3D75"/>
    <w:rsid w:val="00C01878"/>
    <w:rsid w:val="00C043E1"/>
    <w:rsid w:val="00C103D4"/>
    <w:rsid w:val="00C15BD9"/>
    <w:rsid w:val="00C24C22"/>
    <w:rsid w:val="00C3695E"/>
    <w:rsid w:val="00C47478"/>
    <w:rsid w:val="00C61796"/>
    <w:rsid w:val="00C70FD2"/>
    <w:rsid w:val="00C81EFD"/>
    <w:rsid w:val="00C8293B"/>
    <w:rsid w:val="00CA0776"/>
    <w:rsid w:val="00D1278F"/>
    <w:rsid w:val="00D17BE6"/>
    <w:rsid w:val="00D20078"/>
    <w:rsid w:val="00D30BF7"/>
    <w:rsid w:val="00D37BF5"/>
    <w:rsid w:val="00D50294"/>
    <w:rsid w:val="00D55A50"/>
    <w:rsid w:val="00D7182A"/>
    <w:rsid w:val="00D903EE"/>
    <w:rsid w:val="00D9772E"/>
    <w:rsid w:val="00DA3FAC"/>
    <w:rsid w:val="00DB6B05"/>
    <w:rsid w:val="00DD265C"/>
    <w:rsid w:val="00DD44FE"/>
    <w:rsid w:val="00DD77C7"/>
    <w:rsid w:val="00E00A75"/>
    <w:rsid w:val="00E01C34"/>
    <w:rsid w:val="00E01D08"/>
    <w:rsid w:val="00E13792"/>
    <w:rsid w:val="00E151B6"/>
    <w:rsid w:val="00E359B1"/>
    <w:rsid w:val="00E35AAA"/>
    <w:rsid w:val="00E41E1D"/>
    <w:rsid w:val="00E43284"/>
    <w:rsid w:val="00E45215"/>
    <w:rsid w:val="00E518E2"/>
    <w:rsid w:val="00E55758"/>
    <w:rsid w:val="00E6478C"/>
    <w:rsid w:val="00E72EF6"/>
    <w:rsid w:val="00EA30AB"/>
    <w:rsid w:val="00EC4E41"/>
    <w:rsid w:val="00ED1D3B"/>
    <w:rsid w:val="00ED5741"/>
    <w:rsid w:val="00ED60FC"/>
    <w:rsid w:val="00EE0265"/>
    <w:rsid w:val="00EE3C82"/>
    <w:rsid w:val="00EF4522"/>
    <w:rsid w:val="00EF7169"/>
    <w:rsid w:val="00F006EE"/>
    <w:rsid w:val="00F133C2"/>
    <w:rsid w:val="00F4188C"/>
    <w:rsid w:val="00F426DB"/>
    <w:rsid w:val="00F44147"/>
    <w:rsid w:val="00F81226"/>
    <w:rsid w:val="00F82D26"/>
    <w:rsid w:val="00F95825"/>
    <w:rsid w:val="00FF19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64B8"/>
  <w15:docId w15:val="{E4EE6275-ABDB-4647-AD0E-B6592211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9A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F95825"/>
    <w:pPr>
      <w:ind w:left="720"/>
      <w:contextualSpacing/>
    </w:pPr>
  </w:style>
  <w:style w:type="character" w:styleId="Strong">
    <w:name w:val="Strong"/>
    <w:basedOn w:val="DefaultParagraphFont"/>
    <w:uiPriority w:val="22"/>
    <w:qFormat/>
    <w:rsid w:val="00521B42"/>
    <w:rPr>
      <w:b/>
      <w:bCs/>
    </w:rPr>
  </w:style>
  <w:style w:type="character" w:styleId="Hyperlink">
    <w:name w:val="Hyperlink"/>
    <w:basedOn w:val="DefaultParagraphFont"/>
    <w:uiPriority w:val="99"/>
    <w:semiHidden/>
    <w:unhideWhenUsed/>
    <w:rsid w:val="00521B42"/>
    <w:rPr>
      <w:color w:val="0000FF"/>
      <w:u w:val="single"/>
    </w:rPr>
  </w:style>
  <w:style w:type="paragraph" w:styleId="Header">
    <w:name w:val="header"/>
    <w:basedOn w:val="Normal"/>
    <w:link w:val="HeaderChar"/>
    <w:uiPriority w:val="99"/>
    <w:unhideWhenUsed/>
    <w:rsid w:val="00362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025"/>
  </w:style>
  <w:style w:type="paragraph" w:styleId="Footer">
    <w:name w:val="footer"/>
    <w:basedOn w:val="Normal"/>
    <w:link w:val="FooterChar"/>
    <w:uiPriority w:val="99"/>
    <w:unhideWhenUsed/>
    <w:rsid w:val="00362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025"/>
  </w:style>
  <w:style w:type="character" w:styleId="FollowedHyperlink">
    <w:name w:val="FollowedHyperlink"/>
    <w:basedOn w:val="DefaultParagraphFont"/>
    <w:uiPriority w:val="99"/>
    <w:semiHidden/>
    <w:unhideWhenUsed/>
    <w:rsid w:val="00EC4E41"/>
    <w:rPr>
      <w:color w:val="954F72" w:themeColor="followedHyperlink"/>
      <w:u w:val="single"/>
    </w:rPr>
  </w:style>
  <w:style w:type="paragraph" w:customStyle="1" w:styleId="Default">
    <w:name w:val="Default"/>
    <w:rsid w:val="00013B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1105">
      <w:bodyDiv w:val="1"/>
      <w:marLeft w:val="0"/>
      <w:marRight w:val="0"/>
      <w:marTop w:val="0"/>
      <w:marBottom w:val="0"/>
      <w:divBdr>
        <w:top w:val="none" w:sz="0" w:space="0" w:color="auto"/>
        <w:left w:val="none" w:sz="0" w:space="0" w:color="auto"/>
        <w:bottom w:val="none" w:sz="0" w:space="0" w:color="auto"/>
        <w:right w:val="none" w:sz="0" w:space="0" w:color="auto"/>
      </w:divBdr>
    </w:div>
    <w:div w:id="589892133">
      <w:bodyDiv w:val="1"/>
      <w:marLeft w:val="0"/>
      <w:marRight w:val="0"/>
      <w:marTop w:val="0"/>
      <w:marBottom w:val="0"/>
      <w:divBdr>
        <w:top w:val="none" w:sz="0" w:space="0" w:color="auto"/>
        <w:left w:val="none" w:sz="0" w:space="0" w:color="auto"/>
        <w:bottom w:val="none" w:sz="0" w:space="0" w:color="auto"/>
        <w:right w:val="none" w:sz="0" w:space="0" w:color="auto"/>
      </w:divBdr>
    </w:div>
    <w:div w:id="861550957">
      <w:bodyDiv w:val="1"/>
      <w:marLeft w:val="0"/>
      <w:marRight w:val="0"/>
      <w:marTop w:val="0"/>
      <w:marBottom w:val="0"/>
      <w:divBdr>
        <w:top w:val="none" w:sz="0" w:space="0" w:color="auto"/>
        <w:left w:val="none" w:sz="0" w:space="0" w:color="auto"/>
        <w:bottom w:val="none" w:sz="0" w:space="0" w:color="auto"/>
        <w:right w:val="none" w:sz="0" w:space="0" w:color="auto"/>
      </w:divBdr>
    </w:div>
    <w:div w:id="872039988">
      <w:bodyDiv w:val="1"/>
      <w:marLeft w:val="0"/>
      <w:marRight w:val="0"/>
      <w:marTop w:val="0"/>
      <w:marBottom w:val="0"/>
      <w:divBdr>
        <w:top w:val="none" w:sz="0" w:space="0" w:color="auto"/>
        <w:left w:val="none" w:sz="0" w:space="0" w:color="auto"/>
        <w:bottom w:val="none" w:sz="0" w:space="0" w:color="auto"/>
        <w:right w:val="none" w:sz="0" w:space="0" w:color="auto"/>
      </w:divBdr>
    </w:div>
    <w:div w:id="1522744707">
      <w:bodyDiv w:val="1"/>
      <w:marLeft w:val="0"/>
      <w:marRight w:val="0"/>
      <w:marTop w:val="0"/>
      <w:marBottom w:val="0"/>
      <w:divBdr>
        <w:top w:val="none" w:sz="0" w:space="0" w:color="auto"/>
        <w:left w:val="none" w:sz="0" w:space="0" w:color="auto"/>
        <w:bottom w:val="none" w:sz="0" w:space="0" w:color="auto"/>
        <w:right w:val="none" w:sz="0" w:space="0" w:color="auto"/>
      </w:divBdr>
    </w:div>
    <w:div w:id="1532843907">
      <w:bodyDiv w:val="1"/>
      <w:marLeft w:val="0"/>
      <w:marRight w:val="0"/>
      <w:marTop w:val="0"/>
      <w:marBottom w:val="0"/>
      <w:divBdr>
        <w:top w:val="none" w:sz="0" w:space="0" w:color="auto"/>
        <w:left w:val="none" w:sz="0" w:space="0" w:color="auto"/>
        <w:bottom w:val="none" w:sz="0" w:space="0" w:color="auto"/>
        <w:right w:val="none" w:sz="0" w:space="0" w:color="auto"/>
      </w:divBdr>
    </w:div>
    <w:div w:id="1695615292">
      <w:bodyDiv w:val="1"/>
      <w:marLeft w:val="0"/>
      <w:marRight w:val="0"/>
      <w:marTop w:val="0"/>
      <w:marBottom w:val="0"/>
      <w:divBdr>
        <w:top w:val="none" w:sz="0" w:space="0" w:color="auto"/>
        <w:left w:val="none" w:sz="0" w:space="0" w:color="auto"/>
        <w:bottom w:val="none" w:sz="0" w:space="0" w:color="auto"/>
        <w:right w:val="none" w:sz="0" w:space="0" w:color="auto"/>
      </w:divBdr>
      <w:divsChild>
        <w:div w:id="898127073">
          <w:marLeft w:val="0"/>
          <w:marRight w:val="0"/>
          <w:marTop w:val="0"/>
          <w:marBottom w:val="0"/>
          <w:divBdr>
            <w:top w:val="none" w:sz="0" w:space="0" w:color="auto"/>
            <w:left w:val="none" w:sz="0" w:space="0" w:color="auto"/>
            <w:bottom w:val="none" w:sz="0" w:space="0" w:color="auto"/>
            <w:right w:val="none" w:sz="0" w:space="0" w:color="auto"/>
          </w:divBdr>
        </w:div>
      </w:divsChild>
    </w:div>
    <w:div w:id="196360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lo.org/dyn/normlex/en/f?p=NORMLEXPUB:11200:0::NO::P11200_COUNTRY_ID:102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1940</Words>
  <Characters>10904</Characters>
  <Application>Microsoft Office Word</Application>
  <DocSecurity>0</DocSecurity>
  <Lines>191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2023-05-15T22:16:00Z</dcterms:created>
  <dcterms:modified xsi:type="dcterms:W3CDTF">2023-05-15T22:16:00Z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b784d9d9-ca35-461a-9870-46aa9d4f2bdf</vt:lpwstr>
  </property>
</Properties>
</file>